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B3BE43" w14:textId="77777777" w:rsidR="00522EEA" w:rsidRDefault="00522EEA" w:rsidP="004A6355">
      <w:pPr>
        <w:pStyle w:val="Subtitle"/>
        <w:outlineLvl w:val="0"/>
        <w:rPr>
          <w:szCs w:val="48"/>
        </w:rPr>
      </w:pPr>
      <w:r>
        <w:rPr>
          <w:szCs w:val="48"/>
        </w:rPr>
        <w:t xml:space="preserve">VIDES KONSULTATĪVĀ PADOME </w:t>
      </w:r>
    </w:p>
    <w:p w14:paraId="6696B6A0" w14:textId="77777777" w:rsidR="00522EEA" w:rsidRPr="00D33CF2" w:rsidRDefault="00522EEA" w:rsidP="004A6355">
      <w:pPr>
        <w:ind w:firstLine="720"/>
        <w:jc w:val="center"/>
        <w:rPr>
          <w:sz w:val="20"/>
        </w:rPr>
      </w:pPr>
      <w:r w:rsidRPr="00D33CF2">
        <w:rPr>
          <w:sz w:val="20"/>
        </w:rPr>
        <w:t>biedrība „Baltijas Vides forums”, nodibinājums „Latvijas Dabas fonds”, nodibinājums „Vides Izglītības fonds”, nodibinājums „Pasaules Dabas fonds”, biedrība „Latvijas Ornitoloģijas biedrība”, biedrība „Vides fakti”, nodibinājums „Ķemeru Nacionālā parka fonds””, biedrība „Vides aizsardzības klubs”,  biedrība „Latvijas Makšķernieku asociācija”, biedrība „Latvijas ezeri”, biedrība „Zaļā brīvība”, biedrība „Ekodizaina kompetences centrs”, biedrība „Vides vārds” , biedrība „Latvijas Botāniķu biedrība, biedrība „</w:t>
      </w:r>
      <w:proofErr w:type="spellStart"/>
      <w:r w:rsidR="007B188D">
        <w:rPr>
          <w:sz w:val="20"/>
        </w:rPr>
        <w:t>Cleantech</w:t>
      </w:r>
      <w:proofErr w:type="spellEnd"/>
      <w:r w:rsidR="007B188D">
        <w:rPr>
          <w:sz w:val="20"/>
        </w:rPr>
        <w:t xml:space="preserve"> Latvia</w:t>
      </w:r>
      <w:r w:rsidRPr="00D33CF2">
        <w:rPr>
          <w:sz w:val="20"/>
        </w:rPr>
        <w:t>”, biedrība „Latvijas Atkritumu saimniecības asociācija”, biedrība „</w:t>
      </w:r>
      <w:r w:rsidR="00633DDF">
        <w:rPr>
          <w:sz w:val="20"/>
        </w:rPr>
        <w:t>Baltijas krasti”, biedrība „Zero Waste Latvija</w:t>
      </w:r>
      <w:r w:rsidRPr="00D33CF2">
        <w:rPr>
          <w:sz w:val="20"/>
        </w:rPr>
        <w:t>”, biedrība „Latvijas</w:t>
      </w:r>
      <w:r w:rsidR="00700040">
        <w:rPr>
          <w:sz w:val="20"/>
        </w:rPr>
        <w:t xml:space="preserve"> Vides pārvaldības asociācija”., nodibinājums “Teiču dabas fonds”.</w:t>
      </w:r>
    </w:p>
    <w:p w14:paraId="3EE9115C" w14:textId="77777777" w:rsidR="00522EEA" w:rsidRPr="0039041E" w:rsidRDefault="00522EEA" w:rsidP="004A6355">
      <w:pPr>
        <w:rPr>
          <w:sz w:val="22"/>
          <w:szCs w:val="22"/>
        </w:rPr>
      </w:pPr>
    </w:p>
    <w:p w14:paraId="0E4BCC38" w14:textId="77777777" w:rsidR="00522EEA" w:rsidRPr="00BE2109" w:rsidRDefault="00522EEA" w:rsidP="004A6355">
      <w:pPr>
        <w:pBdr>
          <w:bottom w:val="single" w:sz="12" w:space="1" w:color="00000A"/>
        </w:pBdr>
        <w:jc w:val="center"/>
        <w:outlineLvl w:val="0"/>
        <w:rPr>
          <w:b/>
          <w:sz w:val="22"/>
          <w:szCs w:val="22"/>
        </w:rPr>
      </w:pPr>
      <w:r w:rsidRPr="00BE2109">
        <w:rPr>
          <w:b/>
          <w:sz w:val="22"/>
          <w:szCs w:val="22"/>
        </w:rPr>
        <w:t>Rīga, Peldu iela 26/28, LV-1494</w:t>
      </w:r>
    </w:p>
    <w:p w14:paraId="4FFBC1F7" w14:textId="320684A1" w:rsidR="00652433" w:rsidRPr="00F25D91" w:rsidRDefault="00652433" w:rsidP="004A6355">
      <w:pPr>
        <w:jc w:val="both"/>
        <w:rPr>
          <w:sz w:val="22"/>
          <w:szCs w:val="22"/>
        </w:rPr>
      </w:pPr>
    </w:p>
    <w:p w14:paraId="3F1ADC32" w14:textId="5C54F1D0" w:rsidR="00F25D91" w:rsidRPr="00037695" w:rsidRDefault="00F25D91" w:rsidP="004A6355">
      <w:pPr>
        <w:jc w:val="both"/>
        <w:rPr>
          <w:sz w:val="22"/>
          <w:szCs w:val="22"/>
        </w:rPr>
      </w:pPr>
      <w:r w:rsidRPr="00037695">
        <w:rPr>
          <w:sz w:val="22"/>
          <w:szCs w:val="22"/>
        </w:rPr>
        <w:t>1</w:t>
      </w:r>
      <w:r w:rsidR="00037695" w:rsidRPr="00037695">
        <w:rPr>
          <w:sz w:val="22"/>
          <w:szCs w:val="22"/>
        </w:rPr>
        <w:t>8</w:t>
      </w:r>
      <w:r w:rsidRPr="00037695">
        <w:rPr>
          <w:sz w:val="22"/>
          <w:szCs w:val="22"/>
        </w:rPr>
        <w:t>.01.2021.</w:t>
      </w:r>
    </w:p>
    <w:p w14:paraId="763F3261" w14:textId="729E2A0E" w:rsidR="00522EEA" w:rsidRPr="00F25D91" w:rsidRDefault="00522EEA" w:rsidP="004A6355">
      <w:pPr>
        <w:jc w:val="both"/>
        <w:rPr>
          <w:sz w:val="22"/>
          <w:szCs w:val="22"/>
        </w:rPr>
      </w:pPr>
      <w:r w:rsidRPr="00037695">
        <w:rPr>
          <w:sz w:val="22"/>
          <w:szCs w:val="22"/>
        </w:rPr>
        <w:t>Nr.</w:t>
      </w:r>
      <w:r w:rsidR="00037695" w:rsidRPr="00037695">
        <w:rPr>
          <w:sz w:val="22"/>
          <w:szCs w:val="22"/>
        </w:rPr>
        <w:t>1-1</w:t>
      </w:r>
    </w:p>
    <w:p w14:paraId="2762A721" w14:textId="11838261" w:rsidR="00F25D91" w:rsidRPr="00F553DC" w:rsidRDefault="00F25D91" w:rsidP="00F25D91">
      <w:pPr>
        <w:jc w:val="right"/>
        <w:rPr>
          <w:b/>
          <w:szCs w:val="24"/>
        </w:rPr>
      </w:pPr>
      <w:r w:rsidRPr="00F553DC">
        <w:rPr>
          <w:b/>
          <w:szCs w:val="24"/>
        </w:rPr>
        <w:t>Valsts meža dienestam</w:t>
      </w:r>
    </w:p>
    <w:p w14:paraId="0EB2630D" w14:textId="77777777" w:rsidR="00F25D91" w:rsidRPr="001C4737" w:rsidRDefault="00645CB8" w:rsidP="00F25D91">
      <w:pPr>
        <w:jc w:val="right"/>
        <w:rPr>
          <w:szCs w:val="24"/>
        </w:rPr>
      </w:pPr>
      <w:hyperlink r:id="rId10" w:history="1">
        <w:r w:rsidR="00F25D91" w:rsidRPr="00F553DC">
          <w:rPr>
            <w:rStyle w:val="Hyperlink"/>
            <w:szCs w:val="24"/>
          </w:rPr>
          <w:t>pasts@vmd.gov.lv</w:t>
        </w:r>
      </w:hyperlink>
      <w:r w:rsidR="00F25D91">
        <w:rPr>
          <w:szCs w:val="24"/>
        </w:rPr>
        <w:t xml:space="preserve"> </w:t>
      </w:r>
    </w:p>
    <w:p w14:paraId="6C8EADD5" w14:textId="77777777" w:rsidR="00F25D91" w:rsidRDefault="00F25D91" w:rsidP="00F25D91">
      <w:pPr>
        <w:rPr>
          <w:szCs w:val="24"/>
        </w:rPr>
      </w:pPr>
    </w:p>
    <w:p w14:paraId="38AFA27D" w14:textId="77777777" w:rsidR="00F25D91" w:rsidRDefault="00F25D91" w:rsidP="00F25D91">
      <w:pPr>
        <w:jc w:val="right"/>
        <w:rPr>
          <w:szCs w:val="24"/>
        </w:rPr>
      </w:pPr>
      <w:r>
        <w:rPr>
          <w:szCs w:val="24"/>
        </w:rPr>
        <w:t>Informācijai:</w:t>
      </w:r>
    </w:p>
    <w:p w14:paraId="30FCB29D" w14:textId="77777777" w:rsidR="00F25D91" w:rsidRDefault="00F25D91" w:rsidP="00F25D91">
      <w:pPr>
        <w:jc w:val="right"/>
        <w:rPr>
          <w:szCs w:val="24"/>
        </w:rPr>
      </w:pPr>
      <w:r>
        <w:rPr>
          <w:szCs w:val="24"/>
        </w:rPr>
        <w:t>Vides pārraudzības valsts birojam</w:t>
      </w:r>
    </w:p>
    <w:p w14:paraId="695CEE40" w14:textId="77777777" w:rsidR="00F25D91" w:rsidRDefault="00645CB8" w:rsidP="00F25D91">
      <w:pPr>
        <w:jc w:val="right"/>
        <w:rPr>
          <w:szCs w:val="24"/>
        </w:rPr>
      </w:pPr>
      <w:hyperlink r:id="rId11" w:history="1">
        <w:r w:rsidR="00F25D91" w:rsidRPr="006B35C3">
          <w:rPr>
            <w:rStyle w:val="Hyperlink"/>
            <w:szCs w:val="24"/>
          </w:rPr>
          <w:t>vpvb@vpvb.gov.lv</w:t>
        </w:r>
      </w:hyperlink>
      <w:r w:rsidR="00F25D91">
        <w:rPr>
          <w:szCs w:val="24"/>
        </w:rPr>
        <w:t xml:space="preserve"> </w:t>
      </w:r>
    </w:p>
    <w:p w14:paraId="2D2CF673" w14:textId="77777777" w:rsidR="00F25D91" w:rsidRDefault="00F25D91" w:rsidP="00F25D91">
      <w:pPr>
        <w:jc w:val="right"/>
        <w:rPr>
          <w:szCs w:val="24"/>
        </w:rPr>
      </w:pPr>
    </w:p>
    <w:p w14:paraId="30F77484" w14:textId="77777777" w:rsidR="00F25D91" w:rsidRDefault="00F25D91" w:rsidP="00F25D91">
      <w:pPr>
        <w:jc w:val="right"/>
        <w:rPr>
          <w:szCs w:val="24"/>
        </w:rPr>
      </w:pPr>
      <w:r>
        <w:rPr>
          <w:szCs w:val="24"/>
        </w:rPr>
        <w:t>Dabas aizsardzības pārvaldei</w:t>
      </w:r>
    </w:p>
    <w:p w14:paraId="203DC485" w14:textId="77777777" w:rsidR="00F25D91" w:rsidRDefault="00645CB8" w:rsidP="00F25D91">
      <w:pPr>
        <w:jc w:val="right"/>
        <w:rPr>
          <w:szCs w:val="24"/>
        </w:rPr>
      </w:pPr>
      <w:hyperlink r:id="rId12" w:history="1">
        <w:r w:rsidR="00F25D91" w:rsidRPr="006B35C3">
          <w:rPr>
            <w:rStyle w:val="Hyperlink"/>
            <w:szCs w:val="24"/>
          </w:rPr>
          <w:t>pasts@daba.gov.lv</w:t>
        </w:r>
      </w:hyperlink>
      <w:r w:rsidR="00F25D91">
        <w:rPr>
          <w:szCs w:val="24"/>
        </w:rPr>
        <w:t xml:space="preserve"> </w:t>
      </w:r>
    </w:p>
    <w:p w14:paraId="7CA8F09D" w14:textId="77777777" w:rsidR="00F25D91" w:rsidRDefault="00F25D91" w:rsidP="00F25D91">
      <w:pPr>
        <w:jc w:val="right"/>
        <w:rPr>
          <w:szCs w:val="24"/>
        </w:rPr>
      </w:pPr>
    </w:p>
    <w:p w14:paraId="7823B01E" w14:textId="77777777" w:rsidR="00F25D91" w:rsidRDefault="00F25D91" w:rsidP="00F25D91">
      <w:pPr>
        <w:jc w:val="right"/>
        <w:rPr>
          <w:szCs w:val="24"/>
        </w:rPr>
      </w:pPr>
      <w:r>
        <w:rPr>
          <w:szCs w:val="24"/>
        </w:rPr>
        <w:t xml:space="preserve">Vides aizsardzības un </w:t>
      </w:r>
    </w:p>
    <w:p w14:paraId="0C285D1F" w14:textId="77777777" w:rsidR="00F25D91" w:rsidRDefault="00F25D91" w:rsidP="00F25D91">
      <w:pPr>
        <w:jc w:val="right"/>
        <w:rPr>
          <w:szCs w:val="24"/>
        </w:rPr>
      </w:pPr>
      <w:r>
        <w:rPr>
          <w:szCs w:val="24"/>
        </w:rPr>
        <w:t>reģionālās attīstības ministrijai</w:t>
      </w:r>
    </w:p>
    <w:p w14:paraId="0389293C" w14:textId="77777777" w:rsidR="00F25D91" w:rsidRDefault="00645CB8" w:rsidP="00F25D91">
      <w:pPr>
        <w:jc w:val="right"/>
        <w:rPr>
          <w:szCs w:val="24"/>
        </w:rPr>
      </w:pPr>
      <w:hyperlink r:id="rId13" w:history="1">
        <w:r w:rsidR="00F25D91" w:rsidRPr="001E6953">
          <w:rPr>
            <w:rStyle w:val="Hyperlink"/>
            <w:szCs w:val="24"/>
          </w:rPr>
          <w:t>pasts@varam.gov.lv</w:t>
        </w:r>
      </w:hyperlink>
      <w:r w:rsidR="00F25D91">
        <w:rPr>
          <w:szCs w:val="24"/>
        </w:rPr>
        <w:t xml:space="preserve"> </w:t>
      </w:r>
    </w:p>
    <w:p w14:paraId="3FFF9466" w14:textId="77777777" w:rsidR="00F25D91" w:rsidRDefault="00F25D91" w:rsidP="00F25D91">
      <w:pPr>
        <w:rPr>
          <w:szCs w:val="24"/>
        </w:rPr>
      </w:pPr>
    </w:p>
    <w:p w14:paraId="4AECF056" w14:textId="77777777" w:rsidR="00F25D91" w:rsidRDefault="00F25D91" w:rsidP="00F25D91">
      <w:pPr>
        <w:rPr>
          <w:szCs w:val="24"/>
        </w:rPr>
      </w:pPr>
    </w:p>
    <w:p w14:paraId="3E4C73CE" w14:textId="77777777" w:rsidR="009149D3" w:rsidRDefault="00F25D91" w:rsidP="00F25D91">
      <w:pPr>
        <w:rPr>
          <w:bCs/>
          <w:i/>
          <w:iCs/>
          <w:szCs w:val="24"/>
        </w:rPr>
      </w:pPr>
      <w:r w:rsidRPr="009149D3">
        <w:rPr>
          <w:bCs/>
          <w:i/>
          <w:iCs/>
          <w:szCs w:val="24"/>
        </w:rPr>
        <w:t>Par ciršanas apliecinājumiem ugunsdrošības</w:t>
      </w:r>
    </w:p>
    <w:p w14:paraId="7ECCE091" w14:textId="6FEEFC28" w:rsidR="00F25D91" w:rsidRPr="009149D3" w:rsidRDefault="00F25D91" w:rsidP="00F25D91">
      <w:pPr>
        <w:rPr>
          <w:bCs/>
          <w:i/>
          <w:iCs/>
          <w:szCs w:val="24"/>
        </w:rPr>
      </w:pPr>
      <w:r w:rsidRPr="009149D3">
        <w:rPr>
          <w:bCs/>
          <w:i/>
          <w:iCs/>
          <w:szCs w:val="24"/>
        </w:rPr>
        <w:t xml:space="preserve"> preventīvo pasākumu plānu īstenošanai</w:t>
      </w:r>
    </w:p>
    <w:p w14:paraId="14D005E7" w14:textId="77777777" w:rsidR="00F25D91" w:rsidRDefault="00F25D91" w:rsidP="00F25D91">
      <w:pPr>
        <w:rPr>
          <w:szCs w:val="24"/>
        </w:rPr>
      </w:pPr>
    </w:p>
    <w:p w14:paraId="0B7F1FB3" w14:textId="469574B3" w:rsidR="00F25D91" w:rsidRDefault="00F25D91" w:rsidP="009149D3">
      <w:pPr>
        <w:ind w:firstLine="720"/>
        <w:rPr>
          <w:szCs w:val="24"/>
        </w:rPr>
      </w:pPr>
      <w:r>
        <w:rPr>
          <w:szCs w:val="24"/>
        </w:rPr>
        <w:t xml:space="preserve">Vides konsultatīvā padome ir saņēmusi informāciju par dabas liegumā </w:t>
      </w:r>
      <w:r w:rsidR="009149D3">
        <w:rPr>
          <w:szCs w:val="24"/>
        </w:rPr>
        <w:t>“</w:t>
      </w:r>
      <w:r>
        <w:rPr>
          <w:szCs w:val="24"/>
        </w:rPr>
        <w:t>Ances purvi un meži</w:t>
      </w:r>
      <w:r w:rsidR="009149D3">
        <w:rPr>
          <w:szCs w:val="24"/>
        </w:rPr>
        <w:t>”</w:t>
      </w:r>
      <w:r>
        <w:rPr>
          <w:szCs w:val="24"/>
        </w:rPr>
        <w:t xml:space="preserve"> nocirstiem lielu dimensiju kokiem dabiskās brauktuves malās valsts meža 38. kvartālā. </w:t>
      </w:r>
    </w:p>
    <w:p w14:paraId="42ACEB9F" w14:textId="77777777" w:rsidR="009149D3" w:rsidRDefault="00F25D91" w:rsidP="009149D3">
      <w:pPr>
        <w:ind w:firstLine="720"/>
        <w:rPr>
          <w:szCs w:val="24"/>
        </w:rPr>
      </w:pPr>
      <w:r>
        <w:rPr>
          <w:szCs w:val="24"/>
        </w:rPr>
        <w:t xml:space="preserve">Vēršam uzmanību, ka ir pieņemts lēmums par ietekmes uz vidi novērtējuma procedūras piemērošanu </w:t>
      </w:r>
      <w:r w:rsidRPr="00EC39AE">
        <w:rPr>
          <w:szCs w:val="24"/>
        </w:rPr>
        <w:t>Ugunsdrošības preventīvo pasākumu plān</w:t>
      </w:r>
      <w:r>
        <w:rPr>
          <w:szCs w:val="24"/>
        </w:rPr>
        <w:t>ā d</w:t>
      </w:r>
      <w:r w:rsidRPr="00EC39AE">
        <w:rPr>
          <w:szCs w:val="24"/>
        </w:rPr>
        <w:t>abas liegumam “Ances purvi un meži”</w:t>
      </w:r>
      <w:r>
        <w:rPr>
          <w:szCs w:val="24"/>
        </w:rPr>
        <w:t xml:space="preserve"> paredzētajām darbībām, kas ietver arī </w:t>
      </w:r>
      <w:r w:rsidRPr="00C07700">
        <w:rPr>
          <w:szCs w:val="24"/>
        </w:rPr>
        <w:t>apaugum</w:t>
      </w:r>
      <w:r>
        <w:rPr>
          <w:szCs w:val="24"/>
        </w:rPr>
        <w:t>a</w:t>
      </w:r>
      <w:r w:rsidRPr="00C07700">
        <w:rPr>
          <w:szCs w:val="24"/>
        </w:rPr>
        <w:t xml:space="preserve"> gar dabiskajām brauktuvēm </w:t>
      </w:r>
      <w:r>
        <w:rPr>
          <w:szCs w:val="24"/>
        </w:rPr>
        <w:t xml:space="preserve">novākšanu </w:t>
      </w:r>
      <w:r w:rsidRPr="00C07700">
        <w:rPr>
          <w:szCs w:val="24"/>
        </w:rPr>
        <w:t>18,6</w:t>
      </w:r>
      <w:r>
        <w:rPr>
          <w:szCs w:val="24"/>
        </w:rPr>
        <w:t xml:space="preserve"> </w:t>
      </w:r>
      <w:r w:rsidRPr="00C07700">
        <w:rPr>
          <w:szCs w:val="24"/>
        </w:rPr>
        <w:t>km kopgarumā</w:t>
      </w:r>
      <w:r>
        <w:rPr>
          <w:szCs w:val="24"/>
        </w:rPr>
        <w:t xml:space="preserve"> (skat. </w:t>
      </w:r>
      <w:hyperlink r:id="rId14" w:history="1">
        <w:r w:rsidRPr="006B35C3">
          <w:rPr>
            <w:rStyle w:val="Hyperlink"/>
            <w:szCs w:val="24"/>
          </w:rPr>
          <w:t>http://www.vpvb.gov.lv/lv/ivn/projekti/?status=1&amp;id=3366</w:t>
        </w:r>
      </w:hyperlink>
      <w:r>
        <w:rPr>
          <w:szCs w:val="24"/>
        </w:rPr>
        <w:t xml:space="preserve">). </w:t>
      </w:r>
    </w:p>
    <w:p w14:paraId="010B8847" w14:textId="5ED22378" w:rsidR="00F25D91" w:rsidRDefault="00F25D91" w:rsidP="009149D3">
      <w:pPr>
        <w:ind w:firstLine="720"/>
        <w:rPr>
          <w:szCs w:val="24"/>
        </w:rPr>
      </w:pPr>
      <w:r>
        <w:rPr>
          <w:szCs w:val="24"/>
        </w:rPr>
        <w:t xml:space="preserve">Līdzīgi lēmumi pieņemti arī par </w:t>
      </w:r>
      <w:r w:rsidRPr="00C07700">
        <w:rPr>
          <w:szCs w:val="24"/>
        </w:rPr>
        <w:t>Ugunsdrošības preventīvo pasākumu plān</w:t>
      </w:r>
      <w:r>
        <w:rPr>
          <w:szCs w:val="24"/>
        </w:rPr>
        <w:t>u</w:t>
      </w:r>
      <w:r w:rsidRPr="00C07700">
        <w:rPr>
          <w:szCs w:val="24"/>
        </w:rPr>
        <w:t xml:space="preserve"> dabas liegumam “Stiklu purvi</w:t>
      </w:r>
      <w:r w:rsidR="009149D3">
        <w:rPr>
          <w:szCs w:val="24"/>
        </w:rPr>
        <w:t>”</w:t>
      </w:r>
      <w:r>
        <w:rPr>
          <w:szCs w:val="24"/>
        </w:rPr>
        <w:t xml:space="preserve"> (</w:t>
      </w:r>
      <w:r w:rsidRPr="00C07700">
        <w:rPr>
          <w:szCs w:val="24"/>
        </w:rPr>
        <w:t>19.05.2020</w:t>
      </w:r>
      <w:r>
        <w:rPr>
          <w:szCs w:val="24"/>
        </w:rPr>
        <w:t xml:space="preserve">., </w:t>
      </w:r>
      <w:hyperlink r:id="rId15" w:history="1">
        <w:r w:rsidRPr="006B35C3">
          <w:rPr>
            <w:rStyle w:val="Hyperlink"/>
            <w:szCs w:val="24"/>
          </w:rPr>
          <w:t>http://www.vpvb.gov.lv/lv/natura-2000/projekti/?status=1&amp;id=3380</w:t>
        </w:r>
      </w:hyperlink>
      <w:r>
        <w:rPr>
          <w:szCs w:val="24"/>
        </w:rPr>
        <w:t xml:space="preserve">) un </w:t>
      </w:r>
      <w:r w:rsidRPr="00C07700">
        <w:rPr>
          <w:szCs w:val="24"/>
        </w:rPr>
        <w:t>Ugunsdrošības preventīvo pasākumu plān</w:t>
      </w:r>
      <w:r>
        <w:rPr>
          <w:szCs w:val="24"/>
        </w:rPr>
        <w:t>u</w:t>
      </w:r>
      <w:r w:rsidRPr="00C07700">
        <w:rPr>
          <w:szCs w:val="24"/>
        </w:rPr>
        <w:t xml:space="preserve"> dabas liegumam “</w:t>
      </w:r>
      <w:proofErr w:type="spellStart"/>
      <w:r w:rsidRPr="00C07700">
        <w:rPr>
          <w:szCs w:val="24"/>
        </w:rPr>
        <w:t>Ovīši</w:t>
      </w:r>
      <w:proofErr w:type="spellEnd"/>
      <w:r w:rsidRPr="00C07700">
        <w:rPr>
          <w:szCs w:val="24"/>
        </w:rPr>
        <w:t>” (29.11.2019.</w:t>
      </w:r>
      <w:r>
        <w:rPr>
          <w:szCs w:val="24"/>
        </w:rPr>
        <w:t xml:space="preserve">, </w:t>
      </w:r>
      <w:r w:rsidR="009149D3">
        <w:rPr>
          <w:szCs w:val="24"/>
        </w:rPr>
        <w:t xml:space="preserve"> </w:t>
      </w:r>
      <w:hyperlink r:id="rId16" w:history="1">
        <w:r w:rsidR="009149D3" w:rsidRPr="00ED6D64">
          <w:rPr>
            <w:rStyle w:val="Hyperlink"/>
            <w:szCs w:val="24"/>
          </w:rPr>
          <w:t>http://www.vpvb.gov.lv/lv/natura2000/projekti/?status=1&amp;id=3365</w:t>
        </w:r>
      </w:hyperlink>
      <w:r>
        <w:rPr>
          <w:szCs w:val="24"/>
        </w:rPr>
        <w:t>).</w:t>
      </w:r>
    </w:p>
    <w:p w14:paraId="36958FE1" w14:textId="21FD4007" w:rsidR="00F25D91" w:rsidRDefault="00F25D91" w:rsidP="009149D3">
      <w:pPr>
        <w:ind w:firstLine="720"/>
        <w:rPr>
          <w:szCs w:val="24"/>
        </w:rPr>
      </w:pPr>
      <w:r>
        <w:rPr>
          <w:szCs w:val="24"/>
        </w:rPr>
        <w:t>Ar u</w:t>
      </w:r>
      <w:r w:rsidRPr="00C07700">
        <w:rPr>
          <w:szCs w:val="24"/>
        </w:rPr>
        <w:t>gunsdr</w:t>
      </w:r>
      <w:r>
        <w:rPr>
          <w:szCs w:val="24"/>
        </w:rPr>
        <w:t xml:space="preserve">ošības preventīvo pasākumu plāniem var iepazīties AS </w:t>
      </w:r>
      <w:r w:rsidR="009149D3">
        <w:rPr>
          <w:szCs w:val="24"/>
        </w:rPr>
        <w:t>“</w:t>
      </w:r>
      <w:r>
        <w:rPr>
          <w:szCs w:val="24"/>
        </w:rPr>
        <w:t>Latvijas valsts meži</w:t>
      </w:r>
      <w:r w:rsidR="009149D3">
        <w:rPr>
          <w:szCs w:val="24"/>
        </w:rPr>
        <w:t>”</w:t>
      </w:r>
      <w:r>
        <w:rPr>
          <w:szCs w:val="24"/>
        </w:rPr>
        <w:t xml:space="preserve"> interneta vietnē </w:t>
      </w:r>
      <w:hyperlink r:id="rId17" w:history="1">
        <w:r w:rsidRPr="006B35C3">
          <w:rPr>
            <w:rStyle w:val="Hyperlink"/>
            <w:szCs w:val="24"/>
          </w:rPr>
          <w:t>https://www.lvm.lv/sabiedribai/meza-apsaimniekosana/meza-ugunsdrosiba-un-ugunsdzesiba</w:t>
        </w:r>
      </w:hyperlink>
      <w:r>
        <w:rPr>
          <w:szCs w:val="24"/>
        </w:rPr>
        <w:t>. Lai gan u</w:t>
      </w:r>
      <w:r w:rsidRPr="00C07700">
        <w:rPr>
          <w:szCs w:val="24"/>
        </w:rPr>
        <w:t>gunsdr</w:t>
      </w:r>
      <w:r>
        <w:rPr>
          <w:szCs w:val="24"/>
        </w:rPr>
        <w:t>ošības preventīvo pasākumu plāni ir izstrādāti dabas liegumiem ar augstu dabas vērtību koncentrāciju, tie nesatur informāciju par paredzēto pasākumu ietekmes uz liegumā esošajām dabas vērtībām izvērtējumu un ietekmi mazinošiem pasākumiem.</w:t>
      </w:r>
    </w:p>
    <w:p w14:paraId="5A0015A5" w14:textId="5FCE16C7" w:rsidR="00F25D91" w:rsidRDefault="00F25D91" w:rsidP="009149D3">
      <w:pPr>
        <w:ind w:firstLine="720"/>
        <w:rPr>
          <w:szCs w:val="24"/>
        </w:rPr>
      </w:pPr>
      <w:r>
        <w:rPr>
          <w:szCs w:val="24"/>
        </w:rPr>
        <w:t>Likuma “</w:t>
      </w:r>
      <w:r w:rsidRPr="00583B8C">
        <w:rPr>
          <w:szCs w:val="24"/>
        </w:rPr>
        <w:t>Par ietekmes uz vidi novērtējumu</w:t>
      </w:r>
      <w:r>
        <w:rPr>
          <w:szCs w:val="24"/>
        </w:rPr>
        <w:t>” 3. pants nosaka principus, saskaņā ar kuriem veic ietekmes novērtējumu, tostarp “7</w:t>
      </w:r>
      <w:r w:rsidRPr="006F0AFE">
        <w:rPr>
          <w:szCs w:val="24"/>
          <w:u w:val="single"/>
        </w:rPr>
        <w:t xml:space="preserve">) </w:t>
      </w:r>
      <w:r w:rsidRPr="001916EB">
        <w:rPr>
          <w:szCs w:val="24"/>
          <w:u w:val="single"/>
        </w:rPr>
        <w:t>paredzēto darbību, kurai ir vai var būt būtiska ietekme uz vidi, aizliegts sadalīt vairākās darbībās, jo tādējādi netiek pienācīgi novērtēta paredzētās darbības kopīgā ietekme</w:t>
      </w:r>
      <w:r>
        <w:rPr>
          <w:szCs w:val="24"/>
        </w:rPr>
        <w:t xml:space="preserve">”. Dabas liegumā “Ances purvi un meži” veiktā koku </w:t>
      </w:r>
      <w:r>
        <w:rPr>
          <w:szCs w:val="24"/>
        </w:rPr>
        <w:lastRenderedPageBreak/>
        <w:t xml:space="preserve">ciršana un tas, ka gada laikā nav uzsākta ietekmes uz </w:t>
      </w:r>
      <w:proofErr w:type="spellStart"/>
      <w:r>
        <w:rPr>
          <w:szCs w:val="24"/>
        </w:rPr>
        <w:t>Natura</w:t>
      </w:r>
      <w:proofErr w:type="spellEnd"/>
      <w:r>
        <w:rPr>
          <w:szCs w:val="24"/>
        </w:rPr>
        <w:t xml:space="preserve"> 2000 teritorijām izvērtēšana, rada bažas, ka teritorijas </w:t>
      </w:r>
      <w:proofErr w:type="spellStart"/>
      <w:r>
        <w:rPr>
          <w:szCs w:val="24"/>
        </w:rPr>
        <w:t>apsaimniekotājs</w:t>
      </w:r>
      <w:proofErr w:type="spellEnd"/>
      <w:r>
        <w:rPr>
          <w:szCs w:val="24"/>
        </w:rPr>
        <w:t xml:space="preserve"> AS </w:t>
      </w:r>
      <w:r w:rsidR="009149D3">
        <w:rPr>
          <w:szCs w:val="24"/>
        </w:rPr>
        <w:t>“</w:t>
      </w:r>
      <w:r>
        <w:rPr>
          <w:szCs w:val="24"/>
        </w:rPr>
        <w:t>Latvijas valsts meži</w:t>
      </w:r>
      <w:r w:rsidR="009149D3">
        <w:rPr>
          <w:szCs w:val="24"/>
        </w:rPr>
        <w:t>”</w:t>
      </w:r>
      <w:r>
        <w:rPr>
          <w:szCs w:val="24"/>
        </w:rPr>
        <w:t xml:space="preserve"> </w:t>
      </w:r>
      <w:r w:rsidRPr="001916EB">
        <w:rPr>
          <w:szCs w:val="24"/>
        </w:rPr>
        <w:t>ugunsdr</w:t>
      </w:r>
      <w:r>
        <w:rPr>
          <w:szCs w:val="24"/>
        </w:rPr>
        <w:t>ošības preventīvo pasākumu plānu</w:t>
      </w:r>
      <w:r w:rsidRPr="001916EB">
        <w:rPr>
          <w:szCs w:val="24"/>
        </w:rPr>
        <w:t xml:space="preserve"> </w:t>
      </w:r>
      <w:r>
        <w:rPr>
          <w:szCs w:val="24"/>
        </w:rPr>
        <w:t xml:space="preserve">vēlas īstenot kā atsevišķas darbības, un </w:t>
      </w:r>
      <w:r w:rsidR="009149D3">
        <w:rPr>
          <w:szCs w:val="24"/>
        </w:rPr>
        <w:t xml:space="preserve">nepietiekami </w:t>
      </w:r>
      <w:r>
        <w:rPr>
          <w:szCs w:val="24"/>
        </w:rPr>
        <w:t>izvērtēta koku ciršana ekoloģiski jutīgās vietās var notikt arī citur dabas liegumu “Ances purvi un meži</w:t>
      </w:r>
      <w:r w:rsidR="009149D3">
        <w:rPr>
          <w:szCs w:val="24"/>
        </w:rPr>
        <w:t>”</w:t>
      </w:r>
      <w:r>
        <w:rPr>
          <w:szCs w:val="24"/>
        </w:rPr>
        <w:t xml:space="preserve">, </w:t>
      </w:r>
      <w:r w:rsidR="009149D3">
        <w:rPr>
          <w:szCs w:val="24"/>
        </w:rPr>
        <w:t>“</w:t>
      </w:r>
      <w:proofErr w:type="spellStart"/>
      <w:r>
        <w:rPr>
          <w:szCs w:val="24"/>
        </w:rPr>
        <w:t>Ovīši</w:t>
      </w:r>
      <w:proofErr w:type="spellEnd"/>
      <w:r w:rsidR="009149D3">
        <w:rPr>
          <w:szCs w:val="24"/>
        </w:rPr>
        <w:t>”</w:t>
      </w:r>
      <w:r>
        <w:rPr>
          <w:szCs w:val="24"/>
        </w:rPr>
        <w:t xml:space="preserve"> un </w:t>
      </w:r>
      <w:r w:rsidR="009149D3">
        <w:rPr>
          <w:szCs w:val="24"/>
        </w:rPr>
        <w:t>“</w:t>
      </w:r>
      <w:r>
        <w:rPr>
          <w:szCs w:val="24"/>
        </w:rPr>
        <w:t>Stiklu purvi</w:t>
      </w:r>
      <w:r w:rsidR="009149D3">
        <w:rPr>
          <w:szCs w:val="24"/>
        </w:rPr>
        <w:t>”</w:t>
      </w:r>
      <w:r>
        <w:rPr>
          <w:szCs w:val="24"/>
        </w:rPr>
        <w:t xml:space="preserve"> teritorijās. </w:t>
      </w:r>
    </w:p>
    <w:p w14:paraId="004CAE08" w14:textId="77777777" w:rsidR="009149D3" w:rsidRDefault="009149D3" w:rsidP="009149D3">
      <w:pPr>
        <w:ind w:firstLine="720"/>
        <w:rPr>
          <w:szCs w:val="24"/>
        </w:rPr>
      </w:pPr>
    </w:p>
    <w:p w14:paraId="7131A2F2" w14:textId="703ACD08" w:rsidR="00F25D91" w:rsidRDefault="00F25D91" w:rsidP="00F25D91">
      <w:pPr>
        <w:rPr>
          <w:szCs w:val="24"/>
        </w:rPr>
      </w:pPr>
      <w:r>
        <w:rPr>
          <w:szCs w:val="24"/>
        </w:rPr>
        <w:t xml:space="preserve">Vides konsultatīvā padome </w:t>
      </w:r>
      <w:r w:rsidR="009149D3">
        <w:rPr>
          <w:szCs w:val="24"/>
        </w:rPr>
        <w:t xml:space="preserve">aicina </w:t>
      </w:r>
      <w:r>
        <w:rPr>
          <w:szCs w:val="24"/>
        </w:rPr>
        <w:t>Valsts meža dienestu:</w:t>
      </w:r>
    </w:p>
    <w:p w14:paraId="2B4CBDE3" w14:textId="77777777" w:rsidR="009149D3" w:rsidRDefault="009149D3" w:rsidP="00F25D91">
      <w:pPr>
        <w:rPr>
          <w:szCs w:val="24"/>
        </w:rPr>
      </w:pPr>
    </w:p>
    <w:p w14:paraId="2BF5156D" w14:textId="7C280A6B" w:rsidR="00F25D91" w:rsidRDefault="00F25D91" w:rsidP="00F25D91">
      <w:pPr>
        <w:rPr>
          <w:szCs w:val="24"/>
        </w:rPr>
      </w:pPr>
      <w:r>
        <w:rPr>
          <w:szCs w:val="24"/>
        </w:rPr>
        <w:t xml:space="preserve">1) </w:t>
      </w:r>
      <w:r w:rsidRPr="00F553DC">
        <w:rPr>
          <w:szCs w:val="24"/>
          <w:u w:val="single"/>
        </w:rPr>
        <w:t>sniegt informāciju</w:t>
      </w:r>
      <w:r>
        <w:rPr>
          <w:szCs w:val="24"/>
        </w:rPr>
        <w:t xml:space="preserve"> </w:t>
      </w:r>
      <w:r w:rsidR="009149D3">
        <w:rPr>
          <w:szCs w:val="24"/>
        </w:rPr>
        <w:t xml:space="preserve">Vides konsultatīvā padomei </w:t>
      </w:r>
      <w:r>
        <w:rPr>
          <w:szCs w:val="24"/>
        </w:rPr>
        <w:t xml:space="preserve">par </w:t>
      </w:r>
      <w:r w:rsidRPr="00FD2A15">
        <w:rPr>
          <w:szCs w:val="24"/>
        </w:rPr>
        <w:t>dabas liegum</w:t>
      </w:r>
      <w:r>
        <w:rPr>
          <w:szCs w:val="24"/>
        </w:rPr>
        <w:t>os</w:t>
      </w:r>
      <w:r w:rsidRPr="00FD2A15">
        <w:rPr>
          <w:szCs w:val="24"/>
        </w:rPr>
        <w:t xml:space="preserve"> </w:t>
      </w:r>
      <w:r w:rsidR="009149D3">
        <w:rPr>
          <w:szCs w:val="24"/>
        </w:rPr>
        <w:t>“Ances purvi un meži”, “</w:t>
      </w:r>
      <w:proofErr w:type="spellStart"/>
      <w:r w:rsidR="009149D3">
        <w:rPr>
          <w:szCs w:val="24"/>
        </w:rPr>
        <w:t>Ovīši</w:t>
      </w:r>
      <w:proofErr w:type="spellEnd"/>
      <w:r w:rsidR="009149D3">
        <w:rPr>
          <w:szCs w:val="24"/>
        </w:rPr>
        <w:t xml:space="preserve">” un “Stiklu purvi” </w:t>
      </w:r>
      <w:r>
        <w:rPr>
          <w:szCs w:val="24"/>
        </w:rPr>
        <w:t xml:space="preserve">izsniegtajiem ciršanas apliecinājumiem </w:t>
      </w:r>
      <w:r w:rsidRPr="00FD2A15">
        <w:rPr>
          <w:szCs w:val="24"/>
        </w:rPr>
        <w:t>ugunsdrošības preventīvo pasākumu plān</w:t>
      </w:r>
      <w:r>
        <w:rPr>
          <w:szCs w:val="24"/>
        </w:rPr>
        <w:t xml:space="preserve">ā paredzēto darbību īstenošanai, norādot zemes vienības kadastra apzīmējumu, </w:t>
      </w:r>
      <w:r w:rsidR="009149D3">
        <w:rPr>
          <w:szCs w:val="24"/>
        </w:rPr>
        <w:t xml:space="preserve">meža </w:t>
      </w:r>
      <w:r>
        <w:rPr>
          <w:szCs w:val="24"/>
        </w:rPr>
        <w:t>kvartālu</w:t>
      </w:r>
      <w:r w:rsidR="009149D3">
        <w:rPr>
          <w:szCs w:val="24"/>
        </w:rPr>
        <w:t xml:space="preserve"> un</w:t>
      </w:r>
      <w:r>
        <w:rPr>
          <w:szCs w:val="24"/>
        </w:rPr>
        <w:t xml:space="preserve"> nogabalu </w:t>
      </w:r>
      <w:r w:rsidR="009149D3">
        <w:rPr>
          <w:szCs w:val="24"/>
        </w:rPr>
        <w:t>kā arī</w:t>
      </w:r>
      <w:r>
        <w:rPr>
          <w:szCs w:val="24"/>
        </w:rPr>
        <w:t xml:space="preserve"> cirtes veidu un paņēmienu.</w:t>
      </w:r>
    </w:p>
    <w:p w14:paraId="7443C652" w14:textId="77777777" w:rsidR="00F25D91" w:rsidRDefault="00F25D91" w:rsidP="00F25D91">
      <w:pPr>
        <w:rPr>
          <w:szCs w:val="24"/>
        </w:rPr>
      </w:pPr>
    </w:p>
    <w:p w14:paraId="671C1BD1" w14:textId="495908BD" w:rsidR="00F25D91" w:rsidRDefault="00F25D91" w:rsidP="00F25D91">
      <w:pPr>
        <w:rPr>
          <w:szCs w:val="24"/>
        </w:rPr>
      </w:pPr>
      <w:r>
        <w:rPr>
          <w:szCs w:val="24"/>
        </w:rPr>
        <w:t xml:space="preserve">2) </w:t>
      </w:r>
      <w:r w:rsidRPr="00F553DC">
        <w:rPr>
          <w:szCs w:val="24"/>
          <w:u w:val="single"/>
        </w:rPr>
        <w:t>apturēt izsniegto ciršanas apliecinājumu darbību</w:t>
      </w:r>
      <w:r>
        <w:rPr>
          <w:szCs w:val="24"/>
        </w:rPr>
        <w:t xml:space="preserve">, kas izsniegti </w:t>
      </w:r>
      <w:r w:rsidRPr="00FD2A15">
        <w:rPr>
          <w:szCs w:val="24"/>
        </w:rPr>
        <w:t>ugunsdrošības preventīvo pasākumu plānā paredzēto darbību īstenošanai</w:t>
      </w:r>
      <w:r>
        <w:rPr>
          <w:szCs w:val="24"/>
        </w:rPr>
        <w:t xml:space="preserve"> </w:t>
      </w:r>
      <w:r w:rsidRPr="00FD2A15">
        <w:rPr>
          <w:szCs w:val="24"/>
        </w:rPr>
        <w:t xml:space="preserve">dabas liegumos </w:t>
      </w:r>
      <w:r w:rsidR="009149D3">
        <w:rPr>
          <w:szCs w:val="24"/>
        </w:rPr>
        <w:t>“Ances purvi un meži”, “</w:t>
      </w:r>
      <w:proofErr w:type="spellStart"/>
      <w:r w:rsidR="009149D3">
        <w:rPr>
          <w:szCs w:val="24"/>
        </w:rPr>
        <w:t>Ovīši</w:t>
      </w:r>
      <w:proofErr w:type="spellEnd"/>
      <w:r w:rsidR="009149D3">
        <w:rPr>
          <w:szCs w:val="24"/>
        </w:rPr>
        <w:t>” un “Stiklu purvi”</w:t>
      </w:r>
      <w:r>
        <w:rPr>
          <w:szCs w:val="24"/>
        </w:rPr>
        <w:t xml:space="preserve">, līdz ietekmes uz </w:t>
      </w:r>
      <w:proofErr w:type="spellStart"/>
      <w:r>
        <w:rPr>
          <w:szCs w:val="24"/>
        </w:rPr>
        <w:t>Natura</w:t>
      </w:r>
      <w:proofErr w:type="spellEnd"/>
      <w:r>
        <w:rPr>
          <w:szCs w:val="24"/>
        </w:rPr>
        <w:t xml:space="preserve"> 2000 teritorijām </w:t>
      </w:r>
      <w:proofErr w:type="spellStart"/>
      <w:r>
        <w:rPr>
          <w:szCs w:val="24"/>
        </w:rPr>
        <w:t>izvērtējuma</w:t>
      </w:r>
      <w:proofErr w:type="spellEnd"/>
      <w:r>
        <w:rPr>
          <w:szCs w:val="24"/>
        </w:rPr>
        <w:t xml:space="preserve"> pabeigšanai.</w:t>
      </w:r>
    </w:p>
    <w:p w14:paraId="7194AFD9" w14:textId="2612D067" w:rsidR="00427B30" w:rsidRDefault="00427B30" w:rsidP="00F25D91">
      <w:pPr>
        <w:rPr>
          <w:szCs w:val="24"/>
        </w:rPr>
      </w:pPr>
    </w:p>
    <w:p w14:paraId="3AD1C4E1" w14:textId="07C02200" w:rsidR="00427B30" w:rsidRDefault="00427B30" w:rsidP="00F25D91">
      <w:pPr>
        <w:rPr>
          <w:szCs w:val="24"/>
        </w:rPr>
      </w:pPr>
    </w:p>
    <w:p w14:paraId="70E5199D" w14:textId="77B1170C" w:rsidR="00427B30" w:rsidRDefault="00427B30" w:rsidP="00F25D91">
      <w:pPr>
        <w:rPr>
          <w:szCs w:val="24"/>
        </w:rPr>
      </w:pPr>
      <w:r>
        <w:rPr>
          <w:szCs w:val="24"/>
        </w:rPr>
        <w:t>Ar cieņu</w:t>
      </w:r>
      <w:r w:rsidR="009149D3">
        <w:rPr>
          <w:szCs w:val="24"/>
        </w:rPr>
        <w:t>,</w:t>
      </w:r>
    </w:p>
    <w:p w14:paraId="6F5EA5DF" w14:textId="0E4D1C72" w:rsidR="00427B30" w:rsidRDefault="00427B30" w:rsidP="00F25D91">
      <w:pPr>
        <w:rPr>
          <w:szCs w:val="24"/>
        </w:rPr>
      </w:pPr>
    </w:p>
    <w:p w14:paraId="2F8BEFC4" w14:textId="5416129F" w:rsidR="00427B30" w:rsidRDefault="00427B30" w:rsidP="00F25D91">
      <w:pPr>
        <w:rPr>
          <w:szCs w:val="24"/>
        </w:rPr>
      </w:pPr>
      <w:r>
        <w:rPr>
          <w:szCs w:val="24"/>
        </w:rPr>
        <w:t>Juris Jātnieks</w:t>
      </w:r>
    </w:p>
    <w:p w14:paraId="6DD54B01" w14:textId="14C274E3" w:rsidR="00427B30" w:rsidRDefault="00427B30" w:rsidP="00F25D91">
      <w:pPr>
        <w:rPr>
          <w:szCs w:val="24"/>
        </w:rPr>
      </w:pPr>
      <w:r>
        <w:rPr>
          <w:szCs w:val="24"/>
        </w:rPr>
        <w:t xml:space="preserve">Vides konsultatīvās padomes </w:t>
      </w:r>
      <w:proofErr w:type="spellStart"/>
      <w:r>
        <w:rPr>
          <w:szCs w:val="24"/>
        </w:rPr>
        <w:t>priekšsētājs</w:t>
      </w:r>
      <w:proofErr w:type="spellEnd"/>
      <w:r w:rsidR="007F55B1">
        <w:rPr>
          <w:szCs w:val="24"/>
        </w:rPr>
        <w:t>,</w:t>
      </w:r>
    </w:p>
    <w:p w14:paraId="030AE8D5" w14:textId="5492E7FA" w:rsidR="007F55B1" w:rsidRDefault="007F55B1" w:rsidP="00F25D91">
      <w:pPr>
        <w:rPr>
          <w:szCs w:val="24"/>
        </w:rPr>
      </w:pPr>
    </w:p>
    <w:p w14:paraId="75B98862" w14:textId="6C1CAE5F" w:rsidR="00037695" w:rsidRPr="00670621" w:rsidRDefault="007F55B1" w:rsidP="00037695">
      <w:pPr>
        <w:jc w:val="both"/>
        <w:rPr>
          <w:rFonts w:eastAsiaTheme="minorHAnsi"/>
          <w:sz w:val="20"/>
          <w:lang w:eastAsia="en-US"/>
        </w:rPr>
      </w:pPr>
      <w:r>
        <w:rPr>
          <w:szCs w:val="24"/>
        </w:rPr>
        <w:t xml:space="preserve">Sagatavoja: </w:t>
      </w:r>
    </w:p>
    <w:p w14:paraId="69B21627" w14:textId="77777777" w:rsidR="00037695" w:rsidRDefault="00645CB8" w:rsidP="00037695">
      <w:pPr>
        <w:jc w:val="both"/>
        <w:rPr>
          <w:rFonts w:eastAsiaTheme="minorHAnsi"/>
          <w:sz w:val="20"/>
          <w:lang w:eastAsia="en-US"/>
        </w:rPr>
      </w:pPr>
      <w:hyperlink r:id="rId18" w:history="1">
        <w:r w:rsidR="00037695" w:rsidRPr="007018FC">
          <w:rPr>
            <w:rStyle w:val="Hyperlink"/>
            <w:rFonts w:eastAsiaTheme="minorHAnsi"/>
            <w:sz w:val="20"/>
            <w:lang w:eastAsia="en-US"/>
          </w:rPr>
          <w:t>Lelde.engele@inbox.lv</w:t>
        </w:r>
      </w:hyperlink>
    </w:p>
    <w:p w14:paraId="7008CE6D" w14:textId="77777777" w:rsidR="00037695" w:rsidRDefault="00037695" w:rsidP="00037695">
      <w:pPr>
        <w:jc w:val="both"/>
        <w:rPr>
          <w:sz w:val="18"/>
          <w:szCs w:val="18"/>
        </w:rPr>
      </w:pPr>
      <w:r>
        <w:rPr>
          <w:rFonts w:eastAsiaTheme="minorHAnsi"/>
          <w:sz w:val="20"/>
          <w:lang w:eastAsia="en-US"/>
        </w:rPr>
        <w:t xml:space="preserve">tālr. </w:t>
      </w:r>
      <w:r w:rsidRPr="00670621">
        <w:rPr>
          <w:sz w:val="18"/>
          <w:szCs w:val="18"/>
        </w:rPr>
        <w:t>26102617</w:t>
      </w:r>
    </w:p>
    <w:p w14:paraId="1CE419E5" w14:textId="77777777" w:rsidR="00037695" w:rsidRDefault="00037695" w:rsidP="00037695">
      <w:pPr>
        <w:jc w:val="both"/>
        <w:rPr>
          <w:sz w:val="18"/>
          <w:szCs w:val="18"/>
        </w:rPr>
      </w:pPr>
    </w:p>
    <w:p w14:paraId="75C2280D" w14:textId="77777777" w:rsidR="00037695" w:rsidRDefault="00037695" w:rsidP="00037695">
      <w:pPr>
        <w:jc w:val="both"/>
        <w:rPr>
          <w:sz w:val="18"/>
          <w:szCs w:val="18"/>
        </w:rPr>
      </w:pPr>
    </w:p>
    <w:p w14:paraId="34876DF7" w14:textId="77777777" w:rsidR="00037695" w:rsidRDefault="00037695" w:rsidP="00037695">
      <w:pPr>
        <w:jc w:val="both"/>
        <w:rPr>
          <w:sz w:val="18"/>
          <w:szCs w:val="18"/>
        </w:rPr>
      </w:pPr>
    </w:p>
    <w:p w14:paraId="4A925E4B" w14:textId="77777777" w:rsidR="00037695" w:rsidRPr="00670621" w:rsidRDefault="00037695" w:rsidP="00037695">
      <w:pPr>
        <w:jc w:val="both"/>
        <w:rPr>
          <w:rFonts w:eastAsiaTheme="minorHAnsi"/>
          <w:sz w:val="20"/>
          <w:lang w:eastAsia="en-US"/>
        </w:rPr>
      </w:pPr>
    </w:p>
    <w:p w14:paraId="6C383A9C" w14:textId="77777777" w:rsidR="00037695" w:rsidRPr="00842223" w:rsidRDefault="00037695" w:rsidP="00037695">
      <w:pPr>
        <w:jc w:val="center"/>
        <w:rPr>
          <w:sz w:val="20"/>
        </w:rPr>
      </w:pPr>
      <w:r w:rsidRPr="00842223">
        <w:rPr>
          <w:sz w:val="20"/>
        </w:rPr>
        <w:t>ŠIS DOKUMENTS IR ELEKTRONISKI PARAKSTĪTS AR DROŠU ELEKTRONISKO PARAKSTU UN SATUR LAIKA ZĪMOGU</w:t>
      </w:r>
    </w:p>
    <w:p w14:paraId="717CB9F5" w14:textId="442D6AEF" w:rsidR="00F11EAC" w:rsidRPr="00460B7C" w:rsidRDefault="00F11EAC" w:rsidP="00037695">
      <w:pPr>
        <w:rPr>
          <w:sz w:val="28"/>
          <w:szCs w:val="28"/>
        </w:rPr>
      </w:pPr>
    </w:p>
    <w:sectPr w:rsidR="00F11EAC" w:rsidRPr="00460B7C" w:rsidSect="00AA7F2F">
      <w:footerReference w:type="default" r:id="rId19"/>
      <w:pgSz w:w="11906" w:h="16838"/>
      <w:pgMar w:top="1134" w:right="1274" w:bottom="851" w:left="1418" w:header="0" w:footer="720" w:gutter="0"/>
      <w:cols w:space="720"/>
      <w:formProt w:val="0"/>
      <w:docGrid w:linePitch="326"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60E425" w14:textId="77777777" w:rsidR="00645CB8" w:rsidRDefault="00645CB8">
      <w:r>
        <w:separator/>
      </w:r>
    </w:p>
  </w:endnote>
  <w:endnote w:type="continuationSeparator" w:id="0">
    <w:p w14:paraId="2A820F7B" w14:textId="77777777" w:rsidR="00645CB8" w:rsidRDefault="00645C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Noto Sans Symbols">
    <w:altName w:val="Calibri"/>
    <w:charset w:val="00"/>
    <w:family w:val="auto"/>
    <w:pitch w:val="default"/>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53334894"/>
      <w:docPartObj>
        <w:docPartGallery w:val="Page Numbers (Bottom of Page)"/>
        <w:docPartUnique/>
      </w:docPartObj>
    </w:sdtPr>
    <w:sdtEndPr>
      <w:rPr>
        <w:noProof/>
      </w:rPr>
    </w:sdtEndPr>
    <w:sdtContent>
      <w:p w14:paraId="0DAECE38" w14:textId="6133CBFC" w:rsidR="00F25D91" w:rsidRDefault="00F25D91">
        <w:pPr>
          <w:pStyle w:val="Footer"/>
          <w:jc w:val="right"/>
        </w:pPr>
        <w:r>
          <w:fldChar w:fldCharType="begin"/>
        </w:r>
        <w:r>
          <w:instrText xml:space="preserve"> PAGE   \* MERGEFORMAT </w:instrText>
        </w:r>
        <w:r>
          <w:fldChar w:fldCharType="separate"/>
        </w:r>
        <w:r w:rsidR="00427B30">
          <w:rPr>
            <w:noProof/>
          </w:rPr>
          <w:t>2</w:t>
        </w:r>
        <w:r>
          <w:rPr>
            <w:noProof/>
          </w:rPr>
          <w:fldChar w:fldCharType="end"/>
        </w:r>
      </w:p>
    </w:sdtContent>
  </w:sdt>
  <w:p w14:paraId="4A1B97C0" w14:textId="77777777" w:rsidR="00D07E0D" w:rsidRDefault="00645CB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ED5693" w14:textId="77777777" w:rsidR="00645CB8" w:rsidRDefault="00645CB8">
      <w:r>
        <w:separator/>
      </w:r>
    </w:p>
  </w:footnote>
  <w:footnote w:type="continuationSeparator" w:id="0">
    <w:p w14:paraId="6DE78BBD" w14:textId="77777777" w:rsidR="00645CB8" w:rsidRDefault="00645C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E42A2"/>
    <w:multiLevelType w:val="multilevel"/>
    <w:tmpl w:val="F8A20AE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6707EB"/>
    <w:multiLevelType w:val="multilevel"/>
    <w:tmpl w:val="E58A667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E331F9"/>
    <w:multiLevelType w:val="multilevel"/>
    <w:tmpl w:val="B9D233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D21952"/>
    <w:multiLevelType w:val="multilevel"/>
    <w:tmpl w:val="110C372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5475CC"/>
    <w:multiLevelType w:val="multilevel"/>
    <w:tmpl w:val="AEFEC0C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42A323D"/>
    <w:multiLevelType w:val="hybridMultilevel"/>
    <w:tmpl w:val="1D56AE6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 w15:restartNumberingAfterBreak="0">
    <w:nsid w:val="147331CB"/>
    <w:multiLevelType w:val="hybridMultilevel"/>
    <w:tmpl w:val="09F450B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5D07537"/>
    <w:multiLevelType w:val="multilevel"/>
    <w:tmpl w:val="2FFA18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8DE4365"/>
    <w:multiLevelType w:val="multilevel"/>
    <w:tmpl w:val="8DC6679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9B450AA"/>
    <w:multiLevelType w:val="hybridMultilevel"/>
    <w:tmpl w:val="95CC3092"/>
    <w:lvl w:ilvl="0" w:tplc="04260001">
      <w:start w:val="1"/>
      <w:numFmt w:val="bullet"/>
      <w:lvlText w:val=""/>
      <w:lvlJc w:val="left"/>
      <w:pPr>
        <w:ind w:left="1284" w:hanging="564"/>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0" w15:restartNumberingAfterBreak="0">
    <w:nsid w:val="1A903DB0"/>
    <w:multiLevelType w:val="multilevel"/>
    <w:tmpl w:val="A7DEA37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07A22D3"/>
    <w:multiLevelType w:val="multilevel"/>
    <w:tmpl w:val="7C9E27A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2596B9A"/>
    <w:multiLevelType w:val="multilevel"/>
    <w:tmpl w:val="7A4E7A2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34B3E45"/>
    <w:multiLevelType w:val="multilevel"/>
    <w:tmpl w:val="2D36D8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43302F1"/>
    <w:multiLevelType w:val="multilevel"/>
    <w:tmpl w:val="F3BCFD3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6F819DD"/>
    <w:multiLevelType w:val="multilevel"/>
    <w:tmpl w:val="E36098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C845023"/>
    <w:multiLevelType w:val="multilevel"/>
    <w:tmpl w:val="0446310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E766885"/>
    <w:multiLevelType w:val="hybridMultilevel"/>
    <w:tmpl w:val="DBB4078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F402A37"/>
    <w:multiLevelType w:val="multilevel"/>
    <w:tmpl w:val="8744D61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0DF5A68"/>
    <w:multiLevelType w:val="hybridMultilevel"/>
    <w:tmpl w:val="A23C4C7A"/>
    <w:lvl w:ilvl="0" w:tplc="FF26FEF4">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3B1853"/>
    <w:multiLevelType w:val="hybridMultilevel"/>
    <w:tmpl w:val="CDD4F38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46241748"/>
    <w:multiLevelType w:val="hybridMultilevel"/>
    <w:tmpl w:val="40B238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6152E7"/>
    <w:multiLevelType w:val="hybridMultilevel"/>
    <w:tmpl w:val="4F549AB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3" w15:restartNumberingAfterBreak="0">
    <w:nsid w:val="49B15C76"/>
    <w:multiLevelType w:val="multilevel"/>
    <w:tmpl w:val="DD7429B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DE04C60"/>
    <w:multiLevelType w:val="multilevel"/>
    <w:tmpl w:val="8230EA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0905F45"/>
    <w:multiLevelType w:val="multilevel"/>
    <w:tmpl w:val="66C63D3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6217FD3"/>
    <w:multiLevelType w:val="multilevel"/>
    <w:tmpl w:val="192AAFF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692731D"/>
    <w:multiLevelType w:val="multilevel"/>
    <w:tmpl w:val="D604E24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AF1077C"/>
    <w:multiLevelType w:val="multilevel"/>
    <w:tmpl w:val="81ECE13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4864614"/>
    <w:multiLevelType w:val="multilevel"/>
    <w:tmpl w:val="08FC1DBA"/>
    <w:lvl w:ilvl="0">
      <w:start w:val="4"/>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83F76F2"/>
    <w:multiLevelType w:val="multilevel"/>
    <w:tmpl w:val="F1889B96"/>
    <w:lvl w:ilvl="0">
      <w:start w:val="1"/>
      <w:numFmt w:val="bullet"/>
      <w:lvlText w:val="●"/>
      <w:lvlJc w:val="left"/>
      <w:pPr>
        <w:ind w:left="768" w:hanging="360"/>
      </w:pPr>
      <w:rPr>
        <w:rFonts w:ascii="Noto Sans Symbols" w:eastAsia="Noto Sans Symbols" w:hAnsi="Noto Sans Symbols" w:cs="Noto Sans Symbols"/>
      </w:rPr>
    </w:lvl>
    <w:lvl w:ilvl="1">
      <w:start w:val="1"/>
      <w:numFmt w:val="bullet"/>
      <w:lvlText w:val="o"/>
      <w:lvlJc w:val="left"/>
      <w:pPr>
        <w:ind w:left="1488" w:hanging="360"/>
      </w:pPr>
      <w:rPr>
        <w:rFonts w:ascii="Courier New" w:eastAsia="Courier New" w:hAnsi="Courier New" w:cs="Courier New"/>
      </w:rPr>
    </w:lvl>
    <w:lvl w:ilvl="2">
      <w:start w:val="1"/>
      <w:numFmt w:val="bullet"/>
      <w:lvlText w:val="▪"/>
      <w:lvlJc w:val="left"/>
      <w:pPr>
        <w:ind w:left="2208" w:hanging="360"/>
      </w:pPr>
      <w:rPr>
        <w:rFonts w:ascii="Noto Sans Symbols" w:eastAsia="Noto Sans Symbols" w:hAnsi="Noto Sans Symbols" w:cs="Noto Sans Symbols"/>
      </w:rPr>
    </w:lvl>
    <w:lvl w:ilvl="3">
      <w:start w:val="1"/>
      <w:numFmt w:val="bullet"/>
      <w:lvlText w:val="●"/>
      <w:lvlJc w:val="left"/>
      <w:pPr>
        <w:ind w:left="2928" w:hanging="360"/>
      </w:pPr>
      <w:rPr>
        <w:rFonts w:ascii="Noto Sans Symbols" w:eastAsia="Noto Sans Symbols" w:hAnsi="Noto Sans Symbols" w:cs="Noto Sans Symbols"/>
      </w:rPr>
    </w:lvl>
    <w:lvl w:ilvl="4">
      <w:start w:val="1"/>
      <w:numFmt w:val="bullet"/>
      <w:lvlText w:val="o"/>
      <w:lvlJc w:val="left"/>
      <w:pPr>
        <w:ind w:left="3648" w:hanging="360"/>
      </w:pPr>
      <w:rPr>
        <w:rFonts w:ascii="Courier New" w:eastAsia="Courier New" w:hAnsi="Courier New" w:cs="Courier New"/>
      </w:rPr>
    </w:lvl>
    <w:lvl w:ilvl="5">
      <w:start w:val="1"/>
      <w:numFmt w:val="bullet"/>
      <w:lvlText w:val="▪"/>
      <w:lvlJc w:val="left"/>
      <w:pPr>
        <w:ind w:left="4368" w:hanging="360"/>
      </w:pPr>
      <w:rPr>
        <w:rFonts w:ascii="Noto Sans Symbols" w:eastAsia="Noto Sans Symbols" w:hAnsi="Noto Sans Symbols" w:cs="Noto Sans Symbols"/>
      </w:rPr>
    </w:lvl>
    <w:lvl w:ilvl="6">
      <w:start w:val="1"/>
      <w:numFmt w:val="bullet"/>
      <w:lvlText w:val="●"/>
      <w:lvlJc w:val="left"/>
      <w:pPr>
        <w:ind w:left="5088" w:hanging="360"/>
      </w:pPr>
      <w:rPr>
        <w:rFonts w:ascii="Noto Sans Symbols" w:eastAsia="Noto Sans Symbols" w:hAnsi="Noto Sans Symbols" w:cs="Noto Sans Symbols"/>
      </w:rPr>
    </w:lvl>
    <w:lvl w:ilvl="7">
      <w:start w:val="1"/>
      <w:numFmt w:val="bullet"/>
      <w:lvlText w:val="o"/>
      <w:lvlJc w:val="left"/>
      <w:pPr>
        <w:ind w:left="5808" w:hanging="360"/>
      </w:pPr>
      <w:rPr>
        <w:rFonts w:ascii="Courier New" w:eastAsia="Courier New" w:hAnsi="Courier New" w:cs="Courier New"/>
      </w:rPr>
    </w:lvl>
    <w:lvl w:ilvl="8">
      <w:start w:val="1"/>
      <w:numFmt w:val="bullet"/>
      <w:lvlText w:val="▪"/>
      <w:lvlJc w:val="left"/>
      <w:pPr>
        <w:ind w:left="6528" w:hanging="360"/>
      </w:pPr>
      <w:rPr>
        <w:rFonts w:ascii="Noto Sans Symbols" w:eastAsia="Noto Sans Symbols" w:hAnsi="Noto Sans Symbols" w:cs="Noto Sans Symbols"/>
      </w:rPr>
    </w:lvl>
  </w:abstractNum>
  <w:abstractNum w:abstractNumId="31" w15:restartNumberingAfterBreak="0">
    <w:nsid w:val="695E7F31"/>
    <w:multiLevelType w:val="hybridMultilevel"/>
    <w:tmpl w:val="74AC669C"/>
    <w:lvl w:ilvl="0" w:tplc="C93A30A4">
      <w:start w:val="4"/>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2" w15:restartNumberingAfterBreak="0">
    <w:nsid w:val="6C665D56"/>
    <w:multiLevelType w:val="multilevel"/>
    <w:tmpl w:val="FDD474A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E91008A"/>
    <w:multiLevelType w:val="multilevel"/>
    <w:tmpl w:val="977ABC7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ECC52D5"/>
    <w:multiLevelType w:val="multilevel"/>
    <w:tmpl w:val="DCD097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0287E95"/>
    <w:multiLevelType w:val="hybridMultilevel"/>
    <w:tmpl w:val="4D704F12"/>
    <w:lvl w:ilvl="0" w:tplc="75D29CD0">
      <w:numFmt w:val="bullet"/>
      <w:lvlText w:val="·"/>
      <w:lvlJc w:val="left"/>
      <w:pPr>
        <w:ind w:left="1284" w:hanging="564"/>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6" w15:restartNumberingAfterBreak="0">
    <w:nsid w:val="711619F6"/>
    <w:multiLevelType w:val="multilevel"/>
    <w:tmpl w:val="384065C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2C547E7"/>
    <w:multiLevelType w:val="hybridMultilevel"/>
    <w:tmpl w:val="9FA4BF16"/>
    <w:lvl w:ilvl="0" w:tplc="04408270">
      <w:start w:val="1"/>
      <w:numFmt w:val="decimal"/>
      <w:lvlText w:val="%1."/>
      <w:lvlJc w:val="left"/>
      <w:pPr>
        <w:ind w:left="750" w:hanging="39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74E37044"/>
    <w:multiLevelType w:val="multilevel"/>
    <w:tmpl w:val="607265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8AD4AB0"/>
    <w:multiLevelType w:val="multilevel"/>
    <w:tmpl w:val="08FC1DBA"/>
    <w:lvl w:ilvl="0">
      <w:start w:val="4"/>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99631B6"/>
    <w:multiLevelType w:val="multilevel"/>
    <w:tmpl w:val="80C6C10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E5735DA"/>
    <w:multiLevelType w:val="multilevel"/>
    <w:tmpl w:val="4B92829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22"/>
  </w:num>
  <w:num w:numId="3">
    <w:abstractNumId w:val="21"/>
  </w:num>
  <w:num w:numId="4">
    <w:abstractNumId w:val="30"/>
  </w:num>
  <w:num w:numId="5">
    <w:abstractNumId w:val="37"/>
  </w:num>
  <w:num w:numId="6">
    <w:abstractNumId w:val="20"/>
  </w:num>
  <w:num w:numId="7">
    <w:abstractNumId w:val="17"/>
  </w:num>
  <w:num w:numId="8">
    <w:abstractNumId w:val="19"/>
  </w:num>
  <w:num w:numId="9">
    <w:abstractNumId w:val="34"/>
  </w:num>
  <w:num w:numId="10">
    <w:abstractNumId w:val="1"/>
  </w:num>
  <w:num w:numId="11">
    <w:abstractNumId w:val="38"/>
  </w:num>
  <w:num w:numId="12">
    <w:abstractNumId w:val="11"/>
  </w:num>
  <w:num w:numId="13">
    <w:abstractNumId w:val="40"/>
  </w:num>
  <w:num w:numId="14">
    <w:abstractNumId w:val="14"/>
  </w:num>
  <w:num w:numId="15">
    <w:abstractNumId w:val="25"/>
  </w:num>
  <w:num w:numId="16">
    <w:abstractNumId w:val="28"/>
  </w:num>
  <w:num w:numId="17">
    <w:abstractNumId w:val="4"/>
  </w:num>
  <w:num w:numId="18">
    <w:abstractNumId w:val="16"/>
  </w:num>
  <w:num w:numId="19">
    <w:abstractNumId w:val="3"/>
  </w:num>
  <w:num w:numId="20">
    <w:abstractNumId w:val="10"/>
  </w:num>
  <w:num w:numId="21">
    <w:abstractNumId w:val="24"/>
  </w:num>
  <w:num w:numId="22">
    <w:abstractNumId w:val="7"/>
  </w:num>
  <w:num w:numId="23">
    <w:abstractNumId w:val="41"/>
  </w:num>
  <w:num w:numId="24">
    <w:abstractNumId w:val="36"/>
  </w:num>
  <w:num w:numId="25">
    <w:abstractNumId w:val="13"/>
  </w:num>
  <w:num w:numId="26">
    <w:abstractNumId w:val="27"/>
  </w:num>
  <w:num w:numId="27">
    <w:abstractNumId w:val="8"/>
  </w:num>
  <w:num w:numId="28">
    <w:abstractNumId w:val="2"/>
  </w:num>
  <w:num w:numId="29">
    <w:abstractNumId w:val="33"/>
  </w:num>
  <w:num w:numId="30">
    <w:abstractNumId w:val="26"/>
  </w:num>
  <w:num w:numId="31">
    <w:abstractNumId w:val="18"/>
  </w:num>
  <w:num w:numId="32">
    <w:abstractNumId w:val="15"/>
  </w:num>
  <w:num w:numId="33">
    <w:abstractNumId w:val="32"/>
  </w:num>
  <w:num w:numId="34">
    <w:abstractNumId w:val="23"/>
  </w:num>
  <w:num w:numId="35">
    <w:abstractNumId w:val="12"/>
  </w:num>
  <w:num w:numId="36">
    <w:abstractNumId w:val="0"/>
  </w:num>
  <w:num w:numId="37">
    <w:abstractNumId w:val="31"/>
  </w:num>
  <w:num w:numId="38">
    <w:abstractNumId w:val="39"/>
  </w:num>
  <w:num w:numId="39">
    <w:abstractNumId w:val="29"/>
  </w:num>
  <w:num w:numId="40">
    <w:abstractNumId w:val="35"/>
  </w:num>
  <w:num w:numId="41">
    <w:abstractNumId w:val="9"/>
  </w:num>
  <w:num w:numId="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0MbUwNjC3NLA0MzZT0lEKTi0uzszPAykwqgUAqKQ+JSwAAAA="/>
  </w:docVars>
  <w:rsids>
    <w:rsidRoot w:val="00522EEA"/>
    <w:rsid w:val="00027E22"/>
    <w:rsid w:val="00037695"/>
    <w:rsid w:val="00037EAC"/>
    <w:rsid w:val="000447C9"/>
    <w:rsid w:val="00080BE9"/>
    <w:rsid w:val="000A1081"/>
    <w:rsid w:val="000B100A"/>
    <w:rsid w:val="000C6238"/>
    <w:rsid w:val="00105FED"/>
    <w:rsid w:val="00106EFC"/>
    <w:rsid w:val="00110D56"/>
    <w:rsid w:val="0011371C"/>
    <w:rsid w:val="001426D7"/>
    <w:rsid w:val="00184387"/>
    <w:rsid w:val="001A00C0"/>
    <w:rsid w:val="001C1C42"/>
    <w:rsid w:val="001C4F2A"/>
    <w:rsid w:val="001C6539"/>
    <w:rsid w:val="001E4061"/>
    <w:rsid w:val="00202ED1"/>
    <w:rsid w:val="00240DBD"/>
    <w:rsid w:val="0025223F"/>
    <w:rsid w:val="002609EA"/>
    <w:rsid w:val="00267F47"/>
    <w:rsid w:val="00282F95"/>
    <w:rsid w:val="00291231"/>
    <w:rsid w:val="002941DD"/>
    <w:rsid w:val="00295294"/>
    <w:rsid w:val="002B02D0"/>
    <w:rsid w:val="002F77E2"/>
    <w:rsid w:val="002F7B70"/>
    <w:rsid w:val="0030725B"/>
    <w:rsid w:val="00307A21"/>
    <w:rsid w:val="00324401"/>
    <w:rsid w:val="00335FB1"/>
    <w:rsid w:val="00336986"/>
    <w:rsid w:val="00336DC4"/>
    <w:rsid w:val="0036480A"/>
    <w:rsid w:val="003778D2"/>
    <w:rsid w:val="0039534A"/>
    <w:rsid w:val="003A6695"/>
    <w:rsid w:val="003B4E15"/>
    <w:rsid w:val="003D028D"/>
    <w:rsid w:val="003D441E"/>
    <w:rsid w:val="003F4AB3"/>
    <w:rsid w:val="0040031D"/>
    <w:rsid w:val="004206F7"/>
    <w:rsid w:val="0042261B"/>
    <w:rsid w:val="00426CB5"/>
    <w:rsid w:val="00427B30"/>
    <w:rsid w:val="00444EEF"/>
    <w:rsid w:val="00451E20"/>
    <w:rsid w:val="00455B19"/>
    <w:rsid w:val="00460B7C"/>
    <w:rsid w:val="004633D2"/>
    <w:rsid w:val="00466FA7"/>
    <w:rsid w:val="004A6355"/>
    <w:rsid w:val="004B25DF"/>
    <w:rsid w:val="004B2969"/>
    <w:rsid w:val="004C6327"/>
    <w:rsid w:val="00505589"/>
    <w:rsid w:val="00512ABC"/>
    <w:rsid w:val="00522EEA"/>
    <w:rsid w:val="00536423"/>
    <w:rsid w:val="005368A2"/>
    <w:rsid w:val="0054191F"/>
    <w:rsid w:val="0054458A"/>
    <w:rsid w:val="005517DA"/>
    <w:rsid w:val="005B27B1"/>
    <w:rsid w:val="005B35F4"/>
    <w:rsid w:val="005C5B1A"/>
    <w:rsid w:val="00610FAD"/>
    <w:rsid w:val="00623B12"/>
    <w:rsid w:val="006334E2"/>
    <w:rsid w:val="00633DDF"/>
    <w:rsid w:val="00645CB8"/>
    <w:rsid w:val="00651B25"/>
    <w:rsid w:val="00652433"/>
    <w:rsid w:val="006653D9"/>
    <w:rsid w:val="00670621"/>
    <w:rsid w:val="006707F6"/>
    <w:rsid w:val="006E45BB"/>
    <w:rsid w:val="006F0F1A"/>
    <w:rsid w:val="00700040"/>
    <w:rsid w:val="00754BB6"/>
    <w:rsid w:val="007603AD"/>
    <w:rsid w:val="00785770"/>
    <w:rsid w:val="007A01DE"/>
    <w:rsid w:val="007B188D"/>
    <w:rsid w:val="007B28C7"/>
    <w:rsid w:val="007D2B26"/>
    <w:rsid w:val="007E0994"/>
    <w:rsid w:val="007E66BE"/>
    <w:rsid w:val="007F55B1"/>
    <w:rsid w:val="0081192A"/>
    <w:rsid w:val="00822E12"/>
    <w:rsid w:val="00842223"/>
    <w:rsid w:val="00843BB2"/>
    <w:rsid w:val="00854097"/>
    <w:rsid w:val="008571A6"/>
    <w:rsid w:val="00857E99"/>
    <w:rsid w:val="00860323"/>
    <w:rsid w:val="00860992"/>
    <w:rsid w:val="00887B0E"/>
    <w:rsid w:val="00890465"/>
    <w:rsid w:val="008907AA"/>
    <w:rsid w:val="00892982"/>
    <w:rsid w:val="0089452E"/>
    <w:rsid w:val="00894DB7"/>
    <w:rsid w:val="008E0872"/>
    <w:rsid w:val="008F0A6E"/>
    <w:rsid w:val="008F31F9"/>
    <w:rsid w:val="009010D8"/>
    <w:rsid w:val="009149D3"/>
    <w:rsid w:val="00927262"/>
    <w:rsid w:val="00934214"/>
    <w:rsid w:val="0094161B"/>
    <w:rsid w:val="009425F0"/>
    <w:rsid w:val="00947F69"/>
    <w:rsid w:val="00960086"/>
    <w:rsid w:val="009918A6"/>
    <w:rsid w:val="00991C16"/>
    <w:rsid w:val="009C0626"/>
    <w:rsid w:val="009D1B50"/>
    <w:rsid w:val="009E7977"/>
    <w:rsid w:val="009F31AA"/>
    <w:rsid w:val="009F3B33"/>
    <w:rsid w:val="00A0379C"/>
    <w:rsid w:val="00A16B4A"/>
    <w:rsid w:val="00A338C0"/>
    <w:rsid w:val="00A33EE3"/>
    <w:rsid w:val="00A5033F"/>
    <w:rsid w:val="00A52AB7"/>
    <w:rsid w:val="00A6553A"/>
    <w:rsid w:val="00A70573"/>
    <w:rsid w:val="00A82AC3"/>
    <w:rsid w:val="00A85F7A"/>
    <w:rsid w:val="00AA7F2F"/>
    <w:rsid w:val="00AE2111"/>
    <w:rsid w:val="00AF14DA"/>
    <w:rsid w:val="00AF2C6F"/>
    <w:rsid w:val="00B203FC"/>
    <w:rsid w:val="00B275E1"/>
    <w:rsid w:val="00B443BC"/>
    <w:rsid w:val="00B54999"/>
    <w:rsid w:val="00B741DD"/>
    <w:rsid w:val="00B74E9B"/>
    <w:rsid w:val="00B76454"/>
    <w:rsid w:val="00BF3B72"/>
    <w:rsid w:val="00C35D07"/>
    <w:rsid w:val="00C7445E"/>
    <w:rsid w:val="00C76146"/>
    <w:rsid w:val="00C77970"/>
    <w:rsid w:val="00CA7A0F"/>
    <w:rsid w:val="00CB5FC7"/>
    <w:rsid w:val="00CB72B8"/>
    <w:rsid w:val="00CE421B"/>
    <w:rsid w:val="00D20E4E"/>
    <w:rsid w:val="00D35090"/>
    <w:rsid w:val="00D41FF2"/>
    <w:rsid w:val="00D70682"/>
    <w:rsid w:val="00DC0C21"/>
    <w:rsid w:val="00DC376F"/>
    <w:rsid w:val="00DC501D"/>
    <w:rsid w:val="00DE552B"/>
    <w:rsid w:val="00DE60D3"/>
    <w:rsid w:val="00DF4078"/>
    <w:rsid w:val="00E056DB"/>
    <w:rsid w:val="00E1135B"/>
    <w:rsid w:val="00E76FF0"/>
    <w:rsid w:val="00EA61AE"/>
    <w:rsid w:val="00EB5381"/>
    <w:rsid w:val="00EF6A8B"/>
    <w:rsid w:val="00F0330B"/>
    <w:rsid w:val="00F11EAC"/>
    <w:rsid w:val="00F25D91"/>
    <w:rsid w:val="00F374C8"/>
    <w:rsid w:val="00FB1CC9"/>
    <w:rsid w:val="00FB382D"/>
    <w:rsid w:val="00FC38CE"/>
    <w:rsid w:val="00FC3F18"/>
    <w:rsid w:val="00FD3D34"/>
    <w:rsid w:val="00FF0B98"/>
    <w:rsid w:val="00FF28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6CB8E"/>
  <w15:docId w15:val="{6E01AB05-3452-4758-A039-F37B8B5DC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Arial"/>
        <w:sz w:val="22"/>
        <w:szCs w:val="21"/>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2EEA"/>
    <w:pPr>
      <w:spacing w:after="0" w:line="240" w:lineRule="auto"/>
    </w:pPr>
    <w:rPr>
      <w:rFonts w:ascii="Times New Roman" w:eastAsia="Times New Roman" w:hAnsi="Times New Roman" w:cs="Times New Roman"/>
      <w:sz w:val="24"/>
      <w:szCs w:val="20"/>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ubtitleChar">
    <w:name w:val="Subtitle Char"/>
    <w:basedOn w:val="DefaultParagraphFont"/>
    <w:link w:val="Subtitle"/>
    <w:qFormat/>
    <w:rsid w:val="00522EEA"/>
    <w:rPr>
      <w:rFonts w:ascii="Times New Roman" w:eastAsia="Times New Roman" w:hAnsi="Times New Roman" w:cs="Times New Roman"/>
      <w:b/>
      <w:i/>
      <w:sz w:val="48"/>
      <w:szCs w:val="20"/>
      <w:lang w:eastAsia="lv-LV"/>
    </w:rPr>
  </w:style>
  <w:style w:type="character" w:customStyle="1" w:styleId="FooterChar">
    <w:name w:val="Footer Char"/>
    <w:basedOn w:val="DefaultParagraphFont"/>
    <w:link w:val="Footer"/>
    <w:uiPriority w:val="99"/>
    <w:qFormat/>
    <w:rsid w:val="00522EEA"/>
    <w:rPr>
      <w:rFonts w:ascii="Times New Roman" w:eastAsia="Times New Roman" w:hAnsi="Times New Roman" w:cs="Times New Roman"/>
      <w:sz w:val="24"/>
      <w:szCs w:val="20"/>
      <w:lang w:eastAsia="lv-LV"/>
    </w:rPr>
  </w:style>
  <w:style w:type="paragraph" w:styleId="Subtitle">
    <w:name w:val="Subtitle"/>
    <w:basedOn w:val="Normal"/>
    <w:link w:val="SubtitleChar"/>
    <w:qFormat/>
    <w:rsid w:val="00522EEA"/>
    <w:pPr>
      <w:jc w:val="center"/>
    </w:pPr>
    <w:rPr>
      <w:b/>
      <w:i/>
      <w:sz w:val="48"/>
    </w:rPr>
  </w:style>
  <w:style w:type="character" w:customStyle="1" w:styleId="SubtitleChar1">
    <w:name w:val="Subtitle Char1"/>
    <w:basedOn w:val="DefaultParagraphFont"/>
    <w:uiPriority w:val="11"/>
    <w:rsid w:val="00522EEA"/>
    <w:rPr>
      <w:rFonts w:asciiTheme="majorHAnsi" w:eastAsiaTheme="majorEastAsia" w:hAnsiTheme="majorHAnsi" w:cstheme="majorBidi"/>
      <w:i/>
      <w:iCs/>
      <w:color w:val="4F81BD" w:themeColor="accent1"/>
      <w:spacing w:val="15"/>
      <w:sz w:val="24"/>
      <w:szCs w:val="24"/>
      <w:lang w:eastAsia="lv-LV"/>
    </w:rPr>
  </w:style>
  <w:style w:type="paragraph" w:styleId="Footer">
    <w:name w:val="footer"/>
    <w:basedOn w:val="Normal"/>
    <w:link w:val="FooterChar"/>
    <w:uiPriority w:val="99"/>
    <w:rsid w:val="00522EEA"/>
    <w:pPr>
      <w:tabs>
        <w:tab w:val="center" w:pos="4153"/>
        <w:tab w:val="right" w:pos="8306"/>
      </w:tabs>
    </w:pPr>
  </w:style>
  <w:style w:type="character" w:customStyle="1" w:styleId="FooterChar1">
    <w:name w:val="Footer Char1"/>
    <w:basedOn w:val="DefaultParagraphFont"/>
    <w:uiPriority w:val="99"/>
    <w:semiHidden/>
    <w:rsid w:val="00522EEA"/>
    <w:rPr>
      <w:rFonts w:ascii="Times New Roman" w:eastAsia="Times New Roman" w:hAnsi="Times New Roman" w:cs="Times New Roman"/>
      <w:sz w:val="24"/>
      <w:szCs w:val="20"/>
      <w:lang w:eastAsia="lv-LV"/>
    </w:rPr>
  </w:style>
  <w:style w:type="character" w:styleId="CommentReference">
    <w:name w:val="annotation reference"/>
    <w:basedOn w:val="DefaultParagraphFont"/>
    <w:uiPriority w:val="99"/>
    <w:semiHidden/>
    <w:unhideWhenUsed/>
    <w:rsid w:val="00991C16"/>
    <w:rPr>
      <w:sz w:val="16"/>
      <w:szCs w:val="16"/>
    </w:rPr>
  </w:style>
  <w:style w:type="paragraph" w:styleId="CommentText">
    <w:name w:val="annotation text"/>
    <w:basedOn w:val="Normal"/>
    <w:link w:val="CommentTextChar"/>
    <w:uiPriority w:val="99"/>
    <w:semiHidden/>
    <w:unhideWhenUsed/>
    <w:rsid w:val="00991C16"/>
    <w:rPr>
      <w:sz w:val="20"/>
    </w:rPr>
  </w:style>
  <w:style w:type="character" w:customStyle="1" w:styleId="CommentTextChar">
    <w:name w:val="Comment Text Char"/>
    <w:basedOn w:val="DefaultParagraphFont"/>
    <w:link w:val="CommentText"/>
    <w:uiPriority w:val="99"/>
    <w:semiHidden/>
    <w:rsid w:val="00991C16"/>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991C16"/>
    <w:rPr>
      <w:b/>
      <w:bCs/>
    </w:rPr>
  </w:style>
  <w:style w:type="character" w:customStyle="1" w:styleId="CommentSubjectChar">
    <w:name w:val="Comment Subject Char"/>
    <w:basedOn w:val="CommentTextChar"/>
    <w:link w:val="CommentSubject"/>
    <w:uiPriority w:val="99"/>
    <w:semiHidden/>
    <w:rsid w:val="00991C16"/>
    <w:rPr>
      <w:rFonts w:ascii="Times New Roman" w:eastAsia="Times New Roman" w:hAnsi="Times New Roman" w:cs="Times New Roman"/>
      <w:b/>
      <w:bCs/>
      <w:sz w:val="20"/>
      <w:szCs w:val="20"/>
      <w:lang w:eastAsia="lv-LV"/>
    </w:rPr>
  </w:style>
  <w:style w:type="paragraph" w:styleId="BalloonText">
    <w:name w:val="Balloon Text"/>
    <w:basedOn w:val="Normal"/>
    <w:link w:val="BalloonTextChar"/>
    <w:uiPriority w:val="99"/>
    <w:semiHidden/>
    <w:unhideWhenUsed/>
    <w:rsid w:val="00991C16"/>
    <w:rPr>
      <w:rFonts w:ascii="Tahoma" w:hAnsi="Tahoma" w:cs="Tahoma"/>
      <w:sz w:val="16"/>
      <w:szCs w:val="16"/>
    </w:rPr>
  </w:style>
  <w:style w:type="character" w:customStyle="1" w:styleId="BalloonTextChar">
    <w:name w:val="Balloon Text Char"/>
    <w:basedOn w:val="DefaultParagraphFont"/>
    <w:link w:val="BalloonText"/>
    <w:uiPriority w:val="99"/>
    <w:semiHidden/>
    <w:rsid w:val="00991C16"/>
    <w:rPr>
      <w:rFonts w:ascii="Tahoma" w:eastAsia="Times New Roman" w:hAnsi="Tahoma" w:cs="Tahoma"/>
      <w:sz w:val="16"/>
      <w:szCs w:val="16"/>
      <w:lang w:eastAsia="lv-LV"/>
    </w:rPr>
  </w:style>
  <w:style w:type="paragraph" w:styleId="ListParagraph">
    <w:name w:val="List Paragraph"/>
    <w:basedOn w:val="Normal"/>
    <w:uiPriority w:val="34"/>
    <w:qFormat/>
    <w:rsid w:val="00991C16"/>
    <w:pPr>
      <w:ind w:left="720"/>
      <w:contextualSpacing/>
    </w:pPr>
  </w:style>
  <w:style w:type="character" w:styleId="Hyperlink">
    <w:name w:val="Hyperlink"/>
    <w:basedOn w:val="DefaultParagraphFont"/>
    <w:uiPriority w:val="99"/>
    <w:unhideWhenUsed/>
    <w:rsid w:val="00F0330B"/>
    <w:rPr>
      <w:color w:val="0000FF" w:themeColor="hyperlink"/>
      <w:u w:val="single"/>
    </w:rPr>
  </w:style>
  <w:style w:type="paragraph" w:styleId="PlainText">
    <w:name w:val="Plain Text"/>
    <w:basedOn w:val="Normal"/>
    <w:link w:val="PlainTextChar"/>
    <w:uiPriority w:val="99"/>
    <w:semiHidden/>
    <w:unhideWhenUsed/>
    <w:rsid w:val="0054191F"/>
    <w:rPr>
      <w:rFonts w:ascii="Consolas" w:hAnsi="Consolas" w:cs="Consolas"/>
      <w:sz w:val="21"/>
      <w:szCs w:val="21"/>
    </w:rPr>
  </w:style>
  <w:style w:type="character" w:customStyle="1" w:styleId="PlainTextChar">
    <w:name w:val="Plain Text Char"/>
    <w:basedOn w:val="DefaultParagraphFont"/>
    <w:link w:val="PlainText"/>
    <w:uiPriority w:val="99"/>
    <w:semiHidden/>
    <w:rsid w:val="0054191F"/>
    <w:rPr>
      <w:rFonts w:ascii="Consolas" w:eastAsia="Times New Roman" w:hAnsi="Consolas" w:cs="Consolas"/>
      <w:sz w:val="21"/>
      <w:lang w:eastAsia="lv-LV"/>
    </w:rPr>
  </w:style>
  <w:style w:type="paragraph" w:styleId="FootnoteText">
    <w:name w:val="footnote text"/>
    <w:basedOn w:val="Normal"/>
    <w:link w:val="FootnoteTextChar"/>
    <w:uiPriority w:val="99"/>
    <w:semiHidden/>
    <w:unhideWhenUsed/>
    <w:rsid w:val="00A70573"/>
    <w:rPr>
      <w:sz w:val="20"/>
    </w:rPr>
  </w:style>
  <w:style w:type="character" w:customStyle="1" w:styleId="FootnoteTextChar">
    <w:name w:val="Footnote Text Char"/>
    <w:basedOn w:val="DefaultParagraphFont"/>
    <w:link w:val="FootnoteText"/>
    <w:uiPriority w:val="99"/>
    <w:semiHidden/>
    <w:rsid w:val="00A70573"/>
    <w:rPr>
      <w:rFonts w:ascii="Times New Roman" w:eastAsia="Times New Roman" w:hAnsi="Times New Roman" w:cs="Times New Roman"/>
      <w:sz w:val="20"/>
      <w:szCs w:val="20"/>
      <w:lang w:eastAsia="lv-LV"/>
    </w:rPr>
  </w:style>
  <w:style w:type="character" w:styleId="FootnoteReference">
    <w:name w:val="footnote reference"/>
    <w:basedOn w:val="DefaultParagraphFont"/>
    <w:uiPriority w:val="99"/>
    <w:unhideWhenUsed/>
    <w:rsid w:val="00A70573"/>
    <w:rPr>
      <w:vertAlign w:val="superscript"/>
    </w:rPr>
  </w:style>
  <w:style w:type="paragraph" w:styleId="Header">
    <w:name w:val="header"/>
    <w:basedOn w:val="Normal"/>
    <w:link w:val="HeaderChar"/>
    <w:uiPriority w:val="99"/>
    <w:unhideWhenUsed/>
    <w:rsid w:val="00E76FF0"/>
    <w:pPr>
      <w:tabs>
        <w:tab w:val="center" w:pos="4153"/>
        <w:tab w:val="right" w:pos="8306"/>
      </w:tabs>
    </w:pPr>
  </w:style>
  <w:style w:type="character" w:customStyle="1" w:styleId="HeaderChar">
    <w:name w:val="Header Char"/>
    <w:basedOn w:val="DefaultParagraphFont"/>
    <w:link w:val="Header"/>
    <w:uiPriority w:val="99"/>
    <w:rsid w:val="00E76FF0"/>
    <w:rPr>
      <w:rFonts w:ascii="Times New Roman" w:eastAsia="Times New Roman" w:hAnsi="Times New Roman" w:cs="Times New Roman"/>
      <w:sz w:val="24"/>
      <w:szCs w:val="20"/>
      <w:lang w:eastAsia="lv-LV"/>
    </w:rPr>
  </w:style>
  <w:style w:type="paragraph" w:customStyle="1" w:styleId="paragraph">
    <w:name w:val="paragraph"/>
    <w:basedOn w:val="Normal"/>
    <w:rsid w:val="00DC501D"/>
    <w:pPr>
      <w:spacing w:before="100" w:beforeAutospacing="1" w:after="100" w:afterAutospacing="1"/>
    </w:pPr>
    <w:rPr>
      <w:szCs w:val="24"/>
    </w:rPr>
  </w:style>
  <w:style w:type="character" w:customStyle="1" w:styleId="normaltextrun">
    <w:name w:val="normaltextrun"/>
    <w:basedOn w:val="DefaultParagraphFont"/>
    <w:rsid w:val="00DC501D"/>
  </w:style>
  <w:style w:type="character" w:customStyle="1" w:styleId="eop">
    <w:name w:val="eop"/>
    <w:basedOn w:val="DefaultParagraphFont"/>
    <w:rsid w:val="00DC501D"/>
  </w:style>
  <w:style w:type="character" w:styleId="UnresolvedMention">
    <w:name w:val="Unresolved Mention"/>
    <w:basedOn w:val="DefaultParagraphFont"/>
    <w:uiPriority w:val="99"/>
    <w:semiHidden/>
    <w:unhideWhenUsed/>
    <w:rsid w:val="009149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790272">
      <w:bodyDiv w:val="1"/>
      <w:marLeft w:val="0"/>
      <w:marRight w:val="0"/>
      <w:marTop w:val="0"/>
      <w:marBottom w:val="0"/>
      <w:divBdr>
        <w:top w:val="none" w:sz="0" w:space="0" w:color="auto"/>
        <w:left w:val="none" w:sz="0" w:space="0" w:color="auto"/>
        <w:bottom w:val="none" w:sz="0" w:space="0" w:color="auto"/>
        <w:right w:val="none" w:sz="0" w:space="0" w:color="auto"/>
      </w:divBdr>
    </w:div>
    <w:div w:id="456922053">
      <w:bodyDiv w:val="1"/>
      <w:marLeft w:val="0"/>
      <w:marRight w:val="0"/>
      <w:marTop w:val="0"/>
      <w:marBottom w:val="0"/>
      <w:divBdr>
        <w:top w:val="none" w:sz="0" w:space="0" w:color="auto"/>
        <w:left w:val="none" w:sz="0" w:space="0" w:color="auto"/>
        <w:bottom w:val="none" w:sz="0" w:space="0" w:color="auto"/>
        <w:right w:val="none" w:sz="0" w:space="0" w:color="auto"/>
      </w:divBdr>
    </w:div>
    <w:div w:id="1506239799">
      <w:bodyDiv w:val="1"/>
      <w:marLeft w:val="0"/>
      <w:marRight w:val="0"/>
      <w:marTop w:val="0"/>
      <w:marBottom w:val="0"/>
      <w:divBdr>
        <w:top w:val="none" w:sz="0" w:space="0" w:color="auto"/>
        <w:left w:val="none" w:sz="0" w:space="0" w:color="auto"/>
        <w:bottom w:val="none" w:sz="0" w:space="0" w:color="auto"/>
        <w:right w:val="none" w:sz="0" w:space="0" w:color="auto"/>
      </w:divBdr>
    </w:div>
    <w:div w:id="1933007870">
      <w:bodyDiv w:val="1"/>
      <w:marLeft w:val="0"/>
      <w:marRight w:val="0"/>
      <w:marTop w:val="0"/>
      <w:marBottom w:val="0"/>
      <w:divBdr>
        <w:top w:val="none" w:sz="0" w:space="0" w:color="auto"/>
        <w:left w:val="none" w:sz="0" w:space="0" w:color="auto"/>
        <w:bottom w:val="none" w:sz="0" w:space="0" w:color="auto"/>
        <w:right w:val="none" w:sz="0" w:space="0" w:color="auto"/>
      </w:divBdr>
      <w:divsChild>
        <w:div w:id="2060742733">
          <w:marLeft w:val="0"/>
          <w:marRight w:val="0"/>
          <w:marTop w:val="0"/>
          <w:marBottom w:val="0"/>
          <w:divBdr>
            <w:top w:val="none" w:sz="0" w:space="0" w:color="auto"/>
            <w:left w:val="none" w:sz="0" w:space="0" w:color="auto"/>
            <w:bottom w:val="none" w:sz="0" w:space="0" w:color="auto"/>
            <w:right w:val="none" w:sz="0" w:space="0" w:color="auto"/>
          </w:divBdr>
        </w:div>
        <w:div w:id="1862888983">
          <w:marLeft w:val="0"/>
          <w:marRight w:val="0"/>
          <w:marTop w:val="0"/>
          <w:marBottom w:val="0"/>
          <w:divBdr>
            <w:top w:val="none" w:sz="0" w:space="0" w:color="auto"/>
            <w:left w:val="none" w:sz="0" w:space="0" w:color="auto"/>
            <w:bottom w:val="none" w:sz="0" w:space="0" w:color="auto"/>
            <w:right w:val="none" w:sz="0" w:space="0" w:color="auto"/>
          </w:divBdr>
        </w:div>
        <w:div w:id="357049626">
          <w:marLeft w:val="0"/>
          <w:marRight w:val="0"/>
          <w:marTop w:val="0"/>
          <w:marBottom w:val="0"/>
          <w:divBdr>
            <w:top w:val="none" w:sz="0" w:space="0" w:color="auto"/>
            <w:left w:val="none" w:sz="0" w:space="0" w:color="auto"/>
            <w:bottom w:val="none" w:sz="0" w:space="0" w:color="auto"/>
            <w:right w:val="none" w:sz="0" w:space="0" w:color="auto"/>
          </w:divBdr>
        </w:div>
        <w:div w:id="1948267719">
          <w:marLeft w:val="0"/>
          <w:marRight w:val="0"/>
          <w:marTop w:val="0"/>
          <w:marBottom w:val="0"/>
          <w:divBdr>
            <w:top w:val="none" w:sz="0" w:space="0" w:color="auto"/>
            <w:left w:val="none" w:sz="0" w:space="0" w:color="auto"/>
            <w:bottom w:val="none" w:sz="0" w:space="0" w:color="auto"/>
            <w:right w:val="none" w:sz="0" w:space="0" w:color="auto"/>
          </w:divBdr>
        </w:div>
        <w:div w:id="1524787888">
          <w:marLeft w:val="0"/>
          <w:marRight w:val="0"/>
          <w:marTop w:val="0"/>
          <w:marBottom w:val="0"/>
          <w:divBdr>
            <w:top w:val="none" w:sz="0" w:space="0" w:color="auto"/>
            <w:left w:val="none" w:sz="0" w:space="0" w:color="auto"/>
            <w:bottom w:val="none" w:sz="0" w:space="0" w:color="auto"/>
            <w:right w:val="none" w:sz="0" w:space="0" w:color="auto"/>
          </w:divBdr>
        </w:div>
        <w:div w:id="350881532">
          <w:marLeft w:val="0"/>
          <w:marRight w:val="0"/>
          <w:marTop w:val="0"/>
          <w:marBottom w:val="0"/>
          <w:divBdr>
            <w:top w:val="none" w:sz="0" w:space="0" w:color="auto"/>
            <w:left w:val="none" w:sz="0" w:space="0" w:color="auto"/>
            <w:bottom w:val="none" w:sz="0" w:space="0" w:color="auto"/>
            <w:right w:val="none" w:sz="0" w:space="0" w:color="auto"/>
          </w:divBdr>
        </w:div>
        <w:div w:id="1947031347">
          <w:marLeft w:val="0"/>
          <w:marRight w:val="0"/>
          <w:marTop w:val="0"/>
          <w:marBottom w:val="0"/>
          <w:divBdr>
            <w:top w:val="none" w:sz="0" w:space="0" w:color="auto"/>
            <w:left w:val="none" w:sz="0" w:space="0" w:color="auto"/>
            <w:bottom w:val="none" w:sz="0" w:space="0" w:color="auto"/>
            <w:right w:val="none" w:sz="0" w:space="0" w:color="auto"/>
          </w:divBdr>
        </w:div>
        <w:div w:id="1734307512">
          <w:marLeft w:val="0"/>
          <w:marRight w:val="0"/>
          <w:marTop w:val="0"/>
          <w:marBottom w:val="0"/>
          <w:divBdr>
            <w:top w:val="none" w:sz="0" w:space="0" w:color="auto"/>
            <w:left w:val="none" w:sz="0" w:space="0" w:color="auto"/>
            <w:bottom w:val="none" w:sz="0" w:space="0" w:color="auto"/>
            <w:right w:val="none" w:sz="0" w:space="0" w:color="auto"/>
          </w:divBdr>
        </w:div>
        <w:div w:id="596789801">
          <w:marLeft w:val="0"/>
          <w:marRight w:val="0"/>
          <w:marTop w:val="0"/>
          <w:marBottom w:val="0"/>
          <w:divBdr>
            <w:top w:val="none" w:sz="0" w:space="0" w:color="auto"/>
            <w:left w:val="none" w:sz="0" w:space="0" w:color="auto"/>
            <w:bottom w:val="none" w:sz="0" w:space="0" w:color="auto"/>
            <w:right w:val="none" w:sz="0" w:space="0" w:color="auto"/>
          </w:divBdr>
        </w:div>
        <w:div w:id="301008482">
          <w:marLeft w:val="0"/>
          <w:marRight w:val="0"/>
          <w:marTop w:val="0"/>
          <w:marBottom w:val="0"/>
          <w:divBdr>
            <w:top w:val="none" w:sz="0" w:space="0" w:color="auto"/>
            <w:left w:val="none" w:sz="0" w:space="0" w:color="auto"/>
            <w:bottom w:val="none" w:sz="0" w:space="0" w:color="auto"/>
            <w:right w:val="none" w:sz="0" w:space="0" w:color="auto"/>
          </w:divBdr>
        </w:div>
        <w:div w:id="1648240783">
          <w:marLeft w:val="0"/>
          <w:marRight w:val="0"/>
          <w:marTop w:val="0"/>
          <w:marBottom w:val="0"/>
          <w:divBdr>
            <w:top w:val="none" w:sz="0" w:space="0" w:color="auto"/>
            <w:left w:val="none" w:sz="0" w:space="0" w:color="auto"/>
            <w:bottom w:val="none" w:sz="0" w:space="0" w:color="auto"/>
            <w:right w:val="none" w:sz="0" w:space="0" w:color="auto"/>
          </w:divBdr>
        </w:div>
        <w:div w:id="2065250143">
          <w:marLeft w:val="0"/>
          <w:marRight w:val="0"/>
          <w:marTop w:val="0"/>
          <w:marBottom w:val="0"/>
          <w:divBdr>
            <w:top w:val="none" w:sz="0" w:space="0" w:color="auto"/>
            <w:left w:val="none" w:sz="0" w:space="0" w:color="auto"/>
            <w:bottom w:val="none" w:sz="0" w:space="0" w:color="auto"/>
            <w:right w:val="none" w:sz="0" w:space="0" w:color="auto"/>
          </w:divBdr>
        </w:div>
        <w:div w:id="1104113048">
          <w:marLeft w:val="0"/>
          <w:marRight w:val="0"/>
          <w:marTop w:val="0"/>
          <w:marBottom w:val="0"/>
          <w:divBdr>
            <w:top w:val="none" w:sz="0" w:space="0" w:color="auto"/>
            <w:left w:val="none" w:sz="0" w:space="0" w:color="auto"/>
            <w:bottom w:val="none" w:sz="0" w:space="0" w:color="auto"/>
            <w:right w:val="none" w:sz="0" w:space="0" w:color="auto"/>
          </w:divBdr>
        </w:div>
        <w:div w:id="69742815">
          <w:marLeft w:val="0"/>
          <w:marRight w:val="0"/>
          <w:marTop w:val="0"/>
          <w:marBottom w:val="0"/>
          <w:divBdr>
            <w:top w:val="none" w:sz="0" w:space="0" w:color="auto"/>
            <w:left w:val="none" w:sz="0" w:space="0" w:color="auto"/>
            <w:bottom w:val="none" w:sz="0" w:space="0" w:color="auto"/>
            <w:right w:val="none" w:sz="0" w:space="0" w:color="auto"/>
          </w:divBdr>
        </w:div>
        <w:div w:id="2068331019">
          <w:marLeft w:val="0"/>
          <w:marRight w:val="0"/>
          <w:marTop w:val="0"/>
          <w:marBottom w:val="0"/>
          <w:divBdr>
            <w:top w:val="none" w:sz="0" w:space="0" w:color="auto"/>
            <w:left w:val="none" w:sz="0" w:space="0" w:color="auto"/>
            <w:bottom w:val="none" w:sz="0" w:space="0" w:color="auto"/>
            <w:right w:val="none" w:sz="0" w:space="0" w:color="auto"/>
          </w:divBdr>
        </w:div>
        <w:div w:id="1300528493">
          <w:marLeft w:val="0"/>
          <w:marRight w:val="0"/>
          <w:marTop w:val="0"/>
          <w:marBottom w:val="0"/>
          <w:divBdr>
            <w:top w:val="none" w:sz="0" w:space="0" w:color="auto"/>
            <w:left w:val="none" w:sz="0" w:space="0" w:color="auto"/>
            <w:bottom w:val="none" w:sz="0" w:space="0" w:color="auto"/>
            <w:right w:val="none" w:sz="0" w:space="0" w:color="auto"/>
          </w:divBdr>
        </w:div>
        <w:div w:id="1902054660">
          <w:marLeft w:val="0"/>
          <w:marRight w:val="0"/>
          <w:marTop w:val="0"/>
          <w:marBottom w:val="0"/>
          <w:divBdr>
            <w:top w:val="none" w:sz="0" w:space="0" w:color="auto"/>
            <w:left w:val="none" w:sz="0" w:space="0" w:color="auto"/>
            <w:bottom w:val="none" w:sz="0" w:space="0" w:color="auto"/>
            <w:right w:val="none" w:sz="0" w:space="0" w:color="auto"/>
          </w:divBdr>
        </w:div>
        <w:div w:id="1884445438">
          <w:marLeft w:val="0"/>
          <w:marRight w:val="0"/>
          <w:marTop w:val="0"/>
          <w:marBottom w:val="0"/>
          <w:divBdr>
            <w:top w:val="none" w:sz="0" w:space="0" w:color="auto"/>
            <w:left w:val="none" w:sz="0" w:space="0" w:color="auto"/>
            <w:bottom w:val="none" w:sz="0" w:space="0" w:color="auto"/>
            <w:right w:val="none" w:sz="0" w:space="0" w:color="auto"/>
          </w:divBdr>
        </w:div>
        <w:div w:id="1735615405">
          <w:marLeft w:val="0"/>
          <w:marRight w:val="0"/>
          <w:marTop w:val="0"/>
          <w:marBottom w:val="0"/>
          <w:divBdr>
            <w:top w:val="none" w:sz="0" w:space="0" w:color="auto"/>
            <w:left w:val="none" w:sz="0" w:space="0" w:color="auto"/>
            <w:bottom w:val="none" w:sz="0" w:space="0" w:color="auto"/>
            <w:right w:val="none" w:sz="0" w:space="0" w:color="auto"/>
          </w:divBdr>
        </w:div>
        <w:div w:id="181095773">
          <w:marLeft w:val="0"/>
          <w:marRight w:val="0"/>
          <w:marTop w:val="0"/>
          <w:marBottom w:val="0"/>
          <w:divBdr>
            <w:top w:val="none" w:sz="0" w:space="0" w:color="auto"/>
            <w:left w:val="none" w:sz="0" w:space="0" w:color="auto"/>
            <w:bottom w:val="none" w:sz="0" w:space="0" w:color="auto"/>
            <w:right w:val="none" w:sz="0" w:space="0" w:color="auto"/>
          </w:divBdr>
        </w:div>
        <w:div w:id="104202457">
          <w:marLeft w:val="0"/>
          <w:marRight w:val="0"/>
          <w:marTop w:val="0"/>
          <w:marBottom w:val="0"/>
          <w:divBdr>
            <w:top w:val="none" w:sz="0" w:space="0" w:color="auto"/>
            <w:left w:val="none" w:sz="0" w:space="0" w:color="auto"/>
            <w:bottom w:val="none" w:sz="0" w:space="0" w:color="auto"/>
            <w:right w:val="none" w:sz="0" w:space="0" w:color="auto"/>
          </w:divBdr>
        </w:div>
        <w:div w:id="58672224">
          <w:marLeft w:val="0"/>
          <w:marRight w:val="0"/>
          <w:marTop w:val="0"/>
          <w:marBottom w:val="0"/>
          <w:divBdr>
            <w:top w:val="none" w:sz="0" w:space="0" w:color="auto"/>
            <w:left w:val="none" w:sz="0" w:space="0" w:color="auto"/>
            <w:bottom w:val="none" w:sz="0" w:space="0" w:color="auto"/>
            <w:right w:val="none" w:sz="0" w:space="0" w:color="auto"/>
          </w:divBdr>
        </w:div>
        <w:div w:id="974332801">
          <w:marLeft w:val="0"/>
          <w:marRight w:val="0"/>
          <w:marTop w:val="0"/>
          <w:marBottom w:val="0"/>
          <w:divBdr>
            <w:top w:val="none" w:sz="0" w:space="0" w:color="auto"/>
            <w:left w:val="none" w:sz="0" w:space="0" w:color="auto"/>
            <w:bottom w:val="none" w:sz="0" w:space="0" w:color="auto"/>
            <w:right w:val="none" w:sz="0" w:space="0" w:color="auto"/>
          </w:divBdr>
        </w:div>
        <w:div w:id="646469607">
          <w:marLeft w:val="0"/>
          <w:marRight w:val="0"/>
          <w:marTop w:val="0"/>
          <w:marBottom w:val="0"/>
          <w:divBdr>
            <w:top w:val="none" w:sz="0" w:space="0" w:color="auto"/>
            <w:left w:val="none" w:sz="0" w:space="0" w:color="auto"/>
            <w:bottom w:val="none" w:sz="0" w:space="0" w:color="auto"/>
            <w:right w:val="none" w:sz="0" w:space="0" w:color="auto"/>
          </w:divBdr>
        </w:div>
        <w:div w:id="1508787320">
          <w:marLeft w:val="0"/>
          <w:marRight w:val="0"/>
          <w:marTop w:val="0"/>
          <w:marBottom w:val="0"/>
          <w:divBdr>
            <w:top w:val="none" w:sz="0" w:space="0" w:color="auto"/>
            <w:left w:val="none" w:sz="0" w:space="0" w:color="auto"/>
            <w:bottom w:val="none" w:sz="0" w:space="0" w:color="auto"/>
            <w:right w:val="none" w:sz="0" w:space="0" w:color="auto"/>
          </w:divBdr>
        </w:div>
        <w:div w:id="998996832">
          <w:marLeft w:val="0"/>
          <w:marRight w:val="0"/>
          <w:marTop w:val="0"/>
          <w:marBottom w:val="0"/>
          <w:divBdr>
            <w:top w:val="none" w:sz="0" w:space="0" w:color="auto"/>
            <w:left w:val="none" w:sz="0" w:space="0" w:color="auto"/>
            <w:bottom w:val="none" w:sz="0" w:space="0" w:color="auto"/>
            <w:right w:val="none" w:sz="0" w:space="0" w:color="auto"/>
          </w:divBdr>
        </w:div>
        <w:div w:id="1084301856">
          <w:marLeft w:val="0"/>
          <w:marRight w:val="0"/>
          <w:marTop w:val="0"/>
          <w:marBottom w:val="0"/>
          <w:divBdr>
            <w:top w:val="none" w:sz="0" w:space="0" w:color="auto"/>
            <w:left w:val="none" w:sz="0" w:space="0" w:color="auto"/>
            <w:bottom w:val="none" w:sz="0" w:space="0" w:color="auto"/>
            <w:right w:val="none" w:sz="0" w:space="0" w:color="auto"/>
          </w:divBdr>
        </w:div>
        <w:div w:id="1218123087">
          <w:marLeft w:val="0"/>
          <w:marRight w:val="0"/>
          <w:marTop w:val="0"/>
          <w:marBottom w:val="0"/>
          <w:divBdr>
            <w:top w:val="none" w:sz="0" w:space="0" w:color="auto"/>
            <w:left w:val="none" w:sz="0" w:space="0" w:color="auto"/>
            <w:bottom w:val="none" w:sz="0" w:space="0" w:color="auto"/>
            <w:right w:val="none" w:sz="0" w:space="0" w:color="auto"/>
          </w:divBdr>
        </w:div>
        <w:div w:id="404572685">
          <w:marLeft w:val="0"/>
          <w:marRight w:val="0"/>
          <w:marTop w:val="0"/>
          <w:marBottom w:val="0"/>
          <w:divBdr>
            <w:top w:val="none" w:sz="0" w:space="0" w:color="auto"/>
            <w:left w:val="none" w:sz="0" w:space="0" w:color="auto"/>
            <w:bottom w:val="none" w:sz="0" w:space="0" w:color="auto"/>
            <w:right w:val="none" w:sz="0" w:space="0" w:color="auto"/>
          </w:divBdr>
        </w:div>
        <w:div w:id="98187050">
          <w:marLeft w:val="0"/>
          <w:marRight w:val="0"/>
          <w:marTop w:val="0"/>
          <w:marBottom w:val="0"/>
          <w:divBdr>
            <w:top w:val="none" w:sz="0" w:space="0" w:color="auto"/>
            <w:left w:val="none" w:sz="0" w:space="0" w:color="auto"/>
            <w:bottom w:val="none" w:sz="0" w:space="0" w:color="auto"/>
            <w:right w:val="none" w:sz="0" w:space="0" w:color="auto"/>
          </w:divBdr>
        </w:div>
        <w:div w:id="1456407487">
          <w:marLeft w:val="0"/>
          <w:marRight w:val="0"/>
          <w:marTop w:val="0"/>
          <w:marBottom w:val="0"/>
          <w:divBdr>
            <w:top w:val="none" w:sz="0" w:space="0" w:color="auto"/>
            <w:left w:val="none" w:sz="0" w:space="0" w:color="auto"/>
            <w:bottom w:val="none" w:sz="0" w:space="0" w:color="auto"/>
            <w:right w:val="none" w:sz="0" w:space="0" w:color="auto"/>
          </w:divBdr>
        </w:div>
        <w:div w:id="1383140660">
          <w:marLeft w:val="0"/>
          <w:marRight w:val="0"/>
          <w:marTop w:val="0"/>
          <w:marBottom w:val="0"/>
          <w:divBdr>
            <w:top w:val="none" w:sz="0" w:space="0" w:color="auto"/>
            <w:left w:val="none" w:sz="0" w:space="0" w:color="auto"/>
            <w:bottom w:val="none" w:sz="0" w:space="0" w:color="auto"/>
            <w:right w:val="none" w:sz="0" w:space="0" w:color="auto"/>
          </w:divBdr>
        </w:div>
        <w:div w:id="414863625">
          <w:marLeft w:val="0"/>
          <w:marRight w:val="0"/>
          <w:marTop w:val="0"/>
          <w:marBottom w:val="0"/>
          <w:divBdr>
            <w:top w:val="none" w:sz="0" w:space="0" w:color="auto"/>
            <w:left w:val="none" w:sz="0" w:space="0" w:color="auto"/>
            <w:bottom w:val="none" w:sz="0" w:space="0" w:color="auto"/>
            <w:right w:val="none" w:sz="0" w:space="0" w:color="auto"/>
          </w:divBdr>
        </w:div>
        <w:div w:id="1908149975">
          <w:marLeft w:val="0"/>
          <w:marRight w:val="0"/>
          <w:marTop w:val="0"/>
          <w:marBottom w:val="0"/>
          <w:divBdr>
            <w:top w:val="none" w:sz="0" w:space="0" w:color="auto"/>
            <w:left w:val="none" w:sz="0" w:space="0" w:color="auto"/>
            <w:bottom w:val="none" w:sz="0" w:space="0" w:color="auto"/>
            <w:right w:val="none" w:sz="0" w:space="0" w:color="auto"/>
          </w:divBdr>
        </w:div>
        <w:div w:id="1264800380">
          <w:marLeft w:val="0"/>
          <w:marRight w:val="0"/>
          <w:marTop w:val="0"/>
          <w:marBottom w:val="0"/>
          <w:divBdr>
            <w:top w:val="none" w:sz="0" w:space="0" w:color="auto"/>
            <w:left w:val="none" w:sz="0" w:space="0" w:color="auto"/>
            <w:bottom w:val="none" w:sz="0" w:space="0" w:color="auto"/>
            <w:right w:val="none" w:sz="0" w:space="0" w:color="auto"/>
          </w:divBdr>
        </w:div>
        <w:div w:id="140586828">
          <w:marLeft w:val="0"/>
          <w:marRight w:val="0"/>
          <w:marTop w:val="0"/>
          <w:marBottom w:val="0"/>
          <w:divBdr>
            <w:top w:val="none" w:sz="0" w:space="0" w:color="auto"/>
            <w:left w:val="none" w:sz="0" w:space="0" w:color="auto"/>
            <w:bottom w:val="none" w:sz="0" w:space="0" w:color="auto"/>
            <w:right w:val="none" w:sz="0" w:space="0" w:color="auto"/>
          </w:divBdr>
        </w:div>
        <w:div w:id="327758198">
          <w:marLeft w:val="0"/>
          <w:marRight w:val="0"/>
          <w:marTop w:val="0"/>
          <w:marBottom w:val="0"/>
          <w:divBdr>
            <w:top w:val="none" w:sz="0" w:space="0" w:color="auto"/>
            <w:left w:val="none" w:sz="0" w:space="0" w:color="auto"/>
            <w:bottom w:val="none" w:sz="0" w:space="0" w:color="auto"/>
            <w:right w:val="none" w:sz="0" w:space="0" w:color="auto"/>
          </w:divBdr>
        </w:div>
        <w:div w:id="610749869">
          <w:marLeft w:val="0"/>
          <w:marRight w:val="0"/>
          <w:marTop w:val="0"/>
          <w:marBottom w:val="0"/>
          <w:divBdr>
            <w:top w:val="none" w:sz="0" w:space="0" w:color="auto"/>
            <w:left w:val="none" w:sz="0" w:space="0" w:color="auto"/>
            <w:bottom w:val="none" w:sz="0" w:space="0" w:color="auto"/>
            <w:right w:val="none" w:sz="0" w:space="0" w:color="auto"/>
          </w:divBdr>
        </w:div>
        <w:div w:id="81487516">
          <w:marLeft w:val="0"/>
          <w:marRight w:val="0"/>
          <w:marTop w:val="0"/>
          <w:marBottom w:val="0"/>
          <w:divBdr>
            <w:top w:val="none" w:sz="0" w:space="0" w:color="auto"/>
            <w:left w:val="none" w:sz="0" w:space="0" w:color="auto"/>
            <w:bottom w:val="none" w:sz="0" w:space="0" w:color="auto"/>
            <w:right w:val="none" w:sz="0" w:space="0" w:color="auto"/>
          </w:divBdr>
        </w:div>
        <w:div w:id="426734843">
          <w:marLeft w:val="0"/>
          <w:marRight w:val="0"/>
          <w:marTop w:val="0"/>
          <w:marBottom w:val="0"/>
          <w:divBdr>
            <w:top w:val="none" w:sz="0" w:space="0" w:color="auto"/>
            <w:left w:val="none" w:sz="0" w:space="0" w:color="auto"/>
            <w:bottom w:val="none" w:sz="0" w:space="0" w:color="auto"/>
            <w:right w:val="none" w:sz="0" w:space="0" w:color="auto"/>
          </w:divBdr>
        </w:div>
        <w:div w:id="1946189462">
          <w:marLeft w:val="0"/>
          <w:marRight w:val="0"/>
          <w:marTop w:val="0"/>
          <w:marBottom w:val="0"/>
          <w:divBdr>
            <w:top w:val="none" w:sz="0" w:space="0" w:color="auto"/>
            <w:left w:val="none" w:sz="0" w:space="0" w:color="auto"/>
            <w:bottom w:val="none" w:sz="0" w:space="0" w:color="auto"/>
            <w:right w:val="none" w:sz="0" w:space="0" w:color="auto"/>
          </w:divBdr>
          <w:divsChild>
            <w:div w:id="1774398015">
              <w:marLeft w:val="0"/>
              <w:marRight w:val="0"/>
              <w:marTop w:val="0"/>
              <w:marBottom w:val="0"/>
              <w:divBdr>
                <w:top w:val="none" w:sz="0" w:space="0" w:color="auto"/>
                <w:left w:val="none" w:sz="0" w:space="0" w:color="auto"/>
                <w:bottom w:val="none" w:sz="0" w:space="0" w:color="auto"/>
                <w:right w:val="none" w:sz="0" w:space="0" w:color="auto"/>
              </w:divBdr>
            </w:div>
            <w:div w:id="1481842138">
              <w:marLeft w:val="0"/>
              <w:marRight w:val="0"/>
              <w:marTop w:val="0"/>
              <w:marBottom w:val="0"/>
              <w:divBdr>
                <w:top w:val="none" w:sz="0" w:space="0" w:color="auto"/>
                <w:left w:val="none" w:sz="0" w:space="0" w:color="auto"/>
                <w:bottom w:val="none" w:sz="0" w:space="0" w:color="auto"/>
                <w:right w:val="none" w:sz="0" w:space="0" w:color="auto"/>
              </w:divBdr>
            </w:div>
            <w:div w:id="1405027518">
              <w:marLeft w:val="0"/>
              <w:marRight w:val="0"/>
              <w:marTop w:val="0"/>
              <w:marBottom w:val="0"/>
              <w:divBdr>
                <w:top w:val="none" w:sz="0" w:space="0" w:color="auto"/>
                <w:left w:val="none" w:sz="0" w:space="0" w:color="auto"/>
                <w:bottom w:val="none" w:sz="0" w:space="0" w:color="auto"/>
                <w:right w:val="none" w:sz="0" w:space="0" w:color="auto"/>
              </w:divBdr>
            </w:div>
            <w:div w:id="1995142902">
              <w:marLeft w:val="0"/>
              <w:marRight w:val="0"/>
              <w:marTop w:val="0"/>
              <w:marBottom w:val="0"/>
              <w:divBdr>
                <w:top w:val="none" w:sz="0" w:space="0" w:color="auto"/>
                <w:left w:val="none" w:sz="0" w:space="0" w:color="auto"/>
                <w:bottom w:val="none" w:sz="0" w:space="0" w:color="auto"/>
                <w:right w:val="none" w:sz="0" w:space="0" w:color="auto"/>
              </w:divBdr>
            </w:div>
            <w:div w:id="1085110180">
              <w:marLeft w:val="0"/>
              <w:marRight w:val="0"/>
              <w:marTop w:val="0"/>
              <w:marBottom w:val="0"/>
              <w:divBdr>
                <w:top w:val="none" w:sz="0" w:space="0" w:color="auto"/>
                <w:left w:val="none" w:sz="0" w:space="0" w:color="auto"/>
                <w:bottom w:val="none" w:sz="0" w:space="0" w:color="auto"/>
                <w:right w:val="none" w:sz="0" w:space="0" w:color="auto"/>
              </w:divBdr>
            </w:div>
          </w:divsChild>
        </w:div>
        <w:div w:id="821385139">
          <w:marLeft w:val="0"/>
          <w:marRight w:val="0"/>
          <w:marTop w:val="0"/>
          <w:marBottom w:val="0"/>
          <w:divBdr>
            <w:top w:val="none" w:sz="0" w:space="0" w:color="auto"/>
            <w:left w:val="none" w:sz="0" w:space="0" w:color="auto"/>
            <w:bottom w:val="none" w:sz="0" w:space="0" w:color="auto"/>
            <w:right w:val="none" w:sz="0" w:space="0" w:color="auto"/>
          </w:divBdr>
          <w:divsChild>
            <w:div w:id="1051612681">
              <w:marLeft w:val="0"/>
              <w:marRight w:val="0"/>
              <w:marTop w:val="0"/>
              <w:marBottom w:val="0"/>
              <w:divBdr>
                <w:top w:val="none" w:sz="0" w:space="0" w:color="auto"/>
                <w:left w:val="none" w:sz="0" w:space="0" w:color="auto"/>
                <w:bottom w:val="none" w:sz="0" w:space="0" w:color="auto"/>
                <w:right w:val="none" w:sz="0" w:space="0" w:color="auto"/>
              </w:divBdr>
            </w:div>
            <w:div w:id="1100250284">
              <w:marLeft w:val="0"/>
              <w:marRight w:val="0"/>
              <w:marTop w:val="0"/>
              <w:marBottom w:val="0"/>
              <w:divBdr>
                <w:top w:val="none" w:sz="0" w:space="0" w:color="auto"/>
                <w:left w:val="none" w:sz="0" w:space="0" w:color="auto"/>
                <w:bottom w:val="none" w:sz="0" w:space="0" w:color="auto"/>
                <w:right w:val="none" w:sz="0" w:space="0" w:color="auto"/>
              </w:divBdr>
            </w:div>
            <w:div w:id="74322207">
              <w:marLeft w:val="0"/>
              <w:marRight w:val="0"/>
              <w:marTop w:val="0"/>
              <w:marBottom w:val="0"/>
              <w:divBdr>
                <w:top w:val="none" w:sz="0" w:space="0" w:color="auto"/>
                <w:left w:val="none" w:sz="0" w:space="0" w:color="auto"/>
                <w:bottom w:val="none" w:sz="0" w:space="0" w:color="auto"/>
                <w:right w:val="none" w:sz="0" w:space="0" w:color="auto"/>
              </w:divBdr>
            </w:div>
            <w:div w:id="1692148201">
              <w:marLeft w:val="0"/>
              <w:marRight w:val="0"/>
              <w:marTop w:val="0"/>
              <w:marBottom w:val="0"/>
              <w:divBdr>
                <w:top w:val="none" w:sz="0" w:space="0" w:color="auto"/>
                <w:left w:val="none" w:sz="0" w:space="0" w:color="auto"/>
                <w:bottom w:val="none" w:sz="0" w:space="0" w:color="auto"/>
                <w:right w:val="none" w:sz="0" w:space="0" w:color="auto"/>
              </w:divBdr>
            </w:div>
            <w:div w:id="1127508120">
              <w:marLeft w:val="0"/>
              <w:marRight w:val="0"/>
              <w:marTop w:val="0"/>
              <w:marBottom w:val="0"/>
              <w:divBdr>
                <w:top w:val="none" w:sz="0" w:space="0" w:color="auto"/>
                <w:left w:val="none" w:sz="0" w:space="0" w:color="auto"/>
                <w:bottom w:val="none" w:sz="0" w:space="0" w:color="auto"/>
                <w:right w:val="none" w:sz="0" w:space="0" w:color="auto"/>
              </w:divBdr>
            </w:div>
          </w:divsChild>
        </w:div>
        <w:div w:id="2089572435">
          <w:marLeft w:val="0"/>
          <w:marRight w:val="0"/>
          <w:marTop w:val="0"/>
          <w:marBottom w:val="0"/>
          <w:divBdr>
            <w:top w:val="none" w:sz="0" w:space="0" w:color="auto"/>
            <w:left w:val="none" w:sz="0" w:space="0" w:color="auto"/>
            <w:bottom w:val="none" w:sz="0" w:space="0" w:color="auto"/>
            <w:right w:val="none" w:sz="0" w:space="0" w:color="auto"/>
          </w:divBdr>
          <w:divsChild>
            <w:div w:id="1598174465">
              <w:marLeft w:val="0"/>
              <w:marRight w:val="0"/>
              <w:marTop w:val="0"/>
              <w:marBottom w:val="0"/>
              <w:divBdr>
                <w:top w:val="none" w:sz="0" w:space="0" w:color="auto"/>
                <w:left w:val="none" w:sz="0" w:space="0" w:color="auto"/>
                <w:bottom w:val="none" w:sz="0" w:space="0" w:color="auto"/>
                <w:right w:val="none" w:sz="0" w:space="0" w:color="auto"/>
              </w:divBdr>
            </w:div>
            <w:div w:id="1724939233">
              <w:marLeft w:val="0"/>
              <w:marRight w:val="0"/>
              <w:marTop w:val="0"/>
              <w:marBottom w:val="0"/>
              <w:divBdr>
                <w:top w:val="none" w:sz="0" w:space="0" w:color="auto"/>
                <w:left w:val="none" w:sz="0" w:space="0" w:color="auto"/>
                <w:bottom w:val="none" w:sz="0" w:space="0" w:color="auto"/>
                <w:right w:val="none" w:sz="0" w:space="0" w:color="auto"/>
              </w:divBdr>
            </w:div>
            <w:div w:id="2068526015">
              <w:marLeft w:val="0"/>
              <w:marRight w:val="0"/>
              <w:marTop w:val="0"/>
              <w:marBottom w:val="0"/>
              <w:divBdr>
                <w:top w:val="none" w:sz="0" w:space="0" w:color="auto"/>
                <w:left w:val="none" w:sz="0" w:space="0" w:color="auto"/>
                <w:bottom w:val="none" w:sz="0" w:space="0" w:color="auto"/>
                <w:right w:val="none" w:sz="0" w:space="0" w:color="auto"/>
              </w:divBdr>
            </w:div>
            <w:div w:id="2088651183">
              <w:marLeft w:val="0"/>
              <w:marRight w:val="0"/>
              <w:marTop w:val="0"/>
              <w:marBottom w:val="0"/>
              <w:divBdr>
                <w:top w:val="none" w:sz="0" w:space="0" w:color="auto"/>
                <w:left w:val="none" w:sz="0" w:space="0" w:color="auto"/>
                <w:bottom w:val="none" w:sz="0" w:space="0" w:color="auto"/>
                <w:right w:val="none" w:sz="0" w:space="0" w:color="auto"/>
              </w:divBdr>
            </w:div>
            <w:div w:id="1346711195">
              <w:marLeft w:val="0"/>
              <w:marRight w:val="0"/>
              <w:marTop w:val="0"/>
              <w:marBottom w:val="0"/>
              <w:divBdr>
                <w:top w:val="none" w:sz="0" w:space="0" w:color="auto"/>
                <w:left w:val="none" w:sz="0" w:space="0" w:color="auto"/>
                <w:bottom w:val="none" w:sz="0" w:space="0" w:color="auto"/>
                <w:right w:val="none" w:sz="0" w:space="0" w:color="auto"/>
              </w:divBdr>
            </w:div>
          </w:divsChild>
        </w:div>
        <w:div w:id="1610430833">
          <w:marLeft w:val="0"/>
          <w:marRight w:val="0"/>
          <w:marTop w:val="0"/>
          <w:marBottom w:val="0"/>
          <w:divBdr>
            <w:top w:val="none" w:sz="0" w:space="0" w:color="auto"/>
            <w:left w:val="none" w:sz="0" w:space="0" w:color="auto"/>
            <w:bottom w:val="none" w:sz="0" w:space="0" w:color="auto"/>
            <w:right w:val="none" w:sz="0" w:space="0" w:color="auto"/>
          </w:divBdr>
          <w:divsChild>
            <w:div w:id="1418405865">
              <w:marLeft w:val="0"/>
              <w:marRight w:val="0"/>
              <w:marTop w:val="0"/>
              <w:marBottom w:val="0"/>
              <w:divBdr>
                <w:top w:val="none" w:sz="0" w:space="0" w:color="auto"/>
                <w:left w:val="none" w:sz="0" w:space="0" w:color="auto"/>
                <w:bottom w:val="none" w:sz="0" w:space="0" w:color="auto"/>
                <w:right w:val="none" w:sz="0" w:space="0" w:color="auto"/>
              </w:divBdr>
            </w:div>
            <w:div w:id="261423401">
              <w:marLeft w:val="0"/>
              <w:marRight w:val="0"/>
              <w:marTop w:val="0"/>
              <w:marBottom w:val="0"/>
              <w:divBdr>
                <w:top w:val="none" w:sz="0" w:space="0" w:color="auto"/>
                <w:left w:val="none" w:sz="0" w:space="0" w:color="auto"/>
                <w:bottom w:val="none" w:sz="0" w:space="0" w:color="auto"/>
                <w:right w:val="none" w:sz="0" w:space="0" w:color="auto"/>
              </w:divBdr>
            </w:div>
            <w:div w:id="1838308236">
              <w:marLeft w:val="0"/>
              <w:marRight w:val="0"/>
              <w:marTop w:val="0"/>
              <w:marBottom w:val="0"/>
              <w:divBdr>
                <w:top w:val="none" w:sz="0" w:space="0" w:color="auto"/>
                <w:left w:val="none" w:sz="0" w:space="0" w:color="auto"/>
                <w:bottom w:val="none" w:sz="0" w:space="0" w:color="auto"/>
                <w:right w:val="none" w:sz="0" w:space="0" w:color="auto"/>
              </w:divBdr>
            </w:div>
            <w:div w:id="503864136">
              <w:marLeft w:val="0"/>
              <w:marRight w:val="0"/>
              <w:marTop w:val="0"/>
              <w:marBottom w:val="0"/>
              <w:divBdr>
                <w:top w:val="none" w:sz="0" w:space="0" w:color="auto"/>
                <w:left w:val="none" w:sz="0" w:space="0" w:color="auto"/>
                <w:bottom w:val="none" w:sz="0" w:space="0" w:color="auto"/>
                <w:right w:val="none" w:sz="0" w:space="0" w:color="auto"/>
              </w:divBdr>
            </w:div>
            <w:div w:id="255750791">
              <w:marLeft w:val="0"/>
              <w:marRight w:val="0"/>
              <w:marTop w:val="0"/>
              <w:marBottom w:val="0"/>
              <w:divBdr>
                <w:top w:val="none" w:sz="0" w:space="0" w:color="auto"/>
                <w:left w:val="none" w:sz="0" w:space="0" w:color="auto"/>
                <w:bottom w:val="none" w:sz="0" w:space="0" w:color="auto"/>
                <w:right w:val="none" w:sz="0" w:space="0" w:color="auto"/>
              </w:divBdr>
            </w:div>
          </w:divsChild>
        </w:div>
        <w:div w:id="367922374">
          <w:marLeft w:val="0"/>
          <w:marRight w:val="0"/>
          <w:marTop w:val="0"/>
          <w:marBottom w:val="0"/>
          <w:divBdr>
            <w:top w:val="none" w:sz="0" w:space="0" w:color="auto"/>
            <w:left w:val="none" w:sz="0" w:space="0" w:color="auto"/>
            <w:bottom w:val="none" w:sz="0" w:space="0" w:color="auto"/>
            <w:right w:val="none" w:sz="0" w:space="0" w:color="auto"/>
          </w:divBdr>
          <w:divsChild>
            <w:div w:id="670452598">
              <w:marLeft w:val="0"/>
              <w:marRight w:val="0"/>
              <w:marTop w:val="0"/>
              <w:marBottom w:val="0"/>
              <w:divBdr>
                <w:top w:val="none" w:sz="0" w:space="0" w:color="auto"/>
                <w:left w:val="none" w:sz="0" w:space="0" w:color="auto"/>
                <w:bottom w:val="none" w:sz="0" w:space="0" w:color="auto"/>
                <w:right w:val="none" w:sz="0" w:space="0" w:color="auto"/>
              </w:divBdr>
            </w:div>
            <w:div w:id="2018539625">
              <w:marLeft w:val="0"/>
              <w:marRight w:val="0"/>
              <w:marTop w:val="0"/>
              <w:marBottom w:val="0"/>
              <w:divBdr>
                <w:top w:val="none" w:sz="0" w:space="0" w:color="auto"/>
                <w:left w:val="none" w:sz="0" w:space="0" w:color="auto"/>
                <w:bottom w:val="none" w:sz="0" w:space="0" w:color="auto"/>
                <w:right w:val="none" w:sz="0" w:space="0" w:color="auto"/>
              </w:divBdr>
            </w:div>
            <w:div w:id="1988240403">
              <w:marLeft w:val="0"/>
              <w:marRight w:val="0"/>
              <w:marTop w:val="0"/>
              <w:marBottom w:val="0"/>
              <w:divBdr>
                <w:top w:val="none" w:sz="0" w:space="0" w:color="auto"/>
                <w:left w:val="none" w:sz="0" w:space="0" w:color="auto"/>
                <w:bottom w:val="none" w:sz="0" w:space="0" w:color="auto"/>
                <w:right w:val="none" w:sz="0" w:space="0" w:color="auto"/>
              </w:divBdr>
            </w:div>
            <w:div w:id="21710108">
              <w:marLeft w:val="0"/>
              <w:marRight w:val="0"/>
              <w:marTop w:val="0"/>
              <w:marBottom w:val="0"/>
              <w:divBdr>
                <w:top w:val="none" w:sz="0" w:space="0" w:color="auto"/>
                <w:left w:val="none" w:sz="0" w:space="0" w:color="auto"/>
                <w:bottom w:val="none" w:sz="0" w:space="0" w:color="auto"/>
                <w:right w:val="none" w:sz="0" w:space="0" w:color="auto"/>
              </w:divBdr>
            </w:div>
            <w:div w:id="1419718613">
              <w:marLeft w:val="0"/>
              <w:marRight w:val="0"/>
              <w:marTop w:val="0"/>
              <w:marBottom w:val="0"/>
              <w:divBdr>
                <w:top w:val="none" w:sz="0" w:space="0" w:color="auto"/>
                <w:left w:val="none" w:sz="0" w:space="0" w:color="auto"/>
                <w:bottom w:val="none" w:sz="0" w:space="0" w:color="auto"/>
                <w:right w:val="none" w:sz="0" w:space="0" w:color="auto"/>
              </w:divBdr>
            </w:div>
          </w:divsChild>
        </w:div>
        <w:div w:id="618995270">
          <w:marLeft w:val="0"/>
          <w:marRight w:val="0"/>
          <w:marTop w:val="0"/>
          <w:marBottom w:val="0"/>
          <w:divBdr>
            <w:top w:val="none" w:sz="0" w:space="0" w:color="auto"/>
            <w:left w:val="none" w:sz="0" w:space="0" w:color="auto"/>
            <w:bottom w:val="none" w:sz="0" w:space="0" w:color="auto"/>
            <w:right w:val="none" w:sz="0" w:space="0" w:color="auto"/>
          </w:divBdr>
          <w:divsChild>
            <w:div w:id="1575704711">
              <w:marLeft w:val="0"/>
              <w:marRight w:val="0"/>
              <w:marTop w:val="0"/>
              <w:marBottom w:val="0"/>
              <w:divBdr>
                <w:top w:val="none" w:sz="0" w:space="0" w:color="auto"/>
                <w:left w:val="none" w:sz="0" w:space="0" w:color="auto"/>
                <w:bottom w:val="none" w:sz="0" w:space="0" w:color="auto"/>
                <w:right w:val="none" w:sz="0" w:space="0" w:color="auto"/>
              </w:divBdr>
            </w:div>
            <w:div w:id="1921670805">
              <w:marLeft w:val="0"/>
              <w:marRight w:val="0"/>
              <w:marTop w:val="0"/>
              <w:marBottom w:val="0"/>
              <w:divBdr>
                <w:top w:val="none" w:sz="0" w:space="0" w:color="auto"/>
                <w:left w:val="none" w:sz="0" w:space="0" w:color="auto"/>
                <w:bottom w:val="none" w:sz="0" w:space="0" w:color="auto"/>
                <w:right w:val="none" w:sz="0" w:space="0" w:color="auto"/>
              </w:divBdr>
            </w:div>
            <w:div w:id="39523216">
              <w:marLeft w:val="0"/>
              <w:marRight w:val="0"/>
              <w:marTop w:val="0"/>
              <w:marBottom w:val="0"/>
              <w:divBdr>
                <w:top w:val="none" w:sz="0" w:space="0" w:color="auto"/>
                <w:left w:val="none" w:sz="0" w:space="0" w:color="auto"/>
                <w:bottom w:val="none" w:sz="0" w:space="0" w:color="auto"/>
                <w:right w:val="none" w:sz="0" w:space="0" w:color="auto"/>
              </w:divBdr>
            </w:div>
            <w:div w:id="313069523">
              <w:marLeft w:val="0"/>
              <w:marRight w:val="0"/>
              <w:marTop w:val="0"/>
              <w:marBottom w:val="0"/>
              <w:divBdr>
                <w:top w:val="none" w:sz="0" w:space="0" w:color="auto"/>
                <w:left w:val="none" w:sz="0" w:space="0" w:color="auto"/>
                <w:bottom w:val="none" w:sz="0" w:space="0" w:color="auto"/>
                <w:right w:val="none" w:sz="0" w:space="0" w:color="auto"/>
              </w:divBdr>
            </w:div>
            <w:div w:id="1217623066">
              <w:marLeft w:val="0"/>
              <w:marRight w:val="0"/>
              <w:marTop w:val="0"/>
              <w:marBottom w:val="0"/>
              <w:divBdr>
                <w:top w:val="none" w:sz="0" w:space="0" w:color="auto"/>
                <w:left w:val="none" w:sz="0" w:space="0" w:color="auto"/>
                <w:bottom w:val="none" w:sz="0" w:space="0" w:color="auto"/>
                <w:right w:val="none" w:sz="0" w:space="0" w:color="auto"/>
              </w:divBdr>
            </w:div>
          </w:divsChild>
        </w:div>
        <w:div w:id="939216083">
          <w:marLeft w:val="0"/>
          <w:marRight w:val="0"/>
          <w:marTop w:val="0"/>
          <w:marBottom w:val="0"/>
          <w:divBdr>
            <w:top w:val="none" w:sz="0" w:space="0" w:color="auto"/>
            <w:left w:val="none" w:sz="0" w:space="0" w:color="auto"/>
            <w:bottom w:val="none" w:sz="0" w:space="0" w:color="auto"/>
            <w:right w:val="none" w:sz="0" w:space="0" w:color="auto"/>
          </w:divBdr>
          <w:divsChild>
            <w:div w:id="1695767063">
              <w:marLeft w:val="0"/>
              <w:marRight w:val="0"/>
              <w:marTop w:val="0"/>
              <w:marBottom w:val="0"/>
              <w:divBdr>
                <w:top w:val="none" w:sz="0" w:space="0" w:color="auto"/>
                <w:left w:val="none" w:sz="0" w:space="0" w:color="auto"/>
                <w:bottom w:val="none" w:sz="0" w:space="0" w:color="auto"/>
                <w:right w:val="none" w:sz="0" w:space="0" w:color="auto"/>
              </w:divBdr>
            </w:div>
            <w:div w:id="1428765455">
              <w:marLeft w:val="0"/>
              <w:marRight w:val="0"/>
              <w:marTop w:val="0"/>
              <w:marBottom w:val="0"/>
              <w:divBdr>
                <w:top w:val="none" w:sz="0" w:space="0" w:color="auto"/>
                <w:left w:val="none" w:sz="0" w:space="0" w:color="auto"/>
                <w:bottom w:val="none" w:sz="0" w:space="0" w:color="auto"/>
                <w:right w:val="none" w:sz="0" w:space="0" w:color="auto"/>
              </w:divBdr>
            </w:div>
            <w:div w:id="850802477">
              <w:marLeft w:val="0"/>
              <w:marRight w:val="0"/>
              <w:marTop w:val="0"/>
              <w:marBottom w:val="0"/>
              <w:divBdr>
                <w:top w:val="none" w:sz="0" w:space="0" w:color="auto"/>
                <w:left w:val="none" w:sz="0" w:space="0" w:color="auto"/>
                <w:bottom w:val="none" w:sz="0" w:space="0" w:color="auto"/>
                <w:right w:val="none" w:sz="0" w:space="0" w:color="auto"/>
              </w:divBdr>
            </w:div>
            <w:div w:id="1224368810">
              <w:marLeft w:val="0"/>
              <w:marRight w:val="0"/>
              <w:marTop w:val="0"/>
              <w:marBottom w:val="0"/>
              <w:divBdr>
                <w:top w:val="none" w:sz="0" w:space="0" w:color="auto"/>
                <w:left w:val="none" w:sz="0" w:space="0" w:color="auto"/>
                <w:bottom w:val="none" w:sz="0" w:space="0" w:color="auto"/>
                <w:right w:val="none" w:sz="0" w:space="0" w:color="auto"/>
              </w:divBdr>
            </w:div>
            <w:div w:id="1359967742">
              <w:marLeft w:val="0"/>
              <w:marRight w:val="0"/>
              <w:marTop w:val="0"/>
              <w:marBottom w:val="0"/>
              <w:divBdr>
                <w:top w:val="none" w:sz="0" w:space="0" w:color="auto"/>
                <w:left w:val="none" w:sz="0" w:space="0" w:color="auto"/>
                <w:bottom w:val="none" w:sz="0" w:space="0" w:color="auto"/>
                <w:right w:val="none" w:sz="0" w:space="0" w:color="auto"/>
              </w:divBdr>
            </w:div>
          </w:divsChild>
        </w:div>
        <w:div w:id="378751698">
          <w:marLeft w:val="0"/>
          <w:marRight w:val="0"/>
          <w:marTop w:val="0"/>
          <w:marBottom w:val="0"/>
          <w:divBdr>
            <w:top w:val="none" w:sz="0" w:space="0" w:color="auto"/>
            <w:left w:val="none" w:sz="0" w:space="0" w:color="auto"/>
            <w:bottom w:val="none" w:sz="0" w:space="0" w:color="auto"/>
            <w:right w:val="none" w:sz="0" w:space="0" w:color="auto"/>
          </w:divBdr>
          <w:divsChild>
            <w:div w:id="1239100841">
              <w:marLeft w:val="0"/>
              <w:marRight w:val="0"/>
              <w:marTop w:val="0"/>
              <w:marBottom w:val="0"/>
              <w:divBdr>
                <w:top w:val="none" w:sz="0" w:space="0" w:color="auto"/>
                <w:left w:val="none" w:sz="0" w:space="0" w:color="auto"/>
                <w:bottom w:val="none" w:sz="0" w:space="0" w:color="auto"/>
                <w:right w:val="none" w:sz="0" w:space="0" w:color="auto"/>
              </w:divBdr>
            </w:div>
            <w:div w:id="169220002">
              <w:marLeft w:val="0"/>
              <w:marRight w:val="0"/>
              <w:marTop w:val="0"/>
              <w:marBottom w:val="0"/>
              <w:divBdr>
                <w:top w:val="none" w:sz="0" w:space="0" w:color="auto"/>
                <w:left w:val="none" w:sz="0" w:space="0" w:color="auto"/>
                <w:bottom w:val="none" w:sz="0" w:space="0" w:color="auto"/>
                <w:right w:val="none" w:sz="0" w:space="0" w:color="auto"/>
              </w:divBdr>
            </w:div>
            <w:div w:id="538780057">
              <w:marLeft w:val="0"/>
              <w:marRight w:val="0"/>
              <w:marTop w:val="0"/>
              <w:marBottom w:val="0"/>
              <w:divBdr>
                <w:top w:val="none" w:sz="0" w:space="0" w:color="auto"/>
                <w:left w:val="none" w:sz="0" w:space="0" w:color="auto"/>
                <w:bottom w:val="none" w:sz="0" w:space="0" w:color="auto"/>
                <w:right w:val="none" w:sz="0" w:space="0" w:color="auto"/>
              </w:divBdr>
            </w:div>
            <w:div w:id="559903575">
              <w:marLeft w:val="0"/>
              <w:marRight w:val="0"/>
              <w:marTop w:val="0"/>
              <w:marBottom w:val="0"/>
              <w:divBdr>
                <w:top w:val="none" w:sz="0" w:space="0" w:color="auto"/>
                <w:left w:val="none" w:sz="0" w:space="0" w:color="auto"/>
                <w:bottom w:val="none" w:sz="0" w:space="0" w:color="auto"/>
                <w:right w:val="none" w:sz="0" w:space="0" w:color="auto"/>
              </w:divBdr>
            </w:div>
            <w:div w:id="183726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216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pasts@varam.gov.lv" TargetMode="External"/><Relationship Id="rId18" Type="http://schemas.openxmlformats.org/officeDocument/2006/relationships/hyperlink" Target="mailto:Lelde.engele@inbox.lv"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pasts@daba.gov.lv" TargetMode="External"/><Relationship Id="rId17" Type="http://schemas.openxmlformats.org/officeDocument/2006/relationships/hyperlink" Target="https://www.lvm.lv/sabiedribai/meza-apsaimniekosana/meza-ugunsdrosiba-un-ugunsdzesiba" TargetMode="External"/><Relationship Id="rId2" Type="http://schemas.openxmlformats.org/officeDocument/2006/relationships/customXml" Target="../customXml/item2.xml"/><Relationship Id="rId16" Type="http://schemas.openxmlformats.org/officeDocument/2006/relationships/hyperlink" Target="http://www.vpvb.gov.lv/lv/natura2000/projekti/?status=1&amp;id=3365"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vpvb@vpvb.gov.lv" TargetMode="External"/><Relationship Id="rId5" Type="http://schemas.openxmlformats.org/officeDocument/2006/relationships/styles" Target="styles.xml"/><Relationship Id="rId15" Type="http://schemas.openxmlformats.org/officeDocument/2006/relationships/hyperlink" Target="http://www.vpvb.gov.lv/lv/natura-2000/projekti/?status=1&amp;id=3380" TargetMode="External"/><Relationship Id="rId10" Type="http://schemas.openxmlformats.org/officeDocument/2006/relationships/hyperlink" Target="mailto:pasts@vmd.gov.lv"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vpvb.gov.lv/lv/ivn/projekti/?status=1&amp;id=336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10AE40043085146B36B71FC7BC285E2" ma:contentTypeVersion="13" ma:contentTypeDescription="Create a new document." ma:contentTypeScope="" ma:versionID="fda2c1dc42f3d1dad12e826c8ab7753b">
  <xsd:schema xmlns:xsd="http://www.w3.org/2001/XMLSchema" xmlns:xs="http://www.w3.org/2001/XMLSchema" xmlns:p="http://schemas.microsoft.com/office/2006/metadata/properties" xmlns:ns3="de8da47b-88ba-4a21-98cf-5c86ad279ba8" xmlns:ns4="95288269-d551-4670-a29f-3d9527350144" targetNamespace="http://schemas.microsoft.com/office/2006/metadata/properties" ma:root="true" ma:fieldsID="9caa48aed12cbef650803ca9ca1bf0ff" ns3:_="" ns4:_="">
    <xsd:import namespace="de8da47b-88ba-4a21-98cf-5c86ad279ba8"/>
    <xsd:import namespace="95288269-d551-4670-a29f-3d952735014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8da47b-88ba-4a21-98cf-5c86ad279ba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288269-d551-4670-a29f-3d9527350144"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5E52DD-E314-4CEE-A1D7-74124B605AA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E41A92C-E37C-4A39-858D-E0755E5F7D6B}">
  <ds:schemaRefs>
    <ds:schemaRef ds:uri="http://schemas.microsoft.com/sharepoint/v3/contenttype/forms"/>
  </ds:schemaRefs>
</ds:datastoreItem>
</file>

<file path=customXml/itemProps3.xml><?xml version="1.0" encoding="utf-8"?>
<ds:datastoreItem xmlns:ds="http://schemas.openxmlformats.org/officeDocument/2006/customXml" ds:itemID="{8671DB94-1FD9-40FD-BCB7-97469770B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8da47b-88ba-4a21-98cf-5c86ad279ba8"/>
    <ds:schemaRef ds:uri="95288269-d551-4670-a29f-3d95273501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2924</Words>
  <Characters>1668</Characters>
  <Application>Microsoft Office Word</Application>
  <DocSecurity>0</DocSecurity>
  <Lines>13</Lines>
  <Paragraphs>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Installer</Company>
  <LinksUpToDate>false</LinksUpToDate>
  <CharactersWithSpaces>4583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Lelde Eņģele; Viesturs Kerus</dc:creator>
  <cp:lastModifiedBy>Lita Trakina</cp:lastModifiedBy>
  <cp:revision>2</cp:revision>
  <dcterms:created xsi:type="dcterms:W3CDTF">2021-02-16T15:06:00Z</dcterms:created>
  <dcterms:modified xsi:type="dcterms:W3CDTF">2021-02-16T15:06:00Z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0x010100010AE40043085146B36B71FC7BC285E2</vt:lpwstr>
  </property>
</Properties>
</file>