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13F" w14:textId="4E684356" w:rsidR="00E65F73" w:rsidRPr="00694AA0" w:rsidRDefault="003B0B52" w:rsidP="00DC72AA">
      <w:pPr>
        <w:shd w:val="clear" w:color="auto" w:fill="FFFFFF"/>
        <w:spacing w:after="0" w:line="240" w:lineRule="auto"/>
        <w:jc w:val="center"/>
        <w:rPr>
          <w:rFonts w:ascii="Times New Roman" w:hAnsi="Times New Roman" w:cs="Times New Roman"/>
          <w:i/>
          <w:iCs/>
          <w:color w:val="525252"/>
          <w:shd w:val="clear" w:color="auto" w:fill="FFFFFF"/>
        </w:rPr>
      </w:pPr>
      <w:bookmarkStart w:id="0" w:name="1117601"/>
      <w:bookmarkStart w:id="1" w:name="n-1117601"/>
      <w:bookmarkEnd w:id="0"/>
      <w:bookmarkEnd w:id="1"/>
      <w:r>
        <w:rPr>
          <w:rFonts w:ascii="Times New Roman" w:hAnsi="Times New Roman" w:cs="Times New Roman"/>
          <w:i/>
          <w:iCs/>
          <w:color w:val="525252"/>
          <w:shd w:val="clear" w:color="auto" w:fill="FFFFFF"/>
        </w:rPr>
        <w:t xml:space="preserve"> </w:t>
      </w:r>
      <w:r w:rsidR="00647330">
        <w:rPr>
          <w:rFonts w:ascii="Times New Roman" w:hAnsi="Times New Roman" w:cs="Times New Roman"/>
          <w:i/>
          <w:iCs/>
          <w:color w:val="525252"/>
          <w:shd w:val="clear" w:color="auto" w:fill="FFFFFF"/>
        </w:rPr>
        <w:t xml:space="preserve"> </w:t>
      </w:r>
      <w:r w:rsidR="00FE62CB" w:rsidRPr="00694AA0">
        <w:rPr>
          <w:rFonts w:ascii="Times New Roman" w:hAnsi="Times New Roman" w:cs="Times New Roman"/>
          <w:i/>
          <w:iCs/>
          <w:color w:val="525252"/>
          <w:shd w:val="clear" w:color="auto" w:fill="FFFFFF"/>
        </w:rPr>
        <w:t xml:space="preserve">Eiropas Savienības kohēzijas politikas programmas 2021.–2027. gadam </w:t>
      </w:r>
      <w:r w:rsidR="00E65F73" w:rsidRPr="00694AA0">
        <w:rPr>
          <w:rFonts w:ascii="Times New Roman" w:hAnsi="Times New Roman" w:cs="Times New Roman"/>
          <w:i/>
          <w:iCs/>
          <w:color w:val="525252"/>
          <w:shd w:val="clear" w:color="auto" w:fill="FFFFFF"/>
        </w:rPr>
        <w:t xml:space="preserve"> 1.3.1. specifiskā atbalsta mērķa "Izmantot digitalizācijas priekšrocības  iedzīvotājiem, uzņēmumiem, pētniecības organizācijām un  publiskajām iestādēm"  1.3.1.1. pasākuma "IKT risinājumu un pakalpojumu attīstība un iespēju radīšana privātajam sektoram"</w:t>
      </w:r>
    </w:p>
    <w:p w14:paraId="244A3C52" w14:textId="77777777" w:rsidR="00FE62CB" w:rsidRPr="00694AA0" w:rsidRDefault="00FE62CB" w:rsidP="00DC72AA">
      <w:pPr>
        <w:shd w:val="clear" w:color="auto" w:fill="FFFFFF"/>
        <w:spacing w:after="0" w:line="240" w:lineRule="auto"/>
        <w:jc w:val="center"/>
        <w:rPr>
          <w:rFonts w:ascii="Times New Roman" w:eastAsia="Times New Roman" w:hAnsi="Times New Roman" w:cs="Times New Roman"/>
          <w:b/>
          <w:bCs/>
          <w:color w:val="414142"/>
          <w:kern w:val="0"/>
          <w:lang w:eastAsia="lv-LV"/>
          <w14:ligatures w14:val="none"/>
        </w:rPr>
      </w:pPr>
    </w:p>
    <w:p w14:paraId="18264524" w14:textId="7DE09F6B" w:rsidR="00DC72AA" w:rsidRDefault="00DC72AA" w:rsidP="00DC72AA">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351A51">
        <w:rPr>
          <w:rFonts w:ascii="Times New Roman" w:eastAsia="Times New Roman" w:hAnsi="Times New Roman" w:cs="Times New Roman"/>
          <w:b/>
          <w:bCs/>
          <w:color w:val="414142"/>
          <w:kern w:val="0"/>
          <w:sz w:val="24"/>
          <w:szCs w:val="24"/>
          <w:lang w:eastAsia="lv-LV"/>
          <w14:ligatures w14:val="none"/>
        </w:rPr>
        <w:t xml:space="preserve">Projekta </w:t>
      </w:r>
      <w:r w:rsidRPr="00351A51">
        <w:rPr>
          <w:rFonts w:ascii="Times New Roman" w:eastAsia="Times New Roman" w:hAnsi="Times New Roman" w:cs="Times New Roman"/>
          <w:i/>
          <w:iCs/>
          <w:color w:val="AEAAAA" w:themeColor="background2" w:themeShade="BF"/>
          <w:kern w:val="0"/>
          <w:sz w:val="24"/>
          <w:szCs w:val="24"/>
          <w:u w:val="single"/>
          <w:lang w:eastAsia="lv-LV"/>
          <w14:ligatures w14:val="none"/>
        </w:rPr>
        <w:t xml:space="preserve">(nosaukums) </w:t>
      </w:r>
      <w:r w:rsidRPr="00351A51">
        <w:rPr>
          <w:rFonts w:ascii="Times New Roman" w:eastAsia="Times New Roman" w:hAnsi="Times New Roman" w:cs="Times New Roman"/>
          <w:b/>
          <w:bCs/>
          <w:color w:val="414142"/>
          <w:kern w:val="0"/>
          <w:sz w:val="24"/>
          <w:szCs w:val="24"/>
          <w:lang w:eastAsia="lv-LV"/>
          <w14:ligatures w14:val="none"/>
        </w:rPr>
        <w:t>pase</w:t>
      </w:r>
    </w:p>
    <w:p w14:paraId="702E42CB" w14:textId="77777777" w:rsidR="00870321" w:rsidRPr="00351A51" w:rsidRDefault="00870321" w:rsidP="00DC72AA">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p>
    <w:p w14:paraId="77CCA624" w14:textId="77777777" w:rsidR="00DC72AA" w:rsidRPr="00694AA0" w:rsidRDefault="00DC72AA" w:rsidP="00870321">
      <w:pPr>
        <w:shd w:val="clear" w:color="auto" w:fill="FFFFFF"/>
        <w:spacing w:after="0" w:line="293" w:lineRule="atLeast"/>
        <w:ind w:firstLine="301"/>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b/>
          <w:bCs/>
          <w:color w:val="414142"/>
          <w:kern w:val="0"/>
          <w:lang w:eastAsia="lv-LV"/>
          <w14:ligatures w14:val="none"/>
        </w:rPr>
        <w:t>1.</w:t>
      </w:r>
      <w:r w:rsidRPr="00694AA0">
        <w:rPr>
          <w:rFonts w:ascii="Times New Roman" w:eastAsia="Times New Roman" w:hAnsi="Times New Roman" w:cs="Times New Roman"/>
          <w:color w:val="414142"/>
          <w:kern w:val="0"/>
          <w:lang w:eastAsia="lv-LV"/>
          <w14:ligatures w14:val="none"/>
        </w:rPr>
        <w:t> </w:t>
      </w:r>
      <w:r w:rsidRPr="00694AA0">
        <w:rPr>
          <w:rFonts w:ascii="Times New Roman" w:eastAsia="Times New Roman" w:hAnsi="Times New Roman" w:cs="Times New Roman"/>
          <w:b/>
          <w:bCs/>
          <w:color w:val="414142"/>
          <w:kern w:val="0"/>
          <w:lang w:eastAsia="lv-LV"/>
          <w14:ligatures w14:val="none"/>
        </w:rPr>
        <w:t>Finansējuma saņēmējs, kas īsteno projektu</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247"/>
        <w:gridCol w:w="6852"/>
      </w:tblGrid>
      <w:tr w:rsidR="00DC72AA" w:rsidRPr="00694AA0" w14:paraId="2B6A55F0" w14:textId="77777777" w:rsidTr="00D43024">
        <w:tc>
          <w:tcPr>
            <w:tcW w:w="1235" w:type="pct"/>
            <w:tcBorders>
              <w:top w:val="outset" w:sz="6" w:space="0" w:color="414142"/>
              <w:left w:val="outset" w:sz="6" w:space="0" w:color="414142"/>
              <w:bottom w:val="outset" w:sz="6" w:space="0" w:color="414142"/>
              <w:right w:val="outset" w:sz="6" w:space="0" w:color="414142"/>
            </w:tcBorders>
            <w:hideMark/>
          </w:tcPr>
          <w:p w14:paraId="010EB7A1" w14:textId="77777777" w:rsidR="00DC72AA" w:rsidRPr="00694AA0" w:rsidRDefault="00DC72AA"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1.1. Finansējuma saņēmējs, kas īsteno projektu (institūcija)</w:t>
            </w:r>
          </w:p>
        </w:tc>
        <w:tc>
          <w:tcPr>
            <w:tcW w:w="3765" w:type="pct"/>
            <w:tcBorders>
              <w:top w:val="outset" w:sz="6" w:space="0" w:color="414142"/>
              <w:left w:val="outset" w:sz="6" w:space="0" w:color="414142"/>
              <w:bottom w:val="outset" w:sz="6" w:space="0" w:color="414142"/>
              <w:right w:val="outset" w:sz="6" w:space="0" w:color="414142"/>
            </w:tcBorders>
            <w:hideMark/>
          </w:tcPr>
          <w:p w14:paraId="648593B6" w14:textId="77777777" w:rsidR="00DC72AA" w:rsidRDefault="001530A2" w:rsidP="00870321">
            <w:pPr>
              <w:spacing w:before="120" w:after="0" w:line="240" w:lineRule="auto"/>
              <w:ind w:left="57" w:right="57"/>
              <w:jc w:val="both"/>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Tiešās pārvaldes iestāde, pašvaldība, publiskas personas kapitālsabiedrība (deleģēto pārvaldes uzdevumu veikšanai) vai tiesu varas institūcija</w:t>
            </w:r>
          </w:p>
          <w:p w14:paraId="2CA75B67" w14:textId="7380A1ED" w:rsidR="000B21C2" w:rsidRPr="00694AA0" w:rsidRDefault="000B21C2" w:rsidP="00870321">
            <w:pPr>
              <w:spacing w:before="120" w:after="0" w:line="240" w:lineRule="auto"/>
              <w:ind w:left="57" w:right="57"/>
              <w:jc w:val="both"/>
              <w:rPr>
                <w:rFonts w:ascii="Times New Roman" w:eastAsia="Times New Roman" w:hAnsi="Times New Roman" w:cs="Times New Roman"/>
                <w:i/>
                <w:iCs/>
                <w:color w:val="414142"/>
                <w:kern w:val="0"/>
                <w:sz w:val="18"/>
                <w:szCs w:val="18"/>
                <w:lang w:eastAsia="lv-LV"/>
                <w14:ligatures w14:val="none"/>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Pr="00AC29D5">
              <w:rPr>
                <w:rFonts w:ascii="Times New Roman" w:hAnsi="Times New Roman" w:cs="Times New Roman"/>
                <w:i/>
                <w:iCs/>
                <w:color w:val="0000FF"/>
                <w:sz w:val="20"/>
                <w:szCs w:val="20"/>
              </w:rPr>
              <w:t>Norāda institūcijas nosaukumu, kura īsteno attiecīgo projektu</w:t>
            </w:r>
          </w:p>
        </w:tc>
      </w:tr>
      <w:tr w:rsidR="00DC72AA" w:rsidRPr="00694AA0" w14:paraId="53954CD2" w14:textId="77777777" w:rsidTr="00D43024">
        <w:trPr>
          <w:trHeight w:val="25"/>
        </w:trPr>
        <w:tc>
          <w:tcPr>
            <w:tcW w:w="1235" w:type="pct"/>
            <w:tcBorders>
              <w:top w:val="outset" w:sz="6" w:space="0" w:color="414142"/>
              <w:left w:val="outset" w:sz="6" w:space="0" w:color="414142"/>
              <w:bottom w:val="outset" w:sz="6" w:space="0" w:color="414142"/>
              <w:right w:val="outset" w:sz="6" w:space="0" w:color="414142"/>
            </w:tcBorders>
            <w:hideMark/>
          </w:tcPr>
          <w:p w14:paraId="296F9D29" w14:textId="7F4A1622" w:rsidR="00DC72AA" w:rsidRPr="00694AA0" w:rsidRDefault="00DC72AA"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1.2. Projekta īstenošanas partneri</w:t>
            </w:r>
            <w:r w:rsidR="00DA0CDB">
              <w:rPr>
                <w:rFonts w:ascii="Times New Roman" w:eastAsia="Times New Roman" w:hAnsi="Times New Roman" w:cs="Times New Roman"/>
                <w:color w:val="414142"/>
                <w:kern w:val="0"/>
                <w:lang w:eastAsia="lv-LV"/>
                <w14:ligatures w14:val="none"/>
              </w:rPr>
              <w:t xml:space="preserve"> (indikatīvi)</w:t>
            </w:r>
          </w:p>
        </w:tc>
        <w:tc>
          <w:tcPr>
            <w:tcW w:w="3765" w:type="pct"/>
            <w:tcBorders>
              <w:top w:val="outset" w:sz="6" w:space="0" w:color="414142"/>
              <w:left w:val="outset" w:sz="6" w:space="0" w:color="414142"/>
              <w:bottom w:val="outset" w:sz="6" w:space="0" w:color="414142"/>
              <w:right w:val="outset" w:sz="6" w:space="0" w:color="414142"/>
            </w:tcBorders>
            <w:hideMark/>
          </w:tcPr>
          <w:p w14:paraId="61D74A16" w14:textId="77777777" w:rsidR="00DC72AA" w:rsidRDefault="00C74A29" w:rsidP="00870321">
            <w:pPr>
              <w:spacing w:before="120" w:after="0" w:line="240" w:lineRule="auto"/>
              <w:ind w:left="57" w:right="57"/>
              <w:jc w:val="both"/>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Projekta īstenošanai var piesaistīt citu tiešās pārvaldes iestādi, pašvaldību, plānošanas reģionu, publiskas personas kapitālsabiedrību (deleģēto pārvaldes uzdevumu veikšanai), tiesu varas institūciju, biedrību vai nodibinājumu (deleģēto pārvaldes uzdevumu veikšanai)</w:t>
            </w:r>
          </w:p>
          <w:p w14:paraId="39ECFC3C" w14:textId="36931B0F" w:rsidR="007838C1" w:rsidRPr="00694AA0" w:rsidRDefault="00954280" w:rsidP="00870321">
            <w:pPr>
              <w:spacing w:before="120" w:after="0" w:line="240" w:lineRule="auto"/>
              <w:ind w:left="57" w:right="57"/>
              <w:jc w:val="both"/>
              <w:rPr>
                <w:rFonts w:ascii="Times New Roman" w:eastAsia="Times New Roman" w:hAnsi="Times New Roman" w:cs="Times New Roman"/>
                <w:i/>
                <w:iCs/>
                <w:color w:val="414142"/>
                <w:kern w:val="0"/>
                <w:sz w:val="18"/>
                <w:szCs w:val="18"/>
                <w:lang w:eastAsia="lv-LV"/>
                <w14:ligatures w14:val="none"/>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Pr="002F7009">
              <w:rPr>
                <w:rFonts w:ascii="Times New Roman" w:hAnsi="Times New Roman" w:cs="Times New Roman"/>
                <w:i/>
                <w:iCs/>
                <w:color w:val="0000FF"/>
                <w:sz w:val="20"/>
                <w:szCs w:val="20"/>
              </w:rPr>
              <w:t>Norāda institūcijas(-u) nosaukumu(-s), kura(-s) tiks iesaistīta(-s) projekta īstenošanā un ar kuru(-ām) tiks slēgts sadarbības līgums par projekta īstenošanu</w:t>
            </w:r>
            <w:r>
              <w:rPr>
                <w:rFonts w:ascii="Times New Roman" w:hAnsi="Times New Roman" w:cs="Times New Roman"/>
                <w:i/>
                <w:iCs/>
                <w:color w:val="0000FF"/>
                <w:sz w:val="20"/>
                <w:szCs w:val="20"/>
              </w:rPr>
              <w:t xml:space="preserve"> (indikatīvi, jo projekta īstenošanas partneri var tikt piesaistīti projekta īstenošanās laikā).</w:t>
            </w:r>
          </w:p>
        </w:tc>
      </w:tr>
    </w:tbl>
    <w:p w14:paraId="0A26C56A" w14:textId="77777777" w:rsidR="00870321" w:rsidRDefault="00870321"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21B0ED4E" w14:textId="4ECC2EA8" w:rsidR="00DC72AA" w:rsidRPr="00694AA0" w:rsidRDefault="00DC72AA"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sidRPr="00694AA0">
        <w:rPr>
          <w:rFonts w:ascii="Times New Roman" w:eastAsia="Times New Roman" w:hAnsi="Times New Roman" w:cs="Times New Roman"/>
          <w:b/>
          <w:bCs/>
          <w:color w:val="414142"/>
          <w:kern w:val="0"/>
          <w:lang w:eastAsia="lv-LV"/>
          <w14:ligatures w14:val="none"/>
        </w:rPr>
        <w:t>2. Saistītie projekti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246"/>
        <w:gridCol w:w="6853"/>
      </w:tblGrid>
      <w:tr w:rsidR="00DC72AA" w:rsidRPr="00694AA0" w14:paraId="5F1C41A9" w14:textId="77777777" w:rsidTr="00D43024">
        <w:tc>
          <w:tcPr>
            <w:tcW w:w="1234" w:type="pct"/>
            <w:tcBorders>
              <w:top w:val="outset" w:sz="6" w:space="0" w:color="414142"/>
              <w:left w:val="outset" w:sz="6" w:space="0" w:color="414142"/>
              <w:bottom w:val="outset" w:sz="6" w:space="0" w:color="414142"/>
              <w:right w:val="outset" w:sz="6" w:space="0" w:color="414142"/>
            </w:tcBorders>
          </w:tcPr>
          <w:p w14:paraId="754CBDA7" w14:textId="110B3083" w:rsidR="00DC72AA" w:rsidRPr="00694AA0" w:rsidRDefault="00C75B2F"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 xml:space="preserve">2.1.  </w:t>
            </w:r>
            <w:r w:rsidR="00665BBC">
              <w:rPr>
                <w:rFonts w:ascii="Times New Roman" w:eastAsia="Times New Roman" w:hAnsi="Times New Roman" w:cs="Times New Roman"/>
                <w:color w:val="414142"/>
                <w:kern w:val="0"/>
                <w:lang w:eastAsia="lv-LV"/>
                <w14:ligatures w14:val="none"/>
              </w:rPr>
              <w:t>Jomas (domēna) arhitektūr</w:t>
            </w:r>
            <w:r w:rsidR="00F23F84">
              <w:rPr>
                <w:rFonts w:ascii="Times New Roman" w:eastAsia="Times New Roman" w:hAnsi="Times New Roman" w:cs="Times New Roman"/>
                <w:color w:val="414142"/>
                <w:kern w:val="0"/>
                <w:lang w:eastAsia="lv-LV"/>
                <w14:ligatures w14:val="none"/>
              </w:rPr>
              <w:t>as nosaukums</w:t>
            </w:r>
          </w:p>
        </w:tc>
        <w:tc>
          <w:tcPr>
            <w:tcW w:w="3766" w:type="pct"/>
            <w:tcBorders>
              <w:top w:val="outset" w:sz="6" w:space="0" w:color="414142"/>
              <w:left w:val="outset" w:sz="6" w:space="0" w:color="414142"/>
              <w:bottom w:val="outset" w:sz="6" w:space="0" w:color="414142"/>
              <w:right w:val="outset" w:sz="6" w:space="0" w:color="414142"/>
            </w:tcBorders>
          </w:tcPr>
          <w:p w14:paraId="5A713555" w14:textId="4082C467" w:rsidR="00DC72AA" w:rsidRDefault="00D87845"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 xml:space="preserve">Norāda </w:t>
            </w:r>
            <w:r w:rsidR="0094660A">
              <w:rPr>
                <w:rFonts w:ascii="Times New Roman" w:eastAsia="Times New Roman" w:hAnsi="Times New Roman" w:cs="Times New Roman"/>
                <w:i/>
                <w:iCs/>
                <w:color w:val="AEAAAA" w:themeColor="background2" w:themeShade="BF"/>
                <w:kern w:val="0"/>
                <w:sz w:val="18"/>
                <w:szCs w:val="18"/>
                <w:lang w:eastAsia="lv-LV"/>
                <w14:ligatures w14:val="none"/>
              </w:rPr>
              <w:t>jomas (domēna) arhitektūras</w:t>
            </w:r>
            <w:r w:rsidRPr="00694AA0">
              <w:rPr>
                <w:rFonts w:ascii="Times New Roman" w:eastAsia="Times New Roman" w:hAnsi="Times New Roman" w:cs="Times New Roman"/>
                <w:i/>
                <w:iCs/>
                <w:color w:val="AEAAAA" w:themeColor="background2" w:themeShade="BF"/>
                <w:kern w:val="0"/>
                <w:sz w:val="18"/>
                <w:szCs w:val="18"/>
                <w:lang w:eastAsia="lv-LV"/>
                <w14:ligatures w14:val="none"/>
              </w:rPr>
              <w:t xml:space="preserve"> nosaukumu</w:t>
            </w:r>
            <w:r w:rsidR="0094660A">
              <w:rPr>
                <w:rFonts w:ascii="Times New Roman" w:eastAsia="Times New Roman" w:hAnsi="Times New Roman" w:cs="Times New Roman"/>
                <w:i/>
                <w:iCs/>
                <w:color w:val="AEAAAA" w:themeColor="background2" w:themeShade="BF"/>
                <w:kern w:val="0"/>
                <w:sz w:val="18"/>
                <w:szCs w:val="18"/>
                <w:lang w:eastAsia="lv-LV"/>
                <w14:ligatures w14:val="none"/>
              </w:rPr>
              <w:t>, kurā projekts iekļaujas</w:t>
            </w:r>
            <w:r w:rsidR="00865805">
              <w:rPr>
                <w:rStyle w:val="FootnoteReference"/>
                <w:rFonts w:ascii="Times New Roman" w:eastAsia="Times New Roman" w:hAnsi="Times New Roman" w:cs="Times New Roman"/>
                <w:i/>
                <w:iCs/>
                <w:color w:val="AEAAAA" w:themeColor="background2" w:themeShade="BF"/>
                <w:kern w:val="0"/>
                <w:sz w:val="18"/>
                <w:szCs w:val="18"/>
                <w:lang w:eastAsia="lv-LV"/>
                <w14:ligatures w14:val="none"/>
              </w:rPr>
              <w:footnoteReference w:id="2"/>
            </w:r>
          </w:p>
          <w:p w14:paraId="1C14A575" w14:textId="782D8890" w:rsidR="00A41A62" w:rsidRPr="00694AA0" w:rsidRDefault="008E2548" w:rsidP="00870321">
            <w:pPr>
              <w:spacing w:before="120" w:after="0" w:line="240" w:lineRule="auto"/>
              <w:ind w:left="57" w:right="57"/>
              <w:rPr>
                <w:rFonts w:ascii="Times New Roman" w:eastAsia="Times New Roman" w:hAnsi="Times New Roman" w:cs="Times New Roman"/>
                <w:i/>
                <w:iCs/>
                <w:color w:val="414142"/>
                <w:kern w:val="0"/>
                <w:sz w:val="18"/>
                <w:szCs w:val="18"/>
                <w:lang w:eastAsia="lv-LV"/>
                <w14:ligatures w14:val="none"/>
              </w:rPr>
            </w:pPr>
            <w:r w:rsidRPr="008E2548">
              <w:rPr>
                <w:rFonts w:ascii="Times New Roman" w:hAnsi="Times New Roman" w:cs="Times New Roman"/>
                <w:i/>
                <w:iCs/>
                <w:color w:val="0000FF"/>
                <w:sz w:val="20"/>
                <w:szCs w:val="20"/>
                <w:u w:val="single"/>
              </w:rPr>
              <w:t>Skaidrojums:</w:t>
            </w:r>
            <w:r w:rsidRPr="008E2548">
              <w:rPr>
                <w:rFonts w:ascii="Times New Roman" w:hAnsi="Times New Roman" w:cs="Times New Roman"/>
                <w:i/>
                <w:iCs/>
                <w:color w:val="0000FF"/>
                <w:sz w:val="20"/>
                <w:szCs w:val="20"/>
              </w:rPr>
              <w:t xml:space="preserve"> Norāda jomas (domēna) arhitektūras nosaukumu, kurā konkrētais projekts iekļaujas, atbilstoši saitē norādītajiem nosaukumiem</w:t>
            </w:r>
            <w:r>
              <w:rPr>
                <w:rFonts w:ascii="Times New Roman" w:hAnsi="Times New Roman" w:cs="Times New Roman"/>
                <w:i/>
                <w:iCs/>
                <w:color w:val="0000FF"/>
              </w:rPr>
              <w:t xml:space="preserve"> </w:t>
            </w:r>
            <w:hyperlink r:id="rId11" w:history="1">
              <w:r w:rsidRPr="00971343">
                <w:rPr>
                  <w:rStyle w:val="Hyperlink"/>
                  <w:rFonts w:ascii="Times New Roman" w:eastAsia="Times New Roman" w:hAnsi="Times New Roman" w:cs="Times New Roman"/>
                  <w:i/>
                  <w:iCs/>
                  <w:kern w:val="0"/>
                  <w:sz w:val="18"/>
                  <w:szCs w:val="18"/>
                  <w:lang w:eastAsia="lv-LV"/>
                  <w14:ligatures w14:val="none"/>
                </w:rPr>
                <w:t>https://www.varam.gov.lv/lv/valsts-parvaldes-jomu-domenu-arhitekturas</w:t>
              </w:r>
            </w:hyperlink>
          </w:p>
        </w:tc>
      </w:tr>
      <w:tr w:rsidR="00C75B2F" w:rsidRPr="00694AA0" w14:paraId="46BF36CE" w14:textId="77777777" w:rsidTr="00D43024">
        <w:tc>
          <w:tcPr>
            <w:tcW w:w="1234" w:type="pct"/>
            <w:tcBorders>
              <w:top w:val="outset" w:sz="6" w:space="0" w:color="414142"/>
              <w:left w:val="outset" w:sz="6" w:space="0" w:color="414142"/>
              <w:bottom w:val="outset" w:sz="6" w:space="0" w:color="414142"/>
              <w:right w:val="outset" w:sz="6" w:space="0" w:color="414142"/>
            </w:tcBorders>
          </w:tcPr>
          <w:p w14:paraId="22A1326D" w14:textId="29970549" w:rsidR="00C75B2F" w:rsidRPr="00694AA0" w:rsidRDefault="00C75B2F"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2.</w:t>
            </w:r>
            <w:r w:rsidR="00ED2B63">
              <w:rPr>
                <w:rFonts w:ascii="Times New Roman" w:eastAsia="Times New Roman" w:hAnsi="Times New Roman" w:cs="Times New Roman"/>
                <w:color w:val="414142"/>
                <w:kern w:val="0"/>
                <w:lang w:eastAsia="lv-LV"/>
                <w14:ligatures w14:val="none"/>
              </w:rPr>
              <w:t>2</w:t>
            </w:r>
            <w:r w:rsidRPr="00694AA0">
              <w:rPr>
                <w:rFonts w:ascii="Times New Roman" w:eastAsia="Times New Roman" w:hAnsi="Times New Roman" w:cs="Times New Roman"/>
                <w:color w:val="414142"/>
                <w:kern w:val="0"/>
                <w:lang w:eastAsia="lv-LV"/>
                <w14:ligatures w14:val="none"/>
              </w:rPr>
              <w:t>. Saistība ar citiem projektiem</w:t>
            </w:r>
          </w:p>
        </w:tc>
        <w:tc>
          <w:tcPr>
            <w:tcW w:w="3766" w:type="pct"/>
            <w:tcBorders>
              <w:top w:val="outset" w:sz="6" w:space="0" w:color="414142"/>
              <w:left w:val="outset" w:sz="6" w:space="0" w:color="414142"/>
              <w:bottom w:val="outset" w:sz="6" w:space="0" w:color="414142"/>
              <w:right w:val="outset" w:sz="6" w:space="0" w:color="414142"/>
            </w:tcBorders>
          </w:tcPr>
          <w:p w14:paraId="5F590869" w14:textId="77777777" w:rsidR="00C75B2F" w:rsidRDefault="00C75B2F"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 xml:space="preserve">Norāda galveno saistību ar citiem projektiem (pabeigtie, īstenošanā esošie vai plānotie projekti), apliecinot dubultā finansējuma riska izslēgšanu. </w:t>
            </w:r>
          </w:p>
          <w:p w14:paraId="1D184296" w14:textId="75A495BC" w:rsidR="007E6F75" w:rsidRPr="00694AA0" w:rsidRDefault="007E6F75" w:rsidP="00870321">
            <w:pPr>
              <w:spacing w:before="120" w:after="0" w:line="240" w:lineRule="auto"/>
              <w:ind w:left="57" w:right="57"/>
              <w:rPr>
                <w:rFonts w:ascii="Times New Roman" w:eastAsia="Times New Roman" w:hAnsi="Times New Roman" w:cs="Times New Roman"/>
                <w:i/>
                <w:iCs/>
                <w:color w:val="414142"/>
                <w:kern w:val="0"/>
                <w:sz w:val="18"/>
                <w:szCs w:val="18"/>
                <w:lang w:eastAsia="lv-LV"/>
                <w14:ligatures w14:val="none"/>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Pr>
                <w:rFonts w:ascii="Times New Roman" w:hAnsi="Times New Roman" w:cs="Times New Roman"/>
                <w:i/>
                <w:iCs/>
                <w:color w:val="0000FF"/>
                <w:sz w:val="20"/>
                <w:szCs w:val="20"/>
              </w:rPr>
              <w:t>N</w:t>
            </w:r>
            <w:r w:rsidRPr="00C95BB1">
              <w:rPr>
                <w:rFonts w:ascii="Times New Roman" w:hAnsi="Times New Roman" w:cs="Times New Roman"/>
                <w:i/>
                <w:iCs/>
                <w:color w:val="0000FF"/>
                <w:sz w:val="20"/>
                <w:szCs w:val="20"/>
              </w:rPr>
              <w:t>orād</w:t>
            </w:r>
            <w:r>
              <w:rPr>
                <w:rFonts w:ascii="Times New Roman" w:hAnsi="Times New Roman" w:cs="Times New Roman"/>
                <w:i/>
                <w:iCs/>
                <w:color w:val="0000FF"/>
                <w:sz w:val="20"/>
                <w:szCs w:val="20"/>
              </w:rPr>
              <w:t>a</w:t>
            </w:r>
            <w:r w:rsidRPr="00C95BB1">
              <w:rPr>
                <w:rFonts w:ascii="Times New Roman" w:hAnsi="Times New Roman" w:cs="Times New Roman"/>
                <w:i/>
                <w:iCs/>
                <w:color w:val="0000FF"/>
                <w:sz w:val="20"/>
                <w:szCs w:val="20"/>
              </w:rPr>
              <w:t xml:space="preserve"> informāciju par </w:t>
            </w:r>
            <w:r w:rsidRPr="00765F34">
              <w:rPr>
                <w:rFonts w:ascii="Times New Roman" w:hAnsi="Times New Roman" w:cs="Times New Roman"/>
                <w:b/>
                <w:bCs/>
                <w:i/>
                <w:iCs/>
                <w:color w:val="0000FF"/>
                <w:sz w:val="20"/>
                <w:szCs w:val="20"/>
              </w:rPr>
              <w:t xml:space="preserve">visiem projektiem, kuros līdz šim tika izstrādāti vai attīstīti IKT risinājumi un/vai koplietošanas pakalpojumi, kuriem tiek plānota turpmāka attīstība/pilnveide šajā </w:t>
            </w:r>
            <w:r>
              <w:rPr>
                <w:rFonts w:ascii="Times New Roman" w:hAnsi="Times New Roman" w:cs="Times New Roman"/>
                <w:b/>
                <w:bCs/>
                <w:i/>
                <w:iCs/>
                <w:color w:val="0000FF"/>
                <w:sz w:val="20"/>
                <w:szCs w:val="20"/>
              </w:rPr>
              <w:t>1.3.1.1. pasākuma</w:t>
            </w:r>
            <w:r w:rsidRPr="00765F34">
              <w:rPr>
                <w:rFonts w:ascii="Times New Roman" w:hAnsi="Times New Roman" w:cs="Times New Roman"/>
                <w:b/>
                <w:bCs/>
                <w:i/>
                <w:iCs/>
                <w:color w:val="0000FF"/>
                <w:sz w:val="20"/>
                <w:szCs w:val="20"/>
              </w:rPr>
              <w:t xml:space="preserve"> projektā</w:t>
            </w:r>
            <w:r w:rsidRPr="00C95BB1">
              <w:rPr>
                <w:rFonts w:ascii="Times New Roman" w:hAnsi="Times New Roman" w:cs="Times New Roman"/>
                <w:i/>
                <w:iCs/>
                <w:color w:val="0000FF"/>
                <w:sz w:val="20"/>
                <w:szCs w:val="20"/>
              </w:rPr>
              <w:t>. Informācija jānorāda tādā detalizācijas pakāpē, lai gūtu pārliecību par dubultā finansējuma neesamību</w:t>
            </w:r>
            <w:r>
              <w:rPr>
                <w:rFonts w:ascii="Times New Roman" w:hAnsi="Times New Roman" w:cs="Times New Roman"/>
                <w:i/>
                <w:iCs/>
                <w:color w:val="0000FF"/>
                <w:sz w:val="20"/>
                <w:szCs w:val="20"/>
              </w:rPr>
              <w:t>. Vienlaikus jāiekļauj apliecinājums, ka nepastāv dubultā finansējuma risks.</w:t>
            </w:r>
          </w:p>
        </w:tc>
      </w:tr>
    </w:tbl>
    <w:p w14:paraId="3E17F4A2" w14:textId="77777777" w:rsidR="00870321" w:rsidRDefault="00870321"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5A0FC729" w14:textId="2CE73CE5" w:rsidR="00DC72AA" w:rsidRPr="00694AA0" w:rsidRDefault="00DC72AA"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sidRPr="00694AA0">
        <w:rPr>
          <w:rFonts w:ascii="Times New Roman" w:eastAsia="Times New Roman" w:hAnsi="Times New Roman" w:cs="Times New Roman"/>
          <w:b/>
          <w:bCs/>
          <w:color w:val="414142"/>
          <w:kern w:val="0"/>
          <w:lang w:eastAsia="lv-LV"/>
          <w14:ligatures w14:val="none"/>
        </w:rPr>
        <w:t xml:space="preserve">3. Projekta mērķis un galvenie </w:t>
      </w:r>
      <w:r w:rsidR="00702819">
        <w:rPr>
          <w:rFonts w:ascii="Times New Roman" w:eastAsia="Times New Roman" w:hAnsi="Times New Roman" w:cs="Times New Roman"/>
          <w:b/>
          <w:bCs/>
          <w:color w:val="414142"/>
          <w:kern w:val="0"/>
          <w:lang w:eastAsia="lv-LV"/>
          <w14:ligatures w14:val="none"/>
        </w:rPr>
        <w:t>ieguvumi</w:t>
      </w:r>
    </w:p>
    <w:tbl>
      <w:tblPr>
        <w:tblW w:w="4981"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675"/>
        <w:gridCol w:w="2626"/>
        <w:gridCol w:w="1448"/>
        <w:gridCol w:w="1315"/>
      </w:tblGrid>
      <w:tr w:rsidR="00DC72AA" w:rsidRPr="00694AA0" w14:paraId="66B63675" w14:textId="77777777" w:rsidTr="00D43024">
        <w:tc>
          <w:tcPr>
            <w:tcW w:w="2047" w:type="pct"/>
            <w:tcBorders>
              <w:top w:val="outset" w:sz="6" w:space="0" w:color="414142"/>
              <w:left w:val="outset" w:sz="6" w:space="0" w:color="414142"/>
              <w:bottom w:val="outset" w:sz="6" w:space="0" w:color="414142"/>
              <w:right w:val="outset" w:sz="6" w:space="0" w:color="414142"/>
            </w:tcBorders>
            <w:hideMark/>
          </w:tcPr>
          <w:p w14:paraId="2A5856C6" w14:textId="5335121D" w:rsidR="00DC72AA" w:rsidRPr="00694AA0" w:rsidRDefault="00DC72AA"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3.1. Projekta mērķis</w:t>
            </w:r>
            <w:r w:rsidR="005757AE">
              <w:rPr>
                <w:rFonts w:ascii="Times New Roman" w:eastAsia="Times New Roman" w:hAnsi="Times New Roman" w:cs="Times New Roman"/>
                <w:color w:val="414142"/>
                <w:kern w:val="0"/>
                <w:lang w:eastAsia="lv-LV"/>
                <w14:ligatures w14:val="none"/>
              </w:rPr>
              <w:t xml:space="preserve"> un</w:t>
            </w:r>
            <w:r w:rsidR="005757AE" w:rsidRPr="00694AA0">
              <w:rPr>
                <w:rFonts w:ascii="Times New Roman" w:eastAsia="Times New Roman" w:hAnsi="Times New Roman" w:cs="Times New Roman"/>
                <w:color w:val="414142"/>
                <w:kern w:val="0"/>
                <w:lang w:eastAsia="lv-LV"/>
                <w14:ligatures w14:val="none"/>
              </w:rPr>
              <w:t xml:space="preserve"> galvenais saturs</w:t>
            </w:r>
          </w:p>
        </w:tc>
        <w:tc>
          <w:tcPr>
            <w:tcW w:w="2953" w:type="pct"/>
            <w:gridSpan w:val="3"/>
            <w:tcBorders>
              <w:top w:val="outset" w:sz="6" w:space="0" w:color="414142"/>
              <w:left w:val="outset" w:sz="6" w:space="0" w:color="414142"/>
              <w:bottom w:val="outset" w:sz="6" w:space="0" w:color="414142"/>
              <w:right w:val="outset" w:sz="6" w:space="0" w:color="414142"/>
            </w:tcBorders>
            <w:hideMark/>
          </w:tcPr>
          <w:p w14:paraId="27B05461" w14:textId="77777777" w:rsidR="00DC72AA" w:rsidRDefault="00DC72AA"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Īsi apraksta projekta mērķi un galveno saturu</w:t>
            </w:r>
            <w:r w:rsidR="00A41A62">
              <w:rPr>
                <w:rFonts w:ascii="Times New Roman" w:eastAsia="Times New Roman" w:hAnsi="Times New Roman" w:cs="Times New Roman"/>
                <w:i/>
                <w:iCs/>
                <w:color w:val="AEAAAA" w:themeColor="background2" w:themeShade="BF"/>
                <w:kern w:val="0"/>
                <w:sz w:val="18"/>
                <w:szCs w:val="18"/>
                <w:lang w:eastAsia="lv-LV"/>
                <w14:ligatures w14:val="none"/>
              </w:rPr>
              <w:t xml:space="preserve"> (ne vairāk kā </w:t>
            </w:r>
            <w:r w:rsidR="00160D69">
              <w:rPr>
                <w:rFonts w:ascii="Times New Roman" w:eastAsia="Times New Roman" w:hAnsi="Times New Roman" w:cs="Times New Roman"/>
                <w:i/>
                <w:iCs/>
                <w:color w:val="AEAAAA" w:themeColor="background2" w:themeShade="BF"/>
                <w:kern w:val="0"/>
                <w:sz w:val="18"/>
                <w:szCs w:val="18"/>
                <w:lang w:eastAsia="lv-LV"/>
                <w14:ligatures w14:val="none"/>
              </w:rPr>
              <w:t>1000 rakstu zīmes)</w:t>
            </w:r>
          </w:p>
          <w:p w14:paraId="32A1D818" w14:textId="77777777" w:rsidR="00B92085" w:rsidRDefault="00B92085" w:rsidP="00B92085">
            <w:pPr>
              <w:pStyle w:val="VPBody"/>
              <w:spacing w:after="0"/>
              <w:rPr>
                <w:i/>
                <w:color w:val="0000FF"/>
                <w:sz w:val="20"/>
                <w:szCs w:val="18"/>
              </w:rPr>
            </w:pPr>
            <w:r w:rsidRPr="00394987">
              <w:rPr>
                <w:i/>
                <w:color w:val="0000FF"/>
                <w:sz w:val="20"/>
                <w:szCs w:val="18"/>
                <w:u w:val="single"/>
              </w:rPr>
              <w:t>Skaidrojums</w:t>
            </w:r>
            <w:r w:rsidRPr="00394987">
              <w:rPr>
                <w:i/>
                <w:color w:val="0000FF"/>
                <w:sz w:val="20"/>
                <w:szCs w:val="18"/>
              </w:rPr>
              <w:t>:</w:t>
            </w:r>
            <w:r w:rsidRPr="00394987">
              <w:rPr>
                <w:color w:val="0000FF"/>
                <w:sz w:val="20"/>
                <w:szCs w:val="18"/>
              </w:rPr>
              <w:t xml:space="preserve"> </w:t>
            </w:r>
            <w:r w:rsidRPr="00394987">
              <w:rPr>
                <w:i/>
                <w:color w:val="0000FF"/>
                <w:sz w:val="20"/>
                <w:szCs w:val="18"/>
              </w:rPr>
              <w:t>Apraksta projekta mērķ</w:t>
            </w:r>
            <w:r>
              <w:rPr>
                <w:i/>
                <w:color w:val="0000FF"/>
                <w:sz w:val="20"/>
                <w:szCs w:val="18"/>
              </w:rPr>
              <w:t>i un galveno saturu</w:t>
            </w:r>
            <w:r w:rsidRPr="00394987">
              <w:rPr>
                <w:i/>
                <w:color w:val="0000FF"/>
                <w:sz w:val="20"/>
                <w:szCs w:val="18"/>
              </w:rPr>
              <w:t xml:space="preserve">. </w:t>
            </w:r>
          </w:p>
          <w:p w14:paraId="05EBD5CE" w14:textId="77777777" w:rsidR="00B92085" w:rsidRDefault="00B92085" w:rsidP="00B92085">
            <w:pPr>
              <w:pStyle w:val="VPBody"/>
              <w:spacing w:after="0"/>
              <w:rPr>
                <w:i/>
                <w:color w:val="0000FF"/>
                <w:sz w:val="20"/>
                <w:szCs w:val="18"/>
              </w:rPr>
            </w:pPr>
            <w:r w:rsidRPr="00394987">
              <w:rPr>
                <w:i/>
                <w:color w:val="0000FF"/>
                <w:sz w:val="20"/>
                <w:szCs w:val="18"/>
              </w:rPr>
              <w:t xml:space="preserve">Projekta mērķi jānoformulē skaidri un precīzi, t.i. to sasniegšanai ir jābūt izmērāmai, lai projektam beidzoties var pārbaudīt, vai tas ir sasniegts. Ņemot vērā, ka projekts ir laikā ierobežots, arī mērķim jābūt sasniedzamam projekta laikā, kā arī projekta īstenotājam projekta laikā un </w:t>
            </w:r>
            <w:r>
              <w:rPr>
                <w:i/>
                <w:color w:val="0000FF"/>
                <w:sz w:val="20"/>
                <w:szCs w:val="18"/>
              </w:rPr>
              <w:t>divus</w:t>
            </w:r>
            <w:r w:rsidRPr="00394987">
              <w:rPr>
                <w:i/>
                <w:color w:val="0000FF"/>
                <w:sz w:val="20"/>
                <w:szCs w:val="18"/>
              </w:rPr>
              <w:t xml:space="preserve"> gadus pēc tā beigām jānodrošina mērķu rādītāju sasniegšanas monitorings.</w:t>
            </w:r>
          </w:p>
          <w:p w14:paraId="43760572" w14:textId="77777777" w:rsidR="00B92085" w:rsidRPr="00394987" w:rsidRDefault="00B92085" w:rsidP="00B92085">
            <w:pPr>
              <w:pStyle w:val="VPBody"/>
              <w:spacing w:after="0"/>
              <w:rPr>
                <w:i/>
                <w:color w:val="0000FF"/>
                <w:sz w:val="20"/>
                <w:szCs w:val="18"/>
              </w:rPr>
            </w:pPr>
            <w:r w:rsidRPr="00394987">
              <w:rPr>
                <w:i/>
                <w:color w:val="0000FF"/>
                <w:sz w:val="20"/>
                <w:szCs w:val="18"/>
              </w:rPr>
              <w:t>Projekta mērķiem jābūt:</w:t>
            </w:r>
          </w:p>
          <w:p w14:paraId="21BBB671" w14:textId="77777777" w:rsidR="00B92085" w:rsidRPr="00394987" w:rsidRDefault="00B92085" w:rsidP="00B92085">
            <w:pPr>
              <w:pStyle w:val="VPBody"/>
              <w:numPr>
                <w:ilvl w:val="0"/>
                <w:numId w:val="7"/>
              </w:numPr>
              <w:spacing w:before="0" w:after="0"/>
              <w:ind w:left="170" w:hanging="170"/>
              <w:rPr>
                <w:i/>
                <w:color w:val="0000FF"/>
                <w:sz w:val="20"/>
                <w:szCs w:val="18"/>
              </w:rPr>
            </w:pPr>
            <w:r w:rsidRPr="00394987">
              <w:rPr>
                <w:i/>
                <w:color w:val="0000FF"/>
                <w:sz w:val="20"/>
                <w:szCs w:val="18"/>
              </w:rPr>
              <w:t xml:space="preserve">vērstiem uz </w:t>
            </w:r>
            <w:r w:rsidRPr="00394987">
              <w:rPr>
                <w:b/>
                <w:i/>
                <w:color w:val="0000FF"/>
                <w:sz w:val="20"/>
                <w:szCs w:val="18"/>
              </w:rPr>
              <w:t>būtisku nozares politikas jautājumu/prioritāšu risināšanu</w:t>
            </w:r>
            <w:r w:rsidRPr="00394987">
              <w:rPr>
                <w:i/>
                <w:color w:val="0000FF"/>
                <w:sz w:val="20"/>
                <w:szCs w:val="18"/>
              </w:rPr>
              <w:t>, kas definēti attiecīgos nozares politikas dokumentos;</w:t>
            </w:r>
          </w:p>
          <w:p w14:paraId="3952C03A" w14:textId="77777777" w:rsidR="00B92085" w:rsidRPr="00394987" w:rsidRDefault="00B92085" w:rsidP="00B92085">
            <w:pPr>
              <w:pStyle w:val="VPBody"/>
              <w:numPr>
                <w:ilvl w:val="0"/>
                <w:numId w:val="7"/>
              </w:numPr>
              <w:spacing w:before="0" w:after="0"/>
              <w:ind w:left="170" w:hanging="170"/>
              <w:rPr>
                <w:i/>
                <w:color w:val="0000FF"/>
                <w:sz w:val="20"/>
                <w:szCs w:val="18"/>
              </w:rPr>
            </w:pPr>
            <w:r w:rsidRPr="00394987">
              <w:rPr>
                <w:b/>
                <w:i/>
                <w:color w:val="0000FF"/>
                <w:sz w:val="20"/>
                <w:szCs w:val="18"/>
              </w:rPr>
              <w:t>atbilstošiem investīcijas nolūkam.</w:t>
            </w:r>
            <w:r w:rsidRPr="00394987">
              <w:rPr>
                <w:i/>
                <w:color w:val="0000FF"/>
                <w:sz w:val="20"/>
                <w:szCs w:val="18"/>
              </w:rPr>
              <w:t xml:space="preserve"> Argumentēti pamato, kā projekts un tajā plānotās darbības atbilst investīcijas nolūkam un kā projekta īstenošana dos ieguldījumu  </w:t>
            </w:r>
            <w:r>
              <w:rPr>
                <w:i/>
                <w:color w:val="0000FF"/>
                <w:sz w:val="20"/>
                <w:szCs w:val="18"/>
              </w:rPr>
              <w:t>1.3.1.1. pasākuma</w:t>
            </w:r>
            <w:r w:rsidRPr="00394987">
              <w:rPr>
                <w:i/>
                <w:color w:val="0000FF"/>
                <w:sz w:val="20"/>
                <w:szCs w:val="18"/>
              </w:rPr>
              <w:t xml:space="preserve"> mērķu sasniegšanā; </w:t>
            </w:r>
          </w:p>
          <w:p w14:paraId="36A54D3C" w14:textId="77777777" w:rsidR="00B92085" w:rsidRPr="00394987" w:rsidRDefault="00B92085" w:rsidP="00B92085">
            <w:pPr>
              <w:pStyle w:val="VPBody"/>
              <w:numPr>
                <w:ilvl w:val="0"/>
                <w:numId w:val="7"/>
              </w:numPr>
              <w:spacing w:before="0" w:after="0"/>
              <w:ind w:left="170" w:hanging="170"/>
              <w:rPr>
                <w:i/>
                <w:color w:val="0000FF"/>
                <w:sz w:val="20"/>
                <w:szCs w:val="18"/>
              </w:rPr>
            </w:pPr>
            <w:r w:rsidRPr="00394987">
              <w:rPr>
                <w:b/>
                <w:i/>
                <w:color w:val="0000FF"/>
                <w:sz w:val="20"/>
                <w:szCs w:val="18"/>
              </w:rPr>
              <w:lastRenderedPageBreak/>
              <w:t>atbilstošiem problēmas risinājumiem</w:t>
            </w:r>
            <w:r w:rsidRPr="00394987">
              <w:rPr>
                <w:i/>
                <w:color w:val="0000FF"/>
                <w:sz w:val="20"/>
                <w:szCs w:val="18"/>
              </w:rPr>
              <w:t>, tai skaitā projekta mērķi ir atbilstoši tieši projekta mērķa grupai un projekta problēmsituācijai;</w:t>
            </w:r>
          </w:p>
          <w:p w14:paraId="1A05AC78" w14:textId="65F117FA" w:rsidR="00B92085" w:rsidRPr="00B92085" w:rsidRDefault="00B92085" w:rsidP="00B92085">
            <w:pPr>
              <w:pStyle w:val="VPBody"/>
              <w:numPr>
                <w:ilvl w:val="0"/>
                <w:numId w:val="7"/>
              </w:numPr>
              <w:spacing w:before="0" w:after="0"/>
              <w:ind w:left="170" w:hanging="170"/>
              <w:rPr>
                <w:i/>
                <w:color w:val="0000FF"/>
                <w:sz w:val="20"/>
                <w:szCs w:val="18"/>
              </w:rPr>
            </w:pPr>
            <w:r w:rsidRPr="00394987">
              <w:rPr>
                <w:b/>
                <w:i/>
                <w:color w:val="0000FF"/>
                <w:sz w:val="20"/>
                <w:szCs w:val="18"/>
              </w:rPr>
              <w:t>sasniedzamiem, t.i., projektā noteikto darbību īstenošanas rezultātā tos var sasniegt</w:t>
            </w:r>
            <w:r w:rsidRPr="00394987">
              <w:rPr>
                <w:i/>
                <w:color w:val="0000FF"/>
                <w:sz w:val="20"/>
                <w:szCs w:val="18"/>
              </w:rPr>
              <w:t>. Definējot projekta mērķus, jāievēro, ka projekta mērķiem ir jābūt atbilstošiem projekta iesniedzēja kompetencei un tādiem, kurus ar pieejamiem resursiem var sasniegt projektā plānotā termiņā.</w:t>
            </w:r>
          </w:p>
        </w:tc>
      </w:tr>
      <w:tr w:rsidR="00E8172A" w:rsidRPr="00694AA0" w14:paraId="5B818EB4" w14:textId="77777777" w:rsidTr="00D43024">
        <w:tc>
          <w:tcPr>
            <w:tcW w:w="2047" w:type="pct"/>
            <w:tcBorders>
              <w:top w:val="outset" w:sz="6" w:space="0" w:color="414142"/>
              <w:left w:val="outset" w:sz="6" w:space="0" w:color="414142"/>
              <w:bottom w:val="outset" w:sz="6" w:space="0" w:color="414142"/>
              <w:right w:val="outset" w:sz="6" w:space="0" w:color="414142"/>
            </w:tcBorders>
            <w:hideMark/>
          </w:tcPr>
          <w:p w14:paraId="74D28148" w14:textId="639B772E" w:rsidR="00E8172A" w:rsidRPr="00694AA0" w:rsidRDefault="00E8172A"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lastRenderedPageBreak/>
              <w:t>3.</w:t>
            </w:r>
            <w:r>
              <w:rPr>
                <w:rFonts w:ascii="Times New Roman" w:eastAsia="Times New Roman" w:hAnsi="Times New Roman" w:cs="Times New Roman"/>
                <w:color w:val="414142"/>
                <w:kern w:val="0"/>
                <w:lang w:eastAsia="lv-LV"/>
                <w14:ligatures w14:val="none"/>
              </w:rPr>
              <w:t>2</w:t>
            </w:r>
            <w:r w:rsidRPr="00694AA0">
              <w:rPr>
                <w:rFonts w:ascii="Times New Roman" w:eastAsia="Times New Roman" w:hAnsi="Times New Roman" w:cs="Times New Roman"/>
                <w:color w:val="414142"/>
                <w:kern w:val="0"/>
                <w:lang w:eastAsia="lv-LV"/>
                <w14:ligatures w14:val="none"/>
              </w:rPr>
              <w:t>. Projekta pamatojums (aktualitāte/nepieciešamība/risināmā problēma)</w:t>
            </w:r>
          </w:p>
        </w:tc>
        <w:tc>
          <w:tcPr>
            <w:tcW w:w="2953" w:type="pct"/>
            <w:gridSpan w:val="3"/>
            <w:tcBorders>
              <w:top w:val="outset" w:sz="6" w:space="0" w:color="414142"/>
              <w:left w:val="outset" w:sz="6" w:space="0" w:color="414142"/>
              <w:bottom w:val="outset" w:sz="6" w:space="0" w:color="414142"/>
              <w:right w:val="outset" w:sz="6" w:space="0" w:color="414142"/>
            </w:tcBorders>
            <w:hideMark/>
          </w:tcPr>
          <w:p w14:paraId="17965856" w14:textId="77777777" w:rsidR="00E8172A" w:rsidRDefault="00E8172A"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r w:rsidRPr="00694AA0">
              <w:rPr>
                <w:rFonts w:ascii="Times New Roman" w:eastAsia="Times New Roman" w:hAnsi="Times New Roman" w:cs="Times New Roman"/>
                <w:i/>
                <w:iCs/>
                <w:color w:val="AEAAAA" w:themeColor="background2" w:themeShade="BF"/>
                <w:kern w:val="0"/>
                <w:sz w:val="18"/>
                <w:szCs w:val="18"/>
                <w:lang w:eastAsia="lv-LV"/>
                <w14:ligatures w14:val="none"/>
              </w:rPr>
              <w:t>Īsi apraksta projekta īstenošanas nepieciešamību – risināmo problēmu</w:t>
            </w:r>
            <w:r w:rsidR="00865805">
              <w:rPr>
                <w:rFonts w:ascii="Times New Roman" w:eastAsia="Times New Roman" w:hAnsi="Times New Roman" w:cs="Times New Roman"/>
                <w:i/>
                <w:iCs/>
                <w:color w:val="AEAAAA" w:themeColor="background2" w:themeShade="BF"/>
                <w:kern w:val="0"/>
                <w:sz w:val="18"/>
                <w:szCs w:val="18"/>
                <w:lang w:eastAsia="lv-LV"/>
                <w14:ligatures w14:val="none"/>
              </w:rPr>
              <w:t xml:space="preserve">. </w:t>
            </w:r>
            <w:r>
              <w:rPr>
                <w:rFonts w:ascii="Times New Roman" w:eastAsia="Times New Roman" w:hAnsi="Times New Roman" w:cs="Times New Roman"/>
                <w:i/>
                <w:iCs/>
                <w:color w:val="AEAAAA" w:themeColor="background2" w:themeShade="BF"/>
                <w:kern w:val="0"/>
                <w:sz w:val="18"/>
                <w:szCs w:val="18"/>
                <w:lang w:eastAsia="lv-LV"/>
                <w14:ligatures w14:val="none"/>
              </w:rPr>
              <w:t>(ne vairāk kā 2000 rakstu zīmes)</w:t>
            </w:r>
          </w:p>
          <w:p w14:paraId="7DC7A1F9" w14:textId="77777777" w:rsidR="0030686F" w:rsidRPr="005E1B4C" w:rsidRDefault="0030686F" w:rsidP="0030686F">
            <w:pPr>
              <w:pStyle w:val="VPBody"/>
              <w:rPr>
                <w:i/>
                <w:color w:val="0000FF"/>
                <w:sz w:val="20"/>
                <w:szCs w:val="20"/>
              </w:rPr>
            </w:pPr>
            <w:r w:rsidRPr="005E1B4C">
              <w:rPr>
                <w:i/>
                <w:color w:val="0000FF"/>
                <w:sz w:val="20"/>
                <w:szCs w:val="20"/>
                <w:u w:val="single"/>
              </w:rPr>
              <w:t>Skaidrojums</w:t>
            </w:r>
            <w:r w:rsidRPr="005E1B4C">
              <w:rPr>
                <w:i/>
                <w:color w:val="0000FF"/>
                <w:sz w:val="20"/>
                <w:szCs w:val="20"/>
              </w:rPr>
              <w:t>:</w:t>
            </w:r>
            <w:r w:rsidRPr="005E1B4C">
              <w:rPr>
                <w:color w:val="0000FF"/>
                <w:sz w:val="20"/>
                <w:szCs w:val="20"/>
              </w:rPr>
              <w:t xml:space="preserve"> </w:t>
            </w:r>
            <w:r w:rsidRPr="005E1B4C">
              <w:rPr>
                <w:i/>
                <w:color w:val="0000FF"/>
                <w:sz w:val="20"/>
                <w:szCs w:val="20"/>
              </w:rPr>
              <w:t>Identificē problēmu, norāda tās aktualitāti, īsi raksturo pašreizējo situāciju un pamato, kāpēc identificēto problēmu nepieciešams risināt konkrētajā laikā un vietā, kā arī norāda paredzamās sekas, ja projekts netiks īstenots.</w:t>
            </w:r>
          </w:p>
          <w:p w14:paraId="4AB6A26A" w14:textId="6E9DB947" w:rsidR="0030686F" w:rsidRPr="00694AA0" w:rsidRDefault="0030686F" w:rsidP="0030686F">
            <w:pPr>
              <w:spacing w:before="120" w:after="0" w:line="240" w:lineRule="auto"/>
              <w:ind w:left="57" w:right="57"/>
              <w:rPr>
                <w:rFonts w:ascii="Times New Roman" w:eastAsia="Times New Roman" w:hAnsi="Times New Roman" w:cs="Times New Roman"/>
                <w:i/>
                <w:iCs/>
                <w:color w:val="414142"/>
                <w:kern w:val="0"/>
                <w:sz w:val="18"/>
                <w:szCs w:val="18"/>
                <w:lang w:eastAsia="lv-LV"/>
                <w14:ligatures w14:val="none"/>
              </w:rPr>
            </w:pPr>
            <w:r w:rsidRPr="005E1B4C">
              <w:rPr>
                <w:rFonts w:ascii="Times New Roman" w:hAnsi="Times New Roman" w:cs="Times New Roman"/>
                <w:i/>
                <w:color w:val="0000FF"/>
                <w:sz w:val="20"/>
                <w:szCs w:val="20"/>
              </w:rPr>
              <w:t>Problēmas izklāstā vēlams izmantot statistikas datus (norādot atsauci), veiktās priekšizpētes rezultātus, atsauces uz pētījumiem, izvērtējumiem. Norāda, kāpēc projektā plānotās darbības spēs visefektīvāk sasniegt projekta mērķus un atrisināt mērķa grupas problēmu, kā arī norāda uz procesiem un pakalpojumiem, kas projekta ietvaros paredz risināt identificēto problēmu.</w:t>
            </w:r>
          </w:p>
        </w:tc>
      </w:tr>
      <w:tr w:rsidR="001641FE" w:rsidRPr="001641FE" w14:paraId="286A44F1" w14:textId="77777777" w:rsidTr="00D43024">
        <w:tc>
          <w:tcPr>
            <w:tcW w:w="2047" w:type="pct"/>
            <w:tcBorders>
              <w:top w:val="outset" w:sz="6" w:space="0" w:color="414142"/>
              <w:left w:val="outset" w:sz="6" w:space="0" w:color="414142"/>
              <w:bottom w:val="single" w:sz="4" w:space="0" w:color="auto"/>
              <w:right w:val="outset" w:sz="6" w:space="0" w:color="414142"/>
            </w:tcBorders>
            <w:hideMark/>
          </w:tcPr>
          <w:p w14:paraId="3E7A6D6E" w14:textId="0948C875" w:rsidR="00727C34" w:rsidRDefault="001641FE"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1641FE">
              <w:rPr>
                <w:rFonts w:ascii="Times New Roman" w:eastAsia="Times New Roman" w:hAnsi="Times New Roman" w:cs="Times New Roman"/>
                <w:color w:val="414142"/>
                <w:kern w:val="0"/>
                <w:lang w:eastAsia="lv-LV"/>
                <w14:ligatures w14:val="none"/>
              </w:rPr>
              <w:t>3.</w:t>
            </w:r>
            <w:r w:rsidR="00342C98">
              <w:rPr>
                <w:rFonts w:ascii="Times New Roman" w:eastAsia="Times New Roman" w:hAnsi="Times New Roman" w:cs="Times New Roman"/>
                <w:color w:val="414142"/>
                <w:kern w:val="0"/>
                <w:lang w:eastAsia="lv-LV"/>
                <w14:ligatures w14:val="none"/>
              </w:rPr>
              <w:t>3</w:t>
            </w:r>
            <w:r w:rsidRPr="001641FE">
              <w:rPr>
                <w:rFonts w:ascii="Times New Roman" w:eastAsia="Times New Roman" w:hAnsi="Times New Roman" w:cs="Times New Roman"/>
                <w:color w:val="414142"/>
                <w:kern w:val="0"/>
                <w:lang w:eastAsia="lv-LV"/>
                <w14:ligatures w14:val="none"/>
              </w:rPr>
              <w:t>. Projekta ieguvumi</w:t>
            </w:r>
          </w:p>
          <w:p w14:paraId="729378AF" w14:textId="0CB73947" w:rsidR="00563E38" w:rsidRPr="00563E38" w:rsidRDefault="00563E38" w:rsidP="00870321">
            <w:pPr>
              <w:spacing w:before="120" w:after="0" w:line="240" w:lineRule="auto"/>
              <w:ind w:left="57" w:right="57"/>
              <w:rPr>
                <w:rFonts w:ascii="Times New Roman" w:eastAsia="Times New Roman" w:hAnsi="Times New Roman" w:cs="Times New Roman"/>
                <w:i/>
                <w:iCs/>
                <w:color w:val="414142"/>
                <w:kern w:val="0"/>
                <w:lang w:eastAsia="lv-LV"/>
                <w14:ligatures w14:val="none"/>
              </w:rPr>
            </w:pPr>
            <w:r w:rsidRPr="00563E38">
              <w:rPr>
                <w:rFonts w:ascii="Times New Roman" w:eastAsia="Times New Roman" w:hAnsi="Times New Roman" w:cs="Times New Roman"/>
                <w:i/>
                <w:iCs/>
                <w:color w:val="AEAAAA" w:themeColor="background2" w:themeShade="BF"/>
                <w:kern w:val="0"/>
                <w:sz w:val="18"/>
                <w:szCs w:val="18"/>
                <w:lang w:eastAsia="lv-LV"/>
                <w14:ligatures w14:val="none"/>
              </w:rPr>
              <w:t xml:space="preserve">(KPI – </w:t>
            </w:r>
            <w:r>
              <w:rPr>
                <w:rFonts w:ascii="Times New Roman" w:eastAsia="Times New Roman" w:hAnsi="Times New Roman" w:cs="Times New Roman"/>
                <w:i/>
                <w:iCs/>
                <w:color w:val="AEAAAA" w:themeColor="background2" w:themeShade="BF"/>
                <w:kern w:val="0"/>
                <w:sz w:val="18"/>
                <w:szCs w:val="18"/>
                <w:lang w:eastAsia="lv-LV"/>
                <w14:ligatures w14:val="none"/>
              </w:rPr>
              <w:t xml:space="preserve">piemēram, </w:t>
            </w:r>
            <w:r w:rsidRPr="00563E38">
              <w:rPr>
                <w:rFonts w:ascii="Times New Roman" w:eastAsia="Times New Roman" w:hAnsi="Times New Roman" w:cs="Times New Roman"/>
                <w:i/>
                <w:iCs/>
                <w:color w:val="AEAAAA" w:themeColor="background2" w:themeShade="BF"/>
                <w:kern w:val="0"/>
                <w:sz w:val="18"/>
                <w:szCs w:val="18"/>
                <w:lang w:eastAsia="lv-LV"/>
                <w14:ligatures w14:val="none"/>
              </w:rPr>
              <w:t>kvalitātes, efektivitātes, produktivitātes</w:t>
            </w:r>
            <w:r w:rsidR="00865805">
              <w:rPr>
                <w:rFonts w:ascii="Times New Roman" w:eastAsia="Times New Roman" w:hAnsi="Times New Roman" w:cs="Times New Roman"/>
                <w:i/>
                <w:iCs/>
                <w:color w:val="AEAAAA" w:themeColor="background2" w:themeShade="BF"/>
                <w:kern w:val="0"/>
                <w:sz w:val="18"/>
                <w:szCs w:val="18"/>
                <w:lang w:eastAsia="lv-LV"/>
                <w14:ligatures w14:val="none"/>
              </w:rPr>
              <w:t xml:space="preserve"> rādītāji</w:t>
            </w:r>
            <w:r w:rsidRPr="00563E38">
              <w:rPr>
                <w:rFonts w:ascii="Times New Roman" w:eastAsia="Times New Roman" w:hAnsi="Times New Roman" w:cs="Times New Roman"/>
                <w:i/>
                <w:iCs/>
                <w:color w:val="AEAAAA" w:themeColor="background2" w:themeShade="BF"/>
                <w:kern w:val="0"/>
                <w:sz w:val="18"/>
                <w:szCs w:val="18"/>
                <w:lang w:eastAsia="lv-LV"/>
                <w14:ligatures w14:val="none"/>
              </w:rPr>
              <w:t>)</w:t>
            </w:r>
          </w:p>
        </w:tc>
        <w:tc>
          <w:tcPr>
            <w:tcW w:w="1468" w:type="pct"/>
            <w:tcBorders>
              <w:top w:val="outset" w:sz="6" w:space="0" w:color="414142"/>
              <w:left w:val="outset" w:sz="6" w:space="0" w:color="414142"/>
              <w:bottom w:val="single" w:sz="4" w:space="0" w:color="auto"/>
              <w:right w:val="outset" w:sz="6" w:space="0" w:color="414142"/>
            </w:tcBorders>
          </w:tcPr>
          <w:p w14:paraId="1E89CB56" w14:textId="7C3B424B" w:rsidR="001641FE" w:rsidRPr="001641FE" w:rsidRDefault="001641FE"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1641FE">
              <w:rPr>
                <w:rFonts w:ascii="Times New Roman" w:eastAsia="Times New Roman" w:hAnsi="Times New Roman" w:cs="Times New Roman"/>
                <w:color w:val="414142"/>
                <w:kern w:val="0"/>
                <w:lang w:eastAsia="lv-LV"/>
                <w14:ligatures w14:val="none"/>
              </w:rPr>
              <w:t>Ieguvuma rādītāja  mērīšanas vai verificēšanas metode un mērāmais rādītājs (iekļaujot norādi par to, kas un kā tiek mērīts un pārbaudīts)</w:t>
            </w:r>
          </w:p>
        </w:tc>
        <w:tc>
          <w:tcPr>
            <w:tcW w:w="818" w:type="pct"/>
            <w:tcBorders>
              <w:top w:val="outset" w:sz="6" w:space="0" w:color="414142"/>
              <w:left w:val="outset" w:sz="6" w:space="0" w:color="414142"/>
              <w:bottom w:val="single" w:sz="4" w:space="0" w:color="auto"/>
              <w:right w:val="outset" w:sz="6" w:space="0" w:color="414142"/>
            </w:tcBorders>
            <w:hideMark/>
          </w:tcPr>
          <w:p w14:paraId="274A5C2A" w14:textId="77777777" w:rsidR="001641FE" w:rsidRPr="001641FE" w:rsidRDefault="001641FE"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1641FE">
              <w:rPr>
                <w:rFonts w:ascii="Times New Roman" w:eastAsia="Times New Roman" w:hAnsi="Times New Roman" w:cs="Times New Roman"/>
                <w:color w:val="414142"/>
                <w:kern w:val="0"/>
                <w:lang w:eastAsia="lv-LV"/>
                <w14:ligatures w14:val="none"/>
              </w:rPr>
              <w:t xml:space="preserve">Vērtība (esošā un plānotā) </w:t>
            </w:r>
          </w:p>
        </w:tc>
        <w:tc>
          <w:tcPr>
            <w:tcW w:w="667" w:type="pct"/>
            <w:tcBorders>
              <w:top w:val="outset" w:sz="6" w:space="0" w:color="414142"/>
              <w:left w:val="outset" w:sz="6" w:space="0" w:color="414142"/>
              <w:bottom w:val="single" w:sz="4" w:space="0" w:color="auto"/>
              <w:right w:val="outset" w:sz="6" w:space="0" w:color="414142"/>
            </w:tcBorders>
            <w:hideMark/>
          </w:tcPr>
          <w:p w14:paraId="6ABE7A64" w14:textId="77777777" w:rsidR="001641FE" w:rsidRPr="001641FE" w:rsidRDefault="001641FE"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1641FE">
              <w:rPr>
                <w:rFonts w:ascii="Times New Roman" w:eastAsia="Times New Roman" w:hAnsi="Times New Roman" w:cs="Times New Roman"/>
                <w:color w:val="414142"/>
                <w:kern w:val="0"/>
                <w:lang w:eastAsia="lv-LV"/>
                <w14:ligatures w14:val="none"/>
              </w:rPr>
              <w:t>Sasniegšanas laiks (gads)</w:t>
            </w:r>
            <w:r w:rsidRPr="00727C34">
              <w:rPr>
                <w:rStyle w:val="FootnoteReference"/>
                <w:rFonts w:ascii="Times New Roman" w:eastAsia="Times New Roman" w:hAnsi="Times New Roman" w:cs="Times New Roman"/>
                <w:color w:val="414142"/>
                <w:kern w:val="0"/>
                <w:lang w:eastAsia="lv-LV"/>
                <w14:ligatures w14:val="none"/>
              </w:rPr>
              <w:footnoteReference w:id="3"/>
            </w:r>
          </w:p>
        </w:tc>
      </w:tr>
      <w:tr w:rsidR="001641FE" w:rsidRPr="00694AA0" w14:paraId="743F5A70" w14:textId="77777777" w:rsidTr="00D43024">
        <w:tc>
          <w:tcPr>
            <w:tcW w:w="2047" w:type="pct"/>
            <w:tcBorders>
              <w:top w:val="single" w:sz="4" w:space="0" w:color="auto"/>
              <w:left w:val="single" w:sz="4" w:space="0" w:color="auto"/>
              <w:bottom w:val="single" w:sz="4" w:space="0" w:color="auto"/>
              <w:right w:val="single" w:sz="4" w:space="0" w:color="auto"/>
            </w:tcBorders>
            <w:hideMark/>
          </w:tcPr>
          <w:p w14:paraId="68C82689" w14:textId="77777777" w:rsidR="001641FE" w:rsidRDefault="001641FE"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3.</w:t>
            </w:r>
            <w:r w:rsidR="00342C98" w:rsidRPr="00B102A1">
              <w:rPr>
                <w:rFonts w:ascii="Times New Roman" w:eastAsia="Times New Roman" w:hAnsi="Times New Roman" w:cs="Times New Roman"/>
                <w:i/>
                <w:iCs/>
                <w:color w:val="A6A6A6" w:themeColor="background1" w:themeShade="A6"/>
                <w:kern w:val="0"/>
                <w:lang w:eastAsia="lv-LV"/>
                <w14:ligatures w14:val="none"/>
              </w:rPr>
              <w:t>3</w:t>
            </w:r>
            <w:r w:rsidRPr="00B102A1">
              <w:rPr>
                <w:rFonts w:ascii="Times New Roman" w:eastAsia="Times New Roman" w:hAnsi="Times New Roman" w:cs="Times New Roman"/>
                <w:i/>
                <w:iCs/>
                <w:color w:val="A6A6A6" w:themeColor="background1" w:themeShade="A6"/>
                <w:kern w:val="0"/>
                <w:lang w:eastAsia="lv-LV"/>
                <w14:ligatures w14:val="none"/>
              </w:rPr>
              <w:t>.</w:t>
            </w:r>
            <w:r w:rsidR="00727C34" w:rsidRPr="00B102A1">
              <w:rPr>
                <w:rFonts w:ascii="Times New Roman" w:eastAsia="Times New Roman" w:hAnsi="Times New Roman" w:cs="Times New Roman"/>
                <w:i/>
                <w:iCs/>
                <w:color w:val="A6A6A6" w:themeColor="background1" w:themeShade="A6"/>
                <w:kern w:val="0"/>
                <w:lang w:eastAsia="lv-LV"/>
                <w14:ligatures w14:val="none"/>
              </w:rPr>
              <w:t>1</w:t>
            </w:r>
            <w:r w:rsidRPr="00B102A1">
              <w:rPr>
                <w:rFonts w:ascii="Times New Roman" w:eastAsia="Times New Roman" w:hAnsi="Times New Roman" w:cs="Times New Roman"/>
                <w:i/>
                <w:iCs/>
                <w:color w:val="A6A6A6" w:themeColor="background1" w:themeShade="A6"/>
                <w:kern w:val="0"/>
                <w:lang w:eastAsia="lv-LV"/>
                <w14:ligatures w14:val="none"/>
              </w:rPr>
              <w:t>. Būtību raksturojošs apzīmējums</w:t>
            </w:r>
          </w:p>
          <w:p w14:paraId="5FFE9270" w14:textId="6C13386D" w:rsidR="007D6F27" w:rsidRPr="00B102A1" w:rsidRDefault="007D6F27"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Norāda </w:t>
            </w:r>
            <w:r w:rsidRPr="00DA34F7">
              <w:rPr>
                <w:rFonts w:ascii="Times New Roman" w:hAnsi="Times New Roman" w:cs="Times New Roman"/>
                <w:bCs/>
                <w:i/>
                <w:color w:val="0000FF"/>
                <w:sz w:val="20"/>
                <w:szCs w:val="20"/>
              </w:rPr>
              <w:t>būtisk</w:t>
            </w:r>
            <w:r>
              <w:rPr>
                <w:rFonts w:ascii="Times New Roman" w:hAnsi="Times New Roman" w:cs="Times New Roman"/>
                <w:bCs/>
                <w:i/>
                <w:color w:val="0000FF"/>
                <w:sz w:val="20"/>
                <w:szCs w:val="20"/>
              </w:rPr>
              <w:t>os</w:t>
            </w:r>
            <w:r w:rsidRPr="00DA34F7">
              <w:rPr>
                <w:rFonts w:ascii="Times New Roman" w:hAnsi="Times New Roman" w:cs="Times New Roman"/>
                <w:bCs/>
                <w:i/>
                <w:color w:val="0000FF"/>
                <w:sz w:val="20"/>
                <w:szCs w:val="20"/>
              </w:rPr>
              <w:t xml:space="preserve"> ieguvum</w:t>
            </w:r>
            <w:r>
              <w:rPr>
                <w:rFonts w:ascii="Times New Roman" w:hAnsi="Times New Roman" w:cs="Times New Roman"/>
                <w:bCs/>
                <w:i/>
                <w:color w:val="0000FF"/>
                <w:sz w:val="20"/>
                <w:szCs w:val="20"/>
              </w:rPr>
              <w:t>us</w:t>
            </w:r>
            <w:r w:rsidRPr="00DA34F7">
              <w:rPr>
                <w:rFonts w:ascii="Times New Roman" w:hAnsi="Times New Roman" w:cs="Times New Roman"/>
                <w:bCs/>
                <w:i/>
                <w:color w:val="0000FF"/>
                <w:sz w:val="20"/>
                <w:szCs w:val="20"/>
              </w:rPr>
              <w:t xml:space="preserve"> nozarei, institūcijai, sabiedrībai, kas tiks sasniegti īstenojot šo projektu</w:t>
            </w:r>
            <w:r>
              <w:rPr>
                <w:rFonts w:ascii="Times New Roman" w:hAnsi="Times New Roman" w:cs="Times New Roman"/>
                <w:bCs/>
                <w:i/>
                <w:color w:val="0000FF"/>
                <w:sz w:val="20"/>
                <w:szCs w:val="20"/>
              </w:rPr>
              <w:t>.</w:t>
            </w:r>
            <w:r>
              <w:t xml:space="preserve"> </w:t>
            </w:r>
            <w:r>
              <w:rPr>
                <w:rFonts w:ascii="Times New Roman" w:hAnsi="Times New Roman" w:cs="Times New Roman"/>
                <w:bCs/>
                <w:i/>
                <w:color w:val="0000FF"/>
                <w:sz w:val="20"/>
                <w:szCs w:val="20"/>
              </w:rPr>
              <w:t>Projekta ieguvumiem</w:t>
            </w:r>
            <w:r w:rsidRPr="00BD28AB">
              <w:rPr>
                <w:rFonts w:ascii="Times New Roman" w:hAnsi="Times New Roman" w:cs="Times New Roman"/>
                <w:bCs/>
                <w:i/>
                <w:color w:val="0000FF"/>
                <w:sz w:val="20"/>
                <w:szCs w:val="20"/>
              </w:rPr>
              <w:t xml:space="preserve"> jāizriet no projekta mērķiem, tiem ir jāpamato projekta lietderība, kā arī jābūt saistītiem ar sociālekonomisko ieguvumu aprēķina rādītājiem</w:t>
            </w:r>
            <w:r>
              <w:rPr>
                <w:rFonts w:ascii="Times New Roman" w:hAnsi="Times New Roman" w:cs="Times New Roman"/>
                <w:bCs/>
                <w:i/>
                <w:color w:val="0000FF"/>
                <w:sz w:val="20"/>
                <w:szCs w:val="20"/>
              </w:rPr>
              <w:t xml:space="preserve"> (projekta pases </w:t>
            </w:r>
            <w:r w:rsidR="00494823">
              <w:rPr>
                <w:rFonts w:ascii="Times New Roman" w:hAnsi="Times New Roman" w:cs="Times New Roman"/>
                <w:bCs/>
                <w:i/>
                <w:color w:val="0000FF"/>
                <w:sz w:val="20"/>
                <w:szCs w:val="20"/>
              </w:rPr>
              <w:t>6</w:t>
            </w:r>
            <w:r>
              <w:rPr>
                <w:rFonts w:ascii="Times New Roman" w:hAnsi="Times New Roman" w:cs="Times New Roman"/>
                <w:bCs/>
                <w:i/>
                <w:color w:val="0000FF"/>
                <w:sz w:val="20"/>
                <w:szCs w:val="20"/>
              </w:rPr>
              <w:t>.punkts)</w:t>
            </w:r>
            <w:r w:rsidRPr="00BD28AB">
              <w:rPr>
                <w:rFonts w:ascii="Times New Roman" w:hAnsi="Times New Roman" w:cs="Times New Roman"/>
                <w:bCs/>
                <w:i/>
                <w:color w:val="0000FF"/>
                <w:sz w:val="20"/>
                <w:szCs w:val="20"/>
              </w:rPr>
              <w:t>.</w:t>
            </w:r>
          </w:p>
        </w:tc>
        <w:tc>
          <w:tcPr>
            <w:tcW w:w="1468" w:type="pct"/>
            <w:tcBorders>
              <w:top w:val="single" w:sz="4" w:space="0" w:color="auto"/>
              <w:left w:val="single" w:sz="4" w:space="0" w:color="auto"/>
              <w:bottom w:val="single" w:sz="4" w:space="0" w:color="auto"/>
              <w:right w:val="single" w:sz="4" w:space="0" w:color="auto"/>
            </w:tcBorders>
          </w:tcPr>
          <w:p w14:paraId="54B241FE" w14:textId="77777777" w:rsidR="00DA1A84" w:rsidRDefault="00DA1A84" w:rsidP="00DA1A84">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Ko un kā mēra vai pārbauda </w:t>
            </w:r>
          </w:p>
          <w:p w14:paraId="4444CD1F" w14:textId="61DBCDF1" w:rsidR="001641FE" w:rsidRPr="00694AA0" w:rsidRDefault="00DB07AD"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Detalizēti apraksta p</w:t>
            </w:r>
            <w:r w:rsidRPr="00B955CD">
              <w:rPr>
                <w:rFonts w:ascii="Times New Roman" w:hAnsi="Times New Roman" w:cs="Times New Roman"/>
                <w:bCs/>
                <w:i/>
                <w:color w:val="0000FF"/>
                <w:sz w:val="20"/>
                <w:szCs w:val="20"/>
              </w:rPr>
              <w:t>ārbaudes mehānism</w:t>
            </w:r>
            <w:r>
              <w:rPr>
                <w:rFonts w:ascii="Times New Roman" w:hAnsi="Times New Roman" w:cs="Times New Roman"/>
                <w:bCs/>
                <w:i/>
                <w:color w:val="0000FF"/>
                <w:sz w:val="20"/>
                <w:szCs w:val="20"/>
              </w:rPr>
              <w:t>u</w:t>
            </w:r>
          </w:p>
        </w:tc>
        <w:tc>
          <w:tcPr>
            <w:tcW w:w="818" w:type="pct"/>
            <w:tcBorders>
              <w:top w:val="single" w:sz="4" w:space="0" w:color="auto"/>
              <w:left w:val="single" w:sz="4" w:space="0" w:color="auto"/>
              <w:bottom w:val="single" w:sz="4" w:space="0" w:color="auto"/>
              <w:right w:val="single" w:sz="4" w:space="0" w:color="auto"/>
            </w:tcBorders>
            <w:hideMark/>
          </w:tcPr>
          <w:p w14:paraId="1E7DF076" w14:textId="11231BDC" w:rsidR="001641FE" w:rsidRPr="00694AA0" w:rsidRDefault="00AF4967"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Norāda sasniedzamo vērtību</w:t>
            </w:r>
          </w:p>
        </w:tc>
        <w:tc>
          <w:tcPr>
            <w:tcW w:w="667" w:type="pct"/>
            <w:tcBorders>
              <w:top w:val="single" w:sz="4" w:space="0" w:color="auto"/>
              <w:left w:val="single" w:sz="4" w:space="0" w:color="auto"/>
              <w:bottom w:val="single" w:sz="4" w:space="0" w:color="auto"/>
              <w:right w:val="single" w:sz="4" w:space="0" w:color="auto"/>
            </w:tcBorders>
            <w:hideMark/>
          </w:tcPr>
          <w:p w14:paraId="607E9C4F" w14:textId="0AF08C02" w:rsidR="001641FE" w:rsidRPr="00694AA0" w:rsidRDefault="00F67EB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Norāda </w:t>
            </w:r>
            <w:r>
              <w:rPr>
                <w:rFonts w:ascii="Times New Roman" w:hAnsi="Times New Roman" w:cs="Times New Roman"/>
                <w:bCs/>
                <w:i/>
                <w:color w:val="0000FF"/>
                <w:sz w:val="20"/>
                <w:szCs w:val="20"/>
              </w:rPr>
              <w:t>gadu, kad tiks sasniegts attiecīgais projekta ieguvums</w:t>
            </w:r>
          </w:p>
        </w:tc>
      </w:tr>
      <w:tr w:rsidR="00EC63BC" w:rsidRPr="00694AA0" w14:paraId="63A7C05A" w14:textId="77777777" w:rsidTr="00D43024">
        <w:tc>
          <w:tcPr>
            <w:tcW w:w="2047" w:type="pct"/>
            <w:tcBorders>
              <w:top w:val="single" w:sz="4" w:space="0" w:color="auto"/>
              <w:left w:val="single" w:sz="4" w:space="0" w:color="auto"/>
              <w:bottom w:val="single" w:sz="4" w:space="0" w:color="auto"/>
              <w:right w:val="single" w:sz="4" w:space="0" w:color="auto"/>
            </w:tcBorders>
          </w:tcPr>
          <w:p w14:paraId="370A39A3" w14:textId="5275FBDF" w:rsidR="00EC63BC" w:rsidRPr="00B102A1" w:rsidRDefault="00EC63BC"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3.</w:t>
            </w:r>
            <w:r w:rsidR="00342C98" w:rsidRPr="00B102A1">
              <w:rPr>
                <w:rFonts w:ascii="Times New Roman" w:eastAsia="Times New Roman" w:hAnsi="Times New Roman" w:cs="Times New Roman"/>
                <w:i/>
                <w:iCs/>
                <w:color w:val="A6A6A6" w:themeColor="background1" w:themeShade="A6"/>
                <w:kern w:val="0"/>
                <w:lang w:eastAsia="lv-LV"/>
                <w14:ligatures w14:val="none"/>
              </w:rPr>
              <w:t>3</w:t>
            </w:r>
            <w:r w:rsidRPr="00B102A1">
              <w:rPr>
                <w:rFonts w:ascii="Times New Roman" w:eastAsia="Times New Roman" w:hAnsi="Times New Roman" w:cs="Times New Roman"/>
                <w:i/>
                <w:iCs/>
                <w:color w:val="A6A6A6" w:themeColor="background1" w:themeShade="A6"/>
                <w:kern w:val="0"/>
                <w:lang w:eastAsia="lv-LV"/>
                <w14:ligatures w14:val="none"/>
              </w:rPr>
              <w:t>.2. Būtību raksturojošs apzīmējums</w:t>
            </w:r>
          </w:p>
        </w:tc>
        <w:tc>
          <w:tcPr>
            <w:tcW w:w="1468" w:type="pct"/>
            <w:tcBorders>
              <w:top w:val="single" w:sz="4" w:space="0" w:color="auto"/>
              <w:left w:val="single" w:sz="4" w:space="0" w:color="auto"/>
              <w:bottom w:val="single" w:sz="4" w:space="0" w:color="auto"/>
              <w:right w:val="single" w:sz="4" w:space="0" w:color="auto"/>
            </w:tcBorders>
          </w:tcPr>
          <w:p w14:paraId="1E51F35D" w14:textId="77777777" w:rsidR="00EC63BC" w:rsidRPr="00694AA0" w:rsidRDefault="00EC63BC"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48F205C2" w14:textId="4F6A4A78" w:rsidR="00EC63BC" w:rsidRPr="00694AA0" w:rsidRDefault="00EC63BC"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 </w:t>
            </w:r>
          </w:p>
        </w:tc>
        <w:tc>
          <w:tcPr>
            <w:tcW w:w="667" w:type="pct"/>
            <w:tcBorders>
              <w:top w:val="single" w:sz="4" w:space="0" w:color="auto"/>
              <w:left w:val="single" w:sz="4" w:space="0" w:color="auto"/>
              <w:bottom w:val="single" w:sz="4" w:space="0" w:color="auto"/>
              <w:right w:val="single" w:sz="4" w:space="0" w:color="auto"/>
            </w:tcBorders>
          </w:tcPr>
          <w:p w14:paraId="07D3CE8E" w14:textId="3BB7B602" w:rsidR="00EC63BC" w:rsidRPr="00694AA0" w:rsidRDefault="00EC63BC"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 </w:t>
            </w:r>
          </w:p>
        </w:tc>
      </w:tr>
      <w:tr w:rsidR="00865805" w:rsidRPr="00694AA0" w14:paraId="1C4AF321" w14:textId="77777777" w:rsidTr="00D43024">
        <w:tc>
          <w:tcPr>
            <w:tcW w:w="2047" w:type="pct"/>
            <w:tcBorders>
              <w:top w:val="single" w:sz="4" w:space="0" w:color="auto"/>
              <w:left w:val="single" w:sz="4" w:space="0" w:color="auto"/>
              <w:bottom w:val="single" w:sz="4" w:space="0" w:color="auto"/>
              <w:right w:val="single" w:sz="4" w:space="0" w:color="auto"/>
            </w:tcBorders>
          </w:tcPr>
          <w:p w14:paraId="47A17CFF" w14:textId="21A99591" w:rsidR="00865805" w:rsidRPr="00B102A1" w:rsidRDefault="00865805"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3.3.</w:t>
            </w:r>
            <w:r w:rsidR="00000ECC" w:rsidRPr="00B102A1">
              <w:rPr>
                <w:rFonts w:ascii="Times New Roman" w:eastAsia="Times New Roman" w:hAnsi="Times New Roman" w:cs="Times New Roman"/>
                <w:i/>
                <w:iCs/>
                <w:color w:val="A6A6A6" w:themeColor="background1" w:themeShade="A6"/>
                <w:kern w:val="0"/>
                <w:lang w:eastAsia="lv-LV"/>
                <w14:ligatures w14:val="none"/>
              </w:rPr>
              <w:t>3</w:t>
            </w:r>
            <w:r w:rsidRPr="00B102A1">
              <w:rPr>
                <w:rFonts w:ascii="Times New Roman" w:eastAsia="Times New Roman" w:hAnsi="Times New Roman" w:cs="Times New Roman"/>
                <w:i/>
                <w:iCs/>
                <w:color w:val="A6A6A6" w:themeColor="background1" w:themeShade="A6"/>
                <w:kern w:val="0"/>
                <w:lang w:eastAsia="lv-LV"/>
                <w14:ligatures w14:val="none"/>
              </w:rPr>
              <w:t>. Būtību raksturojošs apzīmējums</w:t>
            </w:r>
            <w:r w:rsidRPr="00B102A1">
              <w:rPr>
                <w:rFonts w:ascii="Times New Roman" w:eastAsia="Times New Roman" w:hAnsi="Times New Roman" w:cs="Times New Roman"/>
                <w:i/>
                <w:iCs/>
                <w:color w:val="A6A6A6" w:themeColor="background1" w:themeShade="A6"/>
                <w:kern w:val="0"/>
                <w:lang w:eastAsia="lv-LV"/>
                <w14:ligatures w14:val="none"/>
              </w:rPr>
              <w:tab/>
            </w:r>
            <w:r w:rsidRPr="00B102A1">
              <w:rPr>
                <w:rFonts w:ascii="Times New Roman" w:eastAsia="Times New Roman" w:hAnsi="Times New Roman" w:cs="Times New Roman"/>
                <w:i/>
                <w:iCs/>
                <w:color w:val="A6A6A6" w:themeColor="background1" w:themeShade="A6"/>
                <w:kern w:val="0"/>
                <w:lang w:eastAsia="lv-LV"/>
                <w14:ligatures w14:val="none"/>
              </w:rPr>
              <w:tab/>
              <w:t xml:space="preserve"> </w:t>
            </w:r>
            <w:r w:rsidRPr="00B102A1">
              <w:rPr>
                <w:rFonts w:ascii="Times New Roman" w:eastAsia="Times New Roman" w:hAnsi="Times New Roman" w:cs="Times New Roman"/>
                <w:i/>
                <w:iCs/>
                <w:color w:val="A6A6A6" w:themeColor="background1" w:themeShade="A6"/>
                <w:kern w:val="0"/>
                <w:lang w:eastAsia="lv-LV"/>
                <w14:ligatures w14:val="none"/>
              </w:rPr>
              <w:tab/>
            </w:r>
          </w:p>
        </w:tc>
        <w:tc>
          <w:tcPr>
            <w:tcW w:w="1468" w:type="pct"/>
            <w:tcBorders>
              <w:top w:val="single" w:sz="4" w:space="0" w:color="auto"/>
              <w:left w:val="single" w:sz="4" w:space="0" w:color="auto"/>
              <w:bottom w:val="single" w:sz="4" w:space="0" w:color="auto"/>
              <w:right w:val="single" w:sz="4" w:space="0" w:color="auto"/>
            </w:tcBorders>
          </w:tcPr>
          <w:p w14:paraId="194525C5" w14:textId="77777777" w:rsidR="00865805" w:rsidRPr="00694AA0" w:rsidRDefault="00865805"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0CC6B5F6" w14:textId="77777777" w:rsidR="00865805" w:rsidRPr="00694AA0" w:rsidRDefault="00865805"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3E3F451B" w14:textId="77777777" w:rsidR="00865805" w:rsidRPr="00694AA0" w:rsidRDefault="00865805"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EC63BC" w:rsidRPr="00694AA0" w14:paraId="31CB30C9" w14:textId="77777777" w:rsidTr="00D43024">
        <w:tc>
          <w:tcPr>
            <w:tcW w:w="2047" w:type="pct"/>
            <w:tcBorders>
              <w:top w:val="single" w:sz="4" w:space="0" w:color="auto"/>
              <w:left w:val="single" w:sz="4" w:space="0" w:color="auto"/>
              <w:bottom w:val="single" w:sz="4" w:space="0" w:color="auto"/>
              <w:right w:val="single" w:sz="4" w:space="0" w:color="auto"/>
            </w:tcBorders>
          </w:tcPr>
          <w:p w14:paraId="0822DDC3" w14:textId="5C8754E4" w:rsidR="00EC63BC" w:rsidRPr="00694AA0" w:rsidRDefault="00EC63BC" w:rsidP="00870321">
            <w:pPr>
              <w:spacing w:before="120" w:after="0" w:line="240" w:lineRule="auto"/>
              <w:ind w:left="57" w:right="57"/>
              <w:rPr>
                <w:rFonts w:ascii="Times New Roman" w:eastAsia="Times New Roman" w:hAnsi="Times New Roman" w:cs="Times New Roman"/>
                <w:i/>
                <w:iCs/>
                <w:color w:val="414142"/>
                <w:kern w:val="0"/>
                <w:lang w:eastAsia="lv-LV"/>
                <w14:ligatures w14:val="none"/>
              </w:rPr>
            </w:pPr>
            <w:r>
              <w:rPr>
                <w:rFonts w:ascii="Times New Roman" w:eastAsia="Times New Roman" w:hAnsi="Times New Roman" w:cs="Times New Roman"/>
                <w:i/>
                <w:iCs/>
                <w:color w:val="414142"/>
                <w:kern w:val="0"/>
                <w:lang w:eastAsia="lv-LV"/>
                <w14:ligatures w14:val="none"/>
              </w:rPr>
              <w:t>…</w:t>
            </w:r>
          </w:p>
        </w:tc>
        <w:tc>
          <w:tcPr>
            <w:tcW w:w="1468" w:type="pct"/>
            <w:tcBorders>
              <w:top w:val="single" w:sz="4" w:space="0" w:color="auto"/>
              <w:left w:val="single" w:sz="4" w:space="0" w:color="auto"/>
              <w:bottom w:val="single" w:sz="4" w:space="0" w:color="auto"/>
              <w:right w:val="single" w:sz="4" w:space="0" w:color="auto"/>
            </w:tcBorders>
          </w:tcPr>
          <w:p w14:paraId="3CA249C6" w14:textId="77777777" w:rsidR="00EC63BC" w:rsidRPr="00694AA0" w:rsidRDefault="00EC63BC"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38F509C9" w14:textId="77777777" w:rsidR="00EC63BC" w:rsidRPr="00694AA0" w:rsidRDefault="00EC63BC"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2B853EE9" w14:textId="77777777" w:rsidR="00EC63BC" w:rsidRPr="00694AA0" w:rsidRDefault="00EC63BC"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342C98" w:rsidRPr="00694AA0" w14:paraId="1FAB1D54" w14:textId="77777777" w:rsidTr="00D43024">
        <w:tc>
          <w:tcPr>
            <w:tcW w:w="2047" w:type="pct"/>
            <w:tcBorders>
              <w:top w:val="single" w:sz="4" w:space="0" w:color="auto"/>
              <w:left w:val="single" w:sz="4" w:space="0" w:color="auto"/>
              <w:bottom w:val="single" w:sz="4" w:space="0" w:color="auto"/>
              <w:right w:val="single" w:sz="4" w:space="0" w:color="auto"/>
            </w:tcBorders>
          </w:tcPr>
          <w:p w14:paraId="2F3C4FF6" w14:textId="77777777" w:rsidR="00342C98"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3.4. Projektā sasniedzamie rezultāti</w:t>
            </w:r>
          </w:p>
          <w:p w14:paraId="3D498C3E" w14:textId="37D457A0" w:rsidR="00761647" w:rsidRDefault="00761647" w:rsidP="00870321">
            <w:pPr>
              <w:spacing w:before="120" w:after="0" w:line="240" w:lineRule="auto"/>
              <w:ind w:left="57" w:right="57"/>
              <w:rPr>
                <w:rFonts w:ascii="Times New Roman" w:eastAsia="Times New Roman" w:hAnsi="Times New Roman" w:cs="Times New Roman"/>
                <w:i/>
                <w:iCs/>
                <w:color w:val="414142"/>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Norāda </w:t>
            </w:r>
            <w:r>
              <w:rPr>
                <w:rFonts w:ascii="Times New Roman" w:hAnsi="Times New Roman" w:cs="Times New Roman"/>
                <w:bCs/>
                <w:i/>
                <w:color w:val="0000FF"/>
                <w:sz w:val="20"/>
                <w:szCs w:val="20"/>
              </w:rPr>
              <w:t>konkrētus projekta rezultātus</w:t>
            </w:r>
            <w:r w:rsidRPr="00DA34F7">
              <w:rPr>
                <w:rFonts w:ascii="Times New Roman" w:hAnsi="Times New Roman" w:cs="Times New Roman"/>
                <w:bCs/>
                <w:i/>
                <w:color w:val="0000FF"/>
                <w:sz w:val="20"/>
                <w:szCs w:val="20"/>
              </w:rPr>
              <w:t>, kas tiks sasniegti īstenojot šo projektu</w:t>
            </w:r>
            <w:r>
              <w:rPr>
                <w:rFonts w:ascii="Times New Roman" w:hAnsi="Times New Roman" w:cs="Times New Roman"/>
                <w:bCs/>
                <w:i/>
                <w:color w:val="0000FF"/>
                <w:sz w:val="20"/>
                <w:szCs w:val="20"/>
              </w:rPr>
              <w:t>.</w:t>
            </w:r>
          </w:p>
        </w:tc>
        <w:tc>
          <w:tcPr>
            <w:tcW w:w="1468" w:type="pct"/>
            <w:tcBorders>
              <w:top w:val="single" w:sz="4" w:space="0" w:color="auto"/>
              <w:left w:val="single" w:sz="4" w:space="0" w:color="auto"/>
              <w:bottom w:val="single" w:sz="4" w:space="0" w:color="auto"/>
              <w:right w:val="single" w:sz="4" w:space="0" w:color="auto"/>
            </w:tcBorders>
          </w:tcPr>
          <w:p w14:paraId="6AA1584D" w14:textId="77777777" w:rsidR="00342C98"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Mērvienība</w:t>
            </w:r>
          </w:p>
          <w:p w14:paraId="49960349" w14:textId="3C012B8B" w:rsidR="007D581D" w:rsidRPr="007D581D" w:rsidRDefault="007D581D" w:rsidP="007D581D">
            <w:pPr>
              <w:spacing w:before="120" w:after="0" w:line="240" w:lineRule="auto"/>
              <w:ind w:left="57" w:right="57"/>
              <w:rPr>
                <w:rFonts w:ascii="Times New Roman" w:hAnsi="Times New Roman" w:cs="Times New Roman"/>
                <w:i/>
                <w:color w:val="0000FF"/>
                <w:sz w:val="20"/>
                <w:szCs w:val="20"/>
              </w:rPr>
            </w:pPr>
            <w:r w:rsidRPr="00DA34F7">
              <w:rPr>
                <w:rFonts w:ascii="Times New Roman" w:hAnsi="Times New Roman" w:cs="Times New Roman"/>
                <w:i/>
                <w:color w:val="0000FF"/>
                <w:sz w:val="20"/>
                <w:szCs w:val="20"/>
                <w:u w:val="single"/>
              </w:rPr>
              <w:t>Skaidrojums</w:t>
            </w:r>
            <w:r>
              <w:rPr>
                <w:rFonts w:ascii="Times New Roman" w:hAnsi="Times New Roman" w:cs="Times New Roman"/>
                <w:i/>
                <w:color w:val="0000FF"/>
                <w:sz w:val="20"/>
                <w:szCs w:val="20"/>
                <w:u w:val="single"/>
              </w:rPr>
              <w:t xml:space="preserve">: </w:t>
            </w:r>
            <w:r w:rsidRPr="008F778C">
              <w:rPr>
                <w:rFonts w:ascii="Times New Roman" w:hAnsi="Times New Roman" w:cs="Times New Roman"/>
                <w:i/>
                <w:color w:val="0000FF"/>
                <w:sz w:val="20"/>
                <w:szCs w:val="20"/>
              </w:rPr>
              <w:t>Norāda atbilstošu mērvienību</w:t>
            </w:r>
            <w:r w:rsidRPr="00EA13D6">
              <w:rPr>
                <w:rFonts w:ascii="Times New Roman" w:hAnsi="Times New Roman" w:cs="Times New Roman"/>
                <w:i/>
                <w:color w:val="0000FF"/>
                <w:sz w:val="20"/>
                <w:szCs w:val="20"/>
              </w:rPr>
              <w:t xml:space="preserve"> </w:t>
            </w:r>
          </w:p>
        </w:tc>
        <w:tc>
          <w:tcPr>
            <w:tcW w:w="818" w:type="pct"/>
            <w:tcBorders>
              <w:top w:val="single" w:sz="4" w:space="0" w:color="auto"/>
              <w:left w:val="single" w:sz="4" w:space="0" w:color="auto"/>
              <w:bottom w:val="single" w:sz="4" w:space="0" w:color="auto"/>
              <w:right w:val="single" w:sz="4" w:space="0" w:color="auto"/>
            </w:tcBorders>
          </w:tcPr>
          <w:p w14:paraId="69A661C1" w14:textId="77777777" w:rsidR="00342C98"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Sasniedzamā vērtība</w:t>
            </w:r>
          </w:p>
          <w:p w14:paraId="1B08DC6A" w14:textId="2F011769" w:rsidR="008F778C" w:rsidRPr="00694AA0" w:rsidRDefault="008F778C"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Norāda sasniedzamo vērtību</w:t>
            </w:r>
          </w:p>
        </w:tc>
        <w:tc>
          <w:tcPr>
            <w:tcW w:w="667" w:type="pct"/>
            <w:tcBorders>
              <w:top w:val="single" w:sz="4" w:space="0" w:color="auto"/>
              <w:left w:val="single" w:sz="4" w:space="0" w:color="auto"/>
              <w:bottom w:val="single" w:sz="4" w:space="0" w:color="auto"/>
              <w:right w:val="single" w:sz="4" w:space="0" w:color="auto"/>
            </w:tcBorders>
          </w:tcPr>
          <w:p w14:paraId="6C9EB9FD" w14:textId="77777777" w:rsidR="00342C98"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w:t>
            </w:r>
            <w:r w:rsidRPr="00694AA0">
              <w:rPr>
                <w:rFonts w:ascii="Times New Roman" w:eastAsia="Times New Roman" w:hAnsi="Times New Roman" w:cs="Times New Roman"/>
                <w:color w:val="414142"/>
                <w:kern w:val="0"/>
                <w:lang w:eastAsia="lv-LV"/>
                <w14:ligatures w14:val="none"/>
              </w:rPr>
              <w:t>asniegšanas laiks (gads)</w:t>
            </w:r>
          </w:p>
          <w:p w14:paraId="3DFCA0A1" w14:textId="2022AFB4" w:rsidR="006256D4" w:rsidRPr="00694AA0" w:rsidRDefault="006256D4"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Norāda </w:t>
            </w:r>
            <w:r>
              <w:rPr>
                <w:rFonts w:ascii="Times New Roman" w:hAnsi="Times New Roman" w:cs="Times New Roman"/>
                <w:bCs/>
                <w:i/>
                <w:color w:val="0000FF"/>
                <w:sz w:val="20"/>
                <w:szCs w:val="20"/>
              </w:rPr>
              <w:t xml:space="preserve">gadu, kad tiks sasniegts attiecīgais projekta rezultāts (projekta </w:t>
            </w:r>
            <w:r>
              <w:rPr>
                <w:rFonts w:ascii="Times New Roman" w:hAnsi="Times New Roman" w:cs="Times New Roman"/>
                <w:bCs/>
                <w:i/>
                <w:color w:val="0000FF"/>
                <w:sz w:val="20"/>
                <w:szCs w:val="20"/>
              </w:rPr>
              <w:lastRenderedPageBreak/>
              <w:t>īstenošanas termiņā)</w:t>
            </w:r>
          </w:p>
        </w:tc>
      </w:tr>
      <w:tr w:rsidR="00342C98" w:rsidRPr="00694AA0" w14:paraId="2C1924A7" w14:textId="77777777" w:rsidTr="00D43024">
        <w:tc>
          <w:tcPr>
            <w:tcW w:w="2047" w:type="pct"/>
            <w:tcBorders>
              <w:top w:val="single" w:sz="4" w:space="0" w:color="auto"/>
              <w:left w:val="single" w:sz="4" w:space="0" w:color="auto"/>
              <w:bottom w:val="single" w:sz="4" w:space="0" w:color="auto"/>
              <w:right w:val="single" w:sz="4" w:space="0" w:color="auto"/>
            </w:tcBorders>
          </w:tcPr>
          <w:p w14:paraId="0E17D73A" w14:textId="43A4F2F0" w:rsidR="00342C98" w:rsidRPr="00B102A1" w:rsidRDefault="00342C98"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lastRenderedPageBreak/>
              <w:t>3.4.1. Norāda sasniedzamo rezultātu</w:t>
            </w:r>
          </w:p>
        </w:tc>
        <w:tc>
          <w:tcPr>
            <w:tcW w:w="1468" w:type="pct"/>
            <w:tcBorders>
              <w:top w:val="single" w:sz="4" w:space="0" w:color="auto"/>
              <w:left w:val="single" w:sz="4" w:space="0" w:color="auto"/>
              <w:bottom w:val="single" w:sz="4" w:space="0" w:color="auto"/>
              <w:right w:val="single" w:sz="4" w:space="0" w:color="auto"/>
            </w:tcBorders>
          </w:tcPr>
          <w:p w14:paraId="43A877E7" w14:textId="77777777" w:rsidR="00342C98" w:rsidRPr="00694AA0" w:rsidRDefault="00342C98"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310CBCB9" w14:textId="77777777" w:rsidR="00342C98" w:rsidRPr="00694AA0"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50B0DCF3" w14:textId="77777777" w:rsidR="00342C98" w:rsidRPr="00694AA0"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342C98" w:rsidRPr="00694AA0" w14:paraId="0036B914" w14:textId="77777777" w:rsidTr="00D43024">
        <w:tc>
          <w:tcPr>
            <w:tcW w:w="2047" w:type="pct"/>
            <w:tcBorders>
              <w:top w:val="single" w:sz="4" w:space="0" w:color="auto"/>
              <w:left w:val="single" w:sz="4" w:space="0" w:color="auto"/>
              <w:bottom w:val="single" w:sz="4" w:space="0" w:color="auto"/>
              <w:right w:val="single" w:sz="4" w:space="0" w:color="auto"/>
            </w:tcBorders>
          </w:tcPr>
          <w:p w14:paraId="593B1941" w14:textId="53C8B42C" w:rsidR="00342C98" w:rsidRPr="00B102A1" w:rsidRDefault="00342C98"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3.4.</w:t>
            </w:r>
            <w:r w:rsidR="00A810D4" w:rsidRPr="00B102A1">
              <w:rPr>
                <w:rFonts w:ascii="Times New Roman" w:eastAsia="Times New Roman" w:hAnsi="Times New Roman" w:cs="Times New Roman"/>
                <w:i/>
                <w:iCs/>
                <w:color w:val="A6A6A6" w:themeColor="background1" w:themeShade="A6"/>
                <w:kern w:val="0"/>
                <w:lang w:eastAsia="lv-LV"/>
                <w14:ligatures w14:val="none"/>
              </w:rPr>
              <w:t>2</w:t>
            </w:r>
            <w:r w:rsidRPr="00B102A1">
              <w:rPr>
                <w:rFonts w:ascii="Times New Roman" w:eastAsia="Times New Roman" w:hAnsi="Times New Roman" w:cs="Times New Roman"/>
                <w:i/>
                <w:iCs/>
                <w:color w:val="A6A6A6" w:themeColor="background1" w:themeShade="A6"/>
                <w:kern w:val="0"/>
                <w:lang w:eastAsia="lv-LV"/>
                <w14:ligatures w14:val="none"/>
              </w:rPr>
              <w:t>. Norāda sasniedzamo rezultātu</w:t>
            </w:r>
          </w:p>
        </w:tc>
        <w:tc>
          <w:tcPr>
            <w:tcW w:w="1468" w:type="pct"/>
            <w:tcBorders>
              <w:top w:val="single" w:sz="4" w:space="0" w:color="auto"/>
              <w:left w:val="single" w:sz="4" w:space="0" w:color="auto"/>
              <w:bottom w:val="single" w:sz="4" w:space="0" w:color="auto"/>
              <w:right w:val="single" w:sz="4" w:space="0" w:color="auto"/>
            </w:tcBorders>
          </w:tcPr>
          <w:p w14:paraId="4B44B212" w14:textId="77777777" w:rsidR="00342C98" w:rsidRPr="00694AA0" w:rsidRDefault="00342C98"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2570461D" w14:textId="77777777" w:rsidR="00342C98" w:rsidRPr="00694AA0"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5F3E9DC0" w14:textId="77777777" w:rsidR="00342C98" w:rsidRPr="00694AA0" w:rsidRDefault="00342C98"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A810D4" w:rsidRPr="00694AA0" w14:paraId="02CABF32" w14:textId="77777777" w:rsidTr="00D43024">
        <w:tc>
          <w:tcPr>
            <w:tcW w:w="2047" w:type="pct"/>
            <w:tcBorders>
              <w:top w:val="single" w:sz="4" w:space="0" w:color="auto"/>
              <w:left w:val="single" w:sz="4" w:space="0" w:color="auto"/>
              <w:bottom w:val="single" w:sz="4" w:space="0" w:color="auto"/>
              <w:right w:val="single" w:sz="4" w:space="0" w:color="auto"/>
            </w:tcBorders>
          </w:tcPr>
          <w:p w14:paraId="7D43B65D" w14:textId="7386AFB9" w:rsidR="00A810D4" w:rsidRPr="00B102A1" w:rsidRDefault="00A810D4" w:rsidP="00870321">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3.4.3. Norāda sasniedzamo rezultātu</w:t>
            </w:r>
          </w:p>
        </w:tc>
        <w:tc>
          <w:tcPr>
            <w:tcW w:w="1468" w:type="pct"/>
            <w:tcBorders>
              <w:top w:val="single" w:sz="4" w:space="0" w:color="auto"/>
              <w:left w:val="single" w:sz="4" w:space="0" w:color="auto"/>
              <w:bottom w:val="single" w:sz="4" w:space="0" w:color="auto"/>
              <w:right w:val="single" w:sz="4" w:space="0" w:color="auto"/>
            </w:tcBorders>
          </w:tcPr>
          <w:p w14:paraId="29B81256" w14:textId="77777777" w:rsidR="00A810D4" w:rsidRPr="00694AA0" w:rsidRDefault="00A810D4"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15A42D29" w14:textId="77777777" w:rsidR="00A810D4" w:rsidRPr="00694AA0" w:rsidRDefault="00A810D4"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56652F0C" w14:textId="77777777" w:rsidR="00A810D4" w:rsidRPr="00694AA0" w:rsidRDefault="00A810D4"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A810D4" w:rsidRPr="00694AA0" w14:paraId="4FB973ED" w14:textId="77777777" w:rsidTr="00D43024">
        <w:tc>
          <w:tcPr>
            <w:tcW w:w="2047" w:type="pct"/>
            <w:tcBorders>
              <w:top w:val="single" w:sz="4" w:space="0" w:color="auto"/>
              <w:left w:val="single" w:sz="4" w:space="0" w:color="auto"/>
              <w:bottom w:val="single" w:sz="4" w:space="0" w:color="auto"/>
              <w:right w:val="single" w:sz="4" w:space="0" w:color="auto"/>
            </w:tcBorders>
          </w:tcPr>
          <w:p w14:paraId="0A871ACF" w14:textId="490B105F" w:rsidR="00A810D4" w:rsidRPr="00694AA0" w:rsidRDefault="00A810D4" w:rsidP="00870321">
            <w:pPr>
              <w:spacing w:before="120" w:after="0" w:line="240" w:lineRule="auto"/>
              <w:ind w:left="57" w:right="57"/>
              <w:rPr>
                <w:rFonts w:ascii="Times New Roman" w:eastAsia="Times New Roman" w:hAnsi="Times New Roman" w:cs="Times New Roman"/>
                <w:i/>
                <w:iCs/>
                <w:color w:val="414142"/>
                <w:kern w:val="0"/>
                <w:lang w:eastAsia="lv-LV"/>
                <w14:ligatures w14:val="none"/>
              </w:rPr>
            </w:pPr>
            <w:r>
              <w:rPr>
                <w:rFonts w:ascii="Times New Roman" w:eastAsia="Times New Roman" w:hAnsi="Times New Roman" w:cs="Times New Roman"/>
                <w:i/>
                <w:iCs/>
                <w:color w:val="414142"/>
                <w:kern w:val="0"/>
                <w:lang w:eastAsia="lv-LV"/>
                <w14:ligatures w14:val="none"/>
              </w:rPr>
              <w:t>…</w:t>
            </w:r>
          </w:p>
        </w:tc>
        <w:tc>
          <w:tcPr>
            <w:tcW w:w="1468" w:type="pct"/>
            <w:tcBorders>
              <w:top w:val="single" w:sz="4" w:space="0" w:color="auto"/>
              <w:left w:val="single" w:sz="4" w:space="0" w:color="auto"/>
              <w:bottom w:val="single" w:sz="4" w:space="0" w:color="auto"/>
              <w:right w:val="single" w:sz="4" w:space="0" w:color="auto"/>
            </w:tcBorders>
          </w:tcPr>
          <w:p w14:paraId="7C1C408D" w14:textId="77777777" w:rsidR="00A810D4" w:rsidRPr="00694AA0" w:rsidRDefault="00A810D4" w:rsidP="00870321">
            <w:pPr>
              <w:spacing w:before="120" w:after="0" w:line="240" w:lineRule="auto"/>
              <w:ind w:left="57" w:right="57"/>
              <w:rPr>
                <w:rFonts w:ascii="Times New Roman" w:eastAsia="Times New Roman" w:hAnsi="Times New Roman" w:cs="Times New Roman"/>
                <w:i/>
                <w:iCs/>
                <w:color w:val="AEAAAA" w:themeColor="background2" w:themeShade="BF"/>
                <w:kern w:val="0"/>
                <w:sz w:val="18"/>
                <w:szCs w:val="18"/>
                <w:lang w:eastAsia="lv-LV"/>
                <w14:ligatures w14:val="none"/>
              </w:rPr>
            </w:pPr>
          </w:p>
        </w:tc>
        <w:tc>
          <w:tcPr>
            <w:tcW w:w="818" w:type="pct"/>
            <w:tcBorders>
              <w:top w:val="single" w:sz="4" w:space="0" w:color="auto"/>
              <w:left w:val="single" w:sz="4" w:space="0" w:color="auto"/>
              <w:bottom w:val="single" w:sz="4" w:space="0" w:color="auto"/>
              <w:right w:val="single" w:sz="4" w:space="0" w:color="auto"/>
            </w:tcBorders>
          </w:tcPr>
          <w:p w14:paraId="62E55AC1" w14:textId="77777777" w:rsidR="00A810D4" w:rsidRPr="00694AA0" w:rsidRDefault="00A810D4"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667" w:type="pct"/>
            <w:tcBorders>
              <w:top w:val="single" w:sz="4" w:space="0" w:color="auto"/>
              <w:left w:val="single" w:sz="4" w:space="0" w:color="auto"/>
              <w:bottom w:val="single" w:sz="4" w:space="0" w:color="auto"/>
              <w:right w:val="single" w:sz="4" w:space="0" w:color="auto"/>
            </w:tcBorders>
          </w:tcPr>
          <w:p w14:paraId="13D78FEF" w14:textId="77777777" w:rsidR="00A810D4" w:rsidRPr="00694AA0" w:rsidRDefault="00A810D4"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p>
        </w:tc>
      </w:tr>
      <w:tr w:rsidR="00342C98" w:rsidRPr="00870321" w14:paraId="643D6D6E" w14:textId="77777777" w:rsidTr="00D43024">
        <w:tblPrEx>
          <w:tblBorders>
            <w:left w:val="outset" w:sz="2" w:space="0" w:color="414142"/>
            <w:bottom w:val="outset" w:sz="2" w:space="0" w:color="414142"/>
            <w:right w:val="outset" w:sz="2" w:space="0" w:color="414142"/>
          </w:tblBorders>
        </w:tblPrEx>
        <w:trPr>
          <w:trHeight w:val="200"/>
        </w:trPr>
        <w:tc>
          <w:tcPr>
            <w:tcW w:w="5000" w:type="pct"/>
            <w:gridSpan w:val="4"/>
            <w:tcBorders>
              <w:top w:val="nil"/>
              <w:left w:val="nil"/>
              <w:bottom w:val="nil"/>
              <w:right w:val="nil"/>
            </w:tcBorders>
          </w:tcPr>
          <w:p w14:paraId="40AD360B" w14:textId="77777777" w:rsidR="00870321" w:rsidRDefault="00870321"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28B288F8" w14:textId="4964F238" w:rsidR="00342C98" w:rsidRPr="000F1FB9" w:rsidRDefault="00870321" w:rsidP="0087032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sidRPr="00870321">
              <w:rPr>
                <w:rFonts w:ascii="Times New Roman" w:eastAsia="Times New Roman" w:hAnsi="Times New Roman" w:cs="Times New Roman"/>
                <w:b/>
                <w:bCs/>
                <w:color w:val="414142"/>
                <w:kern w:val="0"/>
                <w:lang w:eastAsia="lv-LV"/>
                <w14:ligatures w14:val="none"/>
              </w:rPr>
              <w:t>4. Projekta finansējums</w:t>
            </w:r>
          </w:p>
        </w:tc>
      </w:tr>
    </w:tbl>
    <w:p w14:paraId="36B96394" w14:textId="77777777" w:rsidR="00DC72AA" w:rsidRPr="00694AA0" w:rsidRDefault="00DC72AA" w:rsidP="00DC72AA">
      <w:pPr>
        <w:shd w:val="clear" w:color="auto" w:fill="FFFFFF"/>
        <w:spacing w:after="0" w:line="240" w:lineRule="auto"/>
        <w:rPr>
          <w:rFonts w:ascii="Times New Roman" w:eastAsia="Times New Roman" w:hAnsi="Times New Roman" w:cs="Times New Roman"/>
          <w:vanish/>
          <w:color w:val="414142"/>
          <w:kern w:val="0"/>
          <w:lang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99"/>
      </w:tblGrid>
      <w:tr w:rsidR="00ED5D6D" w:rsidRPr="00694AA0" w14:paraId="247CF844" w14:textId="77777777" w:rsidTr="00D43024">
        <w:trPr>
          <w:trHeight w:val="200"/>
        </w:trPr>
        <w:tc>
          <w:tcPr>
            <w:tcW w:w="5000" w:type="pct"/>
            <w:tcBorders>
              <w:top w:val="outset" w:sz="6" w:space="0" w:color="414142"/>
              <w:left w:val="outset" w:sz="6" w:space="0" w:color="414142"/>
              <w:bottom w:val="outset" w:sz="6" w:space="0" w:color="414142"/>
              <w:right w:val="outset" w:sz="6" w:space="0" w:color="414142"/>
            </w:tcBorders>
            <w:hideMark/>
          </w:tcPr>
          <w:p w14:paraId="5ACDCEA2" w14:textId="20E7368A" w:rsidR="00ED5D6D" w:rsidRPr="00694AA0" w:rsidRDefault="00ED5D6D" w:rsidP="00870321">
            <w:pPr>
              <w:spacing w:before="120" w:after="0" w:line="240" w:lineRule="auto"/>
              <w:ind w:left="57" w:right="57"/>
              <w:rPr>
                <w:rFonts w:ascii="Times New Roman" w:eastAsia="Times New Roman" w:hAnsi="Times New Roman" w:cs="Times New Roman"/>
                <w:color w:val="414142"/>
                <w:kern w:val="0"/>
                <w:lang w:eastAsia="lv-LV"/>
                <w14:ligatures w14:val="none"/>
              </w:rPr>
            </w:pPr>
            <w:bookmarkStart w:id="2" w:name="_Hlk182508053"/>
            <w:r w:rsidRPr="00694AA0">
              <w:rPr>
                <w:rFonts w:ascii="Times New Roman" w:eastAsia="Times New Roman" w:hAnsi="Times New Roman" w:cs="Times New Roman"/>
                <w:color w:val="414142"/>
                <w:kern w:val="0"/>
                <w:lang w:eastAsia="lv-LV"/>
                <w14:ligatures w14:val="none"/>
              </w:rPr>
              <w:t xml:space="preserve">4.1.  Projekta finansējums </w:t>
            </w:r>
          </w:p>
        </w:tc>
      </w:tr>
      <w:bookmarkEnd w:id="2"/>
      <w:tr w:rsidR="00ED5D6D" w:rsidRPr="00351A51" w14:paraId="4CE89A8D" w14:textId="77777777" w:rsidTr="00AA1F1B">
        <w:trPr>
          <w:trHeight w:val="200"/>
        </w:trPr>
        <w:tc>
          <w:tcPr>
            <w:tcW w:w="5000" w:type="pct"/>
            <w:tcBorders>
              <w:top w:val="outset" w:sz="6" w:space="0" w:color="414142"/>
              <w:left w:val="outset" w:sz="6" w:space="0" w:color="414142"/>
              <w:bottom w:val="outset" w:sz="6" w:space="0" w:color="414142"/>
              <w:right w:val="outset" w:sz="6" w:space="0" w:color="414142"/>
            </w:tcBorders>
            <w:hideMark/>
          </w:tcPr>
          <w:p w14:paraId="694D1341" w14:textId="4C3D8493" w:rsidR="00ED5D6D" w:rsidRPr="00F12613" w:rsidRDefault="00F12613" w:rsidP="00F12613">
            <w:pPr>
              <w:spacing w:before="120" w:after="0" w:line="240" w:lineRule="auto"/>
              <w:ind w:left="57" w:right="57"/>
              <w:rPr>
                <w:rFonts w:ascii="Times New Roman" w:hAnsi="Times New Roman" w:cs="Times New Roman"/>
                <w:bCs/>
                <w:i/>
                <w:color w:val="0000FF"/>
                <w:sz w:val="20"/>
                <w:szCs w:val="20"/>
              </w:rPr>
            </w:pPr>
            <w:r w:rsidRPr="00FC3CFC">
              <w:rPr>
                <w:rFonts w:ascii="Times New Roman" w:hAnsi="Times New Roman" w:cs="Times New Roman"/>
                <w:bCs/>
                <w:i/>
                <w:color w:val="0000FF"/>
                <w:sz w:val="20"/>
                <w:szCs w:val="20"/>
                <w:u w:val="single"/>
              </w:rPr>
              <w:t>Skaidrojums</w:t>
            </w:r>
            <w:r w:rsidRPr="00FC3CFC">
              <w:rPr>
                <w:rFonts w:ascii="Times New Roman" w:hAnsi="Times New Roman" w:cs="Times New Roman"/>
                <w:bCs/>
                <w:i/>
                <w:color w:val="0000FF"/>
                <w:sz w:val="20"/>
                <w:szCs w:val="20"/>
              </w:rPr>
              <w:t xml:space="preserve">: </w:t>
            </w:r>
            <w:r>
              <w:rPr>
                <w:rFonts w:ascii="Times New Roman" w:hAnsi="Times New Roman" w:cs="Times New Roman"/>
                <w:bCs/>
                <w:i/>
                <w:color w:val="0000FF"/>
                <w:sz w:val="20"/>
                <w:szCs w:val="20"/>
              </w:rPr>
              <w:t>Norāda kopējo projekta finansējumu euro</w:t>
            </w:r>
          </w:p>
        </w:tc>
      </w:tr>
      <w:tr w:rsidR="00101FDA" w:rsidRPr="00351A51" w14:paraId="2A3F2E08" w14:textId="77777777" w:rsidTr="00AA1F1B">
        <w:trPr>
          <w:trHeight w:val="200"/>
        </w:trPr>
        <w:tc>
          <w:tcPr>
            <w:tcW w:w="5000" w:type="pct"/>
            <w:tcBorders>
              <w:top w:val="outset" w:sz="6" w:space="0" w:color="414142"/>
              <w:left w:val="outset" w:sz="6" w:space="0" w:color="414142"/>
              <w:bottom w:val="outset" w:sz="6" w:space="0" w:color="414142"/>
              <w:right w:val="outset" w:sz="6" w:space="0" w:color="414142"/>
            </w:tcBorders>
          </w:tcPr>
          <w:p w14:paraId="156DA427" w14:textId="54D5B5C8" w:rsidR="00101FDA" w:rsidRPr="00101FDA" w:rsidRDefault="00101FDA" w:rsidP="00F12613">
            <w:pPr>
              <w:spacing w:before="120" w:after="0" w:line="240" w:lineRule="auto"/>
              <w:ind w:left="57" w:right="57"/>
              <w:rPr>
                <w:rFonts w:ascii="Times New Roman" w:hAnsi="Times New Roman" w:cs="Times New Roman"/>
                <w:bCs/>
                <w:iCs/>
                <w:color w:val="0000FF"/>
                <w:sz w:val="20"/>
                <w:szCs w:val="20"/>
                <w:u w:val="single"/>
              </w:rPr>
            </w:pPr>
            <w:r w:rsidRPr="00694AA0">
              <w:rPr>
                <w:rFonts w:ascii="Times New Roman" w:eastAsia="Times New Roman" w:hAnsi="Times New Roman" w:cs="Times New Roman"/>
                <w:color w:val="414142"/>
                <w:kern w:val="0"/>
                <w:lang w:eastAsia="lv-LV"/>
                <w14:ligatures w14:val="none"/>
              </w:rPr>
              <w:t>4.</w:t>
            </w:r>
            <w:r>
              <w:rPr>
                <w:rFonts w:ascii="Times New Roman" w:eastAsia="Times New Roman" w:hAnsi="Times New Roman" w:cs="Times New Roman"/>
                <w:color w:val="414142"/>
                <w:kern w:val="0"/>
                <w:lang w:eastAsia="lv-LV"/>
                <w14:ligatures w14:val="none"/>
              </w:rPr>
              <w:t>2</w:t>
            </w:r>
            <w:r w:rsidRPr="00694AA0">
              <w:rPr>
                <w:rFonts w:ascii="Times New Roman" w:eastAsia="Times New Roman" w:hAnsi="Times New Roman" w:cs="Times New Roman"/>
                <w:color w:val="414142"/>
                <w:kern w:val="0"/>
                <w:lang w:eastAsia="lv-LV"/>
                <w14:ligatures w14:val="none"/>
              </w:rPr>
              <w:t xml:space="preserve">.  Projekta </w:t>
            </w:r>
            <w:r>
              <w:rPr>
                <w:rFonts w:ascii="Times New Roman" w:eastAsia="Times New Roman" w:hAnsi="Times New Roman" w:cs="Times New Roman"/>
                <w:color w:val="414142"/>
                <w:kern w:val="0"/>
                <w:lang w:eastAsia="lv-LV"/>
                <w14:ligatures w14:val="none"/>
              </w:rPr>
              <w:t>īstenošanas termiņš</w:t>
            </w:r>
          </w:p>
        </w:tc>
      </w:tr>
      <w:tr w:rsidR="00101FDA" w:rsidRPr="00351A51" w14:paraId="529B9E75" w14:textId="77777777" w:rsidTr="00AA1F1B">
        <w:trPr>
          <w:trHeight w:val="200"/>
        </w:trPr>
        <w:tc>
          <w:tcPr>
            <w:tcW w:w="5000" w:type="pct"/>
            <w:tcBorders>
              <w:top w:val="outset" w:sz="6" w:space="0" w:color="414142"/>
              <w:left w:val="outset" w:sz="6" w:space="0" w:color="414142"/>
              <w:bottom w:val="outset" w:sz="6" w:space="0" w:color="414142"/>
              <w:right w:val="outset" w:sz="6" w:space="0" w:color="414142"/>
            </w:tcBorders>
          </w:tcPr>
          <w:p w14:paraId="00E454F3" w14:textId="7E5B7651" w:rsidR="00101FDA" w:rsidRPr="00694AA0" w:rsidRDefault="00101FDA" w:rsidP="00F12613">
            <w:pPr>
              <w:spacing w:before="120" w:after="0" w:line="240" w:lineRule="auto"/>
              <w:ind w:left="57" w:right="57"/>
              <w:rPr>
                <w:rFonts w:ascii="Times New Roman" w:eastAsia="Times New Roman" w:hAnsi="Times New Roman" w:cs="Times New Roman"/>
                <w:color w:val="414142"/>
                <w:kern w:val="0"/>
                <w:lang w:eastAsia="lv-LV"/>
                <w14:ligatures w14:val="none"/>
              </w:rPr>
            </w:pPr>
            <w:r w:rsidRPr="00FC3CFC">
              <w:rPr>
                <w:rFonts w:ascii="Times New Roman" w:hAnsi="Times New Roman" w:cs="Times New Roman"/>
                <w:bCs/>
                <w:i/>
                <w:color w:val="0000FF"/>
                <w:sz w:val="20"/>
                <w:szCs w:val="20"/>
                <w:u w:val="single"/>
              </w:rPr>
              <w:t>Skaidrojums</w:t>
            </w:r>
            <w:r w:rsidRPr="00FC3CFC">
              <w:rPr>
                <w:rFonts w:ascii="Times New Roman" w:hAnsi="Times New Roman" w:cs="Times New Roman"/>
                <w:bCs/>
                <w:i/>
                <w:color w:val="0000FF"/>
                <w:sz w:val="20"/>
                <w:szCs w:val="20"/>
              </w:rPr>
              <w:t xml:space="preserve">: </w:t>
            </w:r>
            <w:r>
              <w:rPr>
                <w:rFonts w:ascii="Times New Roman" w:hAnsi="Times New Roman" w:cs="Times New Roman"/>
                <w:bCs/>
                <w:i/>
                <w:color w:val="0000FF"/>
                <w:sz w:val="20"/>
                <w:szCs w:val="20"/>
              </w:rPr>
              <w:t xml:space="preserve">Norāda </w:t>
            </w:r>
            <w:r w:rsidR="00087F71">
              <w:rPr>
                <w:rFonts w:ascii="Times New Roman" w:hAnsi="Times New Roman" w:cs="Times New Roman"/>
                <w:bCs/>
                <w:i/>
                <w:color w:val="0000FF"/>
                <w:sz w:val="20"/>
                <w:szCs w:val="20"/>
              </w:rPr>
              <w:t>projekta īstenošanas termiņu mēnešos</w:t>
            </w:r>
          </w:p>
        </w:tc>
      </w:tr>
    </w:tbl>
    <w:p w14:paraId="34270AEC" w14:textId="77777777" w:rsidR="00122CED" w:rsidRDefault="00122CED" w:rsidP="00122CED">
      <w:pPr>
        <w:shd w:val="clear" w:color="auto" w:fill="FFFFFF"/>
        <w:spacing w:after="0" w:line="240" w:lineRule="auto"/>
        <w:ind w:firstLine="300"/>
        <w:rPr>
          <w:rFonts w:ascii="Times New Roman" w:eastAsia="Times New Roman" w:hAnsi="Times New Roman" w:cs="Times New Roman"/>
          <w:b/>
          <w:bCs/>
          <w:color w:val="414142"/>
          <w:kern w:val="0"/>
          <w:lang w:eastAsia="lv-LV"/>
          <w14:ligatures w14:val="none"/>
        </w:rPr>
      </w:pPr>
    </w:p>
    <w:p w14:paraId="7C134CBA" w14:textId="001CFE6C" w:rsidR="007035F8" w:rsidRPr="00694AA0" w:rsidRDefault="00DC72AA" w:rsidP="00870321">
      <w:pPr>
        <w:shd w:val="clear" w:color="auto" w:fill="FFFFFF"/>
        <w:spacing w:after="0" w:line="293" w:lineRule="atLeast"/>
        <w:ind w:left="284" w:firstLine="17"/>
        <w:jc w:val="both"/>
        <w:rPr>
          <w:rFonts w:ascii="Times New Roman" w:eastAsia="Times New Roman" w:hAnsi="Times New Roman" w:cs="Times New Roman"/>
          <w:b/>
          <w:bCs/>
          <w:color w:val="414142"/>
          <w:kern w:val="0"/>
          <w:lang w:eastAsia="lv-LV"/>
          <w14:ligatures w14:val="none"/>
        </w:rPr>
      </w:pPr>
      <w:r w:rsidRPr="00694AA0">
        <w:rPr>
          <w:rFonts w:ascii="Times New Roman" w:eastAsia="Times New Roman" w:hAnsi="Times New Roman" w:cs="Times New Roman"/>
          <w:b/>
          <w:bCs/>
          <w:color w:val="414142"/>
          <w:kern w:val="0"/>
          <w:lang w:eastAsia="lv-LV"/>
          <w14:ligatures w14:val="none"/>
        </w:rPr>
        <w:t>5. Projekta ieguldījums</w:t>
      </w:r>
      <w:r w:rsidR="0085001C">
        <w:rPr>
          <w:rFonts w:ascii="Times New Roman" w:eastAsia="Times New Roman" w:hAnsi="Times New Roman" w:cs="Times New Roman"/>
          <w:b/>
          <w:bCs/>
          <w:color w:val="414142"/>
          <w:kern w:val="0"/>
          <w:lang w:eastAsia="lv-LV"/>
          <w14:ligatures w14:val="none"/>
        </w:rPr>
        <w:t xml:space="preserve"> 1.3.1.1.</w:t>
      </w:r>
      <w:r w:rsidRPr="00694AA0">
        <w:rPr>
          <w:rFonts w:ascii="Times New Roman" w:eastAsia="Times New Roman" w:hAnsi="Times New Roman" w:cs="Times New Roman"/>
          <w:b/>
          <w:bCs/>
          <w:color w:val="414142"/>
          <w:kern w:val="0"/>
          <w:lang w:eastAsia="lv-LV"/>
          <w14:ligatures w14:val="none"/>
        </w:rPr>
        <w:t xml:space="preserve"> </w:t>
      </w:r>
      <w:r w:rsidR="006D3217" w:rsidRPr="00694AA0">
        <w:rPr>
          <w:rFonts w:ascii="Times New Roman" w:eastAsia="Times New Roman" w:hAnsi="Times New Roman" w:cs="Times New Roman"/>
          <w:b/>
          <w:bCs/>
          <w:color w:val="414142"/>
          <w:kern w:val="0"/>
          <w:lang w:eastAsia="lv-LV"/>
          <w14:ligatures w14:val="none"/>
        </w:rPr>
        <w:t xml:space="preserve">pasākuma </w:t>
      </w:r>
      <w:r w:rsidR="00D43CBA" w:rsidRPr="00D43CBA">
        <w:rPr>
          <w:rFonts w:ascii="Times New Roman" w:eastAsia="Times New Roman" w:hAnsi="Times New Roman" w:cs="Times New Roman"/>
          <w:b/>
          <w:bCs/>
          <w:color w:val="414142"/>
          <w:kern w:val="0"/>
          <w:lang w:eastAsia="lv-LV"/>
          <w14:ligatures w14:val="none"/>
        </w:rPr>
        <w:t>"IKT risinājumu un pakalpojumu attīstība un iespēju radīšana privātajam sektoram"</w:t>
      </w:r>
      <w:r w:rsidR="00D43CBA">
        <w:rPr>
          <w:rFonts w:ascii="Times New Roman" w:eastAsia="Times New Roman" w:hAnsi="Times New Roman" w:cs="Times New Roman"/>
          <w:b/>
          <w:bCs/>
          <w:color w:val="414142"/>
          <w:kern w:val="0"/>
          <w:lang w:eastAsia="lv-LV"/>
          <w14:ligatures w14:val="none"/>
        </w:rPr>
        <w:t xml:space="preserve"> </w:t>
      </w:r>
      <w:r w:rsidR="006D3217" w:rsidRPr="00694AA0">
        <w:rPr>
          <w:rFonts w:ascii="Times New Roman" w:eastAsia="Times New Roman" w:hAnsi="Times New Roman" w:cs="Times New Roman"/>
          <w:b/>
          <w:bCs/>
          <w:color w:val="414142"/>
          <w:kern w:val="0"/>
          <w:lang w:eastAsia="lv-LV"/>
          <w14:ligatures w14:val="none"/>
        </w:rPr>
        <w:t>mērķ</w:t>
      </w:r>
      <w:r w:rsidR="00D23E7E">
        <w:rPr>
          <w:rFonts w:ascii="Times New Roman" w:eastAsia="Times New Roman" w:hAnsi="Times New Roman" w:cs="Times New Roman"/>
          <w:b/>
          <w:bCs/>
          <w:color w:val="414142"/>
          <w:kern w:val="0"/>
          <w:lang w:eastAsia="lv-LV"/>
          <w14:ligatures w14:val="none"/>
        </w:rPr>
        <w:t>a rādītāju</w:t>
      </w:r>
      <w:r w:rsidR="006D3217" w:rsidRPr="00694AA0">
        <w:rPr>
          <w:rFonts w:ascii="Times New Roman" w:eastAsia="Times New Roman" w:hAnsi="Times New Roman" w:cs="Times New Roman"/>
          <w:b/>
          <w:bCs/>
          <w:color w:val="414142"/>
          <w:kern w:val="0"/>
          <w:lang w:eastAsia="lv-LV"/>
          <w14:ligatures w14:val="none"/>
        </w:rPr>
        <w:t xml:space="preserve"> sasniegšanā </w:t>
      </w:r>
    </w:p>
    <w:p w14:paraId="68E219B1" w14:textId="77777777" w:rsidR="00DE660C" w:rsidRDefault="00DE660C" w:rsidP="00870321">
      <w:pPr>
        <w:shd w:val="clear" w:color="auto" w:fill="FFFFFF"/>
        <w:spacing w:after="0" w:line="293" w:lineRule="atLeast"/>
        <w:ind w:firstLine="300"/>
        <w:rPr>
          <w:rFonts w:ascii="Times New Roman" w:eastAsia="Times New Roman" w:hAnsi="Times New Roman" w:cs="Times New Roman"/>
          <w:color w:val="414142"/>
          <w:kern w:val="0"/>
          <w:lang w:eastAsia="lv-LV"/>
          <w14:ligatures w14:val="none"/>
        </w:rPr>
      </w:pPr>
    </w:p>
    <w:p w14:paraId="33D6A701" w14:textId="20A1590D" w:rsidR="00575298" w:rsidRPr="00DE660C" w:rsidRDefault="00B51F63" w:rsidP="00870321">
      <w:pPr>
        <w:shd w:val="clear" w:color="auto" w:fill="FFFFFF"/>
        <w:spacing w:after="0" w:line="293" w:lineRule="atLeast"/>
        <w:ind w:firstLine="300"/>
        <w:rPr>
          <w:rFonts w:ascii="Times New Roman" w:eastAsia="Times New Roman" w:hAnsi="Times New Roman" w:cs="Times New Roman"/>
          <w:b/>
          <w:bCs/>
          <w:color w:val="414142"/>
          <w:kern w:val="0"/>
          <w:lang w:eastAsia="lv-LV"/>
          <w14:ligatures w14:val="none"/>
        </w:rPr>
      </w:pPr>
      <w:r w:rsidRPr="00DE660C">
        <w:rPr>
          <w:rFonts w:ascii="Times New Roman" w:eastAsia="Times New Roman" w:hAnsi="Times New Roman" w:cs="Times New Roman"/>
          <w:b/>
          <w:bCs/>
          <w:color w:val="414142"/>
          <w:kern w:val="0"/>
          <w:lang w:eastAsia="lv-LV"/>
          <w14:ligatures w14:val="none"/>
        </w:rPr>
        <w:t>5.1.</w:t>
      </w:r>
      <w:r w:rsidR="007D53A2" w:rsidRPr="00DE660C">
        <w:rPr>
          <w:rFonts w:ascii="Times New Roman" w:eastAsia="Times New Roman" w:hAnsi="Times New Roman" w:cs="Times New Roman"/>
          <w:b/>
          <w:bCs/>
          <w:color w:val="414142"/>
          <w:kern w:val="0"/>
          <w:lang w:eastAsia="lv-LV"/>
          <w14:ligatures w14:val="none"/>
        </w:rPr>
        <w:t xml:space="preserve"> Ietekme uz </w:t>
      </w:r>
      <w:r w:rsidR="00AC7996" w:rsidRPr="00DE660C">
        <w:rPr>
          <w:rFonts w:ascii="Times New Roman" w:eastAsia="Times New Roman" w:hAnsi="Times New Roman" w:cs="Times New Roman"/>
          <w:b/>
          <w:bCs/>
          <w:color w:val="414142"/>
          <w:kern w:val="0"/>
          <w:lang w:eastAsia="lv-LV"/>
          <w14:ligatures w14:val="none"/>
        </w:rPr>
        <w:t>Eiropas Savienības kohēzijas politikas programmas rādītājiem</w:t>
      </w:r>
    </w:p>
    <w:tbl>
      <w:tblPr>
        <w:tblStyle w:val="TableGrid"/>
        <w:tblW w:w="9067" w:type="dxa"/>
        <w:tblLayout w:type="fixed"/>
        <w:tblLook w:val="04A0" w:firstRow="1" w:lastRow="0" w:firstColumn="1" w:lastColumn="0" w:noHBand="0" w:noVBand="1"/>
      </w:tblPr>
      <w:tblGrid>
        <w:gridCol w:w="3397"/>
        <w:gridCol w:w="2835"/>
        <w:gridCol w:w="2835"/>
      </w:tblGrid>
      <w:tr w:rsidR="007968A8" w:rsidRPr="00694AA0" w14:paraId="12669B4C" w14:textId="725C8876" w:rsidTr="009B4C8B">
        <w:tc>
          <w:tcPr>
            <w:tcW w:w="3397" w:type="dxa"/>
          </w:tcPr>
          <w:p w14:paraId="6CB1C560" w14:textId="0AC9522D" w:rsidR="007968A8" w:rsidRPr="00C44B97" w:rsidRDefault="00C44B97" w:rsidP="00B102A1">
            <w:pPr>
              <w:spacing w:before="120"/>
              <w:ind w:left="57" w:right="57"/>
              <w:rPr>
                <w:rFonts w:ascii="Times New Roman" w:eastAsia="Times New Roman" w:hAnsi="Times New Roman" w:cs="Times New Roman"/>
                <w:color w:val="414142"/>
                <w:kern w:val="0"/>
                <w:lang w:eastAsia="lv-LV"/>
                <w14:ligatures w14:val="none"/>
              </w:rPr>
            </w:pPr>
            <w:r w:rsidRPr="00C44B97">
              <w:rPr>
                <w:rFonts w:ascii="Times New Roman" w:eastAsia="Times New Roman" w:hAnsi="Times New Roman" w:cs="Times New Roman"/>
                <w:color w:val="414142"/>
                <w:kern w:val="0"/>
                <w:lang w:eastAsia="lv-LV"/>
                <w14:ligatures w14:val="none"/>
              </w:rPr>
              <w:t xml:space="preserve">Ietekme </w:t>
            </w:r>
          </w:p>
        </w:tc>
        <w:tc>
          <w:tcPr>
            <w:tcW w:w="2835" w:type="dxa"/>
          </w:tcPr>
          <w:p w14:paraId="5FD5F3EA" w14:textId="77777777" w:rsidR="00000ECC" w:rsidRDefault="00C44B97" w:rsidP="00B102A1">
            <w:pPr>
              <w:spacing w:before="120"/>
              <w:ind w:left="57" w:right="57"/>
              <w:rPr>
                <w:rFonts w:ascii="Times New Roman" w:eastAsia="Times New Roman" w:hAnsi="Times New Roman" w:cs="Times New Roman"/>
                <w:color w:val="414142"/>
                <w:kern w:val="0"/>
                <w:lang w:eastAsia="lv-LV"/>
                <w14:ligatures w14:val="none"/>
              </w:rPr>
            </w:pPr>
            <w:r w:rsidRPr="00C44B97">
              <w:rPr>
                <w:rFonts w:ascii="Times New Roman" w:eastAsia="Times New Roman" w:hAnsi="Times New Roman" w:cs="Times New Roman"/>
                <w:color w:val="414142"/>
                <w:kern w:val="0"/>
                <w:lang w:eastAsia="lv-LV"/>
                <w14:ligatures w14:val="none"/>
              </w:rPr>
              <w:t>Atbilstības novērtējums</w:t>
            </w:r>
            <w:r>
              <w:rPr>
                <w:rFonts w:ascii="Times New Roman" w:eastAsia="Times New Roman" w:hAnsi="Times New Roman" w:cs="Times New Roman"/>
                <w:color w:val="414142"/>
                <w:kern w:val="0"/>
                <w:lang w:eastAsia="lv-LV"/>
                <w14:ligatures w14:val="none"/>
              </w:rPr>
              <w:t xml:space="preserve"> </w:t>
            </w:r>
          </w:p>
          <w:p w14:paraId="7AEDDDE5" w14:textId="01DB9453" w:rsidR="007968A8" w:rsidRPr="00C44B97" w:rsidRDefault="00C44B97" w:rsidP="00B102A1">
            <w:pPr>
              <w:spacing w:before="120"/>
              <w:ind w:left="57" w:right="57"/>
              <w:rPr>
                <w:rFonts w:ascii="Times New Roman" w:eastAsia="Times New Roman" w:hAnsi="Times New Roman" w:cs="Times New Roman"/>
                <w:color w:val="414142"/>
                <w:kern w:val="0"/>
                <w:lang w:eastAsia="lv-LV"/>
                <w14:ligatures w14:val="none"/>
              </w:rPr>
            </w:pPr>
            <w:r w:rsidRPr="00000ECC">
              <w:rPr>
                <w:rFonts w:ascii="Times New Roman" w:eastAsia="Times New Roman" w:hAnsi="Times New Roman" w:cs="Times New Roman"/>
                <w:i/>
                <w:iCs/>
                <w:kern w:val="0"/>
                <w:sz w:val="18"/>
                <w:szCs w:val="18"/>
                <w:lang w:eastAsia="lv-LV"/>
                <w14:ligatures w14:val="none"/>
              </w:rPr>
              <w:t>(var būt vairāki varianti)</w:t>
            </w:r>
            <w:r w:rsidRPr="00000ECC">
              <w:rPr>
                <w:rFonts w:ascii="Times New Roman" w:eastAsia="Times New Roman" w:hAnsi="Times New Roman" w:cs="Times New Roman"/>
                <w:kern w:val="0"/>
                <w:lang w:eastAsia="lv-LV"/>
                <w14:ligatures w14:val="none"/>
              </w:rPr>
              <w:t xml:space="preserve"> </w:t>
            </w:r>
          </w:p>
        </w:tc>
        <w:tc>
          <w:tcPr>
            <w:tcW w:w="2835" w:type="dxa"/>
          </w:tcPr>
          <w:p w14:paraId="62EC121F" w14:textId="004FE2F4" w:rsidR="007968A8" w:rsidRPr="00673B0D" w:rsidRDefault="00C44B97" w:rsidP="00B102A1">
            <w:pPr>
              <w:spacing w:before="120"/>
              <w:ind w:left="57" w:right="57"/>
              <w:rPr>
                <w:rFonts w:ascii="Times New Roman" w:eastAsia="Times New Roman" w:hAnsi="Times New Roman" w:cs="Times New Roman"/>
                <w:color w:val="414142"/>
                <w:kern w:val="0"/>
                <w:lang w:eastAsia="lv-LV"/>
                <w14:ligatures w14:val="none"/>
              </w:rPr>
            </w:pPr>
            <w:r w:rsidRPr="00673B0D">
              <w:rPr>
                <w:rFonts w:ascii="Times New Roman" w:eastAsia="Times New Roman" w:hAnsi="Times New Roman" w:cs="Times New Roman"/>
                <w:color w:val="414142"/>
                <w:kern w:val="0"/>
                <w:lang w:eastAsia="lv-LV"/>
                <w14:ligatures w14:val="none"/>
              </w:rPr>
              <w:t xml:space="preserve">Īss </w:t>
            </w:r>
            <w:r w:rsidR="00762852" w:rsidRPr="00673B0D">
              <w:rPr>
                <w:rFonts w:ascii="Times New Roman" w:eastAsia="Times New Roman" w:hAnsi="Times New Roman" w:cs="Times New Roman"/>
                <w:color w:val="414142"/>
                <w:kern w:val="0"/>
                <w:lang w:eastAsia="lv-LV"/>
                <w14:ligatures w14:val="none"/>
              </w:rPr>
              <w:t xml:space="preserve">ietekmes </w:t>
            </w:r>
            <w:r w:rsidRPr="00673B0D">
              <w:rPr>
                <w:rFonts w:ascii="Times New Roman" w:eastAsia="Times New Roman" w:hAnsi="Times New Roman" w:cs="Times New Roman"/>
                <w:color w:val="414142"/>
                <w:kern w:val="0"/>
                <w:lang w:eastAsia="lv-LV"/>
                <w14:ligatures w14:val="none"/>
              </w:rPr>
              <w:t xml:space="preserve">apraksts </w:t>
            </w:r>
          </w:p>
        </w:tc>
      </w:tr>
      <w:tr w:rsidR="00C44B97" w:rsidRPr="00694AA0" w14:paraId="1D06CBBB" w14:textId="77777777" w:rsidTr="009B4C8B">
        <w:tc>
          <w:tcPr>
            <w:tcW w:w="3397" w:type="dxa"/>
          </w:tcPr>
          <w:p w14:paraId="69D88C59" w14:textId="23605869" w:rsidR="00C44B97" w:rsidRPr="00C44B97" w:rsidRDefault="00266023" w:rsidP="00CD7F47">
            <w:pPr>
              <w:spacing w:before="120"/>
              <w:ind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5.1.1. </w:t>
            </w:r>
            <w:r w:rsidR="00711526">
              <w:rPr>
                <w:rFonts w:ascii="Times New Roman" w:eastAsia="Times New Roman" w:hAnsi="Times New Roman" w:cs="Times New Roman"/>
                <w:color w:val="414142"/>
                <w:kern w:val="0"/>
                <w:lang w:eastAsia="lv-LV"/>
                <w14:ligatures w14:val="none"/>
              </w:rPr>
              <w:t>Uzņēmumu digitalizācijas veicināšana</w:t>
            </w:r>
            <w:r w:rsidR="00EB2D19">
              <w:rPr>
                <w:rFonts w:ascii="Times New Roman" w:eastAsia="Times New Roman" w:hAnsi="Times New Roman" w:cs="Times New Roman"/>
                <w:color w:val="414142"/>
                <w:kern w:val="0"/>
                <w:lang w:eastAsia="lv-LV"/>
                <w14:ligatures w14:val="none"/>
              </w:rPr>
              <w:t xml:space="preserve"> </w:t>
            </w:r>
          </w:p>
        </w:tc>
        <w:tc>
          <w:tcPr>
            <w:tcW w:w="2835" w:type="dxa"/>
          </w:tcPr>
          <w:p w14:paraId="338D1DC8" w14:textId="0B779173" w:rsidR="00C44B97" w:rsidRPr="00C44B97" w:rsidRDefault="00135263" w:rsidP="00B102A1">
            <w:pPr>
              <w:spacing w:before="120"/>
              <w:ind w:left="57" w:right="57"/>
              <w:rPr>
                <w:rFonts w:ascii="Times New Roman" w:eastAsia="Times New Roman" w:hAnsi="Times New Roman" w:cs="Times New Roman"/>
                <w:color w:val="414142"/>
                <w:kern w:val="0"/>
                <w:lang w:eastAsia="lv-LV"/>
                <w14:ligatures w14:val="none"/>
              </w:rPr>
            </w:pPr>
            <w:r w:rsidRPr="00F500B3">
              <w:rPr>
                <w:rFonts w:ascii="Times New Roman" w:hAnsi="Times New Roman" w:cs="Times New Roman"/>
                <w:i/>
                <w:color w:val="0000FF"/>
                <w:sz w:val="20"/>
                <w:szCs w:val="20"/>
                <w:u w:val="single"/>
              </w:rPr>
              <w:t>Skaidrojums</w:t>
            </w:r>
            <w:r w:rsidRPr="496DD2E7">
              <w:rPr>
                <w:rFonts w:ascii="Times New Roman" w:eastAsia="Times New Roman" w:hAnsi="Times New Roman" w:cs="Times New Roman"/>
                <w:i/>
                <w:iCs/>
                <w:color w:val="AEAAAA" w:themeColor="background2" w:themeShade="BF"/>
                <w:lang w:eastAsia="lv-LV"/>
              </w:rPr>
              <w:t>:</w:t>
            </w:r>
            <w:r w:rsidRPr="00F500B3">
              <w:rPr>
                <w:rFonts w:ascii="Times New Roman" w:hAnsi="Times New Roman" w:cs="Times New Roman"/>
                <w:i/>
                <w:color w:val="0000FF"/>
                <w:sz w:val="20"/>
                <w:szCs w:val="20"/>
              </w:rPr>
              <w:t xml:space="preserve"> Norāda plānoto integrējamo saimnieciskās darbības veicēju skaitu, kuri ir transformējuši savus procesus, balstoties uz jaunizveidotajiem vai ievērojami uzlabotajiem valsts digitālajiem procesiem</w:t>
            </w:r>
          </w:p>
        </w:tc>
        <w:tc>
          <w:tcPr>
            <w:tcW w:w="2835" w:type="dxa"/>
          </w:tcPr>
          <w:p w14:paraId="6942FD46" w14:textId="77777777" w:rsidR="00421A7E" w:rsidRPr="00F500B3" w:rsidRDefault="00421A7E" w:rsidP="00421A7E">
            <w:pPr>
              <w:spacing w:before="120"/>
              <w:ind w:left="57" w:right="57"/>
              <w:rPr>
                <w:rFonts w:ascii="Times New Roman" w:hAnsi="Times New Roman" w:cs="Times New Roman"/>
                <w:i/>
                <w:color w:val="0000FF"/>
                <w:sz w:val="20"/>
                <w:szCs w:val="20"/>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Uzskaita un īsi raksturo, kādi procesi tiks izveidoti vai pilnveidoti, kas veicinās saimnieciskās darbības veicēju procesu digitalizāciju</w:t>
            </w:r>
          </w:p>
          <w:p w14:paraId="49FB54A6" w14:textId="77777777" w:rsidR="00421A7E" w:rsidRPr="00F500B3" w:rsidRDefault="00421A7E" w:rsidP="00421A7E">
            <w:pPr>
              <w:spacing w:before="120"/>
              <w:ind w:left="57" w:right="57"/>
              <w:rPr>
                <w:rFonts w:ascii="Times New Roman" w:hAnsi="Times New Roman" w:cs="Times New Roman"/>
                <w:i/>
                <w:color w:val="0000FF"/>
                <w:sz w:val="20"/>
                <w:szCs w:val="20"/>
              </w:rPr>
            </w:pPr>
            <w:r w:rsidRPr="00F500B3">
              <w:rPr>
                <w:rFonts w:ascii="Times New Roman" w:hAnsi="Times New Roman" w:cs="Times New Roman"/>
                <w:i/>
                <w:color w:val="0000FF"/>
                <w:sz w:val="20"/>
                <w:szCs w:val="20"/>
              </w:rPr>
              <w:t>1.</w:t>
            </w:r>
          </w:p>
          <w:p w14:paraId="49EB4590" w14:textId="77777777" w:rsidR="00421A7E" w:rsidRPr="00F500B3" w:rsidRDefault="00421A7E" w:rsidP="00421A7E">
            <w:pPr>
              <w:spacing w:before="120"/>
              <w:ind w:left="57" w:right="57"/>
              <w:rPr>
                <w:rFonts w:ascii="Times New Roman" w:hAnsi="Times New Roman" w:cs="Times New Roman"/>
                <w:i/>
                <w:color w:val="0000FF"/>
                <w:sz w:val="20"/>
                <w:szCs w:val="20"/>
              </w:rPr>
            </w:pPr>
            <w:r w:rsidRPr="00F500B3">
              <w:rPr>
                <w:rFonts w:ascii="Times New Roman" w:hAnsi="Times New Roman" w:cs="Times New Roman"/>
                <w:i/>
                <w:color w:val="0000FF"/>
                <w:sz w:val="20"/>
                <w:szCs w:val="20"/>
              </w:rPr>
              <w:t>2.</w:t>
            </w:r>
          </w:p>
          <w:p w14:paraId="47BC4744" w14:textId="61D8764F" w:rsidR="002E4380" w:rsidRPr="00694AA0" w:rsidRDefault="00421A7E" w:rsidP="00421A7E">
            <w:pPr>
              <w:spacing w:before="120"/>
              <w:ind w:left="57" w:right="57"/>
              <w:rPr>
                <w:rFonts w:ascii="Times New Roman" w:eastAsia="Times New Roman" w:hAnsi="Times New Roman" w:cs="Times New Roman"/>
                <w:b/>
                <w:bCs/>
                <w:color w:val="414142"/>
                <w:kern w:val="0"/>
                <w:lang w:eastAsia="lv-LV"/>
                <w14:ligatures w14:val="none"/>
              </w:rPr>
            </w:pPr>
            <w:r w:rsidRPr="00F500B3">
              <w:rPr>
                <w:rFonts w:ascii="Times New Roman" w:hAnsi="Times New Roman" w:cs="Times New Roman"/>
                <w:i/>
                <w:color w:val="0000FF"/>
                <w:sz w:val="20"/>
                <w:szCs w:val="20"/>
              </w:rPr>
              <w:t>…</w:t>
            </w:r>
          </w:p>
        </w:tc>
      </w:tr>
      <w:tr w:rsidR="00755D5A" w:rsidRPr="00694AA0" w14:paraId="6DE653E5" w14:textId="273F7B76" w:rsidTr="009B4C8B">
        <w:tc>
          <w:tcPr>
            <w:tcW w:w="3397" w:type="dxa"/>
          </w:tcPr>
          <w:p w14:paraId="056064E4" w14:textId="5DD9B2C5" w:rsidR="00755D5A" w:rsidRPr="00C44B97" w:rsidRDefault="00755D5A" w:rsidP="00755D5A">
            <w:pPr>
              <w:spacing w:before="120"/>
              <w:ind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5.1.2. Eiropas Savienības prasību izpilde</w:t>
            </w:r>
          </w:p>
        </w:tc>
        <w:tc>
          <w:tcPr>
            <w:tcW w:w="2835" w:type="dxa"/>
          </w:tcPr>
          <w:p w14:paraId="5E0B2DBB" w14:textId="607D1F08" w:rsidR="00755D5A" w:rsidRPr="00C44B97" w:rsidRDefault="00755D5A" w:rsidP="00755D5A">
            <w:pPr>
              <w:spacing w:before="120"/>
              <w:ind w:left="57" w:right="57"/>
              <w:rPr>
                <w:rFonts w:ascii="Times New Roman" w:eastAsia="Times New Roman" w:hAnsi="Times New Roman" w:cs="Times New Roman"/>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Norāda Eiropas Savienības tiesību aktu un konkrēto normu, kas ar projektu tiks izpildīta</w:t>
            </w:r>
          </w:p>
        </w:tc>
        <w:tc>
          <w:tcPr>
            <w:tcW w:w="2835" w:type="dxa"/>
          </w:tcPr>
          <w:p w14:paraId="49702C51" w14:textId="4D22AAE5" w:rsidR="00755D5A" w:rsidRPr="000F376D" w:rsidRDefault="00755D5A" w:rsidP="00755D5A">
            <w:pPr>
              <w:spacing w:before="120"/>
              <w:ind w:left="57" w:right="57"/>
              <w:rPr>
                <w:rFonts w:ascii="Times New Roman" w:eastAsia="Times New Roman" w:hAnsi="Times New Roman" w:cs="Times New Roman"/>
                <w:i/>
                <w:i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Īsi raksturo, kas projekta ietvaros tiks izstrādāts, lai nodrošinātu Eiropas Savienības tiesību aktā noteikto izpildāmo prasību</w:t>
            </w:r>
          </w:p>
        </w:tc>
      </w:tr>
      <w:tr w:rsidR="00755D5A" w:rsidRPr="00694AA0" w14:paraId="152270DF" w14:textId="61C31B63" w:rsidTr="009B4C8B">
        <w:tc>
          <w:tcPr>
            <w:tcW w:w="3397" w:type="dxa"/>
          </w:tcPr>
          <w:p w14:paraId="0EB18BF4" w14:textId="77777777" w:rsidR="00755D5A" w:rsidRDefault="00755D5A" w:rsidP="00755D5A">
            <w:pPr>
              <w:spacing w:before="120"/>
              <w:ind w:right="57"/>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5.1.3. IKT atbalsta ilgtspēja (t.sk. resursu un tehnoloģiju konsolidācija)</w:t>
            </w:r>
          </w:p>
          <w:p w14:paraId="382D66C9" w14:textId="7062DF13" w:rsidR="00755D5A" w:rsidRPr="00C44B97" w:rsidRDefault="00755D5A" w:rsidP="00755D5A">
            <w:pPr>
              <w:spacing w:before="120"/>
              <w:ind w:left="57" w:right="57"/>
              <w:rPr>
                <w:rFonts w:ascii="Times New Roman" w:eastAsia="Times New Roman" w:hAnsi="Times New Roman" w:cs="Times New Roman"/>
                <w:color w:val="414142"/>
                <w:kern w:val="0"/>
                <w:lang w:eastAsia="lv-LV"/>
                <w14:ligatures w14:val="none"/>
              </w:rPr>
            </w:pPr>
          </w:p>
        </w:tc>
        <w:tc>
          <w:tcPr>
            <w:tcW w:w="2835" w:type="dxa"/>
          </w:tcPr>
          <w:p w14:paraId="40CD0AC1" w14:textId="7C377BF3" w:rsidR="00755D5A" w:rsidRPr="00C44B97" w:rsidRDefault="00755D5A" w:rsidP="00755D5A">
            <w:pPr>
              <w:spacing w:before="120"/>
              <w:ind w:left="57" w:right="57"/>
              <w:rPr>
                <w:rFonts w:ascii="Times New Roman" w:eastAsia="Times New Roman" w:hAnsi="Times New Roman" w:cs="Times New Roman"/>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Norāda – </w:t>
            </w:r>
            <w:r w:rsidRPr="00F500B3">
              <w:rPr>
                <w:rFonts w:ascii="Times New Roman" w:hAnsi="Times New Roman" w:cs="Times New Roman"/>
                <w:i/>
                <w:color w:val="0000FF"/>
                <w:sz w:val="20"/>
                <w:szCs w:val="20"/>
              </w:rPr>
              <w:t>Atbils</w:t>
            </w:r>
            <w:r>
              <w:rPr>
                <w:rFonts w:ascii="Times New Roman" w:hAnsi="Times New Roman" w:cs="Times New Roman"/>
                <w:i/>
                <w:color w:val="0000FF"/>
                <w:sz w:val="20"/>
                <w:szCs w:val="20"/>
              </w:rPr>
              <w:t xml:space="preserve">t vai </w:t>
            </w:r>
            <w:r w:rsidRPr="00F500B3">
              <w:rPr>
                <w:rFonts w:ascii="Times New Roman" w:hAnsi="Times New Roman" w:cs="Times New Roman"/>
                <w:i/>
                <w:color w:val="0000FF"/>
                <w:sz w:val="20"/>
                <w:szCs w:val="20"/>
              </w:rPr>
              <w:t>Neatbilst</w:t>
            </w:r>
          </w:p>
        </w:tc>
        <w:tc>
          <w:tcPr>
            <w:tcW w:w="2835" w:type="dxa"/>
          </w:tcPr>
          <w:p w14:paraId="14FE9C54" w14:textId="35F03760" w:rsidR="00755D5A" w:rsidRPr="00694AA0" w:rsidRDefault="00755D5A" w:rsidP="00755D5A">
            <w:pPr>
              <w:spacing w:before="120"/>
              <w:ind w:left="57" w:right="57"/>
              <w:rPr>
                <w:rFonts w:ascii="Times New Roman" w:eastAsia="Times New Roman" w:hAnsi="Times New Roman" w:cs="Times New Roman"/>
                <w:b/>
                <w:b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Ja atbilst</w:t>
            </w:r>
            <w:r>
              <w:rPr>
                <w:rFonts w:ascii="Times New Roman" w:hAnsi="Times New Roman" w:cs="Times New Roman"/>
                <w:i/>
                <w:color w:val="0000FF"/>
                <w:sz w:val="20"/>
                <w:szCs w:val="20"/>
              </w:rPr>
              <w:t>ības novērtējumā norādīts atbilst -</w:t>
            </w:r>
            <w:r w:rsidRPr="00F500B3">
              <w:rPr>
                <w:rFonts w:ascii="Times New Roman" w:hAnsi="Times New Roman" w:cs="Times New Roman"/>
                <w:i/>
                <w:color w:val="0000FF"/>
                <w:sz w:val="20"/>
                <w:szCs w:val="20"/>
              </w:rPr>
              <w:t xml:space="preserve">, norāda kāds process vai pakalpojums tiks centralizēts/ konsolidēts </w:t>
            </w:r>
          </w:p>
        </w:tc>
      </w:tr>
    </w:tbl>
    <w:p w14:paraId="211F2486" w14:textId="77777777" w:rsidR="00000ECC" w:rsidRDefault="00000ECC" w:rsidP="000F1FB9">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kern w:val="0"/>
          <w:lang w:eastAsia="lv-LV"/>
          <w14:ligatures w14:val="none"/>
        </w:rPr>
      </w:pPr>
    </w:p>
    <w:p w14:paraId="33BD6223" w14:textId="77777777" w:rsidR="00000ECC" w:rsidRDefault="00000ECC" w:rsidP="000F1FB9">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kern w:val="0"/>
          <w:lang w:eastAsia="lv-LV"/>
          <w14:ligatures w14:val="none"/>
        </w:rPr>
      </w:pPr>
    </w:p>
    <w:p w14:paraId="2DE9736D" w14:textId="77777777" w:rsidR="00000ECC" w:rsidRDefault="00000ECC" w:rsidP="000F1FB9">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kern w:val="0"/>
          <w:lang w:eastAsia="lv-LV"/>
          <w14:ligatures w14:val="none"/>
        </w:rPr>
      </w:pPr>
    </w:p>
    <w:p w14:paraId="79887F06" w14:textId="77777777" w:rsidR="00000ECC" w:rsidRDefault="00000ECC" w:rsidP="000F1FB9">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kern w:val="0"/>
          <w:lang w:eastAsia="lv-LV"/>
          <w14:ligatures w14:val="none"/>
        </w:rPr>
      </w:pPr>
    </w:p>
    <w:p w14:paraId="07F9A09D" w14:textId="03543ECF" w:rsidR="00E63172" w:rsidRPr="00DE660C" w:rsidRDefault="004C67E9"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sidRPr="00DE660C">
        <w:rPr>
          <w:rFonts w:ascii="Times New Roman" w:eastAsia="Times New Roman" w:hAnsi="Times New Roman" w:cs="Times New Roman"/>
          <w:b/>
          <w:bCs/>
          <w:color w:val="414142"/>
          <w:kern w:val="0"/>
          <w:lang w:eastAsia="lv-LV"/>
          <w14:ligatures w14:val="none"/>
        </w:rPr>
        <w:t xml:space="preserve">5.2. </w:t>
      </w:r>
      <w:r w:rsidR="00F65A9C" w:rsidRPr="00DE660C">
        <w:rPr>
          <w:rFonts w:ascii="Times New Roman" w:eastAsia="Times New Roman" w:hAnsi="Times New Roman" w:cs="Times New Roman"/>
          <w:b/>
          <w:bCs/>
          <w:color w:val="414142"/>
          <w:kern w:val="0"/>
          <w:lang w:eastAsia="lv-LV"/>
          <w14:ligatures w14:val="none"/>
        </w:rPr>
        <w:t>Modernizēto pārvaldes procesu IKT risinājumi</w:t>
      </w:r>
    </w:p>
    <w:tbl>
      <w:tblPr>
        <w:tblW w:w="9072" w:type="dxa"/>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692"/>
        <w:gridCol w:w="2217"/>
        <w:gridCol w:w="2367"/>
        <w:gridCol w:w="1901"/>
        <w:gridCol w:w="1895"/>
      </w:tblGrid>
      <w:tr w:rsidR="00AD59F9" w:rsidRPr="00D2447B" w14:paraId="2B544963" w14:textId="77777777" w:rsidTr="00E31E10">
        <w:trPr>
          <w:trHeight w:val="859"/>
        </w:trPr>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218C90F" w14:textId="77777777" w:rsidR="00AD59F9" w:rsidRDefault="00AD59F9"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p w14:paraId="764B6E6B" w14:textId="4BE61107" w:rsidR="00AD59F9" w:rsidRPr="00D2447B" w:rsidRDefault="00AD59F9" w:rsidP="00DE660C">
            <w:pPr>
              <w:spacing w:before="120" w:after="0" w:line="240" w:lineRule="auto"/>
              <w:ind w:left="57" w:right="57"/>
              <w:rPr>
                <w:rFonts w:ascii="Times New Roman" w:eastAsia="Times New Roman" w:hAnsi="Times New Roman" w:cs="Times New Roman"/>
                <w:color w:val="414142"/>
                <w:kern w:val="0"/>
                <w:lang w:eastAsia="lv-LV"/>
                <w14:ligatures w14:val="none"/>
              </w:rPr>
            </w:pPr>
            <w:r w:rsidRPr="00D2447B">
              <w:rPr>
                <w:rFonts w:ascii="Times New Roman" w:eastAsia="Times New Roman" w:hAnsi="Times New Roman" w:cs="Times New Roman"/>
                <w:color w:val="414142"/>
                <w:kern w:val="0"/>
                <w:lang w:eastAsia="lv-LV"/>
                <w14:ligatures w14:val="none"/>
              </w:rPr>
              <w:t>Skaits</w:t>
            </w:r>
          </w:p>
        </w:tc>
        <w:tc>
          <w:tcPr>
            <w:tcW w:w="2217"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6D804C5" w14:textId="77777777" w:rsidR="00AD59F9" w:rsidRPr="00D2447B" w:rsidRDefault="00AD59F9"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D2447B">
              <w:rPr>
                <w:rFonts w:ascii="Times New Roman" w:eastAsia="Times New Roman" w:hAnsi="Times New Roman" w:cs="Times New Roman"/>
                <w:color w:val="414142"/>
                <w:kern w:val="0"/>
                <w:lang w:eastAsia="lv-LV"/>
                <w14:ligatures w14:val="none"/>
              </w:rPr>
              <w:t>IKT risinājuma nosaukums</w:t>
            </w:r>
          </w:p>
        </w:tc>
        <w:tc>
          <w:tcPr>
            <w:tcW w:w="2367"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83BC3D1" w14:textId="2D256A86" w:rsidR="00AD59F9" w:rsidRPr="00D2447B" w:rsidRDefault="00AD59F9"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D2447B">
              <w:rPr>
                <w:rFonts w:ascii="Times New Roman" w:eastAsia="Times New Roman" w:hAnsi="Times New Roman" w:cs="Times New Roman"/>
                <w:color w:val="414142"/>
                <w:kern w:val="0"/>
                <w:lang w:eastAsia="lv-LV"/>
                <w14:ligatures w14:val="none"/>
              </w:rPr>
              <w:t>Īss apraksts</w:t>
            </w:r>
            <w:r w:rsidRPr="00377613">
              <w:rPr>
                <w:rStyle w:val="FootnoteReference"/>
                <w:rFonts w:ascii="Times New Roman" w:eastAsia="Times New Roman" w:hAnsi="Times New Roman" w:cs="Times New Roman"/>
                <w:color w:val="414142"/>
                <w:kern w:val="0"/>
                <w:lang w:eastAsia="lv-LV"/>
                <w14:ligatures w14:val="none"/>
              </w:rPr>
              <w:footnoteReference w:id="4"/>
            </w:r>
          </w:p>
        </w:tc>
        <w:tc>
          <w:tcPr>
            <w:tcW w:w="1901"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81E2F5B" w14:textId="77777777" w:rsidR="00A810D4" w:rsidRDefault="00AD59F9"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377613">
              <w:rPr>
                <w:rFonts w:ascii="Times New Roman" w:eastAsia="Times New Roman" w:hAnsi="Times New Roman" w:cs="Times New Roman"/>
                <w:color w:val="414142"/>
                <w:kern w:val="0"/>
                <w:lang w:eastAsia="lv-LV"/>
                <w14:ligatures w14:val="none"/>
              </w:rPr>
              <w:t xml:space="preserve">Lietotāju skaits </w:t>
            </w:r>
          </w:p>
          <w:p w14:paraId="0D387276" w14:textId="437C7195" w:rsidR="00AD59F9" w:rsidRPr="00A810D4" w:rsidRDefault="00AD59F9" w:rsidP="00DE660C">
            <w:pPr>
              <w:spacing w:before="120" w:after="0" w:line="240" w:lineRule="auto"/>
              <w:ind w:left="57" w:right="57"/>
              <w:jc w:val="center"/>
              <w:rPr>
                <w:rFonts w:ascii="Times New Roman" w:eastAsia="Times New Roman" w:hAnsi="Times New Roman" w:cs="Times New Roman"/>
                <w:i/>
                <w:iCs/>
                <w:color w:val="414142"/>
                <w:kern w:val="0"/>
                <w:lang w:eastAsia="lv-LV"/>
                <w14:ligatures w14:val="none"/>
              </w:rPr>
            </w:pPr>
            <w:r w:rsidRPr="00A810D4">
              <w:rPr>
                <w:rFonts w:ascii="Times New Roman" w:eastAsia="Times New Roman" w:hAnsi="Times New Roman" w:cs="Times New Roman"/>
                <w:i/>
                <w:iCs/>
                <w:color w:val="414142"/>
                <w:kern w:val="0"/>
                <w:lang w:eastAsia="lv-LV"/>
                <w14:ligatures w14:val="none"/>
              </w:rPr>
              <w:t>(ar atšifrējumu - saimnieciskās darbības veicēji vai  iestādes)</w:t>
            </w:r>
          </w:p>
        </w:tc>
        <w:tc>
          <w:tcPr>
            <w:tcW w:w="1895"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D1D545E" w14:textId="77777777" w:rsidR="00A810D4" w:rsidRDefault="00AD59F9" w:rsidP="00DE660C">
            <w:pPr>
              <w:spacing w:before="120" w:after="0" w:line="240" w:lineRule="auto"/>
              <w:ind w:left="57" w:right="57"/>
              <w:rPr>
                <w:rFonts w:ascii="Times New Roman" w:eastAsia="Times New Roman" w:hAnsi="Times New Roman" w:cs="Times New Roman"/>
                <w:color w:val="414142"/>
                <w:kern w:val="0"/>
                <w:lang w:eastAsia="lv-LV"/>
                <w14:ligatures w14:val="none"/>
              </w:rPr>
            </w:pPr>
            <w:r w:rsidRPr="00D2447B">
              <w:rPr>
                <w:rFonts w:ascii="Times New Roman" w:eastAsia="Times New Roman" w:hAnsi="Times New Roman" w:cs="Times New Roman"/>
                <w:color w:val="414142"/>
                <w:kern w:val="0"/>
                <w:lang w:eastAsia="lv-LV"/>
                <w14:ligatures w14:val="none"/>
              </w:rPr>
              <w:t xml:space="preserve">Termiņš ieviešanai produkcijā </w:t>
            </w:r>
          </w:p>
          <w:p w14:paraId="1198BB40" w14:textId="6E2A7026" w:rsidR="00AD59F9" w:rsidRPr="0087434C" w:rsidRDefault="00AD59F9" w:rsidP="00DE660C">
            <w:pPr>
              <w:spacing w:before="120" w:after="0" w:line="240" w:lineRule="auto"/>
              <w:ind w:left="57" w:right="57"/>
              <w:rPr>
                <w:rFonts w:ascii="Times New Roman" w:eastAsia="Times New Roman" w:hAnsi="Times New Roman" w:cs="Times New Roman"/>
                <w:i/>
                <w:iCs/>
                <w:color w:val="414142"/>
                <w:kern w:val="0"/>
                <w:lang w:eastAsia="lv-LV"/>
                <w14:ligatures w14:val="none"/>
              </w:rPr>
            </w:pPr>
            <w:r w:rsidRPr="0087434C">
              <w:rPr>
                <w:rFonts w:ascii="Times New Roman" w:eastAsia="Times New Roman" w:hAnsi="Times New Roman" w:cs="Times New Roman"/>
                <w:i/>
                <w:iCs/>
                <w:color w:val="414142"/>
                <w:kern w:val="0"/>
                <w:lang w:eastAsia="lv-LV"/>
                <w14:ligatures w14:val="none"/>
              </w:rPr>
              <w:t>(gads, ceturksnis)</w:t>
            </w:r>
          </w:p>
        </w:tc>
      </w:tr>
      <w:tr w:rsidR="00E31E10" w:rsidRPr="00DE660C" w14:paraId="3A399E26" w14:textId="77777777" w:rsidTr="00E31E10">
        <w:trPr>
          <w:trHeight w:val="440"/>
        </w:trPr>
        <w:tc>
          <w:tcPr>
            <w:tcW w:w="0" w:type="auto"/>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B902B36" w14:textId="2F3FF3E5" w:rsidR="00E31E10" w:rsidRPr="00DE660C" w:rsidRDefault="00E31E10" w:rsidP="004B740A">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tc>
        <w:tc>
          <w:tcPr>
            <w:tcW w:w="2217"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38093B0" w14:textId="77777777" w:rsidR="00881C90" w:rsidRDefault="00881C90" w:rsidP="00881C90">
            <w:pPr>
              <w:pStyle w:val="paragraph"/>
              <w:spacing w:before="120" w:beforeAutospacing="0" w:after="0" w:afterAutospacing="0"/>
              <w:ind w:left="45" w:right="45"/>
              <w:textAlignment w:val="baseline"/>
            </w:pPr>
            <w:r>
              <w:rPr>
                <w:rStyle w:val="normaltextrun"/>
                <w:i/>
                <w:iCs/>
                <w:color w:val="A6A6A6"/>
                <w:sz w:val="22"/>
                <w:szCs w:val="22"/>
              </w:rPr>
              <w:t>5.2.1. Nosaukums</w:t>
            </w:r>
            <w:r>
              <w:rPr>
                <w:rStyle w:val="eop"/>
                <w:color w:val="A6A6A6"/>
                <w:sz w:val="22"/>
                <w:szCs w:val="22"/>
              </w:rPr>
              <w:t> </w:t>
            </w:r>
          </w:p>
          <w:p w14:paraId="44D6A510" w14:textId="660FF336" w:rsidR="00E31E10" w:rsidRPr="00DE660C" w:rsidRDefault="00E31E10" w:rsidP="004B740A">
            <w:pPr>
              <w:spacing w:before="120" w:after="0" w:line="240" w:lineRule="auto"/>
              <w:ind w:left="57" w:right="57"/>
              <w:rPr>
                <w:rFonts w:ascii="Times New Roman" w:eastAsia="Times New Roman" w:hAnsi="Times New Roman" w:cs="Times New Roman"/>
                <w:i/>
                <w:iCs/>
                <w:color w:val="414142"/>
                <w:kern w:val="0"/>
                <w:lang w:eastAsia="lv-LV"/>
                <w14:ligatures w14:val="none"/>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Norāda izstrādājamā/attīstāmā IKT risinājuma precīzu nosaukumu, kurš ar tādu pašu nosaukumu tiek reģistrēts Valsts informācijas resursu, sistēmu un sadarbspējas informācijas sistēmā (VIRSIS) un identiski norādīts </w:t>
            </w:r>
            <w:r>
              <w:rPr>
                <w:rFonts w:ascii="Times New Roman" w:hAnsi="Times New Roman" w:cs="Times New Roman"/>
                <w:i/>
                <w:color w:val="0000FF"/>
                <w:sz w:val="20"/>
                <w:szCs w:val="20"/>
              </w:rPr>
              <w:t>MK</w:t>
            </w:r>
            <w:r w:rsidRPr="00E64AED">
              <w:rPr>
                <w:rFonts w:ascii="Times New Roman" w:hAnsi="Times New Roman" w:cs="Times New Roman"/>
                <w:i/>
                <w:color w:val="0000FF"/>
                <w:sz w:val="20"/>
                <w:szCs w:val="20"/>
              </w:rPr>
              <w:t xml:space="preserve"> 202</w:t>
            </w:r>
            <w:r>
              <w:rPr>
                <w:rFonts w:ascii="Times New Roman" w:hAnsi="Times New Roman" w:cs="Times New Roman"/>
                <w:i/>
                <w:color w:val="0000FF"/>
                <w:sz w:val="20"/>
                <w:szCs w:val="20"/>
              </w:rPr>
              <w:t>3</w:t>
            </w:r>
            <w:r w:rsidRPr="00E64AED">
              <w:rPr>
                <w:rFonts w:ascii="Times New Roman" w:hAnsi="Times New Roman" w:cs="Times New Roman"/>
                <w:i/>
                <w:color w:val="0000FF"/>
                <w:sz w:val="20"/>
                <w:szCs w:val="20"/>
              </w:rPr>
              <w:t xml:space="preserve">. gada </w:t>
            </w:r>
            <w:r>
              <w:rPr>
                <w:rFonts w:ascii="Times New Roman" w:hAnsi="Times New Roman" w:cs="Times New Roman"/>
                <w:i/>
                <w:color w:val="0000FF"/>
                <w:sz w:val="20"/>
                <w:szCs w:val="20"/>
              </w:rPr>
              <w:t>4</w:t>
            </w:r>
            <w:r w:rsidRPr="00E64AED">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jūlija</w:t>
            </w:r>
            <w:r w:rsidRPr="00E64AED">
              <w:rPr>
                <w:rFonts w:ascii="Times New Roman" w:hAnsi="Times New Roman" w:cs="Times New Roman"/>
                <w:i/>
                <w:color w:val="0000FF"/>
                <w:sz w:val="20"/>
                <w:szCs w:val="20"/>
              </w:rPr>
              <w:t xml:space="preserve"> noteikumu Nr. </w:t>
            </w:r>
            <w:r>
              <w:rPr>
                <w:rFonts w:ascii="Times New Roman" w:hAnsi="Times New Roman" w:cs="Times New Roman"/>
                <w:i/>
                <w:color w:val="0000FF"/>
                <w:sz w:val="20"/>
                <w:szCs w:val="20"/>
              </w:rPr>
              <w:t>368</w:t>
            </w:r>
            <w:r w:rsidRPr="00E64AED">
              <w:rPr>
                <w:rFonts w:ascii="Times New Roman" w:hAnsi="Times New Roman" w:cs="Times New Roman"/>
                <w:i/>
                <w:color w:val="0000FF"/>
                <w:sz w:val="20"/>
                <w:szCs w:val="20"/>
              </w:rPr>
              <w:t xml:space="preserve"> “</w:t>
            </w:r>
            <w:r w:rsidRPr="00FC3CFC">
              <w:rPr>
                <w:rFonts w:ascii="Times New Roman" w:hAnsi="Times New Roman" w:cs="Times New Roman"/>
                <w:i/>
                <w:color w:val="0000FF"/>
                <w:sz w:val="20"/>
                <w:szCs w:val="20"/>
              </w:rPr>
              <w:t>Informācijas sistēmu un to darbībai nepieciešamo informācijas un komunikācijas tehnoloģiju resursu un pakalpojumu attīstības aktivitāšu un likvidēšanas uzraudzības kārtība</w:t>
            </w:r>
            <w:r w:rsidRPr="00E64AED">
              <w:rPr>
                <w:rFonts w:ascii="Times New Roman" w:hAnsi="Times New Roman" w:cs="Times New Roman"/>
                <w:i/>
                <w:color w:val="0000FF"/>
                <w:sz w:val="20"/>
                <w:szCs w:val="20"/>
              </w:rPr>
              <w:t>” (t.s. IKT būvvaldes kārtība) 2.pielikuma “Valsts informācijas sistēmas attīstības aktivitātes apraksts” 2.punktā.</w:t>
            </w:r>
          </w:p>
        </w:tc>
        <w:tc>
          <w:tcPr>
            <w:tcW w:w="2367"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BDEBB4C" w14:textId="77777777" w:rsidR="00E31E10" w:rsidRPr="00E64AED" w:rsidRDefault="00E31E10" w:rsidP="004B740A">
            <w:pPr>
              <w:spacing w:before="120" w:after="0" w:line="240" w:lineRule="auto"/>
              <w:ind w:left="57" w:right="57"/>
              <w:jc w:val="both"/>
              <w:rPr>
                <w:rFonts w:ascii="Times New Roman" w:hAnsi="Times New Roman" w:cs="Times New Roman"/>
                <w:i/>
                <w:color w:val="0000FF"/>
                <w:sz w:val="20"/>
                <w:szCs w:val="20"/>
              </w:rPr>
            </w:pPr>
            <w:r w:rsidRPr="00D2447B">
              <w:rPr>
                <w:rFonts w:ascii="Arial" w:eastAsia="Times New Roman" w:hAnsi="Arial" w:cs="Arial"/>
                <w:color w:val="414142"/>
                <w:kern w:val="0"/>
                <w:sz w:val="20"/>
                <w:szCs w:val="20"/>
                <w:lang w:eastAsia="lv-LV"/>
                <w14:ligatures w14:val="none"/>
              </w:rPr>
              <w:t> </w:t>
            </w: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w:t>
            </w:r>
            <w:r w:rsidRPr="005E1B4C">
              <w:rPr>
                <w:rFonts w:ascii="Times New Roman" w:hAnsi="Times New Roman" w:cs="Times New Roman"/>
                <w:i/>
                <w:color w:val="0000FF"/>
                <w:sz w:val="20"/>
                <w:szCs w:val="20"/>
              </w:rPr>
              <w:t xml:space="preserve">Īsi aprakstīt </w:t>
            </w:r>
            <w:r>
              <w:rPr>
                <w:rFonts w:ascii="Times New Roman" w:hAnsi="Times New Roman" w:cs="Times New Roman"/>
                <w:i/>
                <w:color w:val="0000FF"/>
                <w:sz w:val="20"/>
                <w:szCs w:val="20"/>
              </w:rPr>
              <w:t xml:space="preserve">IKT risinājuma saturu.  Informācijai jāsakrīt vai jābūt savstarpēji saskaņotai (nav pretrunā) ar </w:t>
            </w:r>
            <w:r w:rsidRPr="00FC6296">
              <w:rPr>
                <w:rFonts w:ascii="Times New Roman" w:hAnsi="Times New Roman" w:cs="Times New Roman"/>
                <w:i/>
                <w:color w:val="0000FF"/>
                <w:sz w:val="20"/>
                <w:szCs w:val="20"/>
              </w:rPr>
              <w:t xml:space="preserve">MK </w:t>
            </w:r>
            <w:r w:rsidRPr="00E64AED">
              <w:rPr>
                <w:rFonts w:ascii="Times New Roman" w:hAnsi="Times New Roman" w:cs="Times New Roman"/>
                <w:i/>
                <w:color w:val="0000FF"/>
                <w:sz w:val="20"/>
                <w:szCs w:val="20"/>
              </w:rPr>
              <w:t>202</w:t>
            </w:r>
            <w:r>
              <w:rPr>
                <w:rFonts w:ascii="Times New Roman" w:hAnsi="Times New Roman" w:cs="Times New Roman"/>
                <w:i/>
                <w:color w:val="0000FF"/>
                <w:sz w:val="20"/>
                <w:szCs w:val="20"/>
              </w:rPr>
              <w:t>3</w:t>
            </w:r>
            <w:r w:rsidRPr="00E64AED">
              <w:rPr>
                <w:rFonts w:ascii="Times New Roman" w:hAnsi="Times New Roman" w:cs="Times New Roman"/>
                <w:i/>
                <w:color w:val="0000FF"/>
                <w:sz w:val="20"/>
                <w:szCs w:val="20"/>
              </w:rPr>
              <w:t xml:space="preserve">. gada </w:t>
            </w:r>
            <w:r>
              <w:rPr>
                <w:rFonts w:ascii="Times New Roman" w:hAnsi="Times New Roman" w:cs="Times New Roman"/>
                <w:i/>
                <w:color w:val="0000FF"/>
                <w:sz w:val="20"/>
                <w:szCs w:val="20"/>
              </w:rPr>
              <w:t>4</w:t>
            </w:r>
            <w:r w:rsidRPr="00E64AED">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jūlija</w:t>
            </w:r>
            <w:r w:rsidRPr="00E64AED">
              <w:rPr>
                <w:rFonts w:ascii="Times New Roman" w:hAnsi="Times New Roman" w:cs="Times New Roman"/>
                <w:i/>
                <w:color w:val="0000FF"/>
                <w:sz w:val="20"/>
                <w:szCs w:val="20"/>
              </w:rPr>
              <w:t xml:space="preserve"> noteikumu Nr. </w:t>
            </w:r>
            <w:r>
              <w:rPr>
                <w:rFonts w:ascii="Times New Roman" w:hAnsi="Times New Roman" w:cs="Times New Roman"/>
                <w:i/>
                <w:color w:val="0000FF"/>
                <w:sz w:val="20"/>
                <w:szCs w:val="20"/>
              </w:rPr>
              <w:t>368</w:t>
            </w:r>
            <w:r w:rsidRPr="00E64AED">
              <w:rPr>
                <w:rFonts w:ascii="Times New Roman" w:hAnsi="Times New Roman" w:cs="Times New Roman"/>
                <w:i/>
                <w:color w:val="0000FF"/>
                <w:sz w:val="20"/>
                <w:szCs w:val="20"/>
              </w:rPr>
              <w:t xml:space="preserve"> “</w:t>
            </w:r>
            <w:r w:rsidRPr="00FC3CFC">
              <w:rPr>
                <w:rFonts w:ascii="Times New Roman" w:hAnsi="Times New Roman" w:cs="Times New Roman"/>
                <w:i/>
                <w:color w:val="0000FF"/>
                <w:sz w:val="20"/>
                <w:szCs w:val="20"/>
              </w:rPr>
              <w:t>Informācijas sistēmu un to darbībai nepieciešamo informācijas un komunikācijas tehnoloģiju resursu un pakalpojumu attīstības aktivitāšu un likvidēšanas uzraudzības kārtība</w:t>
            </w:r>
            <w:r w:rsidRPr="00E64AED">
              <w:rPr>
                <w:rFonts w:ascii="Times New Roman" w:hAnsi="Times New Roman" w:cs="Times New Roman"/>
                <w:i/>
                <w:color w:val="0000FF"/>
                <w:sz w:val="20"/>
                <w:szCs w:val="20"/>
              </w:rPr>
              <w:t>” (t.s. IKT būvvaldes kārtība) 2.pielikuma “Valsts informācijas sistēmas attīstības aktivitātes apraksts”</w:t>
            </w:r>
            <w:r>
              <w:rPr>
                <w:rFonts w:ascii="Times New Roman" w:hAnsi="Times New Roman" w:cs="Times New Roman"/>
                <w:i/>
                <w:color w:val="0000FF"/>
                <w:sz w:val="20"/>
                <w:szCs w:val="20"/>
              </w:rPr>
              <w:t xml:space="preserve"> 3</w:t>
            </w:r>
            <w:r w:rsidRPr="00FC6296">
              <w:rPr>
                <w:rFonts w:ascii="Times New Roman" w:hAnsi="Times New Roman" w:cs="Times New Roman"/>
                <w:i/>
                <w:color w:val="0000FF"/>
                <w:sz w:val="20"/>
                <w:szCs w:val="20"/>
              </w:rPr>
              <w:t>.punktā</w:t>
            </w:r>
            <w:r>
              <w:rPr>
                <w:rFonts w:ascii="Times New Roman" w:hAnsi="Times New Roman" w:cs="Times New Roman"/>
                <w:i/>
                <w:color w:val="0000FF"/>
                <w:sz w:val="20"/>
                <w:szCs w:val="20"/>
              </w:rPr>
              <w:t xml:space="preserve"> norādīto informāciju.</w:t>
            </w:r>
          </w:p>
          <w:p w14:paraId="7987269C" w14:textId="656196B0" w:rsidR="00E31E10" w:rsidRPr="00DE660C" w:rsidRDefault="00E31E10" w:rsidP="004B740A">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1901"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6A29DA5" w14:textId="34C7340F" w:rsidR="00E31E10" w:rsidRPr="00DE660C" w:rsidRDefault="00E31E10" w:rsidP="004B740A">
            <w:pPr>
              <w:spacing w:before="120" w:after="0" w:line="240" w:lineRule="auto"/>
              <w:ind w:left="57" w:right="57"/>
              <w:rPr>
                <w:rFonts w:ascii="Times New Roman" w:eastAsia="Times New Roman" w:hAnsi="Times New Roman" w:cs="Times New Roman"/>
                <w:color w:val="414142"/>
                <w:kern w:val="0"/>
                <w:lang w:eastAsia="lv-LV"/>
                <w14:ligatures w14:val="none"/>
              </w:rPr>
            </w:pPr>
            <w:r w:rsidRPr="00D2447B">
              <w:rPr>
                <w:rFonts w:ascii="Arial" w:eastAsia="Times New Roman" w:hAnsi="Arial" w:cs="Arial"/>
                <w:color w:val="414142"/>
                <w:kern w:val="0"/>
                <w:sz w:val="20"/>
                <w:szCs w:val="20"/>
                <w:lang w:eastAsia="lv-LV"/>
                <w14:ligatures w14:val="none"/>
              </w:rPr>
              <w:t> </w:t>
            </w: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plānoto risinājuma  lietotāju skaitu</w:t>
            </w:r>
            <w:r w:rsidRPr="496DD2E7">
              <w:rPr>
                <w:rFonts w:ascii="Times New Roman" w:hAnsi="Times New Roman" w:cs="Times New Roman"/>
                <w:i/>
                <w:iCs/>
                <w:color w:val="0000FF"/>
                <w:sz w:val="20"/>
                <w:szCs w:val="20"/>
              </w:rPr>
              <w:t xml:space="preserve"> un veidu</w:t>
            </w:r>
          </w:p>
        </w:tc>
        <w:tc>
          <w:tcPr>
            <w:tcW w:w="1895"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4757C97" w14:textId="77475D65" w:rsidR="00E31E10" w:rsidRPr="00DE660C" w:rsidRDefault="00E31E10" w:rsidP="004B740A">
            <w:pPr>
              <w:spacing w:before="120" w:after="0" w:line="240" w:lineRule="auto"/>
              <w:ind w:left="57" w:right="57"/>
              <w:rPr>
                <w:rFonts w:ascii="Times New Roman" w:eastAsia="Times New Roman" w:hAnsi="Times New Roman" w:cs="Times New Roman"/>
                <w:color w:val="414142"/>
                <w:kern w:val="0"/>
                <w:lang w:eastAsia="lv-LV"/>
                <w14:ligatures w14:val="none"/>
              </w:rPr>
            </w:pPr>
            <w:r w:rsidRPr="00D2447B">
              <w:rPr>
                <w:rFonts w:ascii="Arial" w:eastAsia="Times New Roman" w:hAnsi="Arial" w:cs="Arial"/>
                <w:color w:val="414142"/>
                <w:kern w:val="0"/>
                <w:sz w:val="20"/>
                <w:szCs w:val="20"/>
                <w:lang w:eastAsia="lv-LV"/>
                <w14:ligatures w14:val="none"/>
              </w:rPr>
              <w:t> </w:t>
            </w: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plānoto ieviešanas datumu, kad IKT risinājums būs pieejams produktīvajā darbībā ar reāliem risinājuma lietotājiem</w:t>
            </w:r>
          </w:p>
        </w:tc>
      </w:tr>
      <w:tr w:rsidR="00E31E10" w:rsidRPr="00DE660C" w14:paraId="4155A117" w14:textId="77777777" w:rsidTr="00E31E10">
        <w:trPr>
          <w:trHeight w:val="141"/>
        </w:trPr>
        <w:tc>
          <w:tcPr>
            <w:tcW w:w="0" w:type="auto"/>
            <w:vMerge/>
            <w:vAlign w:val="center"/>
            <w:hideMark/>
          </w:tcPr>
          <w:p w14:paraId="4F74E3DB" w14:textId="77777777" w:rsidR="00E31E10" w:rsidRPr="00DE660C" w:rsidRDefault="00E31E10" w:rsidP="00E31E10">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2217"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2563069" w14:textId="56EF79C5" w:rsidR="00E31E10" w:rsidRPr="00DE660C" w:rsidRDefault="00D92B9E" w:rsidP="00D92B9E">
            <w:pPr>
              <w:spacing w:before="120" w:after="0" w:line="240" w:lineRule="auto"/>
              <w:ind w:left="57" w:right="57"/>
              <w:rPr>
                <w:rFonts w:ascii="Times New Roman" w:eastAsia="Times New Roman" w:hAnsi="Times New Roman" w:cs="Times New Roman"/>
                <w:i/>
                <w:iCs/>
                <w:color w:val="414142"/>
                <w:kern w:val="0"/>
                <w:lang w:eastAsia="lv-LV"/>
                <w14:ligatures w14:val="none"/>
              </w:rPr>
            </w:pPr>
            <w:r>
              <w:rPr>
                <w:rFonts w:ascii="Times New Roman" w:eastAsia="Times New Roman" w:hAnsi="Times New Roman" w:cs="Times New Roman"/>
                <w:i/>
                <w:iCs/>
                <w:color w:val="414142"/>
                <w:kern w:val="0"/>
                <w:lang w:eastAsia="lv-LV"/>
                <w14:ligatures w14:val="none"/>
              </w:rPr>
              <w:t>…</w:t>
            </w:r>
          </w:p>
        </w:tc>
        <w:tc>
          <w:tcPr>
            <w:tcW w:w="2367"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F8BFC8B" w14:textId="77777777" w:rsidR="00E31E10" w:rsidRPr="00DE660C" w:rsidRDefault="00E31E10" w:rsidP="00E31E10">
            <w:pPr>
              <w:spacing w:before="120" w:after="0" w:line="240" w:lineRule="auto"/>
              <w:ind w:left="57" w:right="57"/>
              <w:rPr>
                <w:rFonts w:ascii="Times New Roman" w:eastAsia="Times New Roman" w:hAnsi="Times New Roman" w:cs="Times New Roman"/>
                <w:color w:val="414142"/>
                <w:kern w:val="0"/>
                <w:lang w:eastAsia="lv-LV"/>
                <w14:ligatures w14:val="none"/>
              </w:rPr>
            </w:pPr>
            <w:r w:rsidRPr="00DE660C">
              <w:rPr>
                <w:rFonts w:ascii="Times New Roman" w:eastAsia="Times New Roman" w:hAnsi="Times New Roman" w:cs="Times New Roman"/>
                <w:color w:val="414142"/>
                <w:kern w:val="0"/>
                <w:lang w:eastAsia="lv-LV"/>
                <w14:ligatures w14:val="none"/>
              </w:rPr>
              <w:t> </w:t>
            </w:r>
          </w:p>
        </w:tc>
        <w:tc>
          <w:tcPr>
            <w:tcW w:w="1901"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78C2D82" w14:textId="77777777" w:rsidR="00E31E10" w:rsidRPr="00DE660C" w:rsidRDefault="00E31E10" w:rsidP="00E31E10">
            <w:pPr>
              <w:spacing w:before="120" w:after="0" w:line="240" w:lineRule="auto"/>
              <w:ind w:left="57" w:right="57"/>
              <w:rPr>
                <w:rFonts w:ascii="Times New Roman" w:eastAsia="Times New Roman" w:hAnsi="Times New Roman" w:cs="Times New Roman"/>
                <w:color w:val="414142"/>
                <w:kern w:val="0"/>
                <w:lang w:eastAsia="lv-LV"/>
                <w14:ligatures w14:val="none"/>
              </w:rPr>
            </w:pPr>
            <w:r w:rsidRPr="00DE660C">
              <w:rPr>
                <w:rFonts w:ascii="Times New Roman" w:eastAsia="Times New Roman" w:hAnsi="Times New Roman" w:cs="Times New Roman"/>
                <w:color w:val="414142"/>
                <w:kern w:val="0"/>
                <w:lang w:eastAsia="lv-LV"/>
                <w14:ligatures w14:val="none"/>
              </w:rPr>
              <w:t> </w:t>
            </w:r>
          </w:p>
        </w:tc>
        <w:tc>
          <w:tcPr>
            <w:tcW w:w="1895"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26394F1" w14:textId="77777777" w:rsidR="00E31E10" w:rsidRPr="00DE660C" w:rsidRDefault="00E31E10" w:rsidP="00E31E10">
            <w:pPr>
              <w:spacing w:before="120" w:after="0" w:line="240" w:lineRule="auto"/>
              <w:ind w:left="57" w:right="57"/>
              <w:rPr>
                <w:rFonts w:ascii="Times New Roman" w:eastAsia="Times New Roman" w:hAnsi="Times New Roman" w:cs="Times New Roman"/>
                <w:color w:val="414142"/>
                <w:kern w:val="0"/>
                <w:lang w:eastAsia="lv-LV"/>
                <w14:ligatures w14:val="none"/>
              </w:rPr>
            </w:pPr>
            <w:r w:rsidRPr="00DE660C">
              <w:rPr>
                <w:rFonts w:ascii="Times New Roman" w:eastAsia="Times New Roman" w:hAnsi="Times New Roman" w:cs="Times New Roman"/>
                <w:color w:val="414142"/>
                <w:kern w:val="0"/>
                <w:lang w:eastAsia="lv-LV"/>
                <w14:ligatures w14:val="none"/>
              </w:rPr>
              <w:t> </w:t>
            </w:r>
          </w:p>
        </w:tc>
      </w:tr>
    </w:tbl>
    <w:p w14:paraId="3007F127" w14:textId="77777777" w:rsidR="00B102A1"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63BDD166" w14:textId="63A79B91" w:rsidR="005B6D41" w:rsidRDefault="00C878F6"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5.</w:t>
      </w:r>
      <w:r w:rsidR="00E76D64">
        <w:rPr>
          <w:rFonts w:ascii="Times New Roman" w:eastAsia="Times New Roman" w:hAnsi="Times New Roman" w:cs="Times New Roman"/>
          <w:b/>
          <w:bCs/>
          <w:color w:val="414142"/>
          <w:kern w:val="0"/>
          <w:lang w:eastAsia="lv-LV"/>
          <w14:ligatures w14:val="none"/>
        </w:rPr>
        <w:t>3</w:t>
      </w:r>
      <w:r>
        <w:rPr>
          <w:rFonts w:ascii="Times New Roman" w:eastAsia="Times New Roman" w:hAnsi="Times New Roman" w:cs="Times New Roman"/>
          <w:b/>
          <w:bCs/>
          <w:color w:val="414142"/>
          <w:kern w:val="0"/>
          <w:lang w:eastAsia="lv-LV"/>
          <w14:ligatures w14:val="none"/>
        </w:rPr>
        <w:t xml:space="preserve">. </w:t>
      </w:r>
      <w:r w:rsidR="00E76D64">
        <w:rPr>
          <w:rFonts w:ascii="Times New Roman" w:eastAsia="Times New Roman" w:hAnsi="Times New Roman" w:cs="Times New Roman"/>
          <w:b/>
          <w:bCs/>
          <w:color w:val="414142"/>
          <w:kern w:val="0"/>
          <w:lang w:eastAsia="lv-LV"/>
          <w14:ligatures w14:val="none"/>
        </w:rPr>
        <w:t xml:space="preserve">Ietekme uz pārvaldes centralizētām funkcijām un koplietošanas pakalpojumiem </w:t>
      </w:r>
    </w:p>
    <w:p w14:paraId="7D2C52CF" w14:textId="2871CE81" w:rsidR="00D46876" w:rsidRPr="00DE660C" w:rsidRDefault="00D46876" w:rsidP="00D46876">
      <w:pPr>
        <w:shd w:val="clear" w:color="auto" w:fill="FFFFFF"/>
        <w:spacing w:after="0" w:line="293" w:lineRule="atLeast"/>
        <w:ind w:firstLine="301"/>
        <w:jc w:val="both"/>
        <w:rPr>
          <w:rFonts w:ascii="Times New Roman" w:eastAsia="Times New Roman" w:hAnsi="Times New Roman" w:cs="Times New Roman"/>
          <w:b/>
          <w:b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xml:space="preserve">: </w:t>
      </w:r>
      <w:r w:rsidRPr="007A24F9">
        <w:rPr>
          <w:rFonts w:ascii="Times New Roman" w:hAnsi="Times New Roman" w:cs="Times New Roman"/>
          <w:i/>
          <w:color w:val="0000FF"/>
          <w:sz w:val="20"/>
          <w:szCs w:val="20"/>
        </w:rPr>
        <w:t>Ja pasākuma ietvaros plānots pilnveidot pārvaldes centralizētu funkciju vai koplietošanas pakalpojumu, jānorāda informācija par MK jau apstiprinātu centralizētas funkcijas vai koplietošanas pakalpojuma attīstības plānu (piemēram, Atveseļošanas fonda investīciju ietvaros). Plānojot jaunas centralizētas funkcijas vai koplietošanas pakalpojuma attīstību to ilgtspējīgs modelis vispirms jāapstiprina MK</w:t>
      </w:r>
    </w:p>
    <w:tbl>
      <w:tblPr>
        <w:tblW w:w="9060"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692"/>
        <w:gridCol w:w="3057"/>
        <w:gridCol w:w="2661"/>
        <w:gridCol w:w="2650"/>
      </w:tblGrid>
      <w:tr w:rsidR="00B435A5" w:rsidRPr="00694AA0" w14:paraId="48537362" w14:textId="77777777" w:rsidTr="00B102A1">
        <w:trPr>
          <w:trHeight w:val="94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16B9688" w14:textId="77777777" w:rsidR="00B435A5" w:rsidRPr="00694AA0" w:rsidRDefault="00B435A5"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Skaits</w:t>
            </w:r>
          </w:p>
        </w:tc>
        <w:tc>
          <w:tcPr>
            <w:tcW w:w="3057" w:type="dxa"/>
            <w:tcBorders>
              <w:top w:val="outset" w:sz="6" w:space="0" w:color="414142"/>
              <w:left w:val="outset" w:sz="6" w:space="0" w:color="414142"/>
              <w:bottom w:val="outset" w:sz="6" w:space="0" w:color="414142"/>
              <w:right w:val="outset" w:sz="6" w:space="0" w:color="414142"/>
            </w:tcBorders>
            <w:vAlign w:val="center"/>
            <w:hideMark/>
          </w:tcPr>
          <w:p w14:paraId="377A9551" w14:textId="77777777" w:rsidR="00B435A5" w:rsidRPr="00694AA0" w:rsidRDefault="00B435A5"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Pakalpojums (pakalpojumu grupa)</w:t>
            </w:r>
          </w:p>
        </w:tc>
        <w:tc>
          <w:tcPr>
            <w:tcW w:w="2661" w:type="dxa"/>
            <w:tcBorders>
              <w:top w:val="outset" w:sz="6" w:space="0" w:color="414142"/>
              <w:left w:val="outset" w:sz="6" w:space="0" w:color="414142"/>
              <w:bottom w:val="outset" w:sz="6" w:space="0" w:color="414142"/>
              <w:right w:val="outset" w:sz="6" w:space="0" w:color="414142"/>
            </w:tcBorders>
            <w:vAlign w:val="center"/>
            <w:hideMark/>
          </w:tcPr>
          <w:p w14:paraId="74BF2591" w14:textId="77777777" w:rsidR="00B435A5" w:rsidRPr="00694AA0" w:rsidRDefault="00B435A5"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Koplietošanas pakalpojumu lietotāji (institūcijas)</w:t>
            </w:r>
          </w:p>
        </w:tc>
        <w:tc>
          <w:tcPr>
            <w:tcW w:w="2650" w:type="dxa"/>
            <w:tcBorders>
              <w:top w:val="outset" w:sz="6" w:space="0" w:color="414142"/>
              <w:left w:val="outset" w:sz="6" w:space="0" w:color="414142"/>
              <w:bottom w:val="outset" w:sz="6" w:space="0" w:color="414142"/>
              <w:right w:val="outset" w:sz="6" w:space="0" w:color="414142"/>
            </w:tcBorders>
            <w:vAlign w:val="center"/>
            <w:hideMark/>
          </w:tcPr>
          <w:p w14:paraId="64112BCD" w14:textId="030D9C7D" w:rsidR="00B435A5" w:rsidRPr="00694AA0" w:rsidRDefault="00B435A5" w:rsidP="00DE660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147B3A">
              <w:rPr>
                <w:rFonts w:ascii="Times New Roman" w:eastAsia="Times New Roman" w:hAnsi="Times New Roman" w:cs="Times New Roman"/>
                <w:color w:val="414142"/>
                <w:kern w:val="0"/>
                <w:lang w:eastAsia="lv-LV"/>
                <w14:ligatures w14:val="none"/>
              </w:rPr>
              <w:t>Norāde uz MK lēmumu par attīstības plānu</w:t>
            </w:r>
          </w:p>
        </w:tc>
      </w:tr>
      <w:tr w:rsidR="0008057B" w:rsidRPr="00694AA0" w14:paraId="42772985" w14:textId="77777777" w:rsidTr="0060097E">
        <w:trPr>
          <w:trHeight w:val="591"/>
        </w:trPr>
        <w:tc>
          <w:tcPr>
            <w:tcW w:w="0" w:type="auto"/>
            <w:tcBorders>
              <w:top w:val="outset" w:sz="6" w:space="0" w:color="414142"/>
              <w:left w:val="outset" w:sz="6" w:space="0" w:color="414142"/>
              <w:bottom w:val="outset" w:sz="6" w:space="0" w:color="414142"/>
              <w:right w:val="outset" w:sz="6" w:space="0" w:color="414142"/>
            </w:tcBorders>
            <w:vAlign w:val="center"/>
          </w:tcPr>
          <w:p w14:paraId="56626176" w14:textId="77777777" w:rsidR="0008057B" w:rsidRPr="00694AA0" w:rsidRDefault="0008057B" w:rsidP="0008057B">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3057" w:type="dxa"/>
            <w:tcBorders>
              <w:top w:val="outset" w:sz="6" w:space="0" w:color="414142"/>
              <w:left w:val="outset" w:sz="6" w:space="0" w:color="414142"/>
              <w:bottom w:val="outset" w:sz="6" w:space="0" w:color="414142"/>
              <w:right w:val="outset" w:sz="6" w:space="0" w:color="414142"/>
            </w:tcBorders>
            <w:vAlign w:val="center"/>
          </w:tcPr>
          <w:p w14:paraId="1741DAEA" w14:textId="6EC4529D" w:rsidR="0008057B" w:rsidRPr="00694AA0" w:rsidRDefault="0008057B" w:rsidP="0008057B">
            <w:pPr>
              <w:spacing w:before="120" w:after="0" w:line="240" w:lineRule="auto"/>
              <w:ind w:left="57" w:right="57"/>
              <w:rPr>
                <w:rFonts w:ascii="Times New Roman" w:eastAsia="Times New Roman" w:hAnsi="Times New Roman" w:cs="Times New Roman"/>
                <w:color w:val="414142"/>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5.3.1. Būtību raksturojošs nosaukums</w:t>
            </w:r>
          </w:p>
        </w:tc>
        <w:tc>
          <w:tcPr>
            <w:tcW w:w="2661" w:type="dxa"/>
            <w:tcBorders>
              <w:top w:val="outset" w:sz="6" w:space="0" w:color="414142"/>
              <w:left w:val="outset" w:sz="6" w:space="0" w:color="414142"/>
              <w:bottom w:val="outset" w:sz="6" w:space="0" w:color="414142"/>
              <w:right w:val="outset" w:sz="6" w:space="0" w:color="414142"/>
            </w:tcBorders>
          </w:tcPr>
          <w:p w14:paraId="5477FDD3" w14:textId="4106AFA2" w:rsidR="0008057B" w:rsidRPr="00B102A1" w:rsidRDefault="0008057B" w:rsidP="0008057B">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694AA0">
              <w:rPr>
                <w:rFonts w:ascii="Times New Roman" w:eastAsia="Times New Roman" w:hAnsi="Times New Roman" w:cs="Times New Roman"/>
                <w:color w:val="414142"/>
                <w:kern w:val="0"/>
                <w:lang w:eastAsia="lv-LV"/>
                <w14:ligatures w14:val="none"/>
              </w:rPr>
              <w:t> </w:t>
            </w: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projekta ietvaros plānotā centralizētas funkcijas vai koplietošanas pakalpojuma lietotājus (vi</w:t>
            </w:r>
            <w:r>
              <w:rPr>
                <w:rFonts w:ascii="Times New Roman" w:hAnsi="Times New Roman" w:cs="Times New Roman"/>
                <w:i/>
                <w:color w:val="0000FF"/>
                <w:sz w:val="20"/>
                <w:szCs w:val="20"/>
              </w:rPr>
              <w:t>s</w:t>
            </w:r>
            <w:r w:rsidRPr="00E64AED">
              <w:rPr>
                <w:rFonts w:ascii="Times New Roman" w:hAnsi="Times New Roman" w:cs="Times New Roman"/>
                <w:i/>
                <w:color w:val="0000FF"/>
                <w:sz w:val="20"/>
                <w:szCs w:val="20"/>
              </w:rPr>
              <w:t>ma</w:t>
            </w:r>
            <w:r>
              <w:rPr>
                <w:rFonts w:ascii="Times New Roman" w:hAnsi="Times New Roman" w:cs="Times New Roman"/>
                <w:i/>
                <w:color w:val="0000FF"/>
                <w:sz w:val="20"/>
                <w:szCs w:val="20"/>
              </w:rPr>
              <w:t>z</w:t>
            </w:r>
            <w:r w:rsidRPr="00E64AED">
              <w:rPr>
                <w:rFonts w:ascii="Times New Roman" w:hAnsi="Times New Roman" w:cs="Times New Roman"/>
                <w:i/>
                <w:color w:val="0000FF"/>
                <w:sz w:val="20"/>
                <w:szCs w:val="20"/>
              </w:rPr>
              <w:t xml:space="preserve"> trīs institūcijas).</w:t>
            </w:r>
          </w:p>
        </w:tc>
        <w:tc>
          <w:tcPr>
            <w:tcW w:w="2650" w:type="dxa"/>
            <w:tcBorders>
              <w:top w:val="outset" w:sz="6" w:space="0" w:color="414142"/>
              <w:left w:val="outset" w:sz="6" w:space="0" w:color="414142"/>
              <w:bottom w:val="outset" w:sz="6" w:space="0" w:color="414142"/>
              <w:right w:val="outset" w:sz="6" w:space="0" w:color="414142"/>
            </w:tcBorders>
          </w:tcPr>
          <w:p w14:paraId="1A51780C" w14:textId="09AB1568" w:rsidR="0008057B" w:rsidRPr="00147B3A" w:rsidRDefault="0008057B" w:rsidP="0008057B">
            <w:pPr>
              <w:spacing w:before="120" w:after="0" w:line="240" w:lineRule="auto"/>
              <w:ind w:left="57" w:right="57"/>
              <w:rPr>
                <w:rFonts w:ascii="Times New Roman" w:eastAsia="Times New Roman" w:hAnsi="Times New Roman" w:cs="Times New Roman"/>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 xml:space="preserve">: </w:t>
            </w:r>
            <w:r w:rsidRPr="007A24F9">
              <w:rPr>
                <w:rFonts w:ascii="Times New Roman" w:hAnsi="Times New Roman" w:cs="Times New Roman"/>
                <w:i/>
                <w:color w:val="0000FF"/>
                <w:sz w:val="20"/>
                <w:szCs w:val="20"/>
              </w:rPr>
              <w:t>N</w:t>
            </w:r>
            <w:r>
              <w:rPr>
                <w:rFonts w:ascii="Times New Roman" w:hAnsi="Times New Roman" w:cs="Times New Roman"/>
                <w:i/>
                <w:color w:val="0000FF"/>
                <w:sz w:val="20"/>
                <w:szCs w:val="20"/>
              </w:rPr>
              <w:t>orāda n</w:t>
            </w:r>
            <w:r w:rsidRPr="007A24F9">
              <w:rPr>
                <w:rFonts w:ascii="Times New Roman" w:hAnsi="Times New Roman" w:cs="Times New Roman"/>
                <w:i/>
                <w:color w:val="0000FF"/>
                <w:sz w:val="20"/>
                <w:szCs w:val="20"/>
              </w:rPr>
              <w:t xml:space="preserve">ormatīvā akta </w:t>
            </w:r>
            <w:r>
              <w:rPr>
                <w:rFonts w:ascii="Times New Roman" w:hAnsi="Times New Roman" w:cs="Times New Roman"/>
                <w:i/>
                <w:color w:val="0000FF"/>
                <w:sz w:val="20"/>
                <w:szCs w:val="20"/>
              </w:rPr>
              <w:t>veidu, datumu un numuru</w:t>
            </w:r>
            <w:r w:rsidRPr="007A24F9">
              <w:rPr>
                <w:rFonts w:ascii="Times New Roman" w:hAnsi="Times New Roman" w:cs="Times New Roman"/>
                <w:i/>
                <w:color w:val="0000FF"/>
                <w:sz w:val="20"/>
                <w:szCs w:val="20"/>
              </w:rPr>
              <w:t xml:space="preserve"> </w:t>
            </w:r>
          </w:p>
        </w:tc>
      </w:tr>
    </w:tbl>
    <w:p w14:paraId="65294626" w14:textId="77777777" w:rsidR="00B102A1"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bookmarkStart w:id="4" w:name="_Hlk178074340"/>
    </w:p>
    <w:p w14:paraId="0F5A9043" w14:textId="33AF3FA4" w:rsidR="00E20512" w:rsidRDefault="00E76D64"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sidRPr="00865805">
        <w:rPr>
          <w:rFonts w:ascii="Times New Roman" w:eastAsia="Times New Roman" w:hAnsi="Times New Roman" w:cs="Times New Roman"/>
          <w:b/>
          <w:bCs/>
          <w:color w:val="414142"/>
          <w:kern w:val="0"/>
          <w:lang w:eastAsia="lv-LV"/>
          <w14:ligatures w14:val="none"/>
        </w:rPr>
        <w:t xml:space="preserve">5.4. </w:t>
      </w:r>
      <w:r w:rsidR="00DC72AA" w:rsidRPr="00865805">
        <w:rPr>
          <w:rFonts w:ascii="Times New Roman" w:eastAsia="Times New Roman" w:hAnsi="Times New Roman" w:cs="Times New Roman"/>
          <w:b/>
          <w:bCs/>
          <w:color w:val="414142"/>
          <w:kern w:val="0"/>
          <w:lang w:eastAsia="lv-LV"/>
          <w14:ligatures w14:val="none"/>
        </w:rPr>
        <w:t>Centralizēti pārvaldāmās nozares būtiskās datu kopas</w:t>
      </w:r>
    </w:p>
    <w:p w14:paraId="5CF5A4FE" w14:textId="77777777" w:rsidR="007C7410" w:rsidRPr="00E20512" w:rsidRDefault="007C7410" w:rsidP="000C7470">
      <w:pPr>
        <w:shd w:val="clear" w:color="auto" w:fill="FFFFFF"/>
        <w:spacing w:after="0" w:line="293" w:lineRule="atLeast"/>
        <w:ind w:firstLine="301"/>
        <w:jc w:val="both"/>
        <w:rPr>
          <w:rFonts w:ascii="Times New Roman" w:eastAsia="Times New Roman" w:hAnsi="Times New Roman" w:cs="Times New Roman"/>
          <w:i/>
          <w:i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w:t>
      </w:r>
      <w:r w:rsidRPr="00847647">
        <w:rPr>
          <w:rFonts w:ascii="Times New Roman" w:hAnsi="Times New Roman" w:cs="Times New Roman"/>
          <w:i/>
          <w:color w:val="0000FF"/>
          <w:sz w:val="20"/>
          <w:szCs w:val="20"/>
        </w:rPr>
        <w:t>Pasākumu ietvaros nepie</w:t>
      </w:r>
      <w:r>
        <w:rPr>
          <w:rFonts w:ascii="Times New Roman" w:hAnsi="Times New Roman" w:cs="Times New Roman"/>
          <w:i/>
          <w:color w:val="0000FF"/>
          <w:sz w:val="20"/>
          <w:szCs w:val="20"/>
        </w:rPr>
        <w:t>c</w:t>
      </w:r>
      <w:r w:rsidRPr="00847647">
        <w:rPr>
          <w:rFonts w:ascii="Times New Roman" w:hAnsi="Times New Roman" w:cs="Times New Roman"/>
          <w:i/>
          <w:color w:val="0000FF"/>
          <w:sz w:val="20"/>
          <w:szCs w:val="20"/>
        </w:rPr>
        <w:t>iešams paredzēt datu pieejamību sekundārai izmantošanai (atvērto datu formā), vai mašīnmācīšanas procesiem. Norādiet, kuras datu kopas tiks sagatavotas pieejamībai.</w:t>
      </w:r>
      <w:r w:rsidRPr="00865805">
        <w:rPr>
          <w:rFonts w:ascii="Times New Roman" w:eastAsia="Times New Roman" w:hAnsi="Times New Roman" w:cs="Times New Roman"/>
          <w:i/>
          <w:iCs/>
          <w:color w:val="414142"/>
          <w:kern w:val="0"/>
          <w:lang w:eastAsia="lv-LV"/>
          <w14:ligatures w14:val="none"/>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692"/>
        <w:gridCol w:w="4423"/>
        <w:gridCol w:w="3984"/>
      </w:tblGrid>
      <w:tr w:rsidR="00DC72AA" w:rsidRPr="00694AA0" w14:paraId="4C48BC82" w14:textId="77777777" w:rsidTr="000C7470">
        <w:trPr>
          <w:trHeight w:val="452"/>
        </w:trPr>
        <w:tc>
          <w:tcPr>
            <w:tcW w:w="347" w:type="pct"/>
            <w:tcBorders>
              <w:top w:val="outset" w:sz="6" w:space="0" w:color="414142"/>
              <w:left w:val="outset" w:sz="6" w:space="0" w:color="414142"/>
              <w:bottom w:val="outset" w:sz="6" w:space="0" w:color="414142"/>
              <w:right w:val="outset" w:sz="6" w:space="0" w:color="414142"/>
            </w:tcBorders>
            <w:hideMark/>
          </w:tcPr>
          <w:p w14:paraId="2AAAF893" w14:textId="77777777" w:rsidR="00DC72AA" w:rsidRPr="00694AA0" w:rsidRDefault="00DC72AA"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Skaits</w:t>
            </w:r>
          </w:p>
        </w:tc>
        <w:tc>
          <w:tcPr>
            <w:tcW w:w="2447" w:type="pct"/>
            <w:tcBorders>
              <w:top w:val="outset" w:sz="6" w:space="0" w:color="414142"/>
              <w:left w:val="outset" w:sz="6" w:space="0" w:color="414142"/>
              <w:bottom w:val="outset" w:sz="6" w:space="0" w:color="414142"/>
              <w:right w:val="outset" w:sz="6" w:space="0" w:color="414142"/>
            </w:tcBorders>
            <w:hideMark/>
          </w:tcPr>
          <w:p w14:paraId="7C0EDB1E" w14:textId="77777777" w:rsidR="00DC72AA" w:rsidRPr="00694AA0" w:rsidRDefault="00DC72AA"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Saturu raksturojošs nosaukums</w:t>
            </w:r>
          </w:p>
        </w:tc>
        <w:tc>
          <w:tcPr>
            <w:tcW w:w="2206" w:type="pct"/>
            <w:tcBorders>
              <w:top w:val="outset" w:sz="6" w:space="0" w:color="414142"/>
              <w:left w:val="outset" w:sz="6" w:space="0" w:color="414142"/>
              <w:bottom w:val="outset" w:sz="6" w:space="0" w:color="414142"/>
              <w:right w:val="outset" w:sz="6" w:space="0" w:color="414142"/>
            </w:tcBorders>
            <w:hideMark/>
          </w:tcPr>
          <w:p w14:paraId="708F1388" w14:textId="4545CA8A" w:rsidR="00A810D4" w:rsidRDefault="00DC72AA"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Termiņš piekļuves nodrošināšanai</w:t>
            </w:r>
          </w:p>
          <w:p w14:paraId="60F9052F" w14:textId="4BE37868" w:rsidR="00DC72AA" w:rsidRPr="00000ECC" w:rsidRDefault="00DC72AA" w:rsidP="0087434C">
            <w:pPr>
              <w:spacing w:before="120" w:after="0" w:line="240" w:lineRule="auto"/>
              <w:ind w:left="57" w:right="57"/>
              <w:jc w:val="center"/>
              <w:rPr>
                <w:rFonts w:ascii="Times New Roman" w:eastAsia="Times New Roman" w:hAnsi="Times New Roman" w:cs="Times New Roman"/>
                <w:i/>
                <w:iCs/>
                <w:color w:val="414142"/>
                <w:kern w:val="0"/>
                <w:lang w:eastAsia="lv-LV"/>
                <w14:ligatures w14:val="none"/>
              </w:rPr>
            </w:pPr>
            <w:r w:rsidRPr="00000ECC">
              <w:rPr>
                <w:rFonts w:ascii="Times New Roman" w:eastAsia="Times New Roman" w:hAnsi="Times New Roman" w:cs="Times New Roman"/>
                <w:i/>
                <w:iCs/>
                <w:color w:val="414142"/>
                <w:kern w:val="0"/>
                <w:lang w:eastAsia="lv-LV"/>
                <w14:ligatures w14:val="none"/>
              </w:rPr>
              <w:t>(gads, ceturksnis)</w:t>
            </w:r>
          </w:p>
        </w:tc>
      </w:tr>
      <w:tr w:rsidR="00A810D4" w:rsidRPr="00694AA0" w14:paraId="126C0136" w14:textId="77777777" w:rsidTr="000C7470">
        <w:trPr>
          <w:trHeight w:val="345"/>
        </w:trPr>
        <w:tc>
          <w:tcPr>
            <w:tcW w:w="347" w:type="pct"/>
            <w:vMerge w:val="restart"/>
            <w:tcBorders>
              <w:top w:val="outset" w:sz="6" w:space="0" w:color="414142"/>
              <w:left w:val="outset" w:sz="6" w:space="0" w:color="414142"/>
              <w:right w:val="outset" w:sz="6" w:space="0" w:color="414142"/>
            </w:tcBorders>
            <w:vAlign w:val="center"/>
            <w:hideMark/>
          </w:tcPr>
          <w:p w14:paraId="1D74984D" w14:textId="522FA32E" w:rsidR="00A810D4" w:rsidRPr="00694AA0" w:rsidRDefault="00A810D4"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hideMark/>
          </w:tcPr>
          <w:p w14:paraId="6BAD76BD" w14:textId="77777777" w:rsidR="00A810D4" w:rsidRDefault="00A810D4" w:rsidP="0087434C">
            <w:pPr>
              <w:spacing w:before="120" w:after="0" w:line="240" w:lineRule="auto"/>
              <w:ind w:left="57" w:right="57"/>
              <w:rPr>
                <w:rFonts w:ascii="Times New Roman" w:eastAsia="Times New Roman" w:hAnsi="Times New Roman" w:cs="Times New Roman"/>
                <w:i/>
                <w:iCs/>
                <w:color w:val="A6A6A6" w:themeColor="background1" w:themeShade="A6"/>
                <w:kern w:val="0"/>
                <w:lang w:eastAsia="lv-LV"/>
                <w14:ligatures w14:val="none"/>
              </w:rPr>
            </w:pPr>
            <w:r w:rsidRPr="00B102A1">
              <w:rPr>
                <w:rFonts w:ascii="Times New Roman" w:eastAsia="Times New Roman" w:hAnsi="Times New Roman" w:cs="Times New Roman"/>
                <w:i/>
                <w:iCs/>
                <w:color w:val="A6A6A6" w:themeColor="background1" w:themeShade="A6"/>
                <w:kern w:val="0"/>
                <w:lang w:eastAsia="lv-LV"/>
                <w14:ligatures w14:val="none"/>
              </w:rPr>
              <w:t>5.</w:t>
            </w:r>
            <w:r w:rsidR="00086258">
              <w:rPr>
                <w:rFonts w:ascii="Times New Roman" w:eastAsia="Times New Roman" w:hAnsi="Times New Roman" w:cs="Times New Roman"/>
                <w:i/>
                <w:iCs/>
                <w:color w:val="A6A6A6" w:themeColor="background1" w:themeShade="A6"/>
                <w:kern w:val="0"/>
                <w:lang w:eastAsia="lv-LV"/>
                <w14:ligatures w14:val="none"/>
              </w:rPr>
              <w:t>4</w:t>
            </w:r>
            <w:r w:rsidRPr="00B102A1">
              <w:rPr>
                <w:rFonts w:ascii="Times New Roman" w:eastAsia="Times New Roman" w:hAnsi="Times New Roman" w:cs="Times New Roman"/>
                <w:i/>
                <w:iCs/>
                <w:color w:val="A6A6A6" w:themeColor="background1" w:themeShade="A6"/>
                <w:kern w:val="0"/>
                <w:lang w:eastAsia="lv-LV"/>
                <w14:ligatures w14:val="none"/>
              </w:rPr>
              <w:t>.1. Nosaukums</w:t>
            </w:r>
          </w:p>
          <w:p w14:paraId="1D0389FB" w14:textId="6143D579" w:rsidR="00081D2B" w:rsidRPr="00694AA0" w:rsidRDefault="00081D2B" w:rsidP="0087434C">
            <w:pPr>
              <w:spacing w:before="120" w:after="0" w:line="240" w:lineRule="auto"/>
              <w:ind w:left="57" w:right="57"/>
              <w:rPr>
                <w:rFonts w:ascii="Times New Roman" w:eastAsia="Times New Roman" w:hAnsi="Times New Roman" w:cs="Times New Roman"/>
                <w:i/>
                <w:i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Norāda saturu raksturojošu datu kopas nosaukumu</w:t>
            </w:r>
          </w:p>
        </w:tc>
        <w:tc>
          <w:tcPr>
            <w:tcW w:w="2206" w:type="pct"/>
            <w:tcBorders>
              <w:top w:val="outset" w:sz="6" w:space="0" w:color="414142"/>
              <w:left w:val="outset" w:sz="6" w:space="0" w:color="414142"/>
              <w:bottom w:val="outset" w:sz="6" w:space="0" w:color="414142"/>
              <w:right w:val="outset" w:sz="6" w:space="0" w:color="414142"/>
            </w:tcBorders>
            <w:hideMark/>
          </w:tcPr>
          <w:p w14:paraId="2BD12B04" w14:textId="39453F52" w:rsidR="00A810D4" w:rsidRPr="00694AA0" w:rsidRDefault="00A810D4" w:rsidP="0087434C">
            <w:pPr>
              <w:spacing w:before="120" w:after="0" w:line="240" w:lineRule="auto"/>
              <w:ind w:left="57" w:right="57"/>
              <w:rPr>
                <w:rFonts w:ascii="Times New Roman" w:eastAsia="Times New Roman" w:hAnsi="Times New Roman" w:cs="Times New Roman"/>
                <w:color w:val="414142"/>
                <w:kern w:val="0"/>
                <w:lang w:eastAsia="lv-LV"/>
                <w14:ligatures w14:val="none"/>
              </w:rPr>
            </w:pPr>
            <w:r w:rsidRPr="00694AA0">
              <w:rPr>
                <w:rFonts w:ascii="Times New Roman" w:eastAsia="Times New Roman" w:hAnsi="Times New Roman" w:cs="Times New Roman"/>
                <w:color w:val="414142"/>
                <w:kern w:val="0"/>
                <w:lang w:eastAsia="lv-LV"/>
                <w14:ligatures w14:val="none"/>
              </w:rPr>
              <w:t> </w:t>
            </w:r>
            <w:r w:rsidR="00366117" w:rsidRPr="00F500B3">
              <w:rPr>
                <w:rFonts w:ascii="Times New Roman" w:hAnsi="Times New Roman" w:cs="Times New Roman"/>
                <w:i/>
                <w:color w:val="0000FF"/>
                <w:sz w:val="20"/>
                <w:szCs w:val="20"/>
                <w:u w:val="single"/>
              </w:rPr>
              <w:t>Skaidrojums</w:t>
            </w:r>
            <w:r w:rsidR="00366117" w:rsidRPr="00F500B3">
              <w:rPr>
                <w:rFonts w:ascii="Times New Roman" w:hAnsi="Times New Roman" w:cs="Times New Roman"/>
                <w:i/>
                <w:color w:val="0000FF"/>
                <w:sz w:val="20"/>
                <w:szCs w:val="20"/>
              </w:rPr>
              <w:t>:</w:t>
            </w:r>
            <w:r w:rsidR="00366117">
              <w:rPr>
                <w:rFonts w:ascii="Times New Roman" w:hAnsi="Times New Roman" w:cs="Times New Roman"/>
                <w:i/>
                <w:color w:val="0000FF"/>
                <w:sz w:val="20"/>
                <w:szCs w:val="20"/>
              </w:rPr>
              <w:t xml:space="preserve"> Norāda gadu un ceturksni kad datu kopa būs pieejama</w:t>
            </w:r>
          </w:p>
        </w:tc>
      </w:tr>
      <w:tr w:rsidR="00A810D4" w:rsidRPr="00694AA0" w14:paraId="0CE5740F" w14:textId="77777777" w:rsidTr="000C7470">
        <w:trPr>
          <w:trHeight w:val="345"/>
        </w:trPr>
        <w:tc>
          <w:tcPr>
            <w:tcW w:w="347" w:type="pct"/>
            <w:vMerge/>
            <w:tcBorders>
              <w:left w:val="outset" w:sz="6" w:space="0" w:color="414142"/>
              <w:bottom w:val="outset" w:sz="6" w:space="0" w:color="414142"/>
              <w:right w:val="outset" w:sz="6" w:space="0" w:color="414142"/>
            </w:tcBorders>
          </w:tcPr>
          <w:p w14:paraId="5F78136F" w14:textId="77777777" w:rsidR="00A810D4" w:rsidRPr="00694AA0" w:rsidRDefault="00A810D4" w:rsidP="0087434C">
            <w:pPr>
              <w:spacing w:before="120" w:after="0" w:line="240" w:lineRule="auto"/>
              <w:ind w:left="57" w:right="57"/>
              <w:rPr>
                <w:rFonts w:ascii="Times New Roman" w:eastAsia="Times New Roman" w:hAnsi="Times New Roman" w:cs="Times New Roman"/>
                <w:color w:val="414142"/>
                <w:kern w:val="0"/>
                <w:lang w:eastAsia="lv-LV"/>
                <w14:ligatures w14:val="none"/>
              </w:rPr>
            </w:pPr>
          </w:p>
        </w:tc>
        <w:tc>
          <w:tcPr>
            <w:tcW w:w="2447" w:type="pct"/>
            <w:tcBorders>
              <w:top w:val="outset" w:sz="6" w:space="0" w:color="414142"/>
              <w:left w:val="outset" w:sz="6" w:space="0" w:color="414142"/>
              <w:bottom w:val="outset" w:sz="6" w:space="0" w:color="414142"/>
              <w:right w:val="outset" w:sz="6" w:space="0" w:color="414142"/>
            </w:tcBorders>
          </w:tcPr>
          <w:p w14:paraId="1C8E833C" w14:textId="6E3A77DB" w:rsidR="00A810D4" w:rsidRPr="00694AA0" w:rsidRDefault="00A810D4" w:rsidP="0087434C">
            <w:pPr>
              <w:spacing w:before="120" w:after="0" w:line="240" w:lineRule="auto"/>
              <w:ind w:left="57" w:right="57"/>
              <w:rPr>
                <w:rFonts w:ascii="Times New Roman" w:eastAsia="Times New Roman" w:hAnsi="Times New Roman" w:cs="Times New Roman"/>
                <w:i/>
                <w:iCs/>
                <w:color w:val="414142"/>
                <w:kern w:val="0"/>
                <w:lang w:eastAsia="lv-LV"/>
                <w14:ligatures w14:val="none"/>
              </w:rPr>
            </w:pPr>
            <w:r>
              <w:rPr>
                <w:rFonts w:ascii="Times New Roman" w:eastAsia="Times New Roman" w:hAnsi="Times New Roman" w:cs="Times New Roman"/>
                <w:i/>
                <w:iCs/>
                <w:color w:val="414142"/>
                <w:kern w:val="0"/>
                <w:lang w:eastAsia="lv-LV"/>
                <w14:ligatures w14:val="none"/>
              </w:rPr>
              <w:t>…</w:t>
            </w:r>
          </w:p>
        </w:tc>
        <w:tc>
          <w:tcPr>
            <w:tcW w:w="2206" w:type="pct"/>
            <w:tcBorders>
              <w:top w:val="outset" w:sz="6" w:space="0" w:color="414142"/>
              <w:left w:val="outset" w:sz="6" w:space="0" w:color="414142"/>
              <w:bottom w:val="outset" w:sz="6" w:space="0" w:color="414142"/>
              <w:right w:val="outset" w:sz="6" w:space="0" w:color="414142"/>
            </w:tcBorders>
          </w:tcPr>
          <w:p w14:paraId="224D5C95" w14:textId="77777777" w:rsidR="00A810D4" w:rsidRPr="00694AA0" w:rsidRDefault="00A810D4" w:rsidP="0087434C">
            <w:pPr>
              <w:spacing w:before="120" w:after="0" w:line="240" w:lineRule="auto"/>
              <w:ind w:left="57" w:right="57"/>
              <w:rPr>
                <w:rFonts w:ascii="Times New Roman" w:eastAsia="Times New Roman" w:hAnsi="Times New Roman" w:cs="Times New Roman"/>
                <w:color w:val="414142"/>
                <w:kern w:val="0"/>
                <w:lang w:eastAsia="lv-LV"/>
                <w14:ligatures w14:val="none"/>
              </w:rPr>
            </w:pPr>
          </w:p>
        </w:tc>
      </w:tr>
      <w:bookmarkEnd w:id="4"/>
    </w:tbl>
    <w:p w14:paraId="144C3459" w14:textId="77777777" w:rsidR="00B102A1"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1C76AEE8" w14:textId="2FA627A8" w:rsidR="00DC72AA" w:rsidRPr="00694AA0"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6</w:t>
      </w:r>
      <w:r w:rsidR="00DC72AA" w:rsidRPr="00694AA0">
        <w:rPr>
          <w:rFonts w:ascii="Times New Roman" w:eastAsia="Times New Roman" w:hAnsi="Times New Roman" w:cs="Times New Roman"/>
          <w:b/>
          <w:bCs/>
          <w:color w:val="414142"/>
          <w:kern w:val="0"/>
          <w:lang w:eastAsia="lv-LV"/>
          <w14:ligatures w14:val="none"/>
        </w:rPr>
        <w:t>. Izmaksu</w:t>
      </w:r>
      <w:r w:rsidR="000B1ED9" w:rsidRPr="00694AA0">
        <w:rPr>
          <w:rFonts w:ascii="Times New Roman" w:eastAsia="Times New Roman" w:hAnsi="Times New Roman" w:cs="Times New Roman"/>
          <w:b/>
          <w:bCs/>
          <w:color w:val="414142"/>
          <w:kern w:val="0"/>
          <w:lang w:eastAsia="lv-LV"/>
          <w14:ligatures w14:val="none"/>
        </w:rPr>
        <w:t xml:space="preserve"> un </w:t>
      </w:r>
      <w:r w:rsidR="00DC72AA" w:rsidRPr="00694AA0">
        <w:rPr>
          <w:rFonts w:ascii="Times New Roman" w:eastAsia="Times New Roman" w:hAnsi="Times New Roman" w:cs="Times New Roman"/>
          <w:b/>
          <w:bCs/>
          <w:color w:val="414142"/>
          <w:kern w:val="0"/>
          <w:lang w:eastAsia="lv-LV"/>
          <w14:ligatures w14:val="none"/>
        </w:rPr>
        <w:t>ieguvumu analīze</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99"/>
      </w:tblGrid>
      <w:tr w:rsidR="00DC72AA" w:rsidRPr="00694AA0" w14:paraId="30B82633" w14:textId="77777777" w:rsidTr="003071D1">
        <w:trPr>
          <w:trHeight w:val="264"/>
        </w:trPr>
        <w:tc>
          <w:tcPr>
            <w:tcW w:w="5000" w:type="pct"/>
            <w:tcBorders>
              <w:top w:val="outset" w:sz="6" w:space="0" w:color="414142"/>
              <w:left w:val="outset" w:sz="6" w:space="0" w:color="414142"/>
              <w:bottom w:val="outset" w:sz="6" w:space="0" w:color="414142"/>
              <w:right w:val="outset" w:sz="6" w:space="0" w:color="414142"/>
            </w:tcBorders>
            <w:hideMark/>
          </w:tcPr>
          <w:p w14:paraId="71FF9096" w14:textId="77777777" w:rsidR="00DC72AA" w:rsidRDefault="00DC72AA" w:rsidP="003071D1">
            <w:pPr>
              <w:spacing w:before="120" w:after="0" w:line="240" w:lineRule="auto"/>
              <w:ind w:left="57" w:right="57"/>
              <w:rPr>
                <w:rFonts w:ascii="Times New Roman" w:eastAsia="Times New Roman" w:hAnsi="Times New Roman" w:cs="Times New Roman"/>
                <w:i/>
                <w:iCs/>
                <w:color w:val="AEAAAA" w:themeColor="background2" w:themeShade="BF"/>
                <w:kern w:val="0"/>
                <w:lang w:eastAsia="lv-LV"/>
                <w14:ligatures w14:val="none"/>
              </w:rPr>
            </w:pPr>
            <w:r w:rsidRPr="00000ECC">
              <w:rPr>
                <w:rFonts w:ascii="Times New Roman" w:eastAsia="Times New Roman" w:hAnsi="Times New Roman" w:cs="Times New Roman"/>
                <w:i/>
                <w:iCs/>
                <w:color w:val="AEAAAA" w:themeColor="background2" w:themeShade="BF"/>
                <w:kern w:val="0"/>
                <w:lang w:eastAsia="lv-LV"/>
                <w14:ligatures w14:val="none"/>
              </w:rPr>
              <w:t>Kopsavilkuma informācija par veikto ieguvumu un izmaksu analīzi.</w:t>
            </w:r>
            <w:r w:rsidR="000B1ED9" w:rsidRPr="00000ECC">
              <w:rPr>
                <w:rFonts w:ascii="Times New Roman" w:eastAsia="Times New Roman" w:hAnsi="Times New Roman" w:cs="Times New Roman"/>
                <w:i/>
                <w:iCs/>
                <w:color w:val="AEAAAA" w:themeColor="background2" w:themeShade="BF"/>
                <w:kern w:val="0"/>
                <w:lang w:eastAsia="lv-LV"/>
                <w14:ligatures w14:val="none"/>
              </w:rPr>
              <w:t xml:space="preserve"> </w:t>
            </w:r>
          </w:p>
          <w:p w14:paraId="745ACCA4" w14:textId="77777777" w:rsidR="003071D1" w:rsidRDefault="003071D1" w:rsidP="003071D1">
            <w:pPr>
              <w:spacing w:before="120" w:after="0" w:line="240" w:lineRule="auto"/>
              <w:ind w:left="57" w:right="57"/>
              <w:rPr>
                <w:rFonts w:ascii="Times New Roman" w:hAnsi="Times New Roman" w:cs="Times New Roman"/>
                <w:i/>
                <w:color w:val="0000FF"/>
                <w:sz w:val="20"/>
                <w:szCs w:val="20"/>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w:t>
            </w:r>
            <w:r w:rsidRPr="00D75486">
              <w:rPr>
                <w:rFonts w:ascii="Times New Roman" w:hAnsi="Times New Roman" w:cs="Times New Roman"/>
                <w:i/>
                <w:color w:val="0000FF"/>
                <w:sz w:val="20"/>
                <w:szCs w:val="20"/>
              </w:rPr>
              <w:t>Ieguvumu</w:t>
            </w:r>
            <w:r w:rsidRPr="00A3019F">
              <w:rPr>
                <w:rFonts w:ascii="Times New Roman" w:hAnsi="Times New Roman" w:cs="Times New Roman"/>
                <w:i/>
                <w:color w:val="0000FF"/>
                <w:sz w:val="20"/>
                <w:szCs w:val="20"/>
              </w:rPr>
              <w:t xml:space="preserve"> un izmaksu analīzi</w:t>
            </w:r>
            <w:r>
              <w:rPr>
                <w:rFonts w:ascii="Times New Roman" w:hAnsi="Times New Roman" w:cs="Times New Roman"/>
                <w:i/>
                <w:color w:val="0000FF"/>
                <w:sz w:val="20"/>
                <w:szCs w:val="20"/>
              </w:rPr>
              <w:t xml:space="preserve"> veic, j</w:t>
            </w:r>
            <w:r w:rsidRPr="003349E2">
              <w:rPr>
                <w:rFonts w:ascii="Times New Roman" w:hAnsi="Times New Roman" w:cs="Times New Roman"/>
                <w:i/>
                <w:color w:val="0000FF"/>
                <w:sz w:val="20"/>
                <w:szCs w:val="20"/>
              </w:rPr>
              <w:t>a projekta kopējās izmaksas pārsniedz vienu miljonu </w:t>
            </w:r>
            <w:r w:rsidRPr="003349E2">
              <w:rPr>
                <w:rFonts w:ascii="Times New Roman" w:hAnsi="Times New Roman" w:cs="Times New Roman"/>
                <w:i/>
                <w:iCs/>
                <w:color w:val="0000FF"/>
                <w:sz w:val="20"/>
                <w:szCs w:val="20"/>
              </w:rPr>
              <w:t>eur</w:t>
            </w:r>
            <w:r>
              <w:rPr>
                <w:rFonts w:ascii="Times New Roman" w:hAnsi="Times New Roman" w:cs="Times New Roman"/>
                <w:i/>
                <w:iCs/>
                <w:color w:val="0000FF"/>
                <w:sz w:val="20"/>
                <w:szCs w:val="20"/>
              </w:rPr>
              <w:t>o, kas būs jāpievieno projekta iesniegumam. Šeit n</w:t>
            </w:r>
            <w:r>
              <w:rPr>
                <w:rFonts w:ascii="Times New Roman" w:hAnsi="Times New Roman" w:cs="Times New Roman"/>
                <w:i/>
                <w:color w:val="0000FF"/>
                <w:sz w:val="20"/>
                <w:szCs w:val="20"/>
              </w:rPr>
              <w:t>orāda k</w:t>
            </w:r>
            <w:r w:rsidRPr="00A3019F">
              <w:rPr>
                <w:rFonts w:ascii="Times New Roman" w:hAnsi="Times New Roman" w:cs="Times New Roman"/>
                <w:i/>
                <w:color w:val="0000FF"/>
                <w:sz w:val="20"/>
                <w:szCs w:val="20"/>
              </w:rPr>
              <w:t xml:space="preserve">opsavilkuma informācija par veikto ieguvumu un izmaksu </w:t>
            </w:r>
            <w:r w:rsidRPr="00D75486">
              <w:rPr>
                <w:rFonts w:ascii="Times New Roman" w:hAnsi="Times New Roman" w:cs="Times New Roman"/>
                <w:i/>
                <w:color w:val="0000FF"/>
                <w:sz w:val="20"/>
                <w:szCs w:val="20"/>
              </w:rPr>
              <w:t>analīzi.</w:t>
            </w:r>
          </w:p>
          <w:p w14:paraId="5A699D0C" w14:textId="77777777" w:rsidR="003071D1" w:rsidRPr="00D21F31" w:rsidRDefault="003071D1" w:rsidP="003071D1">
            <w:pPr>
              <w:spacing w:before="120" w:after="0" w:line="240" w:lineRule="auto"/>
              <w:ind w:left="57" w:right="57"/>
              <w:jc w:val="both"/>
              <w:rPr>
                <w:rFonts w:ascii="Times New Roman" w:hAnsi="Times New Roman" w:cs="Times New Roman"/>
                <w:i/>
                <w:color w:val="0000FF"/>
                <w:sz w:val="20"/>
                <w:szCs w:val="20"/>
              </w:rPr>
            </w:pPr>
            <w:r>
              <w:rPr>
                <w:rFonts w:ascii="Times New Roman" w:hAnsi="Times New Roman" w:cs="Times New Roman"/>
                <w:i/>
                <w:color w:val="0000FF"/>
                <w:sz w:val="20"/>
                <w:szCs w:val="20"/>
              </w:rPr>
              <w:t>P</w:t>
            </w:r>
            <w:r w:rsidRPr="00D21F31">
              <w:rPr>
                <w:rFonts w:ascii="Times New Roman" w:hAnsi="Times New Roman" w:cs="Times New Roman"/>
                <w:i/>
                <w:color w:val="0000FF"/>
                <w:sz w:val="20"/>
                <w:szCs w:val="20"/>
              </w:rPr>
              <w:t>rojekta sociālekonomisko lietderīgumu</w:t>
            </w:r>
            <w:r>
              <w:rPr>
                <w:rFonts w:ascii="Times New Roman" w:hAnsi="Times New Roman" w:cs="Times New Roman"/>
                <w:i/>
                <w:color w:val="0000FF"/>
                <w:sz w:val="20"/>
                <w:szCs w:val="20"/>
              </w:rPr>
              <w:t xml:space="preserve"> veic</w:t>
            </w:r>
            <w:r w:rsidRPr="00D21F31">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uz datiem balstīti </w:t>
            </w:r>
            <w:r w:rsidRPr="00D21F31">
              <w:rPr>
                <w:rFonts w:ascii="Times New Roman" w:hAnsi="Times New Roman" w:cs="Times New Roman"/>
                <w:i/>
                <w:color w:val="0000FF"/>
                <w:sz w:val="20"/>
                <w:szCs w:val="20"/>
              </w:rPr>
              <w:t>aprēķinot sociālekonomiskos ieguvumus no projekta. Projekta ieguvumus pilnā tā ietvaros attīstītā risinājuma dzīves ciklā</w:t>
            </w:r>
            <w:r>
              <w:rPr>
                <w:rFonts w:ascii="Times New Roman" w:hAnsi="Times New Roman" w:cs="Times New Roman"/>
                <w:i/>
                <w:color w:val="0000FF"/>
                <w:sz w:val="20"/>
                <w:szCs w:val="20"/>
              </w:rPr>
              <w:t xml:space="preserve"> (10-15 gadi)</w:t>
            </w:r>
            <w:r w:rsidRPr="00D21F31">
              <w:rPr>
                <w:rFonts w:ascii="Times New Roman" w:hAnsi="Times New Roman" w:cs="Times New Roman"/>
                <w:i/>
                <w:color w:val="0000FF"/>
                <w:sz w:val="20"/>
                <w:szCs w:val="20"/>
              </w:rPr>
              <w:t xml:space="preserve"> ir jāsalīdzina ar projekta investīciju un uzturēšanas izmaksām šajā pašā laika periodā.</w:t>
            </w:r>
          </w:p>
          <w:p w14:paraId="20BABDBD" w14:textId="77777777" w:rsidR="003071D1" w:rsidRPr="00D21F31" w:rsidRDefault="003071D1" w:rsidP="003071D1">
            <w:pPr>
              <w:spacing w:before="120" w:after="0" w:line="240" w:lineRule="auto"/>
              <w:ind w:left="57" w:right="57"/>
              <w:jc w:val="both"/>
              <w:rPr>
                <w:rFonts w:ascii="Times New Roman" w:hAnsi="Times New Roman" w:cs="Times New Roman"/>
                <w:i/>
                <w:color w:val="0000FF"/>
                <w:sz w:val="20"/>
                <w:szCs w:val="20"/>
              </w:rPr>
            </w:pPr>
            <w:r>
              <w:rPr>
                <w:rFonts w:ascii="Times New Roman" w:hAnsi="Times New Roman" w:cs="Times New Roman"/>
                <w:i/>
                <w:color w:val="0000FF"/>
                <w:sz w:val="20"/>
                <w:szCs w:val="20"/>
              </w:rPr>
              <w:t>Norāda</w:t>
            </w:r>
            <w:r w:rsidRPr="00D21F31">
              <w:rPr>
                <w:rFonts w:ascii="Times New Roman" w:hAnsi="Times New Roman" w:cs="Times New Roman"/>
                <w:i/>
                <w:color w:val="0000FF"/>
                <w:sz w:val="20"/>
                <w:szCs w:val="20"/>
              </w:rPr>
              <w:t xml:space="preserve">, kā projekts veicinās tiešus ietaupījumus publiskās pārvaldes iestāžu darbībā. Ja projekta ietvaros paredzēta e-pakalpojumu izveide vai pilnveide, aprakstīt projekta e-pakalpojumu būtisko summāro ietekmi uz gala lietotājiem (administratīvā sloga samazināšana un (vai) izaugsmes veicināšana). </w:t>
            </w:r>
          </w:p>
          <w:p w14:paraId="370DB01C" w14:textId="77777777" w:rsidR="003071D1" w:rsidRPr="00D21F31" w:rsidRDefault="003071D1" w:rsidP="003071D1">
            <w:p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 xml:space="preserve">Īpaša uzmanība pievēršama pārvaldes darbinieku darba laika (potenciāli – štatu vietu) ietaupījumiem, kā arī ietaupījumiem, pārtraucot slēdzamu/aizvietojamu informācijas sistēmu uzturēšanu. Definējot uzturēšanas izmaksas pēc projekta pabeigšanas, ir jānodala no jauna izstrādāto sistēmu uzturēšanas (papildus) izmaksas, tās nošķirot no esošo risinājumu uzturēšanas izmaksām un ņemot vērā ietaupījumus no slēdzamo/aizvietojamo sistēmu uzturēšanas pārtraukšanas.  </w:t>
            </w:r>
          </w:p>
          <w:p w14:paraId="232A01B5" w14:textId="77777777" w:rsidR="003071D1" w:rsidRDefault="003071D1" w:rsidP="003071D1">
            <w:pPr>
              <w:spacing w:before="120" w:after="0" w:line="240" w:lineRule="auto"/>
              <w:ind w:left="57" w:right="57"/>
              <w:jc w:val="both"/>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rPr>
              <w:t>Jāņem vērā</w:t>
            </w:r>
            <w:r>
              <w:rPr>
                <w:rFonts w:ascii="Times New Roman" w:hAnsi="Times New Roman" w:cs="Times New Roman"/>
                <w:i/>
                <w:iCs/>
                <w:color w:val="0000FF"/>
                <w:sz w:val="20"/>
                <w:szCs w:val="20"/>
              </w:rPr>
              <w:t xml:space="preserve"> ietekme uz </w:t>
            </w:r>
            <w:r w:rsidRPr="65A8BE2A">
              <w:rPr>
                <w:rFonts w:ascii="Times New Roman" w:hAnsi="Times New Roman" w:cs="Times New Roman"/>
                <w:i/>
                <w:iCs/>
                <w:color w:val="0000FF"/>
                <w:sz w:val="20"/>
                <w:szCs w:val="20"/>
              </w:rPr>
              <w:t xml:space="preserve"> valsts pārvaldē strādājošo skait</w:t>
            </w:r>
            <w:r>
              <w:rPr>
                <w:rFonts w:ascii="Times New Roman" w:hAnsi="Times New Roman" w:cs="Times New Roman"/>
                <w:i/>
                <w:iCs/>
                <w:color w:val="0000FF"/>
                <w:sz w:val="20"/>
                <w:szCs w:val="20"/>
              </w:rPr>
              <w:t>u</w:t>
            </w:r>
            <w:r w:rsidRPr="65A8BE2A">
              <w:rPr>
                <w:rFonts w:ascii="Times New Roman" w:hAnsi="Times New Roman" w:cs="Times New Roman"/>
                <w:i/>
                <w:iCs/>
                <w:color w:val="0000FF"/>
                <w:sz w:val="20"/>
                <w:szCs w:val="20"/>
              </w:rPr>
              <w:t xml:space="preserve"> un valsts iestāžu uzturēšanas izdevum</w:t>
            </w:r>
            <w:r>
              <w:rPr>
                <w:rFonts w:ascii="Times New Roman" w:hAnsi="Times New Roman" w:cs="Times New Roman"/>
                <w:i/>
                <w:iCs/>
                <w:color w:val="0000FF"/>
                <w:sz w:val="20"/>
                <w:szCs w:val="20"/>
              </w:rPr>
              <w:t>iem</w:t>
            </w:r>
            <w:r w:rsidRPr="65A8BE2A">
              <w:rPr>
                <w:rFonts w:ascii="Times New Roman" w:hAnsi="Times New Roman" w:cs="Times New Roman"/>
                <w:i/>
                <w:iCs/>
                <w:color w:val="0000FF"/>
                <w:sz w:val="20"/>
                <w:szCs w:val="20"/>
              </w:rPr>
              <w:t>, kas rodas projekta ietvaros pārveidoto pamatdarbības procesu un automatizēto procedūru rezultātā, t. sk. novēršot nepieciešamību personai iestādē iesniegt publiskās pārvaldes rīcībā esošus datus vai dokumentus.</w:t>
            </w:r>
          </w:p>
          <w:p w14:paraId="1D9046EF" w14:textId="77777777" w:rsidR="003071D1" w:rsidRPr="000172D9" w:rsidRDefault="003071D1" w:rsidP="003071D1">
            <w:pPr>
              <w:spacing w:before="120" w:after="0" w:line="240" w:lineRule="auto"/>
              <w:ind w:left="57" w:right="57"/>
              <w:jc w:val="both"/>
              <w:rPr>
                <w:rFonts w:ascii="Times New Roman" w:hAnsi="Times New Roman" w:cs="Times New Roman"/>
                <w:i/>
                <w:iCs/>
                <w:color w:val="0000FF"/>
                <w:sz w:val="18"/>
                <w:szCs w:val="18"/>
              </w:rPr>
            </w:pPr>
            <w:r w:rsidRPr="65A8BE2A">
              <w:rPr>
                <w:rFonts w:ascii="Times New Roman" w:hAnsi="Times New Roman" w:cs="Times New Roman"/>
                <w:i/>
                <w:iCs/>
                <w:color w:val="0000FF"/>
                <w:sz w:val="20"/>
                <w:szCs w:val="20"/>
              </w:rPr>
              <w:t>Finansējuma saņēmēji izmaksu un ieguvuma analīzi var veikt izmantojot savus resursus un metodiku, ja tāda ir, ja nav, VARAM rekomendē par pamatu izmantot ANM plāna 2.1.reformu un investīciju virziena investīciju projektiem pielāgotu izmaksu un ieguvumu analīzes veidni un metodiku, kas pieejama VARAM tīmekļvietnē:</w:t>
            </w:r>
            <w:r>
              <w:t xml:space="preserve"> </w:t>
            </w:r>
            <w:hyperlink r:id="rId12" w:history="1">
              <w:r w:rsidRPr="000172D9">
                <w:rPr>
                  <w:rStyle w:val="Hyperlink"/>
                  <w:rFonts w:ascii="Times New Roman" w:hAnsi="Times New Roman" w:cs="Times New Roman"/>
                  <w:i/>
                  <w:iCs/>
                  <w:sz w:val="18"/>
                  <w:szCs w:val="18"/>
                </w:rPr>
                <w:t>https://www.varam.gov.lv/lv/valsts-parvaldes-tsk-pasvaldibu-digitala-transformacija</w:t>
              </w:r>
            </w:hyperlink>
          </w:p>
          <w:p w14:paraId="42FE11EB" w14:textId="77777777" w:rsidR="003071D1" w:rsidRPr="00167896" w:rsidRDefault="003071D1" w:rsidP="003071D1">
            <w:pPr>
              <w:spacing w:before="120" w:after="0" w:line="240" w:lineRule="auto"/>
              <w:ind w:left="57" w:right="57"/>
              <w:jc w:val="both"/>
              <w:rPr>
                <w:rFonts w:ascii="Times New Roman" w:hAnsi="Times New Roman" w:cs="Times New Roman"/>
                <w:sz w:val="20"/>
                <w:szCs w:val="20"/>
              </w:rPr>
            </w:pPr>
            <w:hyperlink r:id="rId13" w:tooltip="Izmaksu un ieguvumu analīze" w:history="1">
              <w:r w:rsidRPr="00167896">
                <w:rPr>
                  <w:rStyle w:val="Hyperlink"/>
                  <w:rFonts w:ascii="Times New Roman" w:hAnsi="Times New Roman" w:cs="Times New Roman"/>
                  <w:sz w:val="20"/>
                  <w:szCs w:val="20"/>
                  <w:shd w:val="clear" w:color="auto" w:fill="FFFFFF"/>
                </w:rPr>
                <w:t>Projekta izmaksu un ieguvumu analīzes veidne</w:t>
              </w:r>
            </w:hyperlink>
          </w:p>
          <w:p w14:paraId="5226AC98" w14:textId="28024F12" w:rsidR="003071D1" w:rsidRPr="00694AA0" w:rsidRDefault="003071D1" w:rsidP="003071D1">
            <w:pPr>
              <w:spacing w:before="120" w:after="0" w:line="240" w:lineRule="auto"/>
              <w:ind w:left="57" w:right="57"/>
              <w:rPr>
                <w:rFonts w:ascii="Times New Roman" w:eastAsia="Times New Roman" w:hAnsi="Times New Roman" w:cs="Times New Roman"/>
                <w:i/>
                <w:iCs/>
                <w:color w:val="414142"/>
                <w:kern w:val="0"/>
                <w:lang w:eastAsia="lv-LV"/>
                <w14:ligatures w14:val="none"/>
              </w:rPr>
            </w:pPr>
            <w:hyperlink r:id="rId14" w:tooltip="Projekta izmaksu un ieguvumu analīzes veidnes aizpildīšanas metodika" w:history="1">
              <w:r w:rsidRPr="00167896">
                <w:rPr>
                  <w:rStyle w:val="Hyperlink"/>
                  <w:rFonts w:ascii="Times New Roman" w:hAnsi="Times New Roman" w:cs="Times New Roman"/>
                  <w:sz w:val="20"/>
                  <w:szCs w:val="20"/>
                  <w:shd w:val="clear" w:color="auto" w:fill="FFFFFF"/>
                </w:rPr>
                <w:t>Projekta izmaksu un ieguvumu analīzes veidnes aizpildīšanas metodika</w:t>
              </w:r>
            </w:hyperlink>
          </w:p>
        </w:tc>
      </w:tr>
    </w:tbl>
    <w:p w14:paraId="2699DA4F" w14:textId="77777777" w:rsidR="0087434C" w:rsidRDefault="0087434C"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239E4A58" w14:textId="775F85B8" w:rsidR="00DC72AA" w:rsidRPr="00694AA0"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7</w:t>
      </w:r>
      <w:r w:rsidR="00DC72AA" w:rsidRPr="00694AA0">
        <w:rPr>
          <w:rFonts w:ascii="Times New Roman" w:eastAsia="Times New Roman" w:hAnsi="Times New Roman" w:cs="Times New Roman"/>
          <w:b/>
          <w:bCs/>
          <w:color w:val="414142"/>
          <w:kern w:val="0"/>
          <w:lang w:eastAsia="lv-LV"/>
          <w14:ligatures w14:val="none"/>
        </w:rPr>
        <w:t>. Cita būtiska informācija</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99"/>
      </w:tblGrid>
      <w:tr w:rsidR="00DC72AA" w:rsidRPr="00000ECC" w14:paraId="345BB3F6" w14:textId="77777777" w:rsidTr="005847BA">
        <w:trPr>
          <w:trHeight w:val="391"/>
        </w:trPr>
        <w:tc>
          <w:tcPr>
            <w:tcW w:w="5000" w:type="pct"/>
            <w:tcBorders>
              <w:top w:val="outset" w:sz="6" w:space="0" w:color="414142"/>
              <w:left w:val="outset" w:sz="6" w:space="0" w:color="414142"/>
              <w:bottom w:val="outset" w:sz="6" w:space="0" w:color="414142"/>
              <w:right w:val="outset" w:sz="6" w:space="0" w:color="414142"/>
            </w:tcBorders>
            <w:hideMark/>
          </w:tcPr>
          <w:p w14:paraId="139C91F4" w14:textId="77777777" w:rsidR="00C7271A" w:rsidRDefault="00C7271A" w:rsidP="00C7271A">
            <w:pPr>
              <w:spacing w:before="120" w:after="0" w:line="240" w:lineRule="auto"/>
              <w:ind w:left="57" w:right="57"/>
              <w:rPr>
                <w:rFonts w:ascii="Times New Roman" w:eastAsia="Times New Roman" w:hAnsi="Times New Roman" w:cs="Times New Roman"/>
                <w:i/>
                <w:iCs/>
                <w:color w:val="AEAAAA" w:themeColor="background2" w:themeShade="BF"/>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w:t>
            </w:r>
            <w:r w:rsidRPr="00F72B1A">
              <w:rPr>
                <w:rFonts w:ascii="Times New Roman" w:hAnsi="Times New Roman" w:cs="Times New Roman"/>
                <w:i/>
                <w:iCs/>
                <w:color w:val="0000FF"/>
                <w:sz w:val="20"/>
                <w:szCs w:val="20"/>
              </w:rPr>
              <w:t>Norāda būtisku informāciju, tai skaitā projektu vadības kapacitāti, nosacījumus projekta īstenošanai,  riskus, projekta sasaisti ar citiem projektiem, sasaisti ar atklātas stratēģiskās autonomijas un drošības jautājumiem.</w:t>
            </w:r>
            <w:r w:rsidRPr="00000ECC">
              <w:rPr>
                <w:rFonts w:ascii="Times New Roman" w:eastAsia="Times New Roman" w:hAnsi="Times New Roman" w:cs="Times New Roman"/>
                <w:i/>
                <w:iCs/>
                <w:color w:val="AEAAAA" w:themeColor="background2" w:themeShade="BF"/>
                <w:kern w:val="0"/>
                <w:lang w:eastAsia="lv-LV"/>
                <w14:ligatures w14:val="none"/>
              </w:rPr>
              <w:t xml:space="preserve"> </w:t>
            </w:r>
          </w:p>
          <w:p w14:paraId="7897E93F" w14:textId="77777777" w:rsidR="00C7271A" w:rsidRDefault="00C7271A" w:rsidP="00C7271A">
            <w:pPr>
              <w:spacing w:before="120" w:after="0" w:line="240" w:lineRule="auto"/>
              <w:ind w:left="57" w:right="57"/>
              <w:rPr>
                <w:rFonts w:ascii="Times New Roman" w:eastAsia="Calibri" w:hAnsi="Times New Roman" w:cs="Arial"/>
                <w:bCs/>
                <w:i/>
                <w:color w:val="0000FF"/>
                <w:kern w:val="0"/>
                <w:sz w:val="20"/>
                <w:szCs w:val="20"/>
                <w14:ligatures w14:val="none"/>
              </w:rPr>
            </w:pPr>
            <w:r w:rsidRPr="001375C3">
              <w:rPr>
                <w:rFonts w:ascii="Times New Roman" w:eastAsia="Calibri" w:hAnsi="Times New Roman" w:cs="Arial"/>
                <w:bCs/>
                <w:i/>
                <w:color w:val="0000FF"/>
                <w:kern w:val="0"/>
                <w:sz w:val="20"/>
                <w:szCs w:val="20"/>
                <w14:ligatures w14:val="none"/>
              </w:rPr>
              <w:lastRenderedPageBreak/>
              <w:t>Projekta īstenošanas kapacitātes sadaļā sniegtajai informācijai skaidri un nepārprotami jāliecina, ka projekta iesniedzējam ir pietiekama kapacitāte projekta īstenošanai, proti, projekta tvērumam un apjomam ir izveidota atbilstoša projekta komanda</w:t>
            </w:r>
            <w:r>
              <w:rPr>
                <w:rFonts w:ascii="Times New Roman" w:eastAsia="Calibri" w:hAnsi="Times New Roman" w:cs="Arial"/>
                <w:bCs/>
                <w:i/>
                <w:color w:val="0000FF"/>
                <w:kern w:val="0"/>
                <w:sz w:val="20"/>
                <w:szCs w:val="20"/>
                <w14:ligatures w14:val="none"/>
              </w:rPr>
              <w:t>.</w:t>
            </w:r>
          </w:p>
          <w:p w14:paraId="76DC0B25" w14:textId="77777777" w:rsidR="00C7271A" w:rsidRPr="00D21F31" w:rsidRDefault="00C7271A" w:rsidP="00C7271A">
            <w:p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Aprakstīt citu ar projekta īstenošanu saistītu būtisku informāciju, kā piemēram, bet ne tikai:</w:t>
            </w:r>
          </w:p>
          <w:p w14:paraId="72A494FB" w14:textId="77777777" w:rsidR="00C7271A" w:rsidRPr="00D21F31" w:rsidRDefault="00C7271A" w:rsidP="00C7271A">
            <w:pPr>
              <w:pStyle w:val="ListParagraph"/>
              <w:numPr>
                <w:ilvl w:val="0"/>
                <w:numId w:val="8"/>
              </w:num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priekšnosacījumi veiksmīgai projekta uzsākšanai un īstenošanai;</w:t>
            </w:r>
          </w:p>
          <w:p w14:paraId="2EF45BD8" w14:textId="77777777" w:rsidR="00C7271A" w:rsidRPr="00D21F31" w:rsidRDefault="00C7271A" w:rsidP="00C7271A">
            <w:pPr>
              <w:pStyle w:val="ListParagraph"/>
              <w:numPr>
                <w:ilvl w:val="0"/>
                <w:numId w:val="8"/>
              </w:num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būtiskos projekta riskus, kas var ietekmēt projekta uzsākšanu vai sekmīgu īstenošanu;</w:t>
            </w:r>
          </w:p>
          <w:p w14:paraId="6F742E47" w14:textId="77777777" w:rsidR="00C7271A" w:rsidRPr="00D21F31" w:rsidRDefault="00C7271A" w:rsidP="00C7271A">
            <w:pPr>
              <w:pStyle w:val="ListParagraph"/>
              <w:numPr>
                <w:ilvl w:val="0"/>
                <w:numId w:val="8"/>
              </w:num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sasaisti ar citiem projektiem vai ietekme no citām valsts pārvaldes iestāžu (tai skaitā pašvaldību) informācijas sistēmām</w:t>
            </w:r>
            <w:r>
              <w:rPr>
                <w:rFonts w:ascii="Times New Roman" w:hAnsi="Times New Roman" w:cs="Times New Roman"/>
                <w:i/>
                <w:color w:val="0000FF"/>
                <w:sz w:val="20"/>
                <w:szCs w:val="20"/>
              </w:rPr>
              <w:t xml:space="preserve">, tai skaitā </w:t>
            </w:r>
            <w:r w:rsidRPr="00D061F4">
              <w:rPr>
                <w:rFonts w:ascii="Times New Roman" w:hAnsi="Times New Roman" w:cs="Times New Roman"/>
                <w:b/>
                <w:bCs/>
                <w:i/>
                <w:iCs/>
                <w:color w:val="0000FF"/>
                <w:sz w:val="20"/>
                <w:szCs w:val="20"/>
              </w:rPr>
              <w:t>norāda informāciju par plānotajām aktivitātēm (projektiem) un to finansējuma avotu un plānoto apjomu, kurā tiek plānota turpmāka attīstība/pilnveide IKT risinājumiem un/vai koplietošanas pakalpojumiem, kuri tiek izstrādāti vai attīstīti šajā projektā</w:t>
            </w:r>
            <w:r w:rsidRPr="00C95BB1">
              <w:rPr>
                <w:rFonts w:ascii="Times New Roman" w:hAnsi="Times New Roman" w:cs="Times New Roman"/>
                <w:i/>
                <w:iCs/>
                <w:color w:val="0000FF"/>
                <w:sz w:val="20"/>
                <w:szCs w:val="20"/>
              </w:rPr>
              <w:t>. Informācija jānorāda tādā detalizācijas pakāpē, lai gūtu pārliecību par dubultā finansējuma neesamību</w:t>
            </w:r>
            <w:r>
              <w:rPr>
                <w:rFonts w:ascii="Times New Roman" w:hAnsi="Times New Roman" w:cs="Times New Roman"/>
                <w:i/>
                <w:iCs/>
                <w:color w:val="0000FF"/>
                <w:sz w:val="20"/>
                <w:szCs w:val="20"/>
              </w:rPr>
              <w:t>;</w:t>
            </w:r>
          </w:p>
          <w:p w14:paraId="57205E91" w14:textId="77777777" w:rsidR="00C7271A" w:rsidRPr="00D21F31" w:rsidRDefault="00C7271A" w:rsidP="00C7271A">
            <w:pPr>
              <w:pStyle w:val="ListParagraph"/>
              <w:numPr>
                <w:ilvl w:val="0"/>
                <w:numId w:val="8"/>
              </w:numPr>
              <w:spacing w:before="120" w:after="0" w:line="240" w:lineRule="auto"/>
              <w:ind w:left="57" w:right="57"/>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informāciju par projekta izskatīšanu IKT vadītāju paplašinātajā forumā un/vai programmas padomē;</w:t>
            </w:r>
          </w:p>
          <w:p w14:paraId="5A34BDA1" w14:textId="0FD8B56C" w:rsidR="00DC72AA" w:rsidRPr="00000ECC" w:rsidRDefault="00C7271A" w:rsidP="00C7271A">
            <w:pPr>
              <w:spacing w:before="120" w:after="0" w:line="240" w:lineRule="auto"/>
              <w:ind w:left="57" w:right="57"/>
              <w:rPr>
                <w:rFonts w:ascii="Times New Roman" w:eastAsia="Times New Roman" w:hAnsi="Times New Roman" w:cs="Times New Roman"/>
                <w:i/>
                <w:iCs/>
                <w:color w:val="AEAAAA" w:themeColor="background2" w:themeShade="BF"/>
                <w:kern w:val="0"/>
                <w:lang w:eastAsia="lv-LV"/>
                <w14:ligatures w14:val="none"/>
              </w:rPr>
            </w:pPr>
            <w:r w:rsidRPr="00D21F31">
              <w:rPr>
                <w:rFonts w:ascii="Times New Roman" w:hAnsi="Times New Roman" w:cs="Times New Roman"/>
                <w:i/>
                <w:color w:val="0000FF"/>
                <w:sz w:val="20"/>
                <w:szCs w:val="20"/>
              </w:rPr>
              <w:t>u.c. pēc projekta īstenotāja ieskatiem būtisku informāciju.</w:t>
            </w:r>
          </w:p>
        </w:tc>
      </w:tr>
    </w:tbl>
    <w:p w14:paraId="7000A535" w14:textId="77777777" w:rsidR="00B102A1"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p>
    <w:p w14:paraId="58992D8F" w14:textId="1B7EF16D" w:rsidR="0036610F" w:rsidRDefault="00B102A1" w:rsidP="00B102A1">
      <w:pPr>
        <w:shd w:val="clear" w:color="auto" w:fill="FFFFFF"/>
        <w:spacing w:after="0" w:line="293" w:lineRule="atLeast"/>
        <w:ind w:firstLine="301"/>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8</w:t>
      </w:r>
      <w:r w:rsidR="0036610F" w:rsidRPr="00694AA0">
        <w:rPr>
          <w:rFonts w:ascii="Times New Roman" w:eastAsia="Times New Roman" w:hAnsi="Times New Roman" w:cs="Times New Roman"/>
          <w:b/>
          <w:bCs/>
          <w:color w:val="414142"/>
          <w:kern w:val="0"/>
          <w:lang w:eastAsia="lv-LV"/>
          <w14:ligatures w14:val="none"/>
        </w:rPr>
        <w:t>. </w:t>
      </w:r>
      <w:r w:rsidR="0036610F">
        <w:rPr>
          <w:rFonts w:ascii="Times New Roman" w:eastAsia="Times New Roman" w:hAnsi="Times New Roman" w:cs="Times New Roman"/>
          <w:b/>
          <w:bCs/>
          <w:color w:val="414142"/>
          <w:kern w:val="0"/>
          <w:lang w:eastAsia="lv-LV"/>
          <w14:ligatures w14:val="none"/>
        </w:rPr>
        <w:t>Atbildīgā kontaktpersona</w:t>
      </w:r>
    </w:p>
    <w:p w14:paraId="37DD7F7A" w14:textId="5FB86779" w:rsidR="00CD694A" w:rsidRPr="00694AA0" w:rsidRDefault="00CD694A" w:rsidP="00CD694A">
      <w:pPr>
        <w:shd w:val="clear" w:color="auto" w:fill="FFFFFF"/>
        <w:spacing w:before="120" w:after="0" w:line="293" w:lineRule="atLeast"/>
        <w:ind w:firstLine="301"/>
        <w:rPr>
          <w:rFonts w:ascii="Times New Roman" w:eastAsia="Times New Roman" w:hAnsi="Times New Roman" w:cs="Times New Roman"/>
          <w:b/>
          <w:bCs/>
          <w:color w:val="414142"/>
          <w:kern w:val="0"/>
          <w:lang w:eastAsia="lv-LV"/>
          <w14:ligatures w14:val="none"/>
        </w:rPr>
      </w:pPr>
      <w:r w:rsidRPr="00F500B3">
        <w:rPr>
          <w:rFonts w:ascii="Times New Roman" w:hAnsi="Times New Roman" w:cs="Times New Roman"/>
          <w:i/>
          <w:color w:val="0000FF"/>
          <w:sz w:val="20"/>
          <w:szCs w:val="20"/>
          <w:u w:val="single"/>
        </w:rPr>
        <w:t>Skaidrojums</w:t>
      </w:r>
      <w:r w:rsidRPr="00F500B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Norāda kontaktpersonu saziņai par projekta jautājumiem</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410"/>
        <w:gridCol w:w="2651"/>
        <w:gridCol w:w="4038"/>
      </w:tblGrid>
      <w:tr w:rsidR="0036610F" w:rsidRPr="00694AA0" w14:paraId="0EBC622E" w14:textId="77777777" w:rsidTr="00CD694A">
        <w:trPr>
          <w:trHeight w:val="452"/>
        </w:trPr>
        <w:tc>
          <w:tcPr>
            <w:tcW w:w="1324" w:type="pct"/>
            <w:tcBorders>
              <w:top w:val="outset" w:sz="6" w:space="0" w:color="414142"/>
              <w:left w:val="outset" w:sz="6" w:space="0" w:color="414142"/>
              <w:bottom w:val="outset" w:sz="6" w:space="0" w:color="414142"/>
              <w:right w:val="outset" w:sz="6" w:space="0" w:color="414142"/>
            </w:tcBorders>
            <w:vAlign w:val="center"/>
            <w:hideMark/>
          </w:tcPr>
          <w:p w14:paraId="50806044" w14:textId="2E8E15A8" w:rsidR="0036610F" w:rsidRPr="00694AA0" w:rsidRDefault="0036610F"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Vārds Uzvārds</w:t>
            </w:r>
          </w:p>
        </w:tc>
        <w:tc>
          <w:tcPr>
            <w:tcW w:w="1457" w:type="pct"/>
            <w:tcBorders>
              <w:top w:val="outset" w:sz="6" w:space="0" w:color="414142"/>
              <w:left w:val="outset" w:sz="6" w:space="0" w:color="414142"/>
              <w:bottom w:val="outset" w:sz="6" w:space="0" w:color="414142"/>
              <w:right w:val="outset" w:sz="6" w:space="0" w:color="414142"/>
            </w:tcBorders>
            <w:vAlign w:val="center"/>
            <w:hideMark/>
          </w:tcPr>
          <w:p w14:paraId="67F9DEC7" w14:textId="40D4AB66" w:rsidR="0036610F" w:rsidRPr="00694AA0" w:rsidRDefault="007E7F8E"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Amats</w:t>
            </w:r>
          </w:p>
        </w:tc>
        <w:tc>
          <w:tcPr>
            <w:tcW w:w="2219" w:type="pct"/>
            <w:tcBorders>
              <w:top w:val="outset" w:sz="6" w:space="0" w:color="414142"/>
              <w:left w:val="outset" w:sz="6" w:space="0" w:color="414142"/>
              <w:bottom w:val="outset" w:sz="6" w:space="0" w:color="414142"/>
              <w:right w:val="outset" w:sz="6" w:space="0" w:color="414142"/>
            </w:tcBorders>
            <w:vAlign w:val="center"/>
            <w:hideMark/>
          </w:tcPr>
          <w:p w14:paraId="77E45C78" w14:textId="3737FA4C" w:rsidR="0036610F" w:rsidRPr="00694AA0" w:rsidRDefault="007E7F8E"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Kontaktinformācija</w:t>
            </w:r>
          </w:p>
        </w:tc>
      </w:tr>
      <w:tr w:rsidR="003F35B7" w:rsidRPr="00694AA0" w14:paraId="0BE70334" w14:textId="77777777" w:rsidTr="00CD694A">
        <w:trPr>
          <w:trHeight w:val="452"/>
        </w:trPr>
        <w:tc>
          <w:tcPr>
            <w:tcW w:w="1324" w:type="pct"/>
            <w:tcBorders>
              <w:top w:val="outset" w:sz="6" w:space="0" w:color="414142"/>
              <w:left w:val="outset" w:sz="6" w:space="0" w:color="414142"/>
              <w:bottom w:val="outset" w:sz="6" w:space="0" w:color="414142"/>
              <w:right w:val="outset" w:sz="6" w:space="0" w:color="414142"/>
            </w:tcBorders>
            <w:vAlign w:val="center"/>
          </w:tcPr>
          <w:p w14:paraId="7FD18BFF" w14:textId="77777777" w:rsidR="003F35B7" w:rsidRDefault="003F35B7"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tc>
        <w:tc>
          <w:tcPr>
            <w:tcW w:w="1457" w:type="pct"/>
            <w:tcBorders>
              <w:top w:val="outset" w:sz="6" w:space="0" w:color="414142"/>
              <w:left w:val="outset" w:sz="6" w:space="0" w:color="414142"/>
              <w:bottom w:val="outset" w:sz="6" w:space="0" w:color="414142"/>
              <w:right w:val="outset" w:sz="6" w:space="0" w:color="414142"/>
            </w:tcBorders>
            <w:vAlign w:val="center"/>
          </w:tcPr>
          <w:p w14:paraId="24F4B8EA" w14:textId="77777777" w:rsidR="003F35B7" w:rsidRDefault="003F35B7"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tc>
        <w:tc>
          <w:tcPr>
            <w:tcW w:w="2219" w:type="pct"/>
            <w:tcBorders>
              <w:top w:val="outset" w:sz="6" w:space="0" w:color="414142"/>
              <w:left w:val="outset" w:sz="6" w:space="0" w:color="414142"/>
              <w:bottom w:val="outset" w:sz="6" w:space="0" w:color="414142"/>
              <w:right w:val="outset" w:sz="6" w:space="0" w:color="414142"/>
            </w:tcBorders>
            <w:vAlign w:val="center"/>
          </w:tcPr>
          <w:p w14:paraId="5B66A579" w14:textId="77777777" w:rsidR="003F35B7" w:rsidRDefault="003F35B7" w:rsidP="0087434C">
            <w:pPr>
              <w:spacing w:before="120" w:after="0" w:line="240" w:lineRule="auto"/>
              <w:ind w:left="57" w:right="57"/>
              <w:jc w:val="center"/>
              <w:rPr>
                <w:rFonts w:ascii="Times New Roman" w:eastAsia="Times New Roman" w:hAnsi="Times New Roman" w:cs="Times New Roman"/>
                <w:color w:val="414142"/>
                <w:kern w:val="0"/>
                <w:lang w:eastAsia="lv-LV"/>
                <w14:ligatures w14:val="none"/>
              </w:rPr>
            </w:pPr>
          </w:p>
        </w:tc>
      </w:tr>
    </w:tbl>
    <w:p w14:paraId="027FD5BF" w14:textId="77777777" w:rsidR="00CD7F47" w:rsidRDefault="00CD7F47" w:rsidP="00CD7F47">
      <w:pPr>
        <w:shd w:val="clear" w:color="auto" w:fill="FFFFFF"/>
        <w:spacing w:after="0" w:line="240" w:lineRule="auto"/>
        <w:ind w:firstLine="300"/>
        <w:rPr>
          <w:rFonts w:ascii="Times New Roman" w:eastAsia="Times New Roman" w:hAnsi="Times New Roman" w:cs="Times New Roman"/>
          <w:color w:val="414142"/>
          <w:kern w:val="0"/>
          <w:lang w:eastAsia="lv-LV"/>
          <w14:ligatures w14:val="none"/>
        </w:rPr>
      </w:pPr>
    </w:p>
    <w:p w14:paraId="3D13C27A" w14:textId="6C2FD80A" w:rsidR="00DC72AA" w:rsidRPr="00CD7F47" w:rsidRDefault="00DC72AA" w:rsidP="00CD7F47">
      <w:pPr>
        <w:shd w:val="clear" w:color="auto" w:fill="FFFFFF"/>
        <w:spacing w:after="0" w:line="240" w:lineRule="auto"/>
        <w:ind w:firstLine="300"/>
        <w:rPr>
          <w:rFonts w:ascii="Times New Roman" w:eastAsia="Times New Roman" w:hAnsi="Times New Roman" w:cs="Times New Roman"/>
          <w:color w:val="414142"/>
          <w:kern w:val="0"/>
          <w:sz w:val="18"/>
          <w:szCs w:val="18"/>
          <w:lang w:eastAsia="lv-LV"/>
          <w14:ligatures w14:val="none"/>
        </w:rPr>
      </w:pPr>
      <w:r w:rsidRPr="00CD7F47">
        <w:rPr>
          <w:rFonts w:ascii="Times New Roman" w:eastAsia="Times New Roman" w:hAnsi="Times New Roman" w:cs="Times New Roman"/>
          <w:color w:val="414142"/>
          <w:kern w:val="0"/>
          <w:sz w:val="18"/>
          <w:szCs w:val="18"/>
          <w:lang w:eastAsia="lv-LV"/>
          <w14:ligatures w14:val="none"/>
        </w:rPr>
        <w:t>Lietotie saīsinājumi:</w:t>
      </w:r>
    </w:p>
    <w:p w14:paraId="3A18A18E" w14:textId="77777777" w:rsidR="00DC72AA" w:rsidRPr="00CD7F47" w:rsidRDefault="00DC72AA" w:rsidP="00CD7F47">
      <w:pPr>
        <w:shd w:val="clear" w:color="auto" w:fill="FFFFFF"/>
        <w:spacing w:after="0" w:line="240" w:lineRule="auto"/>
        <w:ind w:firstLine="301"/>
        <w:rPr>
          <w:rFonts w:ascii="Times New Roman" w:eastAsia="Times New Roman" w:hAnsi="Times New Roman" w:cs="Times New Roman"/>
          <w:color w:val="414142"/>
          <w:kern w:val="0"/>
          <w:sz w:val="18"/>
          <w:szCs w:val="18"/>
          <w:lang w:eastAsia="lv-LV"/>
          <w14:ligatures w14:val="none"/>
        </w:rPr>
      </w:pPr>
      <w:r w:rsidRPr="00CD7F47">
        <w:rPr>
          <w:rFonts w:ascii="Times New Roman" w:eastAsia="Times New Roman" w:hAnsi="Times New Roman" w:cs="Times New Roman"/>
          <w:color w:val="414142"/>
          <w:kern w:val="0"/>
          <w:sz w:val="18"/>
          <w:szCs w:val="18"/>
          <w:lang w:eastAsia="lv-LV"/>
          <w14:ligatures w14:val="none"/>
        </w:rPr>
        <w:t>IKT – informācijas un komunikācijas tehnoloģijas</w:t>
      </w:r>
    </w:p>
    <w:p w14:paraId="393EF265" w14:textId="029B4B79" w:rsidR="004809D4" w:rsidRPr="00CD7F47" w:rsidRDefault="00000ECC" w:rsidP="00CD7F47">
      <w:pPr>
        <w:shd w:val="clear" w:color="auto" w:fill="FFFFFF"/>
        <w:spacing w:after="0" w:line="240" w:lineRule="auto"/>
        <w:ind w:firstLine="301"/>
        <w:rPr>
          <w:rFonts w:ascii="Times New Roman" w:eastAsia="Times New Roman" w:hAnsi="Times New Roman" w:cs="Times New Roman"/>
          <w:color w:val="414142"/>
          <w:kern w:val="0"/>
          <w:sz w:val="18"/>
          <w:szCs w:val="18"/>
          <w:lang w:eastAsia="lv-LV"/>
          <w14:ligatures w14:val="none"/>
        </w:rPr>
      </w:pPr>
      <w:r w:rsidRPr="00CD7F47">
        <w:rPr>
          <w:rFonts w:ascii="Times New Roman" w:eastAsia="Times New Roman" w:hAnsi="Times New Roman" w:cs="Times New Roman"/>
          <w:color w:val="414142"/>
          <w:kern w:val="0"/>
          <w:sz w:val="18"/>
          <w:szCs w:val="18"/>
          <w:lang w:eastAsia="lv-LV"/>
          <w14:ligatures w14:val="none"/>
        </w:rPr>
        <w:t>MK – Ministru kabinets</w:t>
      </w:r>
    </w:p>
    <w:sectPr w:rsidR="004809D4" w:rsidRPr="00CD7F47" w:rsidSect="00D46876">
      <w:footerReference w:type="default" r:id="rId15"/>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0B682" w14:textId="77777777" w:rsidR="00F01CD9" w:rsidRDefault="00F01CD9" w:rsidP="00CA4931">
      <w:pPr>
        <w:spacing w:after="0" w:line="240" w:lineRule="auto"/>
      </w:pPr>
      <w:r>
        <w:separator/>
      </w:r>
    </w:p>
  </w:endnote>
  <w:endnote w:type="continuationSeparator" w:id="0">
    <w:p w14:paraId="3E721554" w14:textId="77777777" w:rsidR="00F01CD9" w:rsidRDefault="00F01CD9" w:rsidP="00CA4931">
      <w:pPr>
        <w:spacing w:after="0" w:line="240" w:lineRule="auto"/>
      </w:pPr>
      <w:r>
        <w:continuationSeparator/>
      </w:r>
    </w:p>
  </w:endnote>
  <w:endnote w:type="continuationNotice" w:id="1">
    <w:p w14:paraId="26A11B02" w14:textId="77777777" w:rsidR="00F01CD9" w:rsidRDefault="00F01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654242"/>
      <w:docPartObj>
        <w:docPartGallery w:val="Page Numbers (Bottom of Page)"/>
        <w:docPartUnique/>
      </w:docPartObj>
    </w:sdtPr>
    <w:sdtEndPr>
      <w:rPr>
        <w:noProof/>
      </w:rPr>
    </w:sdtEndPr>
    <w:sdtContent>
      <w:p w14:paraId="12467B38" w14:textId="7EB669A3" w:rsidR="00DE660C" w:rsidRDefault="00DE660C">
        <w:pPr>
          <w:pStyle w:val="Footer"/>
          <w:jc w:val="right"/>
        </w:pPr>
        <w:r w:rsidRPr="00DE660C">
          <w:rPr>
            <w:rFonts w:ascii="Times New Roman" w:hAnsi="Times New Roman" w:cs="Times New Roman"/>
          </w:rPr>
          <w:fldChar w:fldCharType="begin"/>
        </w:r>
        <w:r w:rsidRPr="00DE660C">
          <w:rPr>
            <w:rFonts w:ascii="Times New Roman" w:hAnsi="Times New Roman" w:cs="Times New Roman"/>
          </w:rPr>
          <w:instrText xml:space="preserve"> PAGE   \* MERGEFORMAT </w:instrText>
        </w:r>
        <w:r w:rsidRPr="00DE660C">
          <w:rPr>
            <w:rFonts w:ascii="Times New Roman" w:hAnsi="Times New Roman" w:cs="Times New Roman"/>
          </w:rPr>
          <w:fldChar w:fldCharType="separate"/>
        </w:r>
        <w:r w:rsidRPr="00DE660C">
          <w:rPr>
            <w:rFonts w:ascii="Times New Roman" w:hAnsi="Times New Roman" w:cs="Times New Roman"/>
            <w:noProof/>
          </w:rPr>
          <w:t>2</w:t>
        </w:r>
        <w:r w:rsidRPr="00DE660C">
          <w:rPr>
            <w:rFonts w:ascii="Times New Roman" w:hAnsi="Times New Roman" w:cs="Times New Roman"/>
            <w:noProof/>
          </w:rPr>
          <w:fldChar w:fldCharType="end"/>
        </w:r>
      </w:p>
    </w:sdtContent>
  </w:sdt>
  <w:p w14:paraId="52E5CC0E" w14:textId="77777777" w:rsidR="00DE660C" w:rsidRDefault="00DE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8F04" w14:textId="77777777" w:rsidR="00F01CD9" w:rsidRDefault="00F01CD9" w:rsidP="00CA4931">
      <w:pPr>
        <w:spacing w:after="0" w:line="240" w:lineRule="auto"/>
      </w:pPr>
      <w:r>
        <w:separator/>
      </w:r>
    </w:p>
  </w:footnote>
  <w:footnote w:type="continuationSeparator" w:id="0">
    <w:p w14:paraId="581FD77C" w14:textId="77777777" w:rsidR="00F01CD9" w:rsidRDefault="00F01CD9" w:rsidP="00CA4931">
      <w:pPr>
        <w:spacing w:after="0" w:line="240" w:lineRule="auto"/>
      </w:pPr>
      <w:r>
        <w:continuationSeparator/>
      </w:r>
    </w:p>
  </w:footnote>
  <w:footnote w:type="continuationNotice" w:id="1">
    <w:p w14:paraId="3E65FB95" w14:textId="77777777" w:rsidR="00F01CD9" w:rsidRDefault="00F01CD9">
      <w:pPr>
        <w:spacing w:after="0" w:line="240" w:lineRule="auto"/>
      </w:pPr>
    </w:p>
  </w:footnote>
  <w:footnote w:id="2">
    <w:p w14:paraId="73B569D9" w14:textId="6D10028A" w:rsidR="00865805" w:rsidRDefault="00865805">
      <w:pPr>
        <w:pStyle w:val="FootnoteText"/>
      </w:pPr>
      <w:r w:rsidRPr="00865805">
        <w:rPr>
          <w:rStyle w:val="FootnoteReference"/>
          <w:i/>
          <w:iCs/>
        </w:rPr>
        <w:footnoteRef/>
      </w:r>
      <w:r>
        <w:t xml:space="preserve"> </w:t>
      </w:r>
      <w:hyperlink r:id="rId1" w:history="1">
        <w:r w:rsidRPr="005F166E">
          <w:rPr>
            <w:rStyle w:val="Hyperlink"/>
            <w:rFonts w:ascii="Times New Roman" w:eastAsia="Times New Roman" w:hAnsi="Times New Roman" w:cs="Times New Roman"/>
            <w:i/>
            <w:iCs/>
            <w:kern w:val="0"/>
            <w:sz w:val="18"/>
            <w:szCs w:val="18"/>
            <w:lang w:eastAsia="lv-LV"/>
            <w14:ligatures w14:val="none"/>
          </w:rPr>
          <w:t>https://www.varam.gov.lv/lv/valsts-parvaldes-jomu-domenu-arhitekturas</w:t>
        </w:r>
      </w:hyperlink>
    </w:p>
  </w:footnote>
  <w:footnote w:id="3">
    <w:p w14:paraId="2989ABA7" w14:textId="77777777" w:rsidR="001641FE" w:rsidRPr="003D4F07" w:rsidRDefault="001641FE" w:rsidP="001641FE">
      <w:pPr>
        <w:pStyle w:val="FootnoteText"/>
        <w:rPr>
          <w:rFonts w:ascii="Times New Roman" w:hAnsi="Times New Roman" w:cs="Times New Roman"/>
          <w:i/>
          <w:iCs/>
        </w:rPr>
      </w:pPr>
      <w:r w:rsidRPr="003D4F07">
        <w:rPr>
          <w:rStyle w:val="FootnoteReference"/>
          <w:rFonts w:ascii="Times New Roman" w:hAnsi="Times New Roman" w:cs="Times New Roman"/>
          <w:i/>
          <w:iCs/>
        </w:rPr>
        <w:footnoteRef/>
      </w:r>
      <w:r w:rsidRPr="003D4F07">
        <w:rPr>
          <w:rFonts w:ascii="Times New Roman" w:hAnsi="Times New Roman" w:cs="Times New Roman"/>
          <w:i/>
          <w:iCs/>
        </w:rPr>
        <w:t xml:space="preserve"> Projekta laikā vai 2 gadus pēc projekta noslēguma, ja attiecināms</w:t>
      </w:r>
    </w:p>
  </w:footnote>
  <w:footnote w:id="4">
    <w:p w14:paraId="25F88FC0" w14:textId="4E993FB4" w:rsidR="00AD59F9" w:rsidRPr="003D4F07" w:rsidRDefault="00AD59F9" w:rsidP="003D4F07">
      <w:pPr>
        <w:pStyle w:val="FootnoteText"/>
        <w:rPr>
          <w:rStyle w:val="FootnoteReference"/>
          <w:rFonts w:ascii="Times New Roman" w:hAnsi="Times New Roman" w:cs="Times New Roman"/>
          <w:i/>
          <w:iCs/>
          <w:sz w:val="24"/>
          <w:szCs w:val="24"/>
        </w:rPr>
      </w:pPr>
      <w:r w:rsidRPr="00DE660C">
        <w:rPr>
          <w:rStyle w:val="FootnoteReference"/>
          <w:rFonts w:ascii="Times New Roman" w:hAnsi="Times New Roman" w:cs="Times New Roman"/>
          <w:i/>
          <w:iCs/>
        </w:rPr>
        <w:footnoteRef/>
      </w:r>
      <w:r w:rsidRPr="003D4F07">
        <w:rPr>
          <w:rStyle w:val="FootnoteReference"/>
          <w:rFonts w:ascii="Times New Roman" w:hAnsi="Times New Roman" w:cs="Times New Roman"/>
          <w:i/>
          <w:iCs/>
          <w:sz w:val="24"/>
          <w:szCs w:val="24"/>
        </w:rPr>
        <w:t xml:space="preserve"> </w:t>
      </w:r>
      <w:bookmarkStart w:id="3" w:name="_Hlk180388470"/>
      <w:r w:rsidR="00B412E1" w:rsidRPr="00B412E1">
        <w:rPr>
          <w:rStyle w:val="FootnoteReference"/>
          <w:rFonts w:ascii="Times New Roman" w:hAnsi="Times New Roman" w:cs="Times New Roman"/>
          <w:i/>
          <w:iCs/>
          <w:sz w:val="24"/>
          <w:szCs w:val="24"/>
        </w:rPr>
        <w:t>Iekļaujot norādi pakalpojumam, procesam vai produktam, kas izstrādāts – izveidots/pilnveidots un reģistrēts Valsts informācijas resursu, sistēmu un sadarbspējas informācijas sistēmā (VIRSIS)</w:t>
      </w:r>
    </w:p>
    <w:bookmarkEnd w:id="3"/>
    <w:p w14:paraId="0F745B18" w14:textId="4BAF7FB5" w:rsidR="00AD59F9" w:rsidRDefault="00AD59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AF8"/>
    <w:multiLevelType w:val="hybridMultilevel"/>
    <w:tmpl w:val="FD5C3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DD1E3D"/>
    <w:multiLevelType w:val="multilevel"/>
    <w:tmpl w:val="9AE01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C664E"/>
    <w:multiLevelType w:val="multilevel"/>
    <w:tmpl w:val="075C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D7647"/>
    <w:multiLevelType w:val="multilevel"/>
    <w:tmpl w:val="B21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16796"/>
    <w:multiLevelType w:val="multilevel"/>
    <w:tmpl w:val="5D5276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FF66129"/>
    <w:multiLevelType w:val="hybridMultilevel"/>
    <w:tmpl w:val="62C239AA"/>
    <w:lvl w:ilvl="0" w:tplc="FDBA50EA">
      <w:start w:val="1"/>
      <w:numFmt w:val="bullet"/>
      <w:lvlText w:val=""/>
      <w:lvlJc w:val="left"/>
      <w:pPr>
        <w:ind w:left="1080" w:hanging="720"/>
      </w:pPr>
      <w:rPr>
        <w:rFonts w:ascii="Symbol" w:hAnsi="Symbol" w:hint="default"/>
      </w:rPr>
    </w:lvl>
    <w:lvl w:ilvl="1" w:tplc="92F2CDFE">
      <w:start w:val="1"/>
      <w:numFmt w:val="bullet"/>
      <w:lvlText w:val="o"/>
      <w:lvlJc w:val="left"/>
      <w:pPr>
        <w:ind w:left="1440" w:hanging="360"/>
      </w:pPr>
      <w:rPr>
        <w:rFonts w:ascii="Courier New" w:hAnsi="Courier New" w:cs="Courier New" w:hint="default"/>
      </w:rPr>
    </w:lvl>
    <w:lvl w:ilvl="2" w:tplc="2326B570" w:tentative="1">
      <w:start w:val="1"/>
      <w:numFmt w:val="bullet"/>
      <w:lvlText w:val=""/>
      <w:lvlJc w:val="left"/>
      <w:pPr>
        <w:ind w:left="2160" w:hanging="360"/>
      </w:pPr>
      <w:rPr>
        <w:rFonts w:ascii="Wingdings" w:hAnsi="Wingdings" w:hint="default"/>
      </w:rPr>
    </w:lvl>
    <w:lvl w:ilvl="3" w:tplc="065AFDF2" w:tentative="1">
      <w:start w:val="1"/>
      <w:numFmt w:val="bullet"/>
      <w:lvlText w:val=""/>
      <w:lvlJc w:val="left"/>
      <w:pPr>
        <w:ind w:left="2880" w:hanging="360"/>
      </w:pPr>
      <w:rPr>
        <w:rFonts w:ascii="Symbol" w:hAnsi="Symbol" w:hint="default"/>
      </w:rPr>
    </w:lvl>
    <w:lvl w:ilvl="4" w:tplc="B11038F8" w:tentative="1">
      <w:start w:val="1"/>
      <w:numFmt w:val="bullet"/>
      <w:lvlText w:val="o"/>
      <w:lvlJc w:val="left"/>
      <w:pPr>
        <w:ind w:left="3600" w:hanging="360"/>
      </w:pPr>
      <w:rPr>
        <w:rFonts w:ascii="Courier New" w:hAnsi="Courier New" w:cs="Courier New" w:hint="default"/>
      </w:rPr>
    </w:lvl>
    <w:lvl w:ilvl="5" w:tplc="14EAB1B2" w:tentative="1">
      <w:start w:val="1"/>
      <w:numFmt w:val="bullet"/>
      <w:lvlText w:val=""/>
      <w:lvlJc w:val="left"/>
      <w:pPr>
        <w:ind w:left="4320" w:hanging="360"/>
      </w:pPr>
      <w:rPr>
        <w:rFonts w:ascii="Wingdings" w:hAnsi="Wingdings" w:hint="default"/>
      </w:rPr>
    </w:lvl>
    <w:lvl w:ilvl="6" w:tplc="A3661B7A" w:tentative="1">
      <w:start w:val="1"/>
      <w:numFmt w:val="bullet"/>
      <w:lvlText w:val=""/>
      <w:lvlJc w:val="left"/>
      <w:pPr>
        <w:ind w:left="5040" w:hanging="360"/>
      </w:pPr>
      <w:rPr>
        <w:rFonts w:ascii="Symbol" w:hAnsi="Symbol" w:hint="default"/>
      </w:rPr>
    </w:lvl>
    <w:lvl w:ilvl="7" w:tplc="73ECAC6A" w:tentative="1">
      <w:start w:val="1"/>
      <w:numFmt w:val="bullet"/>
      <w:lvlText w:val="o"/>
      <w:lvlJc w:val="left"/>
      <w:pPr>
        <w:ind w:left="5760" w:hanging="360"/>
      </w:pPr>
      <w:rPr>
        <w:rFonts w:ascii="Courier New" w:hAnsi="Courier New" w:cs="Courier New" w:hint="default"/>
      </w:rPr>
    </w:lvl>
    <w:lvl w:ilvl="8" w:tplc="03AC4EC2" w:tentative="1">
      <w:start w:val="1"/>
      <w:numFmt w:val="bullet"/>
      <w:lvlText w:val=""/>
      <w:lvlJc w:val="left"/>
      <w:pPr>
        <w:ind w:left="6480" w:hanging="360"/>
      </w:pPr>
      <w:rPr>
        <w:rFonts w:ascii="Wingdings" w:hAnsi="Wingdings" w:hint="default"/>
      </w:rPr>
    </w:lvl>
  </w:abstractNum>
  <w:abstractNum w:abstractNumId="6" w15:restartNumberingAfterBreak="0">
    <w:nsid w:val="702C1C9F"/>
    <w:multiLevelType w:val="multilevel"/>
    <w:tmpl w:val="86B8B3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96613AE"/>
    <w:multiLevelType w:val="multilevel"/>
    <w:tmpl w:val="48F4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46014">
    <w:abstractNumId w:val="6"/>
  </w:num>
  <w:num w:numId="2" w16cid:durableId="367726797">
    <w:abstractNumId w:val="7"/>
  </w:num>
  <w:num w:numId="3" w16cid:durableId="1398356483">
    <w:abstractNumId w:val="3"/>
  </w:num>
  <w:num w:numId="4" w16cid:durableId="1936787474">
    <w:abstractNumId w:val="4"/>
  </w:num>
  <w:num w:numId="5" w16cid:durableId="493298170">
    <w:abstractNumId w:val="2"/>
  </w:num>
  <w:num w:numId="6" w16cid:durableId="704252283">
    <w:abstractNumId w:val="1"/>
  </w:num>
  <w:num w:numId="7" w16cid:durableId="631985231">
    <w:abstractNumId w:val="5"/>
  </w:num>
  <w:num w:numId="8" w16cid:durableId="76044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A"/>
    <w:rsid w:val="00000ECC"/>
    <w:rsid w:val="00001DAB"/>
    <w:rsid w:val="00007CF5"/>
    <w:rsid w:val="00013286"/>
    <w:rsid w:val="000135F3"/>
    <w:rsid w:val="00014DA7"/>
    <w:rsid w:val="000174DC"/>
    <w:rsid w:val="0002200A"/>
    <w:rsid w:val="00027A9B"/>
    <w:rsid w:val="00032085"/>
    <w:rsid w:val="00034A5A"/>
    <w:rsid w:val="00037B2D"/>
    <w:rsid w:val="000565CA"/>
    <w:rsid w:val="000623D4"/>
    <w:rsid w:val="00065EBA"/>
    <w:rsid w:val="000720C0"/>
    <w:rsid w:val="0008057B"/>
    <w:rsid w:val="00081D2B"/>
    <w:rsid w:val="00086258"/>
    <w:rsid w:val="00087F71"/>
    <w:rsid w:val="0009175C"/>
    <w:rsid w:val="000978A8"/>
    <w:rsid w:val="000A2324"/>
    <w:rsid w:val="000A5DF9"/>
    <w:rsid w:val="000A7BD3"/>
    <w:rsid w:val="000B1ED9"/>
    <w:rsid w:val="000B21C2"/>
    <w:rsid w:val="000C7470"/>
    <w:rsid w:val="000D15D1"/>
    <w:rsid w:val="000D4CA7"/>
    <w:rsid w:val="000E66FC"/>
    <w:rsid w:val="000E6ACE"/>
    <w:rsid w:val="000E7242"/>
    <w:rsid w:val="000F1FB9"/>
    <w:rsid w:val="000F2B6E"/>
    <w:rsid w:val="000F376D"/>
    <w:rsid w:val="00101FDA"/>
    <w:rsid w:val="001106E5"/>
    <w:rsid w:val="00122CED"/>
    <w:rsid w:val="0012604E"/>
    <w:rsid w:val="00135263"/>
    <w:rsid w:val="00145229"/>
    <w:rsid w:val="00145491"/>
    <w:rsid w:val="00147B3A"/>
    <w:rsid w:val="001530A2"/>
    <w:rsid w:val="001571A7"/>
    <w:rsid w:val="00160D69"/>
    <w:rsid w:val="001641FE"/>
    <w:rsid w:val="00184098"/>
    <w:rsid w:val="001949F3"/>
    <w:rsid w:val="001A535F"/>
    <w:rsid w:val="001B7DFF"/>
    <w:rsid w:val="001C546B"/>
    <w:rsid w:val="001C5874"/>
    <w:rsid w:val="001D4113"/>
    <w:rsid w:val="001D670F"/>
    <w:rsid w:val="001E4673"/>
    <w:rsid w:val="001E7793"/>
    <w:rsid w:val="001F43AB"/>
    <w:rsid w:val="001F548A"/>
    <w:rsid w:val="002008E5"/>
    <w:rsid w:val="0022353D"/>
    <w:rsid w:val="00225151"/>
    <w:rsid w:val="00227296"/>
    <w:rsid w:val="00230F9E"/>
    <w:rsid w:val="002363F6"/>
    <w:rsid w:val="00266023"/>
    <w:rsid w:val="00266F76"/>
    <w:rsid w:val="0027179A"/>
    <w:rsid w:val="00273619"/>
    <w:rsid w:val="00282903"/>
    <w:rsid w:val="002A7CA5"/>
    <w:rsid w:val="002C0E35"/>
    <w:rsid w:val="002C2A0A"/>
    <w:rsid w:val="002C2EC4"/>
    <w:rsid w:val="002C5D55"/>
    <w:rsid w:val="002E2E25"/>
    <w:rsid w:val="002E4084"/>
    <w:rsid w:val="002E4380"/>
    <w:rsid w:val="0030686F"/>
    <w:rsid w:val="003071D1"/>
    <w:rsid w:val="0032572E"/>
    <w:rsid w:val="0033540A"/>
    <w:rsid w:val="00342C98"/>
    <w:rsid w:val="00351A51"/>
    <w:rsid w:val="0036610F"/>
    <w:rsid w:val="00366117"/>
    <w:rsid w:val="00376AF4"/>
    <w:rsid w:val="00377613"/>
    <w:rsid w:val="0038340C"/>
    <w:rsid w:val="003977F8"/>
    <w:rsid w:val="003B0B52"/>
    <w:rsid w:val="003B5164"/>
    <w:rsid w:val="003D0877"/>
    <w:rsid w:val="003D3BBE"/>
    <w:rsid w:val="003D437C"/>
    <w:rsid w:val="003D4F07"/>
    <w:rsid w:val="003F35B7"/>
    <w:rsid w:val="00421A7E"/>
    <w:rsid w:val="00422EBD"/>
    <w:rsid w:val="00425391"/>
    <w:rsid w:val="004809D4"/>
    <w:rsid w:val="00487032"/>
    <w:rsid w:val="00487F28"/>
    <w:rsid w:val="004903AA"/>
    <w:rsid w:val="00494823"/>
    <w:rsid w:val="004A1C0B"/>
    <w:rsid w:val="004B1D7C"/>
    <w:rsid w:val="004B6C0E"/>
    <w:rsid w:val="004B740A"/>
    <w:rsid w:val="004C04C9"/>
    <w:rsid w:val="004C061D"/>
    <w:rsid w:val="004C13C5"/>
    <w:rsid w:val="004C37B3"/>
    <w:rsid w:val="004C67E9"/>
    <w:rsid w:val="004E37B2"/>
    <w:rsid w:val="004F1512"/>
    <w:rsid w:val="00505D93"/>
    <w:rsid w:val="00514080"/>
    <w:rsid w:val="00532A23"/>
    <w:rsid w:val="00553627"/>
    <w:rsid w:val="0056236C"/>
    <w:rsid w:val="00563E38"/>
    <w:rsid w:val="00567525"/>
    <w:rsid w:val="00575298"/>
    <w:rsid w:val="005757AE"/>
    <w:rsid w:val="005759AA"/>
    <w:rsid w:val="00582830"/>
    <w:rsid w:val="005847BA"/>
    <w:rsid w:val="005A22E0"/>
    <w:rsid w:val="005A289F"/>
    <w:rsid w:val="005A6558"/>
    <w:rsid w:val="005A7BA2"/>
    <w:rsid w:val="005B2D98"/>
    <w:rsid w:val="005B4E87"/>
    <w:rsid w:val="005B5DAF"/>
    <w:rsid w:val="005B6D41"/>
    <w:rsid w:val="005D7E5C"/>
    <w:rsid w:val="005E053D"/>
    <w:rsid w:val="005F092E"/>
    <w:rsid w:val="0062180D"/>
    <w:rsid w:val="006256D4"/>
    <w:rsid w:val="00642559"/>
    <w:rsid w:val="00645FBC"/>
    <w:rsid w:val="00647330"/>
    <w:rsid w:val="0066451C"/>
    <w:rsid w:val="00665B85"/>
    <w:rsid w:val="00665BBC"/>
    <w:rsid w:val="00673B0D"/>
    <w:rsid w:val="00691FD2"/>
    <w:rsid w:val="00694AA0"/>
    <w:rsid w:val="0069644C"/>
    <w:rsid w:val="006A0976"/>
    <w:rsid w:val="006C33BA"/>
    <w:rsid w:val="006D3217"/>
    <w:rsid w:val="006F2551"/>
    <w:rsid w:val="00702819"/>
    <w:rsid w:val="007035F8"/>
    <w:rsid w:val="00711526"/>
    <w:rsid w:val="007154F3"/>
    <w:rsid w:val="007167F9"/>
    <w:rsid w:val="00722A3E"/>
    <w:rsid w:val="0072418B"/>
    <w:rsid w:val="00725B6C"/>
    <w:rsid w:val="00727C34"/>
    <w:rsid w:val="00727F78"/>
    <w:rsid w:val="0073068E"/>
    <w:rsid w:val="00740458"/>
    <w:rsid w:val="0075389E"/>
    <w:rsid w:val="00753DB2"/>
    <w:rsid w:val="00755D5A"/>
    <w:rsid w:val="007561C1"/>
    <w:rsid w:val="00757337"/>
    <w:rsid w:val="00761647"/>
    <w:rsid w:val="00762852"/>
    <w:rsid w:val="00764C21"/>
    <w:rsid w:val="0077509A"/>
    <w:rsid w:val="007838C1"/>
    <w:rsid w:val="0078532A"/>
    <w:rsid w:val="007865B5"/>
    <w:rsid w:val="00787DDD"/>
    <w:rsid w:val="007968A8"/>
    <w:rsid w:val="00797CC1"/>
    <w:rsid w:val="007A2338"/>
    <w:rsid w:val="007A35B2"/>
    <w:rsid w:val="007A6A06"/>
    <w:rsid w:val="007C47FB"/>
    <w:rsid w:val="007C7410"/>
    <w:rsid w:val="007D4720"/>
    <w:rsid w:val="007D53A2"/>
    <w:rsid w:val="007D581D"/>
    <w:rsid w:val="007D6F27"/>
    <w:rsid w:val="007D78A4"/>
    <w:rsid w:val="007E072C"/>
    <w:rsid w:val="007E6F75"/>
    <w:rsid w:val="007E7F8E"/>
    <w:rsid w:val="007F4FDC"/>
    <w:rsid w:val="008158C9"/>
    <w:rsid w:val="00817DE0"/>
    <w:rsid w:val="008210FB"/>
    <w:rsid w:val="008308A1"/>
    <w:rsid w:val="0083145A"/>
    <w:rsid w:val="008445C1"/>
    <w:rsid w:val="0085001C"/>
    <w:rsid w:val="00850199"/>
    <w:rsid w:val="00855AA3"/>
    <w:rsid w:val="00865805"/>
    <w:rsid w:val="00865D3B"/>
    <w:rsid w:val="008674BD"/>
    <w:rsid w:val="00870321"/>
    <w:rsid w:val="0087434C"/>
    <w:rsid w:val="00874C86"/>
    <w:rsid w:val="00881C90"/>
    <w:rsid w:val="00885E5D"/>
    <w:rsid w:val="00890906"/>
    <w:rsid w:val="00891706"/>
    <w:rsid w:val="00891D7D"/>
    <w:rsid w:val="00895A92"/>
    <w:rsid w:val="008A1423"/>
    <w:rsid w:val="008A491E"/>
    <w:rsid w:val="008B22BD"/>
    <w:rsid w:val="008C0B4E"/>
    <w:rsid w:val="008C1686"/>
    <w:rsid w:val="008C18A6"/>
    <w:rsid w:val="008E2548"/>
    <w:rsid w:val="008E7453"/>
    <w:rsid w:val="008F778C"/>
    <w:rsid w:val="0090728F"/>
    <w:rsid w:val="00912326"/>
    <w:rsid w:val="00923BE8"/>
    <w:rsid w:val="00925DF0"/>
    <w:rsid w:val="0094660A"/>
    <w:rsid w:val="00947F0E"/>
    <w:rsid w:val="0095186E"/>
    <w:rsid w:val="00954280"/>
    <w:rsid w:val="0097645F"/>
    <w:rsid w:val="00982D98"/>
    <w:rsid w:val="0099013E"/>
    <w:rsid w:val="00996ACE"/>
    <w:rsid w:val="009A631D"/>
    <w:rsid w:val="009B4C8B"/>
    <w:rsid w:val="009D38EE"/>
    <w:rsid w:val="009F6114"/>
    <w:rsid w:val="00A006C8"/>
    <w:rsid w:val="00A11F78"/>
    <w:rsid w:val="00A15A61"/>
    <w:rsid w:val="00A17DDF"/>
    <w:rsid w:val="00A2169A"/>
    <w:rsid w:val="00A23995"/>
    <w:rsid w:val="00A3063A"/>
    <w:rsid w:val="00A41A62"/>
    <w:rsid w:val="00A658EA"/>
    <w:rsid w:val="00A673F8"/>
    <w:rsid w:val="00A810D4"/>
    <w:rsid w:val="00A84D84"/>
    <w:rsid w:val="00AA1585"/>
    <w:rsid w:val="00AA1F1B"/>
    <w:rsid w:val="00AC7996"/>
    <w:rsid w:val="00AD59F9"/>
    <w:rsid w:val="00AE1773"/>
    <w:rsid w:val="00AE70ED"/>
    <w:rsid w:val="00AF3F29"/>
    <w:rsid w:val="00AF4967"/>
    <w:rsid w:val="00B05203"/>
    <w:rsid w:val="00B102A1"/>
    <w:rsid w:val="00B11CF7"/>
    <w:rsid w:val="00B412E1"/>
    <w:rsid w:val="00B435A5"/>
    <w:rsid w:val="00B51F63"/>
    <w:rsid w:val="00B5517E"/>
    <w:rsid w:val="00B552FC"/>
    <w:rsid w:val="00B60499"/>
    <w:rsid w:val="00B619FD"/>
    <w:rsid w:val="00B61DE5"/>
    <w:rsid w:val="00B7706A"/>
    <w:rsid w:val="00B840AF"/>
    <w:rsid w:val="00B8718D"/>
    <w:rsid w:val="00B92085"/>
    <w:rsid w:val="00B92940"/>
    <w:rsid w:val="00B92D1B"/>
    <w:rsid w:val="00BA1768"/>
    <w:rsid w:val="00BA3E29"/>
    <w:rsid w:val="00BB176E"/>
    <w:rsid w:val="00BC0A0C"/>
    <w:rsid w:val="00BD65A7"/>
    <w:rsid w:val="00BF5708"/>
    <w:rsid w:val="00BF6A10"/>
    <w:rsid w:val="00C21F4E"/>
    <w:rsid w:val="00C23B51"/>
    <w:rsid w:val="00C24C34"/>
    <w:rsid w:val="00C30C5A"/>
    <w:rsid w:val="00C43DD0"/>
    <w:rsid w:val="00C44B97"/>
    <w:rsid w:val="00C44C4A"/>
    <w:rsid w:val="00C452A3"/>
    <w:rsid w:val="00C5188D"/>
    <w:rsid w:val="00C624D6"/>
    <w:rsid w:val="00C70856"/>
    <w:rsid w:val="00C7271A"/>
    <w:rsid w:val="00C74A29"/>
    <w:rsid w:val="00C75B2F"/>
    <w:rsid w:val="00C83994"/>
    <w:rsid w:val="00C878F6"/>
    <w:rsid w:val="00CA03E1"/>
    <w:rsid w:val="00CA2FA2"/>
    <w:rsid w:val="00CA4931"/>
    <w:rsid w:val="00CA60B8"/>
    <w:rsid w:val="00CA637E"/>
    <w:rsid w:val="00CB7AEA"/>
    <w:rsid w:val="00CC03B9"/>
    <w:rsid w:val="00CD694A"/>
    <w:rsid w:val="00CD78AC"/>
    <w:rsid w:val="00CD7F47"/>
    <w:rsid w:val="00CE5811"/>
    <w:rsid w:val="00CF03A9"/>
    <w:rsid w:val="00CF773B"/>
    <w:rsid w:val="00D01704"/>
    <w:rsid w:val="00D03B07"/>
    <w:rsid w:val="00D126CA"/>
    <w:rsid w:val="00D23E7E"/>
    <w:rsid w:val="00D2447B"/>
    <w:rsid w:val="00D26F5F"/>
    <w:rsid w:val="00D35714"/>
    <w:rsid w:val="00D41D87"/>
    <w:rsid w:val="00D43024"/>
    <w:rsid w:val="00D43CBA"/>
    <w:rsid w:val="00D46876"/>
    <w:rsid w:val="00D474EA"/>
    <w:rsid w:val="00D53870"/>
    <w:rsid w:val="00D87845"/>
    <w:rsid w:val="00D92377"/>
    <w:rsid w:val="00D92B9E"/>
    <w:rsid w:val="00D93E1A"/>
    <w:rsid w:val="00DA0CDB"/>
    <w:rsid w:val="00DA1A84"/>
    <w:rsid w:val="00DB07AD"/>
    <w:rsid w:val="00DB0D2C"/>
    <w:rsid w:val="00DB61EE"/>
    <w:rsid w:val="00DB7EA9"/>
    <w:rsid w:val="00DC72AA"/>
    <w:rsid w:val="00DE660C"/>
    <w:rsid w:val="00DE7371"/>
    <w:rsid w:val="00DF02E6"/>
    <w:rsid w:val="00DF399E"/>
    <w:rsid w:val="00DF5978"/>
    <w:rsid w:val="00E03893"/>
    <w:rsid w:val="00E12AF5"/>
    <w:rsid w:val="00E20512"/>
    <w:rsid w:val="00E31E10"/>
    <w:rsid w:val="00E353F7"/>
    <w:rsid w:val="00E42838"/>
    <w:rsid w:val="00E4321A"/>
    <w:rsid w:val="00E463F0"/>
    <w:rsid w:val="00E517E8"/>
    <w:rsid w:val="00E51FAD"/>
    <w:rsid w:val="00E63172"/>
    <w:rsid w:val="00E65F73"/>
    <w:rsid w:val="00E704FA"/>
    <w:rsid w:val="00E71518"/>
    <w:rsid w:val="00E72564"/>
    <w:rsid w:val="00E76D64"/>
    <w:rsid w:val="00E8172A"/>
    <w:rsid w:val="00E81BC3"/>
    <w:rsid w:val="00E9018A"/>
    <w:rsid w:val="00E95442"/>
    <w:rsid w:val="00EB2D19"/>
    <w:rsid w:val="00EC43F8"/>
    <w:rsid w:val="00EC63BC"/>
    <w:rsid w:val="00ED107F"/>
    <w:rsid w:val="00ED2B63"/>
    <w:rsid w:val="00ED35DE"/>
    <w:rsid w:val="00ED5D6D"/>
    <w:rsid w:val="00EF40B6"/>
    <w:rsid w:val="00F01CD9"/>
    <w:rsid w:val="00F0281C"/>
    <w:rsid w:val="00F06AC9"/>
    <w:rsid w:val="00F112D4"/>
    <w:rsid w:val="00F12613"/>
    <w:rsid w:val="00F23F84"/>
    <w:rsid w:val="00F34156"/>
    <w:rsid w:val="00F35409"/>
    <w:rsid w:val="00F42CBC"/>
    <w:rsid w:val="00F43191"/>
    <w:rsid w:val="00F61603"/>
    <w:rsid w:val="00F659C1"/>
    <w:rsid w:val="00F65A9C"/>
    <w:rsid w:val="00F67EB8"/>
    <w:rsid w:val="00F770B6"/>
    <w:rsid w:val="00F84817"/>
    <w:rsid w:val="00FA2597"/>
    <w:rsid w:val="00FA3620"/>
    <w:rsid w:val="00FA3F2A"/>
    <w:rsid w:val="00FB7C88"/>
    <w:rsid w:val="00FC0185"/>
    <w:rsid w:val="00FC49D6"/>
    <w:rsid w:val="00FC7C5F"/>
    <w:rsid w:val="00FE62CB"/>
    <w:rsid w:val="27B6DE9C"/>
    <w:rsid w:val="78956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A8DF"/>
  <w15:chartTrackingRefBased/>
  <w15:docId w15:val="{61F0F9DC-0699-4800-9AF5-464489B3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2AA"/>
    <w:rPr>
      <w:color w:val="0000FF"/>
      <w:u w:val="single"/>
    </w:rPr>
  </w:style>
  <w:style w:type="paragraph" w:styleId="NormalWeb">
    <w:name w:val="Normal (Web)"/>
    <w:basedOn w:val="Normal"/>
    <w:uiPriority w:val="99"/>
    <w:semiHidden/>
    <w:unhideWhenUsed/>
    <w:rsid w:val="00DC72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DF5978"/>
    <w:rPr>
      <w:sz w:val="16"/>
      <w:szCs w:val="16"/>
    </w:rPr>
  </w:style>
  <w:style w:type="paragraph" w:styleId="CommentText">
    <w:name w:val="annotation text"/>
    <w:basedOn w:val="Normal"/>
    <w:link w:val="CommentTextChar"/>
    <w:uiPriority w:val="99"/>
    <w:unhideWhenUsed/>
    <w:rsid w:val="00DF5978"/>
    <w:pPr>
      <w:spacing w:line="240" w:lineRule="auto"/>
    </w:pPr>
    <w:rPr>
      <w:sz w:val="20"/>
      <w:szCs w:val="20"/>
    </w:rPr>
  </w:style>
  <w:style w:type="character" w:customStyle="1" w:styleId="CommentTextChar">
    <w:name w:val="Comment Text Char"/>
    <w:basedOn w:val="DefaultParagraphFont"/>
    <w:link w:val="CommentText"/>
    <w:uiPriority w:val="99"/>
    <w:rsid w:val="00DF5978"/>
    <w:rPr>
      <w:sz w:val="20"/>
      <w:szCs w:val="20"/>
    </w:rPr>
  </w:style>
  <w:style w:type="paragraph" w:styleId="CommentSubject">
    <w:name w:val="annotation subject"/>
    <w:basedOn w:val="CommentText"/>
    <w:next w:val="CommentText"/>
    <w:link w:val="CommentSubjectChar"/>
    <w:uiPriority w:val="99"/>
    <w:semiHidden/>
    <w:unhideWhenUsed/>
    <w:rsid w:val="00DF5978"/>
    <w:rPr>
      <w:b/>
      <w:bCs/>
    </w:rPr>
  </w:style>
  <w:style w:type="character" w:customStyle="1" w:styleId="CommentSubjectChar">
    <w:name w:val="Comment Subject Char"/>
    <w:basedOn w:val="CommentTextChar"/>
    <w:link w:val="CommentSubject"/>
    <w:uiPriority w:val="99"/>
    <w:semiHidden/>
    <w:rsid w:val="00DF5978"/>
    <w:rPr>
      <w:b/>
      <w:bCs/>
      <w:sz w:val="20"/>
      <w:szCs w:val="20"/>
    </w:rPr>
  </w:style>
  <w:style w:type="paragraph" w:styleId="FootnoteText">
    <w:name w:val="footnote text"/>
    <w:basedOn w:val="Normal"/>
    <w:link w:val="FootnoteTextChar"/>
    <w:uiPriority w:val="99"/>
    <w:semiHidden/>
    <w:unhideWhenUsed/>
    <w:rsid w:val="00CA4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931"/>
    <w:rPr>
      <w:sz w:val="20"/>
      <w:szCs w:val="20"/>
    </w:rPr>
  </w:style>
  <w:style w:type="character" w:styleId="FootnoteReference">
    <w:name w:val="footnote reference"/>
    <w:basedOn w:val="DefaultParagraphFont"/>
    <w:uiPriority w:val="99"/>
    <w:semiHidden/>
    <w:unhideWhenUsed/>
    <w:rsid w:val="00CA4931"/>
    <w:rPr>
      <w:vertAlign w:val="superscript"/>
    </w:rPr>
  </w:style>
  <w:style w:type="table" w:styleId="TableGrid">
    <w:name w:val="Table Grid"/>
    <w:basedOn w:val="TableNormal"/>
    <w:uiPriority w:val="39"/>
    <w:rsid w:val="006D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B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B2D"/>
  </w:style>
  <w:style w:type="paragraph" w:styleId="Footer">
    <w:name w:val="footer"/>
    <w:basedOn w:val="Normal"/>
    <w:link w:val="FooterChar"/>
    <w:uiPriority w:val="99"/>
    <w:unhideWhenUsed/>
    <w:rsid w:val="00037B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B2D"/>
  </w:style>
  <w:style w:type="paragraph" w:customStyle="1" w:styleId="paragraph">
    <w:name w:val="paragraph"/>
    <w:basedOn w:val="Normal"/>
    <w:rsid w:val="007968A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7968A8"/>
  </w:style>
  <w:style w:type="character" w:customStyle="1" w:styleId="eop">
    <w:name w:val="eop"/>
    <w:basedOn w:val="DefaultParagraphFont"/>
    <w:rsid w:val="007968A8"/>
  </w:style>
  <w:style w:type="character" w:customStyle="1" w:styleId="scxp147391885">
    <w:name w:val="scxp147391885"/>
    <w:basedOn w:val="DefaultParagraphFont"/>
    <w:rsid w:val="007968A8"/>
  </w:style>
  <w:style w:type="paragraph" w:styleId="Revision">
    <w:name w:val="Revision"/>
    <w:hidden/>
    <w:uiPriority w:val="99"/>
    <w:semiHidden/>
    <w:rsid w:val="0056236C"/>
    <w:pPr>
      <w:spacing w:after="0" w:line="240" w:lineRule="auto"/>
    </w:pPr>
  </w:style>
  <w:style w:type="character" w:styleId="UnresolvedMention">
    <w:name w:val="Unresolved Mention"/>
    <w:basedOn w:val="DefaultParagraphFont"/>
    <w:uiPriority w:val="99"/>
    <w:semiHidden/>
    <w:unhideWhenUsed/>
    <w:rsid w:val="00A41A62"/>
    <w:rPr>
      <w:color w:val="605E5C"/>
      <w:shd w:val="clear" w:color="auto" w:fill="E1DFDD"/>
    </w:rPr>
  </w:style>
  <w:style w:type="paragraph" w:customStyle="1" w:styleId="VPBody">
    <w:name w:val="VP Body"/>
    <w:basedOn w:val="Normal"/>
    <w:qFormat/>
    <w:rsid w:val="00B92085"/>
    <w:pPr>
      <w:tabs>
        <w:tab w:val="left" w:pos="0"/>
      </w:tabs>
      <w:spacing w:before="80" w:after="80" w:line="240" w:lineRule="auto"/>
      <w:jc w:val="both"/>
    </w:pPr>
    <w:rPr>
      <w:rFonts w:ascii="Times New Roman" w:hAnsi="Times New Roman" w:cs="Times New Roman"/>
      <w:bCs/>
      <w:kern w:val="0"/>
      <w:sz w:val="24"/>
      <w14:ligatures w14:val="none"/>
    </w:rPr>
  </w:style>
  <w:style w:type="paragraph" w:styleId="ListParagraph">
    <w:name w:val="List Paragraph"/>
    <w:aliases w:val="H&amp;P List Paragraph,2,Strip,Saraksta rindkopa1,Normal bullet 2,Bullet list"/>
    <w:basedOn w:val="Normal"/>
    <w:link w:val="ListParagraphChar"/>
    <w:uiPriority w:val="34"/>
    <w:qFormat/>
    <w:rsid w:val="00C7271A"/>
    <w:pPr>
      <w:ind w:left="720"/>
      <w:contextualSpacing/>
    </w:pPr>
    <w:rPr>
      <w:kern w:val="0"/>
      <w14:ligatures w14:val="none"/>
    </w:r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C727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163753">
      <w:bodyDiv w:val="1"/>
      <w:marLeft w:val="0"/>
      <w:marRight w:val="0"/>
      <w:marTop w:val="0"/>
      <w:marBottom w:val="0"/>
      <w:divBdr>
        <w:top w:val="none" w:sz="0" w:space="0" w:color="auto"/>
        <w:left w:val="none" w:sz="0" w:space="0" w:color="auto"/>
        <w:bottom w:val="none" w:sz="0" w:space="0" w:color="auto"/>
        <w:right w:val="none" w:sz="0" w:space="0" w:color="auto"/>
      </w:divBdr>
      <w:divsChild>
        <w:div w:id="428041597">
          <w:marLeft w:val="0"/>
          <w:marRight w:val="0"/>
          <w:marTop w:val="0"/>
          <w:marBottom w:val="0"/>
          <w:divBdr>
            <w:top w:val="none" w:sz="0" w:space="0" w:color="auto"/>
            <w:left w:val="none" w:sz="0" w:space="0" w:color="auto"/>
            <w:bottom w:val="none" w:sz="0" w:space="0" w:color="auto"/>
            <w:right w:val="none" w:sz="0" w:space="0" w:color="auto"/>
          </w:divBdr>
          <w:divsChild>
            <w:div w:id="1753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2881">
      <w:bodyDiv w:val="1"/>
      <w:marLeft w:val="0"/>
      <w:marRight w:val="0"/>
      <w:marTop w:val="0"/>
      <w:marBottom w:val="0"/>
      <w:divBdr>
        <w:top w:val="none" w:sz="0" w:space="0" w:color="auto"/>
        <w:left w:val="none" w:sz="0" w:space="0" w:color="auto"/>
        <w:bottom w:val="none" w:sz="0" w:space="0" w:color="auto"/>
        <w:right w:val="none" w:sz="0" w:space="0" w:color="auto"/>
      </w:divBdr>
      <w:divsChild>
        <w:div w:id="984430403">
          <w:marLeft w:val="0"/>
          <w:marRight w:val="0"/>
          <w:marTop w:val="0"/>
          <w:marBottom w:val="0"/>
          <w:divBdr>
            <w:top w:val="none" w:sz="0" w:space="0" w:color="auto"/>
            <w:left w:val="none" w:sz="0" w:space="0" w:color="auto"/>
            <w:bottom w:val="none" w:sz="0" w:space="0" w:color="auto"/>
            <w:right w:val="none" w:sz="0" w:space="0" w:color="auto"/>
          </w:divBdr>
        </w:div>
      </w:divsChild>
    </w:div>
    <w:div w:id="1083332732">
      <w:bodyDiv w:val="1"/>
      <w:marLeft w:val="0"/>
      <w:marRight w:val="0"/>
      <w:marTop w:val="0"/>
      <w:marBottom w:val="0"/>
      <w:divBdr>
        <w:top w:val="none" w:sz="0" w:space="0" w:color="auto"/>
        <w:left w:val="none" w:sz="0" w:space="0" w:color="auto"/>
        <w:bottom w:val="none" w:sz="0" w:space="0" w:color="auto"/>
        <w:right w:val="none" w:sz="0" w:space="0" w:color="auto"/>
      </w:divBdr>
      <w:divsChild>
        <w:div w:id="246886575">
          <w:marLeft w:val="0"/>
          <w:marRight w:val="0"/>
          <w:marTop w:val="0"/>
          <w:marBottom w:val="0"/>
          <w:divBdr>
            <w:top w:val="none" w:sz="0" w:space="0" w:color="auto"/>
            <w:left w:val="none" w:sz="0" w:space="0" w:color="auto"/>
            <w:bottom w:val="none" w:sz="0" w:space="0" w:color="auto"/>
            <w:right w:val="none" w:sz="0" w:space="0" w:color="auto"/>
          </w:divBdr>
          <w:divsChild>
            <w:div w:id="15751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441">
      <w:bodyDiv w:val="1"/>
      <w:marLeft w:val="0"/>
      <w:marRight w:val="0"/>
      <w:marTop w:val="0"/>
      <w:marBottom w:val="0"/>
      <w:divBdr>
        <w:top w:val="none" w:sz="0" w:space="0" w:color="auto"/>
        <w:left w:val="none" w:sz="0" w:space="0" w:color="auto"/>
        <w:bottom w:val="none" w:sz="0" w:space="0" w:color="auto"/>
        <w:right w:val="none" w:sz="0" w:space="0" w:color="auto"/>
      </w:divBdr>
      <w:divsChild>
        <w:div w:id="739786331">
          <w:marLeft w:val="0"/>
          <w:marRight w:val="0"/>
          <w:marTop w:val="0"/>
          <w:marBottom w:val="0"/>
          <w:divBdr>
            <w:top w:val="none" w:sz="0" w:space="0" w:color="auto"/>
            <w:left w:val="none" w:sz="0" w:space="0" w:color="auto"/>
            <w:bottom w:val="none" w:sz="0" w:space="0" w:color="auto"/>
            <w:right w:val="none" w:sz="0" w:space="0" w:color="auto"/>
          </w:divBdr>
          <w:divsChild>
            <w:div w:id="15427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1435">
      <w:bodyDiv w:val="1"/>
      <w:marLeft w:val="0"/>
      <w:marRight w:val="0"/>
      <w:marTop w:val="0"/>
      <w:marBottom w:val="0"/>
      <w:divBdr>
        <w:top w:val="none" w:sz="0" w:space="0" w:color="auto"/>
        <w:left w:val="none" w:sz="0" w:space="0" w:color="auto"/>
        <w:bottom w:val="none" w:sz="0" w:space="0" w:color="auto"/>
        <w:right w:val="none" w:sz="0" w:space="0" w:color="auto"/>
      </w:divBdr>
    </w:div>
    <w:div w:id="1586187325">
      <w:bodyDiv w:val="1"/>
      <w:marLeft w:val="0"/>
      <w:marRight w:val="0"/>
      <w:marTop w:val="0"/>
      <w:marBottom w:val="0"/>
      <w:divBdr>
        <w:top w:val="none" w:sz="0" w:space="0" w:color="auto"/>
        <w:left w:val="none" w:sz="0" w:space="0" w:color="auto"/>
        <w:bottom w:val="none" w:sz="0" w:space="0" w:color="auto"/>
        <w:right w:val="none" w:sz="0" w:space="0" w:color="auto"/>
      </w:divBdr>
    </w:div>
    <w:div w:id="1818453320">
      <w:bodyDiv w:val="1"/>
      <w:marLeft w:val="0"/>
      <w:marRight w:val="0"/>
      <w:marTop w:val="0"/>
      <w:marBottom w:val="0"/>
      <w:divBdr>
        <w:top w:val="none" w:sz="0" w:space="0" w:color="auto"/>
        <w:left w:val="none" w:sz="0" w:space="0" w:color="auto"/>
        <w:bottom w:val="none" w:sz="0" w:space="0" w:color="auto"/>
        <w:right w:val="none" w:sz="0" w:space="0" w:color="auto"/>
      </w:divBdr>
      <w:divsChild>
        <w:div w:id="652561531">
          <w:marLeft w:val="150"/>
          <w:marRight w:val="150"/>
          <w:marTop w:val="480"/>
          <w:marBottom w:val="0"/>
          <w:divBdr>
            <w:top w:val="none" w:sz="0" w:space="0" w:color="auto"/>
            <w:left w:val="none" w:sz="0" w:space="0" w:color="auto"/>
            <w:bottom w:val="none" w:sz="0" w:space="0" w:color="auto"/>
            <w:right w:val="none" w:sz="0" w:space="0" w:color="auto"/>
          </w:divBdr>
        </w:div>
        <w:div w:id="101726668">
          <w:marLeft w:val="0"/>
          <w:marRight w:val="0"/>
          <w:marTop w:val="240"/>
          <w:marBottom w:val="0"/>
          <w:divBdr>
            <w:top w:val="none" w:sz="0" w:space="0" w:color="auto"/>
            <w:left w:val="none" w:sz="0" w:space="0" w:color="auto"/>
            <w:bottom w:val="none" w:sz="0" w:space="0" w:color="auto"/>
            <w:right w:val="none" w:sz="0" w:space="0" w:color="auto"/>
          </w:divBdr>
          <w:divsChild>
            <w:div w:id="152216302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26986035">
      <w:bodyDiv w:val="1"/>
      <w:marLeft w:val="0"/>
      <w:marRight w:val="0"/>
      <w:marTop w:val="0"/>
      <w:marBottom w:val="0"/>
      <w:divBdr>
        <w:top w:val="none" w:sz="0" w:space="0" w:color="auto"/>
        <w:left w:val="none" w:sz="0" w:space="0" w:color="auto"/>
        <w:bottom w:val="none" w:sz="0" w:space="0" w:color="auto"/>
        <w:right w:val="none" w:sz="0" w:space="0" w:color="auto"/>
      </w:divBdr>
      <w:divsChild>
        <w:div w:id="331957532">
          <w:marLeft w:val="0"/>
          <w:marRight w:val="0"/>
          <w:marTop w:val="0"/>
          <w:marBottom w:val="0"/>
          <w:divBdr>
            <w:top w:val="none" w:sz="0" w:space="0" w:color="auto"/>
            <w:left w:val="none" w:sz="0" w:space="0" w:color="auto"/>
            <w:bottom w:val="none" w:sz="0" w:space="0" w:color="auto"/>
            <w:right w:val="none" w:sz="0" w:space="0" w:color="auto"/>
          </w:divBdr>
        </w:div>
      </w:divsChild>
    </w:div>
    <w:div w:id="1962345967">
      <w:bodyDiv w:val="1"/>
      <w:marLeft w:val="0"/>
      <w:marRight w:val="0"/>
      <w:marTop w:val="0"/>
      <w:marBottom w:val="0"/>
      <w:divBdr>
        <w:top w:val="none" w:sz="0" w:space="0" w:color="auto"/>
        <w:left w:val="none" w:sz="0" w:space="0" w:color="auto"/>
        <w:bottom w:val="none" w:sz="0" w:space="0" w:color="auto"/>
        <w:right w:val="none" w:sz="0" w:space="0" w:color="auto"/>
      </w:divBdr>
      <w:divsChild>
        <w:div w:id="1264916138">
          <w:marLeft w:val="0"/>
          <w:marRight w:val="0"/>
          <w:marTop w:val="0"/>
          <w:marBottom w:val="0"/>
          <w:divBdr>
            <w:top w:val="none" w:sz="0" w:space="0" w:color="auto"/>
            <w:left w:val="none" w:sz="0" w:space="0" w:color="auto"/>
            <w:bottom w:val="none" w:sz="0" w:space="0" w:color="auto"/>
            <w:right w:val="none" w:sz="0" w:space="0" w:color="auto"/>
          </w:divBdr>
          <w:divsChild>
            <w:div w:id="1506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8476">
      <w:bodyDiv w:val="1"/>
      <w:marLeft w:val="0"/>
      <w:marRight w:val="0"/>
      <w:marTop w:val="0"/>
      <w:marBottom w:val="0"/>
      <w:divBdr>
        <w:top w:val="none" w:sz="0" w:space="0" w:color="auto"/>
        <w:left w:val="none" w:sz="0" w:space="0" w:color="auto"/>
        <w:bottom w:val="none" w:sz="0" w:space="0" w:color="auto"/>
        <w:right w:val="none" w:sz="0" w:space="0" w:color="auto"/>
      </w:divBdr>
      <w:divsChild>
        <w:div w:id="262424107">
          <w:marLeft w:val="0"/>
          <w:marRight w:val="0"/>
          <w:marTop w:val="0"/>
          <w:marBottom w:val="0"/>
          <w:divBdr>
            <w:top w:val="none" w:sz="0" w:space="0" w:color="auto"/>
            <w:left w:val="none" w:sz="0" w:space="0" w:color="auto"/>
            <w:bottom w:val="none" w:sz="0" w:space="0" w:color="auto"/>
            <w:right w:val="none" w:sz="0" w:space="0" w:color="auto"/>
          </w:divBdr>
          <w:divsChild>
            <w:div w:id="5185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media/32375/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am.gov.lv/lv/valsts-parvaldes-tsk-pasvaldibu-digitala-transformaci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valsts-parvaldes-jomu-domenu-arhitektur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media/32378/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aram.gov.lv/lv/valsts-parvaldes-jomu-domenu-arhitekt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0EC3C-6FD8-401F-982A-049C0BCBC383}">
  <ds:schemaRefs>
    <ds:schemaRef ds:uri="http://schemas.openxmlformats.org/officeDocument/2006/bibliography"/>
  </ds:schemaRefs>
</ds:datastoreItem>
</file>

<file path=customXml/itemProps2.xml><?xml version="1.0" encoding="utf-8"?>
<ds:datastoreItem xmlns:ds="http://schemas.openxmlformats.org/officeDocument/2006/customXml" ds:itemID="{50B7A81F-F121-4E19-B2CF-31ED3E619B87}">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FFBF2B86-DF11-41E2-8E59-14F11FAF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325D3-D804-4CE3-AEDE-0E6060C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9147</Words>
  <Characters>5214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Truhanova</dc:creator>
  <cp:keywords/>
  <dc:description/>
  <cp:lastModifiedBy>Lelda Kalniņa</cp:lastModifiedBy>
  <cp:revision>5</cp:revision>
  <dcterms:created xsi:type="dcterms:W3CDTF">2024-11-14T18:20:00Z</dcterms:created>
  <dcterms:modified xsi:type="dcterms:W3CDTF">2024-11-14T18:26:00Z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