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4116B" w14:textId="77777777" w:rsidR="00591112" w:rsidRPr="0029345F" w:rsidRDefault="00591112" w:rsidP="00BC5EBF">
      <w:pPr>
        <w:spacing w:after="0" w:line="276" w:lineRule="auto"/>
        <w:jc w:val="center"/>
        <w:rPr>
          <w:rFonts w:ascii="Times New Roman" w:hAnsi="Times New Roman"/>
          <w:b/>
          <w:bCs/>
          <w:sz w:val="32"/>
          <w:szCs w:val="32"/>
        </w:rPr>
      </w:pPr>
      <w:r w:rsidRPr="0029345F">
        <w:rPr>
          <w:rFonts w:ascii="Times New Roman" w:hAnsi="Times New Roman"/>
          <w:b/>
          <w:bCs/>
          <w:sz w:val="32"/>
          <w:szCs w:val="32"/>
        </w:rPr>
        <w:t>Vides aizsardzības un reģionālās attīstības ministrijas un</w:t>
      </w:r>
    </w:p>
    <w:p w14:paraId="28CD151B" w14:textId="7AAC347A" w:rsidR="007549B9" w:rsidRPr="0029345F" w:rsidRDefault="00591112" w:rsidP="00BC5EBF">
      <w:pPr>
        <w:spacing w:after="0" w:line="276" w:lineRule="auto"/>
        <w:jc w:val="center"/>
        <w:rPr>
          <w:rFonts w:ascii="Times New Roman" w:hAnsi="Times New Roman"/>
          <w:b/>
          <w:bCs/>
          <w:sz w:val="32"/>
          <w:szCs w:val="32"/>
        </w:rPr>
      </w:pPr>
      <w:r w:rsidRPr="0029345F">
        <w:rPr>
          <w:rFonts w:ascii="Times New Roman" w:hAnsi="Times New Roman"/>
          <w:b/>
          <w:bCs/>
          <w:sz w:val="32"/>
          <w:szCs w:val="32"/>
        </w:rPr>
        <w:t xml:space="preserve">Latvijas </w:t>
      </w:r>
      <w:r w:rsidR="00F4032C" w:rsidRPr="0029345F">
        <w:rPr>
          <w:rFonts w:ascii="Times New Roman" w:hAnsi="Times New Roman"/>
          <w:b/>
          <w:bCs/>
          <w:sz w:val="32"/>
          <w:szCs w:val="32"/>
        </w:rPr>
        <w:t>P</w:t>
      </w:r>
      <w:r w:rsidRPr="0029345F">
        <w:rPr>
          <w:rFonts w:ascii="Times New Roman" w:hAnsi="Times New Roman"/>
          <w:b/>
          <w:bCs/>
          <w:sz w:val="32"/>
          <w:szCs w:val="32"/>
        </w:rPr>
        <w:t>ašvaldību savienības 202</w:t>
      </w:r>
      <w:r w:rsidR="00F80807">
        <w:rPr>
          <w:rFonts w:ascii="Times New Roman" w:hAnsi="Times New Roman"/>
          <w:b/>
          <w:bCs/>
          <w:sz w:val="32"/>
          <w:szCs w:val="32"/>
        </w:rPr>
        <w:t>4</w:t>
      </w:r>
      <w:r w:rsidRPr="0029345F">
        <w:rPr>
          <w:rFonts w:ascii="Times New Roman" w:hAnsi="Times New Roman"/>
          <w:b/>
          <w:bCs/>
          <w:sz w:val="32"/>
          <w:szCs w:val="32"/>
        </w:rPr>
        <w:t>. gada sarunu</w:t>
      </w:r>
    </w:p>
    <w:p w14:paraId="7457EDE7" w14:textId="77777777" w:rsidR="00D15530" w:rsidRPr="00D15530" w:rsidRDefault="00D15530" w:rsidP="00BC5EBF">
      <w:pPr>
        <w:spacing w:after="0" w:line="276" w:lineRule="auto"/>
        <w:jc w:val="center"/>
        <w:rPr>
          <w:rFonts w:ascii="Times New Roman" w:hAnsi="Times New Roman"/>
          <w:b/>
          <w:bCs/>
          <w:sz w:val="24"/>
          <w:szCs w:val="24"/>
        </w:rPr>
      </w:pPr>
    </w:p>
    <w:p w14:paraId="5EAF817A" w14:textId="77777777" w:rsidR="00591112" w:rsidRPr="0029345F" w:rsidRDefault="00591112" w:rsidP="00BC5EBF">
      <w:pPr>
        <w:spacing w:after="0" w:line="276" w:lineRule="auto"/>
        <w:jc w:val="center"/>
        <w:rPr>
          <w:rFonts w:ascii="Times New Roman" w:hAnsi="Times New Roman"/>
          <w:b/>
          <w:bCs/>
          <w:sz w:val="32"/>
          <w:szCs w:val="32"/>
        </w:rPr>
      </w:pPr>
      <w:r w:rsidRPr="0029345F">
        <w:rPr>
          <w:rFonts w:ascii="Times New Roman" w:hAnsi="Times New Roman"/>
          <w:b/>
          <w:bCs/>
          <w:sz w:val="32"/>
          <w:szCs w:val="32"/>
        </w:rPr>
        <w:t>PROTOKOLS</w:t>
      </w:r>
    </w:p>
    <w:p w14:paraId="0E0708E7" w14:textId="77777777" w:rsidR="00591112" w:rsidRPr="00EF0EA0" w:rsidRDefault="00591112" w:rsidP="00BC5EBF">
      <w:pPr>
        <w:spacing w:after="0" w:line="276" w:lineRule="auto"/>
        <w:jc w:val="both"/>
        <w:rPr>
          <w:rFonts w:ascii="Times New Roman" w:hAnsi="Times New Roman"/>
          <w:sz w:val="24"/>
          <w:szCs w:val="24"/>
        </w:rPr>
      </w:pPr>
    </w:p>
    <w:p w14:paraId="3EED48C1" w14:textId="19372FEF" w:rsidR="00591112" w:rsidRPr="00EF0EA0" w:rsidRDefault="00BC5EBF" w:rsidP="00BC5EBF">
      <w:pPr>
        <w:spacing w:after="0" w:line="276" w:lineRule="auto"/>
        <w:jc w:val="both"/>
        <w:rPr>
          <w:rFonts w:ascii="Times New Roman" w:hAnsi="Times New Roman"/>
          <w:sz w:val="24"/>
          <w:szCs w:val="24"/>
        </w:rPr>
      </w:pPr>
      <w:r w:rsidRPr="00EF0EA0">
        <w:rPr>
          <w:rFonts w:ascii="Times New Roman" w:hAnsi="Times New Roman"/>
          <w:sz w:val="24"/>
          <w:szCs w:val="24"/>
        </w:rPr>
        <w:t>Peldu ielā 25, Rīgā</w:t>
      </w:r>
      <w:r w:rsidR="004E32A5">
        <w:rPr>
          <w:rFonts w:ascii="Times New Roman" w:hAnsi="Times New Roman"/>
          <w:sz w:val="24"/>
          <w:szCs w:val="24"/>
        </w:rPr>
        <w:tab/>
      </w:r>
      <w:r w:rsidR="004E32A5">
        <w:rPr>
          <w:rFonts w:ascii="Times New Roman" w:hAnsi="Times New Roman"/>
          <w:sz w:val="24"/>
          <w:szCs w:val="24"/>
        </w:rPr>
        <w:tab/>
      </w:r>
      <w:r w:rsidR="004E32A5">
        <w:rPr>
          <w:rFonts w:ascii="Times New Roman" w:hAnsi="Times New Roman"/>
          <w:sz w:val="24"/>
          <w:szCs w:val="24"/>
        </w:rPr>
        <w:tab/>
      </w:r>
      <w:r w:rsidR="004E32A5">
        <w:rPr>
          <w:rFonts w:ascii="Times New Roman" w:hAnsi="Times New Roman"/>
          <w:sz w:val="24"/>
          <w:szCs w:val="24"/>
        </w:rPr>
        <w:tab/>
      </w:r>
      <w:r w:rsidR="004E32A5">
        <w:rPr>
          <w:rFonts w:ascii="Times New Roman" w:hAnsi="Times New Roman"/>
          <w:sz w:val="24"/>
          <w:szCs w:val="24"/>
        </w:rPr>
        <w:tab/>
      </w:r>
      <w:r w:rsidR="004E32A5">
        <w:rPr>
          <w:rFonts w:ascii="Times New Roman" w:hAnsi="Times New Roman"/>
          <w:sz w:val="24"/>
          <w:szCs w:val="24"/>
        </w:rPr>
        <w:tab/>
      </w:r>
      <w:r w:rsidR="004E32A5">
        <w:rPr>
          <w:rFonts w:ascii="Times New Roman" w:hAnsi="Times New Roman"/>
          <w:sz w:val="24"/>
          <w:szCs w:val="24"/>
        </w:rPr>
        <w:tab/>
      </w:r>
      <w:r w:rsidR="004E32A5">
        <w:rPr>
          <w:rFonts w:ascii="Times New Roman" w:hAnsi="Times New Roman"/>
          <w:sz w:val="24"/>
          <w:szCs w:val="24"/>
        </w:rPr>
        <w:tab/>
      </w:r>
      <w:r w:rsidR="00591112" w:rsidRPr="00EF0EA0">
        <w:rPr>
          <w:rFonts w:ascii="Times New Roman" w:hAnsi="Times New Roman"/>
          <w:sz w:val="24"/>
          <w:szCs w:val="24"/>
        </w:rPr>
        <w:t>202</w:t>
      </w:r>
      <w:r w:rsidR="00F80807">
        <w:rPr>
          <w:rFonts w:ascii="Times New Roman" w:hAnsi="Times New Roman"/>
          <w:sz w:val="24"/>
          <w:szCs w:val="24"/>
        </w:rPr>
        <w:t>4</w:t>
      </w:r>
      <w:r w:rsidR="00591112" w:rsidRPr="00EF0EA0">
        <w:rPr>
          <w:rFonts w:ascii="Times New Roman" w:hAnsi="Times New Roman"/>
          <w:sz w:val="24"/>
          <w:szCs w:val="24"/>
        </w:rPr>
        <w:t xml:space="preserve">. gada </w:t>
      </w:r>
      <w:r w:rsidR="00427983" w:rsidRPr="00EF0EA0">
        <w:rPr>
          <w:rFonts w:ascii="Times New Roman" w:hAnsi="Times New Roman"/>
          <w:sz w:val="24"/>
          <w:szCs w:val="24"/>
        </w:rPr>
        <w:t>2</w:t>
      </w:r>
      <w:r w:rsidR="00F80807">
        <w:rPr>
          <w:rFonts w:ascii="Times New Roman" w:hAnsi="Times New Roman"/>
          <w:sz w:val="24"/>
          <w:szCs w:val="24"/>
        </w:rPr>
        <w:t>3.</w:t>
      </w:r>
      <w:r w:rsidR="00A4179D">
        <w:rPr>
          <w:rFonts w:ascii="Times New Roman" w:hAnsi="Times New Roman"/>
          <w:sz w:val="24"/>
          <w:szCs w:val="24"/>
        </w:rPr>
        <w:t> </w:t>
      </w:r>
      <w:r w:rsidR="00F80807">
        <w:rPr>
          <w:rFonts w:ascii="Times New Roman" w:hAnsi="Times New Roman"/>
          <w:sz w:val="24"/>
          <w:szCs w:val="24"/>
        </w:rPr>
        <w:t>maijā</w:t>
      </w:r>
    </w:p>
    <w:p w14:paraId="300CEEDA" w14:textId="77777777" w:rsidR="005855DC" w:rsidRPr="00EF0EA0" w:rsidRDefault="005855DC" w:rsidP="00BC5EBF">
      <w:pPr>
        <w:spacing w:after="0" w:line="276" w:lineRule="auto"/>
        <w:jc w:val="both"/>
        <w:rPr>
          <w:rFonts w:ascii="Times New Roman" w:hAnsi="Times New Roman"/>
          <w:i/>
          <w:iCs/>
          <w:sz w:val="24"/>
          <w:szCs w:val="24"/>
        </w:rPr>
      </w:pPr>
    </w:p>
    <w:p w14:paraId="7B33F9C2" w14:textId="77777777" w:rsidR="00591112" w:rsidRPr="00EF0EA0" w:rsidRDefault="00591112" w:rsidP="00BC5EBF">
      <w:pPr>
        <w:spacing w:after="0" w:line="276" w:lineRule="auto"/>
        <w:jc w:val="both"/>
        <w:rPr>
          <w:rFonts w:ascii="Times New Roman" w:hAnsi="Times New Roman"/>
          <w:i/>
          <w:iCs/>
          <w:sz w:val="24"/>
          <w:szCs w:val="24"/>
        </w:rPr>
      </w:pPr>
      <w:r w:rsidRPr="00EF0EA0">
        <w:rPr>
          <w:rFonts w:ascii="Times New Roman" w:hAnsi="Times New Roman"/>
          <w:i/>
          <w:iCs/>
          <w:sz w:val="24"/>
          <w:szCs w:val="24"/>
        </w:rPr>
        <w:t>Sarun</w:t>
      </w:r>
      <w:r w:rsidR="007861E2" w:rsidRPr="00EF0EA0">
        <w:rPr>
          <w:rFonts w:ascii="Times New Roman" w:hAnsi="Times New Roman"/>
          <w:i/>
          <w:iCs/>
          <w:sz w:val="24"/>
          <w:szCs w:val="24"/>
        </w:rPr>
        <w:t>u dalībnieki</w:t>
      </w:r>
      <w:r w:rsidRPr="00EF0EA0">
        <w:rPr>
          <w:rFonts w:ascii="Times New Roman" w:hAnsi="Times New Roman"/>
          <w:i/>
          <w:iCs/>
          <w:sz w:val="24"/>
          <w:szCs w:val="24"/>
        </w:rPr>
        <w:t>:</w:t>
      </w:r>
    </w:p>
    <w:p w14:paraId="04FE4D3C" w14:textId="77777777" w:rsidR="007B19B8" w:rsidRDefault="00591112" w:rsidP="007B19B8">
      <w:pPr>
        <w:spacing w:after="0" w:line="276" w:lineRule="auto"/>
        <w:jc w:val="both"/>
        <w:rPr>
          <w:rFonts w:ascii="Times New Roman" w:hAnsi="Times New Roman"/>
          <w:b/>
          <w:bCs/>
          <w:sz w:val="24"/>
          <w:szCs w:val="24"/>
        </w:rPr>
      </w:pPr>
      <w:r w:rsidRPr="00EF0EA0">
        <w:rPr>
          <w:rFonts w:ascii="Times New Roman" w:hAnsi="Times New Roman"/>
          <w:b/>
          <w:bCs/>
          <w:sz w:val="24"/>
          <w:szCs w:val="24"/>
        </w:rPr>
        <w:t xml:space="preserve">Vides aizsardzības un reģionālās attīstības ministrijas (turpmāk </w:t>
      </w:r>
      <w:r w:rsidR="002B478A" w:rsidRPr="00EF0EA0">
        <w:rPr>
          <w:rFonts w:ascii="Times New Roman" w:hAnsi="Times New Roman"/>
          <w:b/>
          <w:bCs/>
          <w:sz w:val="24"/>
          <w:szCs w:val="24"/>
        </w:rPr>
        <w:t>–</w:t>
      </w:r>
      <w:r w:rsidRPr="00EF0EA0">
        <w:rPr>
          <w:rFonts w:ascii="Times New Roman" w:hAnsi="Times New Roman"/>
          <w:b/>
          <w:bCs/>
          <w:sz w:val="24"/>
          <w:szCs w:val="24"/>
        </w:rPr>
        <w:t xml:space="preserve"> V</w:t>
      </w:r>
      <w:r w:rsidR="002B478A" w:rsidRPr="00EF0EA0">
        <w:rPr>
          <w:rFonts w:ascii="Times New Roman" w:hAnsi="Times New Roman"/>
          <w:b/>
          <w:bCs/>
          <w:sz w:val="24"/>
          <w:szCs w:val="24"/>
        </w:rPr>
        <w:t>ARAM)</w:t>
      </w:r>
      <w:r w:rsidRPr="00EF0EA0">
        <w:rPr>
          <w:rFonts w:ascii="Times New Roman" w:hAnsi="Times New Roman"/>
          <w:b/>
          <w:bCs/>
          <w:sz w:val="24"/>
          <w:szCs w:val="24"/>
        </w:rPr>
        <w:t xml:space="preserve"> pārstāvji</w:t>
      </w:r>
      <w:r w:rsidR="002B478A" w:rsidRPr="00EF0EA0">
        <w:rPr>
          <w:rFonts w:ascii="Times New Roman" w:hAnsi="Times New Roman"/>
          <w:b/>
          <w:bCs/>
          <w:sz w:val="24"/>
          <w:szCs w:val="24"/>
        </w:rPr>
        <w:t>:</w:t>
      </w:r>
    </w:p>
    <w:p w14:paraId="6159F83A" w14:textId="77777777" w:rsidR="00960A5C" w:rsidRDefault="00F80807" w:rsidP="00960A5C">
      <w:pPr>
        <w:spacing w:after="0" w:line="276" w:lineRule="auto"/>
        <w:ind w:left="284"/>
        <w:rPr>
          <w:rFonts w:ascii="Times New Roman" w:hAnsi="Times New Roman"/>
          <w:sz w:val="24"/>
          <w:szCs w:val="24"/>
        </w:rPr>
      </w:pPr>
      <w:r>
        <w:rPr>
          <w:rFonts w:ascii="Times New Roman" w:hAnsi="Times New Roman"/>
          <w:sz w:val="24"/>
          <w:szCs w:val="24"/>
        </w:rPr>
        <w:t>Inga Bērziņa</w:t>
      </w:r>
      <w:r w:rsidR="002B478A" w:rsidRPr="00EF0EA0">
        <w:rPr>
          <w:rFonts w:ascii="Times New Roman" w:hAnsi="Times New Roman"/>
          <w:sz w:val="24"/>
          <w:szCs w:val="24"/>
        </w:rPr>
        <w:t xml:space="preserve"> – </w:t>
      </w:r>
      <w:r w:rsidR="00D565F7">
        <w:rPr>
          <w:rFonts w:ascii="Times New Roman" w:hAnsi="Times New Roman"/>
          <w:i/>
          <w:iCs/>
          <w:sz w:val="24"/>
          <w:szCs w:val="24"/>
        </w:rPr>
        <w:t>V</w:t>
      </w:r>
      <w:r w:rsidR="002B478A" w:rsidRPr="007B19B8">
        <w:rPr>
          <w:rFonts w:ascii="Times New Roman" w:hAnsi="Times New Roman"/>
          <w:i/>
          <w:iCs/>
          <w:sz w:val="24"/>
          <w:szCs w:val="24"/>
        </w:rPr>
        <w:t>ides aizsardzības un reģionālās attīstības ministr</w:t>
      </w:r>
      <w:r>
        <w:rPr>
          <w:rFonts w:ascii="Times New Roman" w:hAnsi="Times New Roman"/>
          <w:i/>
          <w:iCs/>
          <w:sz w:val="24"/>
          <w:szCs w:val="24"/>
        </w:rPr>
        <w:t>e</w:t>
      </w:r>
      <w:r w:rsidR="00960A5C" w:rsidRPr="00960A5C">
        <w:rPr>
          <w:rFonts w:ascii="Times New Roman" w:hAnsi="Times New Roman"/>
          <w:sz w:val="24"/>
          <w:szCs w:val="24"/>
        </w:rPr>
        <w:t xml:space="preserve"> </w:t>
      </w:r>
    </w:p>
    <w:p w14:paraId="3C4C50FF" w14:textId="56884C3D" w:rsidR="00B33154" w:rsidRDefault="00075680" w:rsidP="007B19B8">
      <w:pPr>
        <w:spacing w:after="0" w:line="276" w:lineRule="auto"/>
        <w:ind w:left="284"/>
        <w:rPr>
          <w:rFonts w:ascii="Times New Roman" w:hAnsi="Times New Roman"/>
          <w:i/>
          <w:iCs/>
          <w:sz w:val="24"/>
          <w:szCs w:val="24"/>
        </w:rPr>
      </w:pPr>
      <w:r w:rsidRPr="00075680">
        <w:rPr>
          <w:rFonts w:ascii="Times New Roman" w:hAnsi="Times New Roman"/>
          <w:sz w:val="24"/>
          <w:szCs w:val="24"/>
        </w:rPr>
        <w:t>Ainārs Sviklis</w:t>
      </w:r>
      <w:r>
        <w:rPr>
          <w:rFonts w:ascii="Times New Roman" w:hAnsi="Times New Roman"/>
          <w:sz w:val="24"/>
          <w:szCs w:val="24"/>
        </w:rPr>
        <w:t xml:space="preserve"> </w:t>
      </w:r>
      <w:r w:rsidR="000D7AE0">
        <w:rPr>
          <w:rFonts w:ascii="Times New Roman" w:hAnsi="Times New Roman"/>
          <w:sz w:val="24"/>
          <w:szCs w:val="24"/>
        </w:rPr>
        <w:t xml:space="preserve"> </w:t>
      </w:r>
      <w:r w:rsidR="0019571B" w:rsidRPr="00E94805">
        <w:rPr>
          <w:rFonts w:ascii="Times New Roman" w:hAnsi="Times New Roman"/>
          <w:i/>
          <w:iCs/>
          <w:sz w:val="24"/>
          <w:szCs w:val="24"/>
        </w:rPr>
        <w:t xml:space="preserve">– </w:t>
      </w:r>
      <w:r w:rsidR="008C27B6" w:rsidRPr="00325D59">
        <w:rPr>
          <w:rFonts w:ascii="Times New Roman" w:hAnsi="Times New Roman"/>
          <w:i/>
          <w:iCs/>
          <w:sz w:val="24"/>
          <w:szCs w:val="24"/>
        </w:rPr>
        <w:t xml:space="preserve">VARAM </w:t>
      </w:r>
      <w:r w:rsidR="00E94805" w:rsidRPr="00E94805">
        <w:rPr>
          <w:rFonts w:ascii="Times New Roman" w:hAnsi="Times New Roman"/>
          <w:i/>
          <w:iCs/>
          <w:sz w:val="24"/>
          <w:szCs w:val="24"/>
        </w:rPr>
        <w:t>Ministres padomnieks informācijas un komunikāciju tehnoloģiju jautājumos</w:t>
      </w:r>
    </w:p>
    <w:p w14:paraId="78E71F86" w14:textId="30D70BB8" w:rsidR="0019571B" w:rsidRPr="00F915DD" w:rsidRDefault="00B33154" w:rsidP="007B19B8">
      <w:pPr>
        <w:spacing w:after="0" w:line="276" w:lineRule="auto"/>
        <w:ind w:left="284"/>
        <w:rPr>
          <w:rFonts w:ascii="Times New Roman" w:hAnsi="Times New Roman"/>
          <w:i/>
          <w:iCs/>
          <w:sz w:val="24"/>
          <w:szCs w:val="24"/>
        </w:rPr>
      </w:pPr>
      <w:r w:rsidRPr="00234201">
        <w:rPr>
          <w:rFonts w:ascii="Times New Roman" w:hAnsi="Times New Roman"/>
          <w:sz w:val="24"/>
          <w:szCs w:val="24"/>
        </w:rPr>
        <w:t>Sabī</w:t>
      </w:r>
      <w:r w:rsidR="00740842" w:rsidRPr="00234201">
        <w:rPr>
          <w:rFonts w:ascii="Times New Roman" w:hAnsi="Times New Roman"/>
          <w:sz w:val="24"/>
          <w:szCs w:val="24"/>
        </w:rPr>
        <w:t>ne Spur</w:t>
      </w:r>
      <w:r w:rsidR="00CA11ED">
        <w:rPr>
          <w:rFonts w:ascii="Times New Roman" w:hAnsi="Times New Roman"/>
          <w:sz w:val="24"/>
          <w:szCs w:val="24"/>
        </w:rPr>
        <w:t>ķe</w:t>
      </w:r>
      <w:r w:rsidR="00740842" w:rsidRPr="00234201">
        <w:rPr>
          <w:rFonts w:ascii="Times New Roman" w:hAnsi="Times New Roman"/>
          <w:sz w:val="24"/>
          <w:szCs w:val="24"/>
        </w:rPr>
        <w:t xml:space="preserve"> </w:t>
      </w:r>
      <w:r w:rsidR="00A4179D">
        <w:rPr>
          <w:rFonts w:ascii="Times New Roman" w:hAnsi="Times New Roman"/>
          <w:sz w:val="24"/>
          <w:szCs w:val="24"/>
        </w:rPr>
        <w:t>–</w:t>
      </w:r>
      <w:r w:rsidR="00740842" w:rsidRPr="00234201">
        <w:rPr>
          <w:rFonts w:ascii="Times New Roman" w:hAnsi="Times New Roman"/>
          <w:sz w:val="24"/>
          <w:szCs w:val="24"/>
        </w:rPr>
        <w:t xml:space="preserve"> </w:t>
      </w:r>
      <w:r w:rsidR="008C27B6" w:rsidRPr="00325D59">
        <w:rPr>
          <w:rFonts w:ascii="Times New Roman" w:hAnsi="Times New Roman"/>
          <w:i/>
          <w:iCs/>
          <w:sz w:val="24"/>
          <w:szCs w:val="24"/>
        </w:rPr>
        <w:t xml:space="preserve">VARAM </w:t>
      </w:r>
      <w:r w:rsidR="00B11540" w:rsidRPr="00F915DD">
        <w:rPr>
          <w:rFonts w:ascii="Times New Roman" w:hAnsi="Times New Roman"/>
          <w:i/>
          <w:iCs/>
          <w:sz w:val="24"/>
          <w:szCs w:val="24"/>
        </w:rPr>
        <w:t>Ministres padomniece komunikācijas jautājumos</w:t>
      </w:r>
    </w:p>
    <w:p w14:paraId="19FECC44" w14:textId="0B70663A" w:rsidR="003077AD" w:rsidRDefault="001F4106" w:rsidP="003077AD">
      <w:pPr>
        <w:spacing w:after="0" w:line="276" w:lineRule="auto"/>
        <w:ind w:left="284"/>
        <w:rPr>
          <w:rFonts w:ascii="Times New Roman" w:hAnsi="Times New Roman"/>
          <w:iCs/>
          <w:sz w:val="24"/>
          <w:szCs w:val="24"/>
        </w:rPr>
      </w:pPr>
      <w:r w:rsidRPr="001F4106">
        <w:rPr>
          <w:rFonts w:ascii="Times New Roman" w:hAnsi="Times New Roman"/>
          <w:iCs/>
          <w:sz w:val="24"/>
          <w:szCs w:val="24"/>
        </w:rPr>
        <w:t xml:space="preserve">Ilze Oša </w:t>
      </w:r>
      <w:r w:rsidR="00A4179D">
        <w:rPr>
          <w:rFonts w:ascii="Times New Roman" w:hAnsi="Times New Roman"/>
          <w:iCs/>
          <w:sz w:val="24"/>
          <w:szCs w:val="24"/>
        </w:rPr>
        <w:t>–</w:t>
      </w:r>
      <w:r w:rsidRPr="001F4106">
        <w:rPr>
          <w:rFonts w:ascii="Times New Roman" w:hAnsi="Times New Roman"/>
          <w:iCs/>
          <w:sz w:val="24"/>
          <w:szCs w:val="24"/>
        </w:rPr>
        <w:t xml:space="preserve"> </w:t>
      </w:r>
      <w:r w:rsidR="002A3792" w:rsidRPr="00084EBA">
        <w:rPr>
          <w:rFonts w:ascii="Times New Roman" w:hAnsi="Times New Roman"/>
          <w:i/>
          <w:sz w:val="24"/>
          <w:szCs w:val="24"/>
        </w:rPr>
        <w:t>VARAM valsts sekretāra vietniece reģionālās attīstības jautājumos</w:t>
      </w:r>
    </w:p>
    <w:p w14:paraId="3B08BA43" w14:textId="567A6B32" w:rsidR="007024E3" w:rsidRPr="00084EBA" w:rsidRDefault="007024E3" w:rsidP="003077AD">
      <w:pPr>
        <w:spacing w:after="0" w:line="276" w:lineRule="auto"/>
        <w:ind w:left="284"/>
        <w:rPr>
          <w:rFonts w:ascii="Times New Roman" w:hAnsi="Times New Roman"/>
          <w:i/>
          <w:sz w:val="24"/>
          <w:szCs w:val="24"/>
        </w:rPr>
      </w:pPr>
      <w:r>
        <w:rPr>
          <w:rFonts w:ascii="Times New Roman" w:hAnsi="Times New Roman"/>
          <w:iCs/>
          <w:sz w:val="24"/>
          <w:szCs w:val="24"/>
        </w:rPr>
        <w:t xml:space="preserve">Gatis Ozols </w:t>
      </w:r>
      <w:r w:rsidR="00A4179D">
        <w:rPr>
          <w:rFonts w:ascii="Times New Roman" w:hAnsi="Times New Roman"/>
          <w:iCs/>
          <w:sz w:val="24"/>
          <w:szCs w:val="24"/>
        </w:rPr>
        <w:t>–</w:t>
      </w:r>
      <w:r>
        <w:rPr>
          <w:rFonts w:ascii="Times New Roman" w:hAnsi="Times New Roman"/>
          <w:iCs/>
          <w:sz w:val="24"/>
          <w:szCs w:val="24"/>
        </w:rPr>
        <w:t xml:space="preserve"> </w:t>
      </w:r>
      <w:r w:rsidR="00084EBA" w:rsidRPr="00084EBA">
        <w:rPr>
          <w:rFonts w:ascii="Times New Roman" w:hAnsi="Times New Roman"/>
          <w:i/>
          <w:sz w:val="24"/>
          <w:szCs w:val="24"/>
        </w:rPr>
        <w:t>VARAM valsts sekretāra vietnieks digitālās transformācijas jautājumos</w:t>
      </w:r>
    </w:p>
    <w:p w14:paraId="7EF10C20" w14:textId="0780B808" w:rsidR="00346703" w:rsidRDefault="00346703" w:rsidP="007B19B8">
      <w:pPr>
        <w:spacing w:after="0" w:line="276" w:lineRule="auto"/>
        <w:ind w:left="284"/>
        <w:rPr>
          <w:rFonts w:ascii="Times New Roman" w:hAnsi="Times New Roman"/>
          <w:i/>
          <w:sz w:val="24"/>
          <w:szCs w:val="24"/>
        </w:rPr>
      </w:pPr>
      <w:r w:rsidRPr="001959A1">
        <w:rPr>
          <w:rFonts w:ascii="Times New Roman" w:hAnsi="Times New Roman"/>
          <w:sz w:val="24"/>
          <w:szCs w:val="24"/>
        </w:rPr>
        <w:t>Uģis Bisenieks –</w:t>
      </w:r>
      <w:r w:rsidR="003476D2" w:rsidRPr="001959A1">
        <w:rPr>
          <w:rFonts w:ascii="Times New Roman" w:hAnsi="Times New Roman"/>
          <w:sz w:val="24"/>
          <w:szCs w:val="24"/>
        </w:rPr>
        <w:t xml:space="preserve"> </w:t>
      </w:r>
      <w:r w:rsidR="007F4777">
        <w:rPr>
          <w:rFonts w:ascii="Times New Roman" w:hAnsi="Times New Roman"/>
          <w:i/>
          <w:sz w:val="24"/>
          <w:szCs w:val="24"/>
        </w:rPr>
        <w:t>Valsts</w:t>
      </w:r>
      <w:r w:rsidRPr="001959A1">
        <w:rPr>
          <w:rFonts w:ascii="Times New Roman" w:hAnsi="Times New Roman"/>
          <w:i/>
          <w:sz w:val="24"/>
          <w:szCs w:val="24"/>
        </w:rPr>
        <w:t xml:space="preserve"> pārvaldes </w:t>
      </w:r>
      <w:r w:rsidR="0089102A">
        <w:rPr>
          <w:rFonts w:ascii="Times New Roman" w:hAnsi="Times New Roman"/>
          <w:i/>
          <w:sz w:val="24"/>
          <w:szCs w:val="24"/>
        </w:rPr>
        <w:t>pakalpojumu attīstības</w:t>
      </w:r>
      <w:r w:rsidRPr="001959A1">
        <w:rPr>
          <w:rFonts w:ascii="Times New Roman" w:hAnsi="Times New Roman"/>
          <w:i/>
          <w:sz w:val="24"/>
          <w:szCs w:val="24"/>
        </w:rPr>
        <w:t xml:space="preserve"> departamenta direktors</w:t>
      </w:r>
    </w:p>
    <w:p w14:paraId="51C51248" w14:textId="08207E58" w:rsidR="003159E4" w:rsidRDefault="003159E4" w:rsidP="007B19B8">
      <w:pPr>
        <w:spacing w:after="0" w:line="276" w:lineRule="auto"/>
        <w:ind w:left="284"/>
        <w:rPr>
          <w:rFonts w:ascii="Times New Roman" w:hAnsi="Times New Roman"/>
          <w:i/>
          <w:sz w:val="24"/>
          <w:szCs w:val="24"/>
        </w:rPr>
      </w:pPr>
      <w:r w:rsidRPr="00106ABD">
        <w:rPr>
          <w:rFonts w:ascii="Times New Roman" w:hAnsi="Times New Roman"/>
          <w:iCs/>
          <w:sz w:val="24"/>
          <w:szCs w:val="24"/>
        </w:rPr>
        <w:t>Svetlana Sergejeva</w:t>
      </w:r>
      <w:r w:rsidR="00A4179D">
        <w:rPr>
          <w:rFonts w:ascii="Times New Roman" w:hAnsi="Times New Roman"/>
          <w:iCs/>
          <w:sz w:val="24"/>
          <w:szCs w:val="24"/>
        </w:rPr>
        <w:t xml:space="preserve"> </w:t>
      </w:r>
      <w:r w:rsidR="00A4179D">
        <w:rPr>
          <w:rFonts w:ascii="Times New Roman" w:hAnsi="Times New Roman"/>
          <w:i/>
          <w:sz w:val="24"/>
          <w:szCs w:val="24"/>
        </w:rPr>
        <w:t>–</w:t>
      </w:r>
      <w:r>
        <w:rPr>
          <w:rFonts w:ascii="Times New Roman" w:hAnsi="Times New Roman"/>
          <w:i/>
          <w:sz w:val="24"/>
          <w:szCs w:val="24"/>
        </w:rPr>
        <w:t xml:space="preserve"> </w:t>
      </w:r>
      <w:r w:rsidR="001E4305">
        <w:rPr>
          <w:rFonts w:ascii="Times New Roman" w:hAnsi="Times New Roman"/>
          <w:i/>
          <w:sz w:val="24"/>
          <w:szCs w:val="24"/>
        </w:rPr>
        <w:t>VARA</w:t>
      </w:r>
      <w:r w:rsidR="00106ABD">
        <w:rPr>
          <w:rFonts w:ascii="Times New Roman" w:hAnsi="Times New Roman"/>
          <w:i/>
          <w:sz w:val="24"/>
          <w:szCs w:val="24"/>
        </w:rPr>
        <w:t>M</w:t>
      </w:r>
      <w:r w:rsidR="001E4305">
        <w:rPr>
          <w:rFonts w:ascii="Times New Roman" w:hAnsi="Times New Roman"/>
          <w:i/>
          <w:sz w:val="24"/>
          <w:szCs w:val="24"/>
        </w:rPr>
        <w:t xml:space="preserve"> Investīciju politikas departamenta direktore</w:t>
      </w:r>
    </w:p>
    <w:p w14:paraId="5C464AD5" w14:textId="7156468F" w:rsidR="007B19B8" w:rsidRPr="007B19B8" w:rsidRDefault="00164D9A" w:rsidP="007B19B8">
      <w:pPr>
        <w:spacing w:after="0" w:line="276" w:lineRule="auto"/>
        <w:ind w:left="284"/>
        <w:rPr>
          <w:rFonts w:ascii="Times New Roman" w:hAnsi="Times New Roman"/>
          <w:sz w:val="24"/>
          <w:szCs w:val="24"/>
        </w:rPr>
      </w:pPr>
      <w:r>
        <w:rPr>
          <w:rFonts w:ascii="Times New Roman" w:hAnsi="Times New Roman"/>
          <w:sz w:val="24"/>
          <w:szCs w:val="24"/>
        </w:rPr>
        <w:t>Jevgēņija Butņicka</w:t>
      </w:r>
      <w:r w:rsidR="007B19B8" w:rsidRPr="00EF0EA0">
        <w:rPr>
          <w:rFonts w:ascii="Times New Roman" w:hAnsi="Times New Roman"/>
          <w:sz w:val="24"/>
          <w:szCs w:val="24"/>
        </w:rPr>
        <w:t xml:space="preserve"> – </w:t>
      </w:r>
      <w:bookmarkStart w:id="0" w:name="_Hlk167974392"/>
      <w:r w:rsidR="008C27B6" w:rsidRPr="00F915DD">
        <w:rPr>
          <w:rFonts w:ascii="Times New Roman" w:hAnsi="Times New Roman"/>
          <w:i/>
          <w:iCs/>
          <w:sz w:val="24"/>
          <w:szCs w:val="24"/>
        </w:rPr>
        <w:t xml:space="preserve">VARAM </w:t>
      </w:r>
      <w:bookmarkEnd w:id="0"/>
      <w:r w:rsidR="007B19B8" w:rsidRPr="007B19B8">
        <w:rPr>
          <w:rFonts w:ascii="Times New Roman" w:hAnsi="Times New Roman"/>
          <w:i/>
          <w:iCs/>
          <w:sz w:val="24"/>
          <w:szCs w:val="24"/>
        </w:rPr>
        <w:t>Valsts ilgtspējīgas attīstības plānošanas departamenta direktor</w:t>
      </w:r>
      <w:r>
        <w:rPr>
          <w:rFonts w:ascii="Times New Roman" w:hAnsi="Times New Roman"/>
          <w:i/>
          <w:iCs/>
          <w:sz w:val="24"/>
          <w:szCs w:val="24"/>
        </w:rPr>
        <w:t>e</w:t>
      </w:r>
    </w:p>
    <w:p w14:paraId="0636CD73" w14:textId="2E892C04" w:rsidR="00A8178F" w:rsidRDefault="00FF64F9" w:rsidP="007B19B8">
      <w:pPr>
        <w:spacing w:after="0" w:line="276" w:lineRule="auto"/>
        <w:ind w:left="284"/>
        <w:rPr>
          <w:rFonts w:ascii="Times New Roman" w:hAnsi="Times New Roman"/>
          <w:i/>
          <w:iCs/>
          <w:sz w:val="24"/>
          <w:szCs w:val="24"/>
        </w:rPr>
      </w:pPr>
      <w:r>
        <w:rPr>
          <w:rFonts w:ascii="Times New Roman" w:hAnsi="Times New Roman"/>
          <w:sz w:val="24"/>
          <w:szCs w:val="24"/>
        </w:rPr>
        <w:t>Ieva Upīte-Veiskate</w:t>
      </w:r>
      <w:r w:rsidR="00A8178F" w:rsidRPr="00EF0EA0">
        <w:rPr>
          <w:rFonts w:ascii="Times New Roman" w:hAnsi="Times New Roman"/>
          <w:sz w:val="24"/>
          <w:szCs w:val="24"/>
        </w:rPr>
        <w:t xml:space="preserve"> – </w:t>
      </w:r>
      <w:bookmarkStart w:id="1" w:name="_Hlk71796502"/>
      <w:r w:rsidR="008C27B6" w:rsidRPr="00325D59">
        <w:rPr>
          <w:rFonts w:ascii="Times New Roman" w:hAnsi="Times New Roman"/>
          <w:i/>
          <w:iCs/>
          <w:sz w:val="24"/>
          <w:szCs w:val="24"/>
        </w:rPr>
        <w:t xml:space="preserve">VARAM </w:t>
      </w:r>
      <w:r w:rsidR="00A8178F" w:rsidRPr="007B19B8">
        <w:rPr>
          <w:rFonts w:ascii="Times New Roman" w:hAnsi="Times New Roman"/>
          <w:i/>
          <w:iCs/>
          <w:sz w:val="24"/>
          <w:szCs w:val="24"/>
        </w:rPr>
        <w:t xml:space="preserve">Sabiedrisko attiecību </w:t>
      </w:r>
      <w:r w:rsidR="001B384A" w:rsidRPr="007B19B8">
        <w:rPr>
          <w:rFonts w:ascii="Times New Roman" w:hAnsi="Times New Roman"/>
          <w:i/>
          <w:iCs/>
          <w:sz w:val="24"/>
          <w:szCs w:val="24"/>
        </w:rPr>
        <w:t xml:space="preserve">nodaļas </w:t>
      </w:r>
      <w:bookmarkEnd w:id="1"/>
      <w:r w:rsidR="006B777E">
        <w:rPr>
          <w:rFonts w:ascii="Times New Roman" w:hAnsi="Times New Roman"/>
          <w:i/>
          <w:iCs/>
          <w:sz w:val="24"/>
          <w:szCs w:val="24"/>
        </w:rPr>
        <w:t>speciāliste</w:t>
      </w:r>
    </w:p>
    <w:p w14:paraId="6E93CB0E" w14:textId="1F605517" w:rsidR="008B050B" w:rsidRPr="007B19B8" w:rsidRDefault="008B050B" w:rsidP="007B19B8">
      <w:pPr>
        <w:spacing w:after="0" w:line="276" w:lineRule="auto"/>
        <w:ind w:left="284"/>
        <w:rPr>
          <w:rFonts w:ascii="Times New Roman" w:hAnsi="Times New Roman"/>
          <w:i/>
          <w:iCs/>
          <w:sz w:val="24"/>
          <w:szCs w:val="24"/>
        </w:rPr>
      </w:pPr>
      <w:r w:rsidRPr="008B050B">
        <w:rPr>
          <w:rFonts w:ascii="Times New Roman" w:hAnsi="Times New Roman"/>
          <w:sz w:val="24"/>
          <w:szCs w:val="24"/>
        </w:rPr>
        <w:t>Arnis Šults</w:t>
      </w:r>
      <w:r>
        <w:rPr>
          <w:rFonts w:ascii="Times New Roman" w:hAnsi="Times New Roman"/>
          <w:i/>
          <w:iCs/>
          <w:sz w:val="24"/>
          <w:szCs w:val="24"/>
        </w:rPr>
        <w:t xml:space="preserve"> – VARAM vadošais eksperts</w:t>
      </w:r>
    </w:p>
    <w:p w14:paraId="27B7B56E" w14:textId="1F2DFEB3" w:rsidR="00346703" w:rsidRDefault="00346703" w:rsidP="007B19B8">
      <w:pPr>
        <w:spacing w:after="0" w:line="276" w:lineRule="auto"/>
        <w:ind w:left="284"/>
        <w:rPr>
          <w:rFonts w:ascii="Times New Roman" w:eastAsia="Times New Roman" w:hAnsi="Times New Roman"/>
          <w:sz w:val="24"/>
          <w:szCs w:val="24"/>
        </w:rPr>
      </w:pPr>
      <w:r w:rsidRPr="007B19B8">
        <w:rPr>
          <w:rFonts w:ascii="Times New Roman" w:hAnsi="Times New Roman"/>
          <w:sz w:val="24"/>
          <w:szCs w:val="24"/>
        </w:rPr>
        <w:t>Dzintra Muzikante</w:t>
      </w:r>
      <w:r w:rsidR="00EC15A6" w:rsidRPr="007B19B8">
        <w:rPr>
          <w:rFonts w:ascii="Times New Roman" w:hAnsi="Times New Roman"/>
          <w:sz w:val="24"/>
          <w:szCs w:val="24"/>
        </w:rPr>
        <w:t xml:space="preserve"> </w:t>
      </w:r>
      <w:r w:rsidR="004B050E" w:rsidRPr="007B19B8">
        <w:rPr>
          <w:rFonts w:ascii="Times New Roman" w:hAnsi="Times New Roman"/>
          <w:sz w:val="24"/>
          <w:szCs w:val="24"/>
        </w:rPr>
        <w:t>–</w:t>
      </w:r>
      <w:r w:rsidR="00EC15A6" w:rsidRPr="007B19B8">
        <w:rPr>
          <w:rFonts w:ascii="Times New Roman" w:hAnsi="Times New Roman"/>
          <w:sz w:val="24"/>
          <w:szCs w:val="24"/>
        </w:rPr>
        <w:t xml:space="preserve"> </w:t>
      </w:r>
      <w:r w:rsidR="008C27B6" w:rsidRPr="00325D59">
        <w:rPr>
          <w:rFonts w:ascii="Times New Roman" w:hAnsi="Times New Roman"/>
          <w:i/>
          <w:iCs/>
          <w:sz w:val="24"/>
          <w:szCs w:val="24"/>
        </w:rPr>
        <w:t xml:space="preserve">VARAM </w:t>
      </w:r>
      <w:r w:rsidR="00EC15A6" w:rsidRPr="007B19B8">
        <w:rPr>
          <w:rFonts w:ascii="Times New Roman" w:hAnsi="Times New Roman"/>
          <w:i/>
          <w:iCs/>
          <w:sz w:val="24"/>
          <w:szCs w:val="24"/>
        </w:rPr>
        <w:t>Valsts</w:t>
      </w:r>
      <w:r w:rsidR="004B050E" w:rsidRPr="007B19B8">
        <w:rPr>
          <w:rFonts w:ascii="Times New Roman" w:hAnsi="Times New Roman"/>
          <w:i/>
          <w:iCs/>
          <w:sz w:val="24"/>
          <w:szCs w:val="24"/>
        </w:rPr>
        <w:t xml:space="preserve"> </w:t>
      </w:r>
      <w:r w:rsidR="00EC15A6" w:rsidRPr="007B19B8">
        <w:rPr>
          <w:rFonts w:ascii="Times New Roman" w:hAnsi="Times New Roman"/>
          <w:i/>
          <w:iCs/>
          <w:sz w:val="24"/>
          <w:szCs w:val="24"/>
        </w:rPr>
        <w:t xml:space="preserve">ilgtspējīgas attīstības plānošanas departamenta </w:t>
      </w:r>
      <w:r w:rsidR="003E47E2" w:rsidRPr="007B19B8">
        <w:rPr>
          <w:rFonts w:ascii="Times New Roman" w:hAnsi="Times New Roman"/>
          <w:i/>
          <w:iCs/>
          <w:sz w:val="24"/>
          <w:szCs w:val="24"/>
        </w:rPr>
        <w:t>Teritoriju attīstības izvērtēšanas nodaļas vadītājas vietniece</w:t>
      </w:r>
    </w:p>
    <w:p w14:paraId="58FBCBF3" w14:textId="0CB8A97F" w:rsidR="00346FC8" w:rsidRDefault="00D41148" w:rsidP="007B19B8">
      <w:pPr>
        <w:spacing w:after="0" w:line="276" w:lineRule="auto"/>
        <w:ind w:left="284"/>
        <w:rPr>
          <w:rFonts w:ascii="Times New Roman" w:eastAsia="Times New Roman" w:hAnsi="Times New Roman"/>
          <w:i/>
          <w:sz w:val="24"/>
          <w:szCs w:val="24"/>
        </w:rPr>
      </w:pPr>
      <w:r w:rsidRPr="1056641D">
        <w:rPr>
          <w:rFonts w:ascii="Times New Roman" w:eastAsia="Times New Roman" w:hAnsi="Times New Roman"/>
          <w:sz w:val="24"/>
          <w:szCs w:val="24"/>
        </w:rPr>
        <w:t>Ilze Sniega</w:t>
      </w:r>
      <w:r w:rsidR="00346703" w:rsidRPr="1056641D">
        <w:rPr>
          <w:rFonts w:ascii="Times New Roman" w:eastAsia="Times New Roman" w:hAnsi="Times New Roman"/>
          <w:sz w:val="24"/>
          <w:szCs w:val="24"/>
        </w:rPr>
        <w:t>-</w:t>
      </w:r>
      <w:r w:rsidRPr="1056641D">
        <w:rPr>
          <w:rFonts w:ascii="Times New Roman" w:eastAsia="Times New Roman" w:hAnsi="Times New Roman"/>
          <w:sz w:val="24"/>
          <w:szCs w:val="24"/>
        </w:rPr>
        <w:t xml:space="preserve">Sniedziņa </w:t>
      </w:r>
      <w:r w:rsidR="00CB5FD8" w:rsidRPr="1056641D">
        <w:rPr>
          <w:rFonts w:ascii="Times New Roman" w:eastAsia="Times New Roman" w:hAnsi="Times New Roman"/>
          <w:sz w:val="24"/>
          <w:szCs w:val="24"/>
        </w:rPr>
        <w:t>–</w:t>
      </w:r>
      <w:r w:rsidRPr="1056641D">
        <w:rPr>
          <w:rFonts w:ascii="Times New Roman" w:eastAsia="Times New Roman" w:hAnsi="Times New Roman"/>
          <w:sz w:val="24"/>
          <w:szCs w:val="24"/>
        </w:rPr>
        <w:t xml:space="preserve"> </w:t>
      </w:r>
      <w:r w:rsidR="008C27B6" w:rsidRPr="00325D59">
        <w:rPr>
          <w:rFonts w:ascii="Times New Roman" w:hAnsi="Times New Roman"/>
          <w:i/>
          <w:iCs/>
          <w:sz w:val="24"/>
          <w:szCs w:val="24"/>
        </w:rPr>
        <w:t xml:space="preserve">VARAM </w:t>
      </w:r>
      <w:r w:rsidRPr="1056641D">
        <w:rPr>
          <w:rFonts w:ascii="Times New Roman" w:eastAsia="Times New Roman" w:hAnsi="Times New Roman"/>
          <w:i/>
          <w:sz w:val="24"/>
          <w:szCs w:val="24"/>
        </w:rPr>
        <w:t>Valsts</w:t>
      </w:r>
      <w:r w:rsidR="00CB5FD8" w:rsidRPr="1056641D">
        <w:rPr>
          <w:rFonts w:ascii="Times New Roman" w:eastAsia="Times New Roman" w:hAnsi="Times New Roman"/>
          <w:i/>
          <w:sz w:val="24"/>
          <w:szCs w:val="24"/>
        </w:rPr>
        <w:t xml:space="preserve"> </w:t>
      </w:r>
      <w:r w:rsidRPr="1056641D">
        <w:rPr>
          <w:rFonts w:ascii="Times New Roman" w:eastAsia="Times New Roman" w:hAnsi="Times New Roman"/>
          <w:i/>
          <w:sz w:val="24"/>
          <w:szCs w:val="24"/>
        </w:rPr>
        <w:t xml:space="preserve">ilgtspējīgas attīstības plānošanas departamenta </w:t>
      </w:r>
      <w:r w:rsidR="00AA4BED" w:rsidRPr="00A80D95">
        <w:rPr>
          <w:rFonts w:ascii="Times New Roman" w:eastAsia="Times New Roman" w:hAnsi="Times New Roman"/>
          <w:i/>
          <w:sz w:val="24"/>
          <w:szCs w:val="24"/>
        </w:rPr>
        <w:t>Teritoriju attīstības izvērtēšanas nodaļas</w:t>
      </w:r>
      <w:r w:rsidRPr="00A80D95">
        <w:rPr>
          <w:rFonts w:ascii="Times New Roman" w:eastAsia="Times New Roman" w:hAnsi="Times New Roman"/>
          <w:i/>
          <w:sz w:val="24"/>
          <w:szCs w:val="24"/>
        </w:rPr>
        <w:t xml:space="preserve"> vecāk</w:t>
      </w:r>
      <w:r w:rsidR="009E4F06" w:rsidRPr="00A80D95">
        <w:rPr>
          <w:rFonts w:ascii="Times New Roman" w:eastAsia="Times New Roman" w:hAnsi="Times New Roman"/>
          <w:i/>
          <w:sz w:val="24"/>
          <w:szCs w:val="24"/>
        </w:rPr>
        <w:t>ā</w:t>
      </w:r>
      <w:r w:rsidRPr="00A80D95">
        <w:rPr>
          <w:rFonts w:ascii="Times New Roman" w:eastAsia="Times New Roman" w:hAnsi="Times New Roman"/>
          <w:i/>
          <w:sz w:val="24"/>
          <w:szCs w:val="24"/>
        </w:rPr>
        <w:t xml:space="preserve"> ekspert</w:t>
      </w:r>
      <w:r w:rsidR="009E4F06" w:rsidRPr="00A80D95">
        <w:rPr>
          <w:rFonts w:ascii="Times New Roman" w:eastAsia="Times New Roman" w:hAnsi="Times New Roman"/>
          <w:i/>
          <w:sz w:val="24"/>
          <w:szCs w:val="24"/>
        </w:rPr>
        <w:t>e</w:t>
      </w:r>
    </w:p>
    <w:p w14:paraId="7B9B3EA9" w14:textId="1734866E" w:rsidR="00084EBA" w:rsidRDefault="00084EBA" w:rsidP="007B19B8">
      <w:pPr>
        <w:spacing w:after="0" w:line="276" w:lineRule="auto"/>
        <w:ind w:left="284"/>
        <w:rPr>
          <w:rFonts w:ascii="Times New Roman" w:eastAsia="Times New Roman" w:hAnsi="Times New Roman"/>
          <w:sz w:val="24"/>
          <w:szCs w:val="24"/>
        </w:rPr>
      </w:pPr>
      <w:r w:rsidRPr="00084EBA">
        <w:rPr>
          <w:rFonts w:ascii="Times New Roman" w:eastAsia="Times New Roman" w:hAnsi="Times New Roman"/>
          <w:iCs/>
          <w:sz w:val="24"/>
          <w:szCs w:val="24"/>
        </w:rPr>
        <w:t>Maija Brunava</w:t>
      </w:r>
      <w:r>
        <w:rPr>
          <w:rFonts w:ascii="Times New Roman" w:eastAsia="Times New Roman" w:hAnsi="Times New Roman"/>
          <w:i/>
          <w:sz w:val="24"/>
          <w:szCs w:val="24"/>
        </w:rPr>
        <w:t xml:space="preserve"> </w:t>
      </w:r>
      <w:r w:rsidR="00A4179D">
        <w:rPr>
          <w:rFonts w:ascii="Times New Roman" w:eastAsia="Times New Roman" w:hAnsi="Times New Roman"/>
          <w:i/>
          <w:sz w:val="24"/>
          <w:szCs w:val="24"/>
        </w:rPr>
        <w:t>–</w:t>
      </w:r>
      <w:r>
        <w:rPr>
          <w:rFonts w:ascii="Times New Roman" w:eastAsia="Times New Roman" w:hAnsi="Times New Roman"/>
          <w:i/>
          <w:sz w:val="24"/>
          <w:szCs w:val="24"/>
        </w:rPr>
        <w:t xml:space="preserve"> </w:t>
      </w:r>
      <w:r w:rsidR="008C27B6" w:rsidRPr="00325D59">
        <w:rPr>
          <w:rFonts w:ascii="Times New Roman" w:hAnsi="Times New Roman"/>
          <w:i/>
          <w:iCs/>
          <w:sz w:val="24"/>
          <w:szCs w:val="24"/>
        </w:rPr>
        <w:t xml:space="preserve">VARAM </w:t>
      </w:r>
      <w:r w:rsidRPr="00084EBA">
        <w:rPr>
          <w:rFonts w:ascii="Times New Roman" w:eastAsia="Times New Roman" w:hAnsi="Times New Roman"/>
          <w:i/>
          <w:sz w:val="24"/>
          <w:szCs w:val="24"/>
        </w:rPr>
        <w:t xml:space="preserve">Valsts ilgtspējīgas attīstības plānošanas departamenta Teritoriju attīstības izvērtēšanas nodaļas vecākā </w:t>
      </w:r>
      <w:r>
        <w:rPr>
          <w:rFonts w:ascii="Times New Roman" w:eastAsia="Times New Roman" w:hAnsi="Times New Roman"/>
          <w:i/>
          <w:sz w:val="24"/>
          <w:szCs w:val="24"/>
        </w:rPr>
        <w:t>konsultante</w:t>
      </w:r>
    </w:p>
    <w:p w14:paraId="454439F0" w14:textId="77777777" w:rsidR="004B050E" w:rsidRDefault="004B050E" w:rsidP="00B4256C">
      <w:pPr>
        <w:spacing w:after="0" w:line="276" w:lineRule="auto"/>
        <w:jc w:val="both"/>
        <w:rPr>
          <w:rFonts w:ascii="Times New Roman" w:hAnsi="Times New Roman"/>
          <w:sz w:val="24"/>
          <w:szCs w:val="24"/>
        </w:rPr>
      </w:pPr>
    </w:p>
    <w:p w14:paraId="656F7744" w14:textId="77777777" w:rsidR="00346FC8" w:rsidRPr="00EF0EA0" w:rsidRDefault="00346FC8" w:rsidP="00BC5EBF">
      <w:pPr>
        <w:spacing w:after="0" w:line="276" w:lineRule="auto"/>
        <w:jc w:val="both"/>
        <w:rPr>
          <w:rFonts w:ascii="Times New Roman" w:hAnsi="Times New Roman"/>
          <w:b/>
          <w:bCs/>
          <w:color w:val="000000"/>
          <w:sz w:val="24"/>
          <w:szCs w:val="24"/>
        </w:rPr>
      </w:pPr>
      <w:r w:rsidRPr="00EF0EA0">
        <w:rPr>
          <w:rFonts w:ascii="Times New Roman" w:hAnsi="Times New Roman"/>
          <w:b/>
          <w:bCs/>
          <w:color w:val="000000"/>
          <w:sz w:val="24"/>
          <w:szCs w:val="24"/>
        </w:rPr>
        <w:t>Latvijas Pašvaldību savienības (turpmāk – LPS) pārstāvji:</w:t>
      </w:r>
    </w:p>
    <w:p w14:paraId="003F45B2" w14:textId="77777777" w:rsidR="00346FC8" w:rsidRPr="007B19B8" w:rsidRDefault="00346FC8" w:rsidP="00F915DD">
      <w:pPr>
        <w:spacing w:after="0" w:line="276" w:lineRule="auto"/>
        <w:ind w:left="284"/>
        <w:jc w:val="both"/>
        <w:rPr>
          <w:rFonts w:ascii="Times New Roman" w:hAnsi="Times New Roman"/>
          <w:sz w:val="24"/>
          <w:szCs w:val="24"/>
        </w:rPr>
      </w:pPr>
      <w:r w:rsidRPr="007B19B8">
        <w:rPr>
          <w:rFonts w:ascii="Times New Roman" w:hAnsi="Times New Roman"/>
          <w:sz w:val="24"/>
          <w:szCs w:val="24"/>
        </w:rPr>
        <w:t xml:space="preserve">Gints Kaminskis – </w:t>
      </w:r>
      <w:r w:rsidRPr="007B19B8">
        <w:rPr>
          <w:rFonts w:ascii="Times New Roman" w:hAnsi="Times New Roman"/>
          <w:i/>
          <w:iCs/>
          <w:sz w:val="24"/>
          <w:szCs w:val="24"/>
        </w:rPr>
        <w:t>LPS priekšsēdis</w:t>
      </w:r>
    </w:p>
    <w:p w14:paraId="166176EA" w14:textId="7B66D45B" w:rsidR="00932447" w:rsidRDefault="00932447" w:rsidP="00F915DD">
      <w:pPr>
        <w:spacing w:after="0" w:line="276" w:lineRule="auto"/>
        <w:ind w:left="284"/>
        <w:jc w:val="both"/>
        <w:rPr>
          <w:rFonts w:ascii="Times New Roman" w:hAnsi="Times New Roman"/>
          <w:i/>
          <w:iCs/>
          <w:sz w:val="24"/>
          <w:szCs w:val="24"/>
        </w:rPr>
      </w:pPr>
      <w:r w:rsidRPr="007B19B8">
        <w:rPr>
          <w:rFonts w:ascii="Times New Roman" w:hAnsi="Times New Roman"/>
          <w:sz w:val="24"/>
          <w:szCs w:val="24"/>
        </w:rPr>
        <w:t>Ivita Peipiņa –</w:t>
      </w:r>
      <w:r w:rsidR="002F5236" w:rsidRPr="007B19B8">
        <w:rPr>
          <w:rFonts w:ascii="Times New Roman" w:hAnsi="Times New Roman"/>
          <w:sz w:val="24"/>
          <w:szCs w:val="24"/>
        </w:rPr>
        <w:t xml:space="preserve"> </w:t>
      </w:r>
      <w:r w:rsidR="008C27B6" w:rsidRPr="00F915DD">
        <w:rPr>
          <w:rFonts w:ascii="Times New Roman" w:hAnsi="Times New Roman"/>
          <w:i/>
          <w:iCs/>
          <w:sz w:val="24"/>
          <w:szCs w:val="24"/>
        </w:rPr>
        <w:t>LPS</w:t>
      </w:r>
      <w:r w:rsidR="008C27B6">
        <w:rPr>
          <w:rFonts w:ascii="Times New Roman" w:hAnsi="Times New Roman"/>
          <w:sz w:val="24"/>
          <w:szCs w:val="24"/>
        </w:rPr>
        <w:t xml:space="preserve"> </w:t>
      </w:r>
      <w:r w:rsidRPr="007B19B8">
        <w:rPr>
          <w:rFonts w:ascii="Times New Roman" w:hAnsi="Times New Roman"/>
          <w:i/>
          <w:iCs/>
          <w:sz w:val="24"/>
          <w:szCs w:val="24"/>
        </w:rPr>
        <w:t>padomniece reģionālās attīstības jautājumos</w:t>
      </w:r>
    </w:p>
    <w:p w14:paraId="03AE89FF" w14:textId="32ABF353" w:rsidR="006C4F40" w:rsidRPr="007B19B8" w:rsidRDefault="006C4F40" w:rsidP="00F915DD">
      <w:pPr>
        <w:spacing w:after="0" w:line="276" w:lineRule="auto"/>
        <w:ind w:left="284"/>
        <w:jc w:val="both"/>
        <w:rPr>
          <w:rFonts w:ascii="Times New Roman" w:hAnsi="Times New Roman"/>
          <w:sz w:val="24"/>
          <w:szCs w:val="24"/>
        </w:rPr>
      </w:pPr>
      <w:r w:rsidRPr="00A4179D">
        <w:rPr>
          <w:rFonts w:ascii="Times New Roman" w:hAnsi="Times New Roman"/>
          <w:sz w:val="24"/>
          <w:szCs w:val="24"/>
        </w:rPr>
        <w:t xml:space="preserve">Karīna Miķelsone </w:t>
      </w:r>
      <w:r w:rsidR="00A4179D">
        <w:rPr>
          <w:rFonts w:ascii="Times New Roman" w:hAnsi="Times New Roman"/>
          <w:sz w:val="24"/>
          <w:szCs w:val="24"/>
        </w:rPr>
        <w:t>–</w:t>
      </w:r>
      <w:r>
        <w:rPr>
          <w:rFonts w:ascii="Times New Roman" w:hAnsi="Times New Roman"/>
          <w:i/>
          <w:iCs/>
          <w:sz w:val="24"/>
          <w:szCs w:val="24"/>
        </w:rPr>
        <w:t xml:space="preserve"> </w:t>
      </w:r>
      <w:r w:rsidR="00C00B4C">
        <w:rPr>
          <w:rFonts w:ascii="Times New Roman" w:hAnsi="Times New Roman"/>
          <w:i/>
          <w:iCs/>
          <w:sz w:val="24"/>
          <w:szCs w:val="24"/>
        </w:rPr>
        <w:t>Ādažu novada domes priekšsēdētāja</w:t>
      </w:r>
    </w:p>
    <w:p w14:paraId="573FE023" w14:textId="11AE3917" w:rsidR="000566E8" w:rsidRDefault="000566E8" w:rsidP="00F915DD">
      <w:pPr>
        <w:spacing w:after="0" w:line="276" w:lineRule="auto"/>
        <w:ind w:left="284"/>
        <w:jc w:val="both"/>
        <w:rPr>
          <w:rFonts w:ascii="Times New Roman" w:hAnsi="Times New Roman"/>
          <w:i/>
          <w:iCs/>
          <w:sz w:val="24"/>
          <w:szCs w:val="24"/>
        </w:rPr>
      </w:pPr>
      <w:r w:rsidRPr="007B19B8">
        <w:rPr>
          <w:rFonts w:ascii="Times New Roman" w:hAnsi="Times New Roman"/>
          <w:sz w:val="24"/>
          <w:szCs w:val="24"/>
        </w:rPr>
        <w:t xml:space="preserve">Andra Feldmane </w:t>
      </w:r>
      <w:r w:rsidR="002F5236" w:rsidRPr="007B19B8">
        <w:rPr>
          <w:rFonts w:ascii="Times New Roman" w:hAnsi="Times New Roman"/>
          <w:sz w:val="24"/>
          <w:szCs w:val="24"/>
        </w:rPr>
        <w:t>–</w:t>
      </w:r>
      <w:r w:rsidRPr="007B19B8">
        <w:rPr>
          <w:rFonts w:ascii="Times New Roman" w:hAnsi="Times New Roman"/>
          <w:sz w:val="24"/>
          <w:szCs w:val="24"/>
        </w:rPr>
        <w:t xml:space="preserve"> </w:t>
      </w:r>
      <w:r w:rsidR="00F85FE0" w:rsidRPr="00F915DD">
        <w:rPr>
          <w:rFonts w:ascii="Times New Roman" w:hAnsi="Times New Roman"/>
          <w:i/>
          <w:iCs/>
          <w:sz w:val="24"/>
          <w:szCs w:val="24"/>
        </w:rPr>
        <w:t>LPS</w:t>
      </w:r>
      <w:r w:rsidR="00F85FE0">
        <w:rPr>
          <w:rFonts w:ascii="Times New Roman" w:hAnsi="Times New Roman"/>
          <w:sz w:val="24"/>
          <w:szCs w:val="24"/>
        </w:rPr>
        <w:t xml:space="preserve"> </w:t>
      </w:r>
      <w:r w:rsidR="0036454F" w:rsidRPr="007B19B8">
        <w:rPr>
          <w:rFonts w:ascii="Times New Roman" w:hAnsi="Times New Roman"/>
          <w:i/>
          <w:iCs/>
          <w:sz w:val="24"/>
          <w:szCs w:val="24"/>
        </w:rPr>
        <w:t>padomniece</w:t>
      </w:r>
      <w:r w:rsidR="002F5236" w:rsidRPr="007B19B8">
        <w:rPr>
          <w:rFonts w:ascii="Times New Roman" w:hAnsi="Times New Roman"/>
          <w:i/>
          <w:iCs/>
          <w:sz w:val="24"/>
          <w:szCs w:val="24"/>
        </w:rPr>
        <w:t xml:space="preserve"> </w:t>
      </w:r>
      <w:r w:rsidR="0036454F" w:rsidRPr="007B19B8">
        <w:rPr>
          <w:rFonts w:ascii="Times New Roman" w:hAnsi="Times New Roman"/>
          <w:i/>
          <w:iCs/>
          <w:sz w:val="24"/>
          <w:szCs w:val="24"/>
        </w:rPr>
        <w:t>uzņēmējdarbības jautājumos</w:t>
      </w:r>
    </w:p>
    <w:p w14:paraId="42D38836" w14:textId="6BDED052" w:rsidR="00AE4A8F" w:rsidRDefault="00514CB1" w:rsidP="00F915DD">
      <w:pPr>
        <w:spacing w:after="0" w:line="276" w:lineRule="auto"/>
        <w:ind w:left="284"/>
        <w:jc w:val="both"/>
        <w:rPr>
          <w:rFonts w:ascii="Times New Roman" w:hAnsi="Times New Roman"/>
          <w:i/>
          <w:iCs/>
          <w:sz w:val="24"/>
          <w:szCs w:val="24"/>
        </w:rPr>
      </w:pPr>
      <w:r w:rsidRPr="00A4179D">
        <w:rPr>
          <w:rFonts w:ascii="Times New Roman" w:hAnsi="Times New Roman"/>
          <w:sz w:val="24"/>
          <w:szCs w:val="24"/>
        </w:rPr>
        <w:t xml:space="preserve">Guntars Krasovskis </w:t>
      </w:r>
      <w:r w:rsidR="00F85FE0" w:rsidRPr="00A4179D">
        <w:rPr>
          <w:rFonts w:ascii="Times New Roman" w:hAnsi="Times New Roman"/>
          <w:sz w:val="24"/>
          <w:szCs w:val="24"/>
        </w:rPr>
        <w:t>–</w:t>
      </w:r>
      <w:r>
        <w:rPr>
          <w:rFonts w:ascii="Times New Roman" w:hAnsi="Times New Roman"/>
          <w:i/>
          <w:iCs/>
          <w:sz w:val="24"/>
          <w:szCs w:val="24"/>
        </w:rPr>
        <w:t xml:space="preserve"> </w:t>
      </w:r>
      <w:r w:rsidR="00F85FE0">
        <w:rPr>
          <w:rFonts w:ascii="Times New Roman" w:hAnsi="Times New Roman"/>
          <w:i/>
          <w:iCs/>
          <w:sz w:val="24"/>
          <w:szCs w:val="24"/>
        </w:rPr>
        <w:t xml:space="preserve">LPS padomnieks </w:t>
      </w:r>
      <w:r w:rsidR="00DD188B">
        <w:rPr>
          <w:rFonts w:ascii="Times New Roman" w:hAnsi="Times New Roman"/>
          <w:i/>
          <w:iCs/>
          <w:sz w:val="24"/>
          <w:szCs w:val="24"/>
        </w:rPr>
        <w:t>informācijas tehnoloģiju jautājumos</w:t>
      </w:r>
    </w:p>
    <w:p w14:paraId="11196C4E" w14:textId="617BE583" w:rsidR="00DD188B" w:rsidRDefault="00C201B6" w:rsidP="00F915DD">
      <w:pPr>
        <w:spacing w:after="0" w:line="276" w:lineRule="auto"/>
        <w:ind w:left="284"/>
        <w:jc w:val="both"/>
        <w:rPr>
          <w:rFonts w:ascii="Times New Roman" w:hAnsi="Times New Roman"/>
          <w:i/>
          <w:iCs/>
          <w:sz w:val="24"/>
          <w:szCs w:val="24"/>
        </w:rPr>
      </w:pPr>
      <w:r w:rsidRPr="00A4179D">
        <w:rPr>
          <w:rFonts w:ascii="Times New Roman" w:hAnsi="Times New Roman"/>
          <w:sz w:val="24"/>
          <w:szCs w:val="24"/>
        </w:rPr>
        <w:t>Liene Užule –</w:t>
      </w:r>
      <w:r>
        <w:rPr>
          <w:rFonts w:ascii="Times New Roman" w:hAnsi="Times New Roman"/>
          <w:i/>
          <w:iCs/>
          <w:sz w:val="24"/>
          <w:szCs w:val="24"/>
        </w:rPr>
        <w:t xml:space="preserve"> LPS </w:t>
      </w:r>
      <w:r w:rsidR="00C17B11">
        <w:rPr>
          <w:rFonts w:ascii="Times New Roman" w:hAnsi="Times New Roman"/>
          <w:i/>
          <w:iCs/>
          <w:sz w:val="24"/>
          <w:szCs w:val="24"/>
        </w:rPr>
        <w:t>Komunikācijas nodaļas vadītāja</w:t>
      </w:r>
    </w:p>
    <w:p w14:paraId="25BA672D" w14:textId="404F453A" w:rsidR="00C17B11" w:rsidRDefault="00C17B11" w:rsidP="00F915DD">
      <w:pPr>
        <w:spacing w:after="0" w:line="276" w:lineRule="auto"/>
        <w:ind w:left="284"/>
        <w:jc w:val="both"/>
        <w:rPr>
          <w:rFonts w:ascii="Times New Roman" w:hAnsi="Times New Roman"/>
          <w:i/>
          <w:iCs/>
          <w:sz w:val="24"/>
          <w:szCs w:val="24"/>
        </w:rPr>
      </w:pPr>
      <w:r w:rsidRPr="00A4179D">
        <w:rPr>
          <w:rFonts w:ascii="Times New Roman" w:hAnsi="Times New Roman"/>
          <w:sz w:val="24"/>
          <w:szCs w:val="24"/>
        </w:rPr>
        <w:t xml:space="preserve">Sandra </w:t>
      </w:r>
      <w:r w:rsidR="005A0D38" w:rsidRPr="00A4179D">
        <w:rPr>
          <w:rFonts w:ascii="Times New Roman" w:hAnsi="Times New Roman"/>
          <w:sz w:val="24"/>
          <w:szCs w:val="24"/>
        </w:rPr>
        <w:t>B</w:t>
      </w:r>
      <w:r w:rsidRPr="00A4179D">
        <w:rPr>
          <w:rFonts w:ascii="Times New Roman" w:hAnsi="Times New Roman"/>
          <w:sz w:val="24"/>
          <w:szCs w:val="24"/>
        </w:rPr>
        <w:t>ērziņa</w:t>
      </w:r>
      <w:r>
        <w:rPr>
          <w:rFonts w:ascii="Times New Roman" w:hAnsi="Times New Roman"/>
          <w:i/>
          <w:iCs/>
          <w:sz w:val="24"/>
          <w:szCs w:val="24"/>
        </w:rPr>
        <w:t xml:space="preserve"> </w:t>
      </w:r>
      <w:r w:rsidR="005A0D38">
        <w:rPr>
          <w:rFonts w:ascii="Times New Roman" w:hAnsi="Times New Roman"/>
          <w:i/>
          <w:iCs/>
          <w:sz w:val="24"/>
          <w:szCs w:val="24"/>
        </w:rPr>
        <w:t>–</w:t>
      </w:r>
      <w:r>
        <w:rPr>
          <w:rFonts w:ascii="Times New Roman" w:hAnsi="Times New Roman"/>
          <w:i/>
          <w:iCs/>
          <w:sz w:val="24"/>
          <w:szCs w:val="24"/>
        </w:rPr>
        <w:t xml:space="preserve"> </w:t>
      </w:r>
      <w:r w:rsidR="005A0D38">
        <w:rPr>
          <w:rFonts w:ascii="Times New Roman" w:hAnsi="Times New Roman"/>
          <w:i/>
          <w:iCs/>
          <w:sz w:val="24"/>
          <w:szCs w:val="24"/>
        </w:rPr>
        <w:t>LPS padomniece vides jautājumos</w:t>
      </w:r>
    </w:p>
    <w:p w14:paraId="4C9701F7" w14:textId="4628B3FB" w:rsidR="005A0D38" w:rsidRPr="00F915DD" w:rsidRDefault="00026103" w:rsidP="00F915DD">
      <w:pPr>
        <w:spacing w:after="0" w:line="276" w:lineRule="auto"/>
        <w:ind w:left="284"/>
        <w:jc w:val="both"/>
        <w:rPr>
          <w:rFonts w:ascii="Times New Roman" w:hAnsi="Times New Roman"/>
          <w:i/>
          <w:iCs/>
          <w:sz w:val="24"/>
          <w:szCs w:val="24"/>
        </w:rPr>
      </w:pPr>
      <w:r>
        <w:rPr>
          <w:rFonts w:ascii="Times New Roman" w:hAnsi="Times New Roman"/>
          <w:sz w:val="24"/>
          <w:szCs w:val="24"/>
        </w:rPr>
        <w:t xml:space="preserve">Lāsma </w:t>
      </w:r>
      <w:r w:rsidR="00DE3426">
        <w:rPr>
          <w:rFonts w:ascii="Times New Roman" w:hAnsi="Times New Roman"/>
          <w:sz w:val="24"/>
          <w:szCs w:val="24"/>
        </w:rPr>
        <w:t>Ū</w:t>
      </w:r>
      <w:r>
        <w:rPr>
          <w:rFonts w:ascii="Times New Roman" w:hAnsi="Times New Roman"/>
          <w:sz w:val="24"/>
          <w:szCs w:val="24"/>
        </w:rPr>
        <w:t xml:space="preserve">bele </w:t>
      </w:r>
      <w:r w:rsidR="00DE3426">
        <w:rPr>
          <w:rFonts w:ascii="Times New Roman" w:hAnsi="Times New Roman"/>
          <w:sz w:val="24"/>
          <w:szCs w:val="24"/>
        </w:rPr>
        <w:t>–</w:t>
      </w:r>
      <w:r>
        <w:rPr>
          <w:rFonts w:ascii="Times New Roman" w:hAnsi="Times New Roman"/>
          <w:sz w:val="24"/>
          <w:szCs w:val="24"/>
        </w:rPr>
        <w:t xml:space="preserve"> </w:t>
      </w:r>
      <w:r w:rsidR="00DE3426" w:rsidRPr="00F915DD">
        <w:rPr>
          <w:rFonts w:ascii="Times New Roman" w:hAnsi="Times New Roman"/>
          <w:i/>
          <w:iCs/>
          <w:sz w:val="24"/>
          <w:szCs w:val="24"/>
        </w:rPr>
        <w:t xml:space="preserve">LPS padomniece </w:t>
      </w:r>
      <w:r w:rsidR="00B06A61" w:rsidRPr="00F915DD">
        <w:rPr>
          <w:rFonts w:ascii="Times New Roman" w:hAnsi="Times New Roman"/>
          <w:i/>
          <w:iCs/>
          <w:sz w:val="24"/>
          <w:szCs w:val="24"/>
        </w:rPr>
        <w:t>finanšu un ekonomikas jautājumos</w:t>
      </w:r>
    </w:p>
    <w:p w14:paraId="284B27D0" w14:textId="79493664" w:rsidR="00B06A61" w:rsidRDefault="00B06A61" w:rsidP="00F915DD">
      <w:pPr>
        <w:spacing w:after="0" w:line="276" w:lineRule="auto"/>
        <w:ind w:left="284"/>
        <w:jc w:val="both"/>
        <w:rPr>
          <w:rFonts w:ascii="Times New Roman" w:hAnsi="Times New Roman"/>
          <w:sz w:val="24"/>
          <w:szCs w:val="24"/>
        </w:rPr>
      </w:pPr>
      <w:r>
        <w:rPr>
          <w:rFonts w:ascii="Times New Roman" w:hAnsi="Times New Roman"/>
          <w:sz w:val="24"/>
          <w:szCs w:val="24"/>
        </w:rPr>
        <w:t xml:space="preserve">Gita </w:t>
      </w:r>
      <w:proofErr w:type="spellStart"/>
      <w:r>
        <w:rPr>
          <w:rFonts w:ascii="Times New Roman" w:hAnsi="Times New Roman"/>
          <w:sz w:val="24"/>
          <w:szCs w:val="24"/>
        </w:rPr>
        <w:t>Avote</w:t>
      </w:r>
      <w:proofErr w:type="spellEnd"/>
      <w:r>
        <w:rPr>
          <w:rFonts w:ascii="Times New Roman" w:hAnsi="Times New Roman"/>
          <w:sz w:val="24"/>
          <w:szCs w:val="24"/>
        </w:rPr>
        <w:t xml:space="preserve"> </w:t>
      </w:r>
      <w:r w:rsidR="0026617B">
        <w:rPr>
          <w:rFonts w:ascii="Times New Roman" w:hAnsi="Times New Roman"/>
          <w:sz w:val="24"/>
          <w:szCs w:val="24"/>
        </w:rPr>
        <w:t>–</w:t>
      </w:r>
      <w:r>
        <w:rPr>
          <w:rFonts w:ascii="Times New Roman" w:hAnsi="Times New Roman"/>
          <w:sz w:val="24"/>
          <w:szCs w:val="24"/>
        </w:rPr>
        <w:t xml:space="preserve"> </w:t>
      </w:r>
      <w:r w:rsidR="0026617B" w:rsidRPr="00F915DD">
        <w:rPr>
          <w:rFonts w:ascii="Times New Roman" w:hAnsi="Times New Roman"/>
          <w:i/>
          <w:iCs/>
          <w:sz w:val="24"/>
          <w:szCs w:val="24"/>
        </w:rPr>
        <w:t>Valkas novada domes priekšsēdētāja</w:t>
      </w:r>
    </w:p>
    <w:p w14:paraId="2E40B764" w14:textId="5BB53AA2" w:rsidR="0026617B" w:rsidRDefault="0026617B" w:rsidP="00F915DD">
      <w:pPr>
        <w:spacing w:after="0" w:line="276" w:lineRule="auto"/>
        <w:ind w:left="284"/>
        <w:jc w:val="both"/>
        <w:rPr>
          <w:rFonts w:ascii="Times New Roman" w:hAnsi="Times New Roman"/>
          <w:sz w:val="24"/>
          <w:szCs w:val="24"/>
        </w:rPr>
      </w:pPr>
      <w:r>
        <w:rPr>
          <w:rFonts w:ascii="Times New Roman" w:hAnsi="Times New Roman"/>
          <w:sz w:val="24"/>
          <w:szCs w:val="24"/>
        </w:rPr>
        <w:t xml:space="preserve">Andrejs Ence – </w:t>
      </w:r>
      <w:r w:rsidRPr="00F915DD">
        <w:rPr>
          <w:rFonts w:ascii="Times New Roman" w:hAnsi="Times New Roman"/>
          <w:i/>
          <w:iCs/>
          <w:sz w:val="24"/>
          <w:szCs w:val="24"/>
        </w:rPr>
        <w:t>Mārupes novada domes priekšsēdētājs</w:t>
      </w:r>
    </w:p>
    <w:p w14:paraId="0CB18B4A" w14:textId="627D7950" w:rsidR="0026617B" w:rsidRPr="00F915DD" w:rsidRDefault="004B06BC" w:rsidP="00F915DD">
      <w:pPr>
        <w:spacing w:after="0" w:line="276" w:lineRule="auto"/>
        <w:ind w:left="284"/>
        <w:jc w:val="both"/>
        <w:rPr>
          <w:rFonts w:ascii="Times New Roman" w:hAnsi="Times New Roman"/>
          <w:i/>
          <w:iCs/>
          <w:sz w:val="24"/>
          <w:szCs w:val="24"/>
        </w:rPr>
      </w:pPr>
      <w:r>
        <w:rPr>
          <w:rFonts w:ascii="Times New Roman" w:hAnsi="Times New Roman"/>
          <w:sz w:val="24"/>
          <w:szCs w:val="24"/>
        </w:rPr>
        <w:t xml:space="preserve">Raivis Kalējs – </w:t>
      </w:r>
      <w:r w:rsidRPr="00F915DD">
        <w:rPr>
          <w:rFonts w:ascii="Times New Roman" w:hAnsi="Times New Roman"/>
          <w:i/>
          <w:iCs/>
          <w:sz w:val="24"/>
          <w:szCs w:val="24"/>
        </w:rPr>
        <w:t xml:space="preserve">Dienvidkurzemes novada domes priekšsēdētāja vietnieks </w:t>
      </w:r>
      <w:r w:rsidR="00EB44E9" w:rsidRPr="00F915DD">
        <w:rPr>
          <w:rFonts w:ascii="Times New Roman" w:hAnsi="Times New Roman"/>
          <w:i/>
          <w:iCs/>
          <w:sz w:val="24"/>
          <w:szCs w:val="24"/>
        </w:rPr>
        <w:t>attīstības jautājumos</w:t>
      </w:r>
    </w:p>
    <w:p w14:paraId="63926EE7" w14:textId="3C58EA6D" w:rsidR="00EB44E9" w:rsidRDefault="00EB44E9" w:rsidP="00F915DD">
      <w:pPr>
        <w:spacing w:after="0" w:line="276" w:lineRule="auto"/>
        <w:ind w:left="284"/>
        <w:jc w:val="both"/>
        <w:rPr>
          <w:rFonts w:ascii="Times New Roman" w:hAnsi="Times New Roman"/>
          <w:sz w:val="24"/>
          <w:szCs w:val="24"/>
        </w:rPr>
      </w:pPr>
      <w:r>
        <w:rPr>
          <w:rFonts w:ascii="Times New Roman" w:hAnsi="Times New Roman"/>
          <w:sz w:val="24"/>
          <w:szCs w:val="24"/>
        </w:rPr>
        <w:t xml:space="preserve">Aivars </w:t>
      </w:r>
      <w:proofErr w:type="spellStart"/>
      <w:r>
        <w:rPr>
          <w:rFonts w:ascii="Times New Roman" w:hAnsi="Times New Roman"/>
          <w:sz w:val="24"/>
          <w:szCs w:val="24"/>
        </w:rPr>
        <w:t>Priedols</w:t>
      </w:r>
      <w:proofErr w:type="spellEnd"/>
      <w:r>
        <w:rPr>
          <w:rFonts w:ascii="Times New Roman" w:hAnsi="Times New Roman"/>
          <w:sz w:val="24"/>
          <w:szCs w:val="24"/>
        </w:rPr>
        <w:t xml:space="preserve"> – </w:t>
      </w:r>
      <w:proofErr w:type="spellStart"/>
      <w:r w:rsidRPr="00F915DD">
        <w:rPr>
          <w:rFonts w:ascii="Times New Roman" w:hAnsi="Times New Roman"/>
          <w:i/>
          <w:iCs/>
          <w:sz w:val="24"/>
          <w:szCs w:val="24"/>
        </w:rPr>
        <w:t>Dienvidkurzemes</w:t>
      </w:r>
      <w:proofErr w:type="spellEnd"/>
      <w:r w:rsidRPr="00F915DD">
        <w:rPr>
          <w:rFonts w:ascii="Times New Roman" w:hAnsi="Times New Roman"/>
          <w:i/>
          <w:iCs/>
          <w:sz w:val="24"/>
          <w:szCs w:val="24"/>
        </w:rPr>
        <w:t xml:space="preserve"> novada domes priekšsēdētājs</w:t>
      </w:r>
    </w:p>
    <w:p w14:paraId="63F901BD" w14:textId="189C5592" w:rsidR="00EB44E9" w:rsidRPr="00F915DD" w:rsidRDefault="00F03212" w:rsidP="00F915DD">
      <w:pPr>
        <w:spacing w:after="0" w:line="276" w:lineRule="auto"/>
        <w:ind w:left="284"/>
        <w:jc w:val="both"/>
        <w:rPr>
          <w:rFonts w:ascii="Times New Roman" w:hAnsi="Times New Roman"/>
          <w:i/>
          <w:iCs/>
          <w:sz w:val="24"/>
          <w:szCs w:val="24"/>
        </w:rPr>
      </w:pPr>
      <w:r>
        <w:rPr>
          <w:rFonts w:ascii="Times New Roman" w:hAnsi="Times New Roman"/>
          <w:sz w:val="24"/>
          <w:szCs w:val="24"/>
        </w:rPr>
        <w:t xml:space="preserve">Vita Paulāne – </w:t>
      </w:r>
      <w:r w:rsidRPr="00F915DD">
        <w:rPr>
          <w:rFonts w:ascii="Times New Roman" w:hAnsi="Times New Roman"/>
          <w:i/>
          <w:iCs/>
          <w:sz w:val="24"/>
          <w:szCs w:val="24"/>
        </w:rPr>
        <w:t>Ropažu novada domes priekšsēdētāja</w:t>
      </w:r>
    </w:p>
    <w:p w14:paraId="44B471C2" w14:textId="49F5C267" w:rsidR="00F03212" w:rsidRPr="00F915DD" w:rsidRDefault="00DF2297" w:rsidP="00F915DD">
      <w:pPr>
        <w:spacing w:after="0" w:line="276" w:lineRule="auto"/>
        <w:ind w:left="284"/>
        <w:jc w:val="both"/>
        <w:rPr>
          <w:rFonts w:ascii="Times New Roman" w:hAnsi="Times New Roman"/>
          <w:i/>
          <w:iCs/>
          <w:sz w:val="24"/>
          <w:szCs w:val="24"/>
        </w:rPr>
      </w:pPr>
      <w:r>
        <w:rPr>
          <w:rFonts w:ascii="Times New Roman" w:hAnsi="Times New Roman"/>
          <w:sz w:val="24"/>
          <w:szCs w:val="24"/>
        </w:rPr>
        <w:t xml:space="preserve">Reinis </w:t>
      </w:r>
      <w:proofErr w:type="spellStart"/>
      <w:r>
        <w:rPr>
          <w:rFonts w:ascii="Times New Roman" w:hAnsi="Times New Roman"/>
          <w:sz w:val="24"/>
          <w:szCs w:val="24"/>
        </w:rPr>
        <w:t>Plešaunieks</w:t>
      </w:r>
      <w:proofErr w:type="spellEnd"/>
      <w:r>
        <w:rPr>
          <w:rFonts w:ascii="Times New Roman" w:hAnsi="Times New Roman"/>
          <w:sz w:val="24"/>
          <w:szCs w:val="24"/>
        </w:rPr>
        <w:t xml:space="preserve"> – </w:t>
      </w:r>
      <w:r w:rsidRPr="00F915DD">
        <w:rPr>
          <w:rFonts w:ascii="Times New Roman" w:hAnsi="Times New Roman"/>
          <w:i/>
          <w:iCs/>
          <w:sz w:val="24"/>
          <w:szCs w:val="24"/>
        </w:rPr>
        <w:t>Siguldas novada pašvaldības IT nodaļas vadītājs</w:t>
      </w:r>
    </w:p>
    <w:p w14:paraId="6759ED09" w14:textId="640E8F99" w:rsidR="00DF2297" w:rsidRDefault="00BF683E" w:rsidP="00F915DD">
      <w:pPr>
        <w:spacing w:after="0" w:line="276" w:lineRule="auto"/>
        <w:ind w:left="284"/>
        <w:jc w:val="both"/>
        <w:rPr>
          <w:rFonts w:ascii="Times New Roman" w:hAnsi="Times New Roman"/>
          <w:sz w:val="24"/>
          <w:szCs w:val="24"/>
        </w:rPr>
      </w:pPr>
      <w:r>
        <w:rPr>
          <w:rFonts w:ascii="Times New Roman" w:hAnsi="Times New Roman"/>
          <w:sz w:val="24"/>
          <w:szCs w:val="24"/>
        </w:rPr>
        <w:t xml:space="preserve">Sintija Biša – </w:t>
      </w:r>
      <w:r w:rsidRPr="00F915DD">
        <w:rPr>
          <w:rFonts w:ascii="Times New Roman" w:hAnsi="Times New Roman"/>
          <w:i/>
          <w:iCs/>
          <w:sz w:val="24"/>
          <w:szCs w:val="24"/>
        </w:rPr>
        <w:t>Liepājas pārstāvniecības Rīgas biroja vadītāja</w:t>
      </w:r>
    </w:p>
    <w:p w14:paraId="4BF175FE" w14:textId="059ADF21" w:rsidR="00BF683E" w:rsidRDefault="000A0C1B" w:rsidP="00F915DD">
      <w:pPr>
        <w:spacing w:after="0" w:line="276" w:lineRule="auto"/>
        <w:ind w:left="284"/>
        <w:jc w:val="both"/>
        <w:rPr>
          <w:rFonts w:ascii="Times New Roman" w:hAnsi="Times New Roman"/>
          <w:sz w:val="24"/>
          <w:szCs w:val="24"/>
        </w:rPr>
      </w:pPr>
      <w:r>
        <w:rPr>
          <w:rFonts w:ascii="Times New Roman" w:hAnsi="Times New Roman"/>
          <w:sz w:val="24"/>
          <w:szCs w:val="24"/>
        </w:rPr>
        <w:t xml:space="preserve">Gatis </w:t>
      </w:r>
      <w:proofErr w:type="spellStart"/>
      <w:r>
        <w:rPr>
          <w:rFonts w:ascii="Times New Roman" w:hAnsi="Times New Roman"/>
          <w:sz w:val="24"/>
          <w:szCs w:val="24"/>
        </w:rPr>
        <w:t>Štolcers</w:t>
      </w:r>
      <w:proofErr w:type="spellEnd"/>
      <w:r>
        <w:rPr>
          <w:rFonts w:ascii="Times New Roman" w:hAnsi="Times New Roman"/>
          <w:sz w:val="24"/>
          <w:szCs w:val="24"/>
        </w:rPr>
        <w:t xml:space="preserve"> – </w:t>
      </w:r>
      <w:r w:rsidRPr="00F915DD">
        <w:rPr>
          <w:rFonts w:ascii="Times New Roman" w:hAnsi="Times New Roman"/>
          <w:i/>
          <w:iCs/>
          <w:sz w:val="24"/>
          <w:szCs w:val="24"/>
        </w:rPr>
        <w:t xml:space="preserve">Rīgas </w:t>
      </w:r>
      <w:proofErr w:type="spellStart"/>
      <w:r w:rsidRPr="00F915DD">
        <w:rPr>
          <w:rFonts w:ascii="Times New Roman" w:hAnsi="Times New Roman"/>
          <w:i/>
          <w:iCs/>
          <w:sz w:val="24"/>
          <w:szCs w:val="24"/>
        </w:rPr>
        <w:t>valstspilsētas</w:t>
      </w:r>
      <w:proofErr w:type="spellEnd"/>
      <w:r w:rsidRPr="00F915DD">
        <w:rPr>
          <w:rFonts w:ascii="Times New Roman" w:hAnsi="Times New Roman"/>
          <w:i/>
          <w:iCs/>
          <w:sz w:val="24"/>
          <w:szCs w:val="24"/>
        </w:rPr>
        <w:t xml:space="preserve"> pašvaldības Apkaimju attīstības nodaļas vadītājs</w:t>
      </w:r>
    </w:p>
    <w:p w14:paraId="2F4717A0" w14:textId="7CA10FBD" w:rsidR="000A0C1B" w:rsidRDefault="00C66DC0" w:rsidP="00F915DD">
      <w:pPr>
        <w:spacing w:after="0" w:line="276" w:lineRule="auto"/>
        <w:ind w:left="284"/>
        <w:jc w:val="both"/>
        <w:rPr>
          <w:rFonts w:ascii="Times New Roman" w:hAnsi="Times New Roman"/>
          <w:sz w:val="24"/>
          <w:szCs w:val="24"/>
        </w:rPr>
      </w:pPr>
      <w:r>
        <w:rPr>
          <w:rFonts w:ascii="Times New Roman" w:hAnsi="Times New Roman"/>
          <w:sz w:val="24"/>
          <w:szCs w:val="24"/>
        </w:rPr>
        <w:t xml:space="preserve">Uldis Rakstiņš – </w:t>
      </w:r>
      <w:r w:rsidRPr="00F915DD">
        <w:rPr>
          <w:rFonts w:ascii="Times New Roman" w:hAnsi="Times New Roman"/>
          <w:i/>
          <w:iCs/>
          <w:sz w:val="24"/>
          <w:szCs w:val="24"/>
        </w:rPr>
        <w:t xml:space="preserve">Rīgas </w:t>
      </w:r>
      <w:proofErr w:type="spellStart"/>
      <w:r w:rsidRPr="00F915DD">
        <w:rPr>
          <w:rFonts w:ascii="Times New Roman" w:hAnsi="Times New Roman"/>
          <w:i/>
          <w:iCs/>
          <w:sz w:val="24"/>
          <w:szCs w:val="24"/>
        </w:rPr>
        <w:t>valstspilsētas</w:t>
      </w:r>
      <w:proofErr w:type="spellEnd"/>
      <w:r w:rsidRPr="00F915DD">
        <w:rPr>
          <w:rFonts w:ascii="Times New Roman" w:hAnsi="Times New Roman"/>
          <w:i/>
          <w:iCs/>
          <w:sz w:val="24"/>
          <w:szCs w:val="24"/>
        </w:rPr>
        <w:t xml:space="preserve"> </w:t>
      </w:r>
      <w:r w:rsidR="00764A81" w:rsidRPr="00F915DD">
        <w:rPr>
          <w:rFonts w:ascii="Times New Roman" w:hAnsi="Times New Roman"/>
          <w:i/>
          <w:iCs/>
          <w:sz w:val="24"/>
          <w:szCs w:val="24"/>
        </w:rPr>
        <w:t>pašvaldības Finanšu departamenta direktors</w:t>
      </w:r>
    </w:p>
    <w:p w14:paraId="0B6F28DE" w14:textId="2E617CF1" w:rsidR="00764A81" w:rsidRPr="00F915DD" w:rsidRDefault="00AC4443" w:rsidP="00F915DD">
      <w:pPr>
        <w:spacing w:after="0" w:line="276" w:lineRule="auto"/>
        <w:ind w:left="284"/>
        <w:jc w:val="both"/>
        <w:rPr>
          <w:rFonts w:ascii="Times New Roman" w:hAnsi="Times New Roman"/>
          <w:i/>
          <w:iCs/>
          <w:sz w:val="24"/>
          <w:szCs w:val="24"/>
        </w:rPr>
      </w:pPr>
      <w:r>
        <w:rPr>
          <w:rFonts w:ascii="Times New Roman" w:hAnsi="Times New Roman"/>
          <w:sz w:val="24"/>
          <w:szCs w:val="24"/>
        </w:rPr>
        <w:lastRenderedPageBreak/>
        <w:t xml:space="preserve">Gunārs </w:t>
      </w:r>
      <w:proofErr w:type="spellStart"/>
      <w:r>
        <w:rPr>
          <w:rFonts w:ascii="Times New Roman" w:hAnsi="Times New Roman"/>
          <w:sz w:val="24"/>
          <w:szCs w:val="24"/>
        </w:rPr>
        <w:t>Šliseris</w:t>
      </w:r>
      <w:proofErr w:type="spellEnd"/>
      <w:r>
        <w:rPr>
          <w:rFonts w:ascii="Times New Roman" w:hAnsi="Times New Roman"/>
          <w:sz w:val="24"/>
          <w:szCs w:val="24"/>
        </w:rPr>
        <w:t xml:space="preserve"> – </w:t>
      </w:r>
      <w:r w:rsidRPr="00F915DD">
        <w:rPr>
          <w:rFonts w:ascii="Times New Roman" w:hAnsi="Times New Roman"/>
          <w:i/>
          <w:iCs/>
          <w:sz w:val="24"/>
          <w:szCs w:val="24"/>
        </w:rPr>
        <w:t>Rīgas Apkaimju iedzīvotāju centra</w:t>
      </w:r>
      <w:r w:rsidR="004D33FF" w:rsidRPr="00F915DD">
        <w:rPr>
          <w:rFonts w:ascii="Times New Roman" w:hAnsi="Times New Roman"/>
          <w:i/>
          <w:iCs/>
          <w:sz w:val="24"/>
          <w:szCs w:val="24"/>
        </w:rPr>
        <w:t xml:space="preserve"> Klientu atbalsta un metodikas pārvaldes Klientu apkalpošanas nodaļas vadītājs</w:t>
      </w:r>
    </w:p>
    <w:p w14:paraId="247B4979" w14:textId="74EB533B" w:rsidR="004D33FF" w:rsidRPr="00F915DD" w:rsidRDefault="00EA3F50" w:rsidP="00F915DD">
      <w:pPr>
        <w:spacing w:after="0" w:line="276" w:lineRule="auto"/>
        <w:ind w:left="284"/>
        <w:jc w:val="both"/>
        <w:rPr>
          <w:rFonts w:ascii="Times New Roman" w:hAnsi="Times New Roman"/>
          <w:i/>
          <w:iCs/>
          <w:sz w:val="24"/>
          <w:szCs w:val="24"/>
        </w:rPr>
      </w:pPr>
      <w:r>
        <w:rPr>
          <w:rFonts w:ascii="Times New Roman" w:hAnsi="Times New Roman"/>
          <w:sz w:val="24"/>
          <w:szCs w:val="24"/>
        </w:rPr>
        <w:t xml:space="preserve">Dace </w:t>
      </w:r>
      <w:proofErr w:type="spellStart"/>
      <w:r>
        <w:rPr>
          <w:rFonts w:ascii="Times New Roman" w:hAnsi="Times New Roman"/>
          <w:sz w:val="24"/>
          <w:szCs w:val="24"/>
        </w:rPr>
        <w:t>Rudēvica</w:t>
      </w:r>
      <w:proofErr w:type="spellEnd"/>
      <w:r>
        <w:rPr>
          <w:rFonts w:ascii="Times New Roman" w:hAnsi="Times New Roman"/>
          <w:sz w:val="24"/>
          <w:szCs w:val="24"/>
        </w:rPr>
        <w:t xml:space="preserve"> – </w:t>
      </w:r>
      <w:r w:rsidRPr="00F915DD">
        <w:rPr>
          <w:rFonts w:ascii="Times New Roman" w:hAnsi="Times New Roman"/>
          <w:i/>
          <w:iCs/>
          <w:sz w:val="24"/>
          <w:szCs w:val="24"/>
        </w:rPr>
        <w:t>Tukuma novada pašvaldības Finanšu nodaļas vadītāja</w:t>
      </w:r>
    </w:p>
    <w:p w14:paraId="2462F7E6" w14:textId="190750E2" w:rsidR="00EA3F50" w:rsidRPr="00F915DD" w:rsidRDefault="005D1083" w:rsidP="00F915DD">
      <w:pPr>
        <w:spacing w:after="0" w:line="276" w:lineRule="auto"/>
        <w:ind w:left="284"/>
        <w:jc w:val="both"/>
        <w:rPr>
          <w:rFonts w:ascii="Times New Roman" w:hAnsi="Times New Roman"/>
          <w:i/>
          <w:iCs/>
          <w:sz w:val="24"/>
          <w:szCs w:val="24"/>
        </w:rPr>
      </w:pPr>
      <w:r>
        <w:rPr>
          <w:rFonts w:ascii="Times New Roman" w:hAnsi="Times New Roman"/>
          <w:sz w:val="24"/>
          <w:szCs w:val="24"/>
        </w:rPr>
        <w:t xml:space="preserve">Baiba Pļaviņa – </w:t>
      </w:r>
      <w:r w:rsidRPr="00F915DD">
        <w:rPr>
          <w:rFonts w:ascii="Times New Roman" w:hAnsi="Times New Roman"/>
          <w:i/>
          <w:iCs/>
          <w:sz w:val="24"/>
          <w:szCs w:val="24"/>
        </w:rPr>
        <w:t xml:space="preserve">Tukuma novada pašvaldības izpilddirektora </w:t>
      </w:r>
      <w:r w:rsidR="00CA643B" w:rsidRPr="00F915DD">
        <w:rPr>
          <w:rFonts w:ascii="Times New Roman" w:hAnsi="Times New Roman"/>
          <w:i/>
          <w:iCs/>
          <w:sz w:val="24"/>
          <w:szCs w:val="24"/>
        </w:rPr>
        <w:t>vietniece administratīvajos un kapitālsabiedrību jautājumos</w:t>
      </w:r>
    </w:p>
    <w:p w14:paraId="22DFCB3D" w14:textId="5771EDB0" w:rsidR="00CA643B" w:rsidRPr="00F915DD" w:rsidRDefault="00F16ABD" w:rsidP="00F915DD">
      <w:pPr>
        <w:spacing w:after="0" w:line="276" w:lineRule="auto"/>
        <w:ind w:left="284"/>
        <w:jc w:val="both"/>
        <w:rPr>
          <w:rFonts w:ascii="Times New Roman" w:hAnsi="Times New Roman"/>
          <w:i/>
          <w:iCs/>
          <w:sz w:val="24"/>
          <w:szCs w:val="24"/>
        </w:rPr>
      </w:pPr>
      <w:r>
        <w:rPr>
          <w:rFonts w:ascii="Times New Roman" w:hAnsi="Times New Roman"/>
          <w:sz w:val="24"/>
          <w:szCs w:val="24"/>
        </w:rPr>
        <w:t xml:space="preserve">Alise Jurisone – </w:t>
      </w:r>
      <w:r w:rsidRPr="00F915DD">
        <w:rPr>
          <w:rFonts w:ascii="Times New Roman" w:hAnsi="Times New Roman"/>
          <w:i/>
          <w:iCs/>
          <w:sz w:val="24"/>
          <w:szCs w:val="24"/>
        </w:rPr>
        <w:t xml:space="preserve">Rīgas </w:t>
      </w:r>
      <w:proofErr w:type="spellStart"/>
      <w:r w:rsidRPr="00F915DD">
        <w:rPr>
          <w:rFonts w:ascii="Times New Roman" w:hAnsi="Times New Roman"/>
          <w:i/>
          <w:iCs/>
          <w:sz w:val="24"/>
          <w:szCs w:val="24"/>
        </w:rPr>
        <w:t>valstspilsētas</w:t>
      </w:r>
      <w:proofErr w:type="spellEnd"/>
      <w:r w:rsidRPr="00F915DD">
        <w:rPr>
          <w:rFonts w:ascii="Times New Roman" w:hAnsi="Times New Roman"/>
          <w:i/>
          <w:iCs/>
          <w:sz w:val="24"/>
          <w:szCs w:val="24"/>
        </w:rPr>
        <w:t xml:space="preserve"> pašvaldības eksperte</w:t>
      </w:r>
    </w:p>
    <w:p w14:paraId="62522DB4" w14:textId="38B7D67C" w:rsidR="00F16ABD" w:rsidRPr="00F915DD" w:rsidRDefault="004E5BDF" w:rsidP="00F915DD">
      <w:pPr>
        <w:spacing w:after="0" w:line="276" w:lineRule="auto"/>
        <w:ind w:left="284"/>
        <w:jc w:val="both"/>
        <w:rPr>
          <w:rFonts w:ascii="Times New Roman" w:hAnsi="Times New Roman"/>
          <w:i/>
          <w:iCs/>
          <w:sz w:val="24"/>
          <w:szCs w:val="24"/>
        </w:rPr>
      </w:pPr>
      <w:r>
        <w:rPr>
          <w:rFonts w:ascii="Times New Roman" w:hAnsi="Times New Roman"/>
          <w:sz w:val="24"/>
          <w:szCs w:val="24"/>
        </w:rPr>
        <w:t xml:space="preserve">Guna </w:t>
      </w:r>
      <w:proofErr w:type="spellStart"/>
      <w:r>
        <w:rPr>
          <w:rFonts w:ascii="Times New Roman" w:hAnsi="Times New Roman"/>
          <w:sz w:val="24"/>
          <w:szCs w:val="24"/>
        </w:rPr>
        <w:t>Bazone</w:t>
      </w:r>
      <w:proofErr w:type="spellEnd"/>
      <w:r>
        <w:rPr>
          <w:rFonts w:ascii="Times New Roman" w:hAnsi="Times New Roman"/>
          <w:sz w:val="24"/>
          <w:szCs w:val="24"/>
        </w:rPr>
        <w:t xml:space="preserve"> </w:t>
      </w:r>
      <w:r w:rsidR="00945ECE">
        <w:rPr>
          <w:rFonts w:ascii="Times New Roman" w:hAnsi="Times New Roman"/>
          <w:sz w:val="24"/>
          <w:szCs w:val="24"/>
        </w:rPr>
        <w:t>–</w:t>
      </w:r>
      <w:r>
        <w:rPr>
          <w:rFonts w:ascii="Times New Roman" w:hAnsi="Times New Roman"/>
          <w:sz w:val="24"/>
          <w:szCs w:val="24"/>
        </w:rPr>
        <w:t xml:space="preserve"> </w:t>
      </w:r>
      <w:r w:rsidR="00945ECE" w:rsidRPr="00F915DD">
        <w:rPr>
          <w:rFonts w:ascii="Times New Roman" w:hAnsi="Times New Roman"/>
          <w:i/>
          <w:iCs/>
          <w:sz w:val="24"/>
          <w:szCs w:val="24"/>
        </w:rPr>
        <w:t xml:space="preserve">Rīgas </w:t>
      </w:r>
      <w:proofErr w:type="spellStart"/>
      <w:r w:rsidR="00945ECE" w:rsidRPr="00F915DD">
        <w:rPr>
          <w:rFonts w:ascii="Times New Roman" w:hAnsi="Times New Roman"/>
          <w:i/>
          <w:iCs/>
          <w:sz w:val="24"/>
          <w:szCs w:val="24"/>
        </w:rPr>
        <w:t>valstspilsētas</w:t>
      </w:r>
      <w:proofErr w:type="spellEnd"/>
      <w:r w:rsidR="00945ECE" w:rsidRPr="00F915DD">
        <w:rPr>
          <w:rFonts w:ascii="Times New Roman" w:hAnsi="Times New Roman"/>
          <w:i/>
          <w:iCs/>
          <w:sz w:val="24"/>
          <w:szCs w:val="24"/>
        </w:rPr>
        <w:t xml:space="preserve"> pašvaldības eksperte</w:t>
      </w:r>
    </w:p>
    <w:p w14:paraId="09D002D3" w14:textId="57EDA3F8" w:rsidR="00945ECE" w:rsidRPr="00F915DD" w:rsidRDefault="004B6186" w:rsidP="00F915DD">
      <w:pPr>
        <w:spacing w:after="0" w:line="276" w:lineRule="auto"/>
        <w:ind w:left="284"/>
        <w:jc w:val="both"/>
        <w:rPr>
          <w:rFonts w:ascii="Times New Roman" w:hAnsi="Times New Roman"/>
          <w:i/>
          <w:iCs/>
          <w:sz w:val="24"/>
          <w:szCs w:val="24"/>
        </w:rPr>
      </w:pPr>
      <w:r>
        <w:rPr>
          <w:rFonts w:ascii="Times New Roman" w:hAnsi="Times New Roman"/>
          <w:sz w:val="24"/>
          <w:szCs w:val="24"/>
        </w:rPr>
        <w:t xml:space="preserve">Inita </w:t>
      </w:r>
      <w:proofErr w:type="spellStart"/>
      <w:r>
        <w:rPr>
          <w:rFonts w:ascii="Times New Roman" w:hAnsi="Times New Roman"/>
          <w:sz w:val="24"/>
          <w:szCs w:val="24"/>
        </w:rPr>
        <w:t>Vilnīte</w:t>
      </w:r>
      <w:proofErr w:type="spellEnd"/>
      <w:r>
        <w:rPr>
          <w:rFonts w:ascii="Times New Roman" w:hAnsi="Times New Roman"/>
          <w:sz w:val="24"/>
          <w:szCs w:val="24"/>
        </w:rPr>
        <w:t xml:space="preserve"> – </w:t>
      </w:r>
      <w:r w:rsidRPr="00F915DD">
        <w:rPr>
          <w:rFonts w:ascii="Times New Roman" w:hAnsi="Times New Roman"/>
          <w:i/>
          <w:iCs/>
          <w:sz w:val="24"/>
          <w:szCs w:val="24"/>
        </w:rPr>
        <w:t>Ogres novada pašvaldības eksperte</w:t>
      </w:r>
    </w:p>
    <w:p w14:paraId="03F58F41" w14:textId="1A38EF88" w:rsidR="004B6186" w:rsidRPr="00F915DD" w:rsidRDefault="00BD4FC2" w:rsidP="00F915DD">
      <w:pPr>
        <w:spacing w:after="0" w:line="276" w:lineRule="auto"/>
        <w:ind w:left="284"/>
        <w:jc w:val="both"/>
        <w:rPr>
          <w:rFonts w:ascii="Times New Roman" w:hAnsi="Times New Roman"/>
          <w:i/>
          <w:iCs/>
          <w:sz w:val="24"/>
          <w:szCs w:val="24"/>
        </w:rPr>
      </w:pPr>
      <w:r>
        <w:rPr>
          <w:rFonts w:ascii="Times New Roman" w:hAnsi="Times New Roman"/>
          <w:sz w:val="24"/>
          <w:szCs w:val="24"/>
        </w:rPr>
        <w:t>Ginta Reinsons</w:t>
      </w:r>
      <w:r w:rsidR="00A4179D">
        <w:rPr>
          <w:rFonts w:ascii="Times New Roman" w:hAnsi="Times New Roman"/>
          <w:sz w:val="24"/>
          <w:szCs w:val="24"/>
        </w:rPr>
        <w:t xml:space="preserve"> –</w:t>
      </w:r>
      <w:r>
        <w:rPr>
          <w:rFonts w:ascii="Times New Roman" w:hAnsi="Times New Roman"/>
          <w:sz w:val="24"/>
          <w:szCs w:val="24"/>
        </w:rPr>
        <w:t xml:space="preserve"> </w:t>
      </w:r>
      <w:r w:rsidR="006B79B7" w:rsidRPr="00F915DD">
        <w:rPr>
          <w:rFonts w:ascii="Times New Roman" w:hAnsi="Times New Roman"/>
          <w:i/>
          <w:iCs/>
          <w:sz w:val="24"/>
          <w:szCs w:val="24"/>
        </w:rPr>
        <w:t xml:space="preserve">Rīgas </w:t>
      </w:r>
      <w:proofErr w:type="spellStart"/>
      <w:r w:rsidR="006B79B7" w:rsidRPr="00F915DD">
        <w:rPr>
          <w:rFonts w:ascii="Times New Roman" w:hAnsi="Times New Roman"/>
          <w:i/>
          <w:iCs/>
          <w:sz w:val="24"/>
          <w:szCs w:val="24"/>
        </w:rPr>
        <w:t>valstspilsētas</w:t>
      </w:r>
      <w:proofErr w:type="spellEnd"/>
      <w:r w:rsidR="006B79B7" w:rsidRPr="00F915DD">
        <w:rPr>
          <w:rFonts w:ascii="Times New Roman" w:hAnsi="Times New Roman"/>
          <w:i/>
          <w:iCs/>
          <w:sz w:val="24"/>
          <w:szCs w:val="24"/>
        </w:rPr>
        <w:t xml:space="preserve"> Civilās aizsardzības </w:t>
      </w:r>
      <w:r w:rsidR="002A329C" w:rsidRPr="00F915DD">
        <w:rPr>
          <w:rFonts w:ascii="Times New Roman" w:hAnsi="Times New Roman"/>
          <w:i/>
          <w:iCs/>
          <w:sz w:val="24"/>
          <w:szCs w:val="24"/>
        </w:rPr>
        <w:t>un operatīvās informācijas pārvaldes vadītājs</w:t>
      </w:r>
    </w:p>
    <w:p w14:paraId="2ECDC137" w14:textId="2E65E2EF" w:rsidR="00264539" w:rsidRDefault="00264539" w:rsidP="00F915DD">
      <w:pPr>
        <w:spacing w:after="0" w:line="276" w:lineRule="auto"/>
        <w:ind w:left="284"/>
        <w:jc w:val="both"/>
        <w:rPr>
          <w:rFonts w:ascii="Times New Roman" w:hAnsi="Times New Roman"/>
          <w:sz w:val="24"/>
          <w:szCs w:val="24"/>
        </w:rPr>
      </w:pPr>
      <w:r>
        <w:rPr>
          <w:rFonts w:ascii="Times New Roman" w:hAnsi="Times New Roman"/>
          <w:sz w:val="24"/>
          <w:szCs w:val="24"/>
        </w:rPr>
        <w:t xml:space="preserve">Kristīne </w:t>
      </w:r>
      <w:proofErr w:type="spellStart"/>
      <w:r>
        <w:rPr>
          <w:rFonts w:ascii="Times New Roman" w:hAnsi="Times New Roman"/>
          <w:sz w:val="24"/>
          <w:szCs w:val="24"/>
        </w:rPr>
        <w:t>Danovska</w:t>
      </w:r>
      <w:proofErr w:type="spellEnd"/>
      <w:r>
        <w:rPr>
          <w:rFonts w:ascii="Times New Roman" w:hAnsi="Times New Roman"/>
          <w:sz w:val="24"/>
          <w:szCs w:val="24"/>
        </w:rPr>
        <w:t xml:space="preserve"> – </w:t>
      </w:r>
      <w:r w:rsidRPr="00F915DD">
        <w:rPr>
          <w:rFonts w:ascii="Times New Roman" w:hAnsi="Times New Roman"/>
          <w:i/>
          <w:iCs/>
          <w:sz w:val="24"/>
          <w:szCs w:val="24"/>
        </w:rPr>
        <w:t xml:space="preserve">Ķekavas novada pašvaldības </w:t>
      </w:r>
      <w:r w:rsidR="00961E26" w:rsidRPr="00F915DD">
        <w:rPr>
          <w:rFonts w:ascii="Times New Roman" w:hAnsi="Times New Roman"/>
          <w:i/>
          <w:iCs/>
          <w:sz w:val="24"/>
          <w:szCs w:val="24"/>
        </w:rPr>
        <w:t xml:space="preserve"> Attīstības pārvaldes vadītāja</w:t>
      </w:r>
    </w:p>
    <w:p w14:paraId="742B7601" w14:textId="7EC66B15" w:rsidR="00961E26" w:rsidRPr="00F915DD" w:rsidRDefault="00831312" w:rsidP="00F915DD">
      <w:pPr>
        <w:spacing w:after="0" w:line="276" w:lineRule="auto"/>
        <w:ind w:left="284"/>
        <w:jc w:val="both"/>
        <w:rPr>
          <w:rFonts w:ascii="Times New Roman" w:hAnsi="Times New Roman"/>
          <w:i/>
          <w:iCs/>
          <w:sz w:val="24"/>
          <w:szCs w:val="24"/>
        </w:rPr>
      </w:pPr>
      <w:proofErr w:type="spellStart"/>
      <w:r>
        <w:rPr>
          <w:rFonts w:ascii="Times New Roman" w:hAnsi="Times New Roman"/>
          <w:sz w:val="24"/>
          <w:szCs w:val="24"/>
        </w:rPr>
        <w:t>Jolants</w:t>
      </w:r>
      <w:proofErr w:type="spellEnd"/>
      <w:r>
        <w:rPr>
          <w:rFonts w:ascii="Times New Roman" w:hAnsi="Times New Roman"/>
          <w:sz w:val="24"/>
          <w:szCs w:val="24"/>
        </w:rPr>
        <w:t xml:space="preserve"> </w:t>
      </w:r>
      <w:proofErr w:type="spellStart"/>
      <w:r>
        <w:rPr>
          <w:rFonts w:ascii="Times New Roman" w:hAnsi="Times New Roman"/>
          <w:sz w:val="24"/>
          <w:szCs w:val="24"/>
        </w:rPr>
        <w:t>Austrups</w:t>
      </w:r>
      <w:proofErr w:type="spellEnd"/>
      <w:r>
        <w:rPr>
          <w:rFonts w:ascii="Times New Roman" w:hAnsi="Times New Roman"/>
          <w:sz w:val="24"/>
          <w:szCs w:val="24"/>
        </w:rPr>
        <w:t xml:space="preserve"> – </w:t>
      </w:r>
      <w:r w:rsidRPr="00F915DD">
        <w:rPr>
          <w:rFonts w:ascii="Times New Roman" w:hAnsi="Times New Roman"/>
          <w:i/>
          <w:iCs/>
          <w:sz w:val="24"/>
          <w:szCs w:val="24"/>
        </w:rPr>
        <w:t xml:space="preserve">Ķekavas novada domes </w:t>
      </w:r>
      <w:r w:rsidR="0047617A" w:rsidRPr="00F915DD">
        <w:rPr>
          <w:rFonts w:ascii="Times New Roman" w:hAnsi="Times New Roman"/>
          <w:i/>
          <w:iCs/>
          <w:sz w:val="24"/>
          <w:szCs w:val="24"/>
        </w:rPr>
        <w:t>izpilddirektora vietnieks</w:t>
      </w:r>
    </w:p>
    <w:p w14:paraId="13448682" w14:textId="77777777" w:rsidR="00C628C9" w:rsidRPr="00392782" w:rsidRDefault="00C628C9" w:rsidP="00B13C31">
      <w:pPr>
        <w:spacing w:after="0" w:line="276" w:lineRule="auto"/>
        <w:ind w:left="284"/>
        <w:rPr>
          <w:rFonts w:ascii="Times New Roman" w:hAnsi="Times New Roman"/>
          <w:sz w:val="24"/>
          <w:szCs w:val="24"/>
        </w:rPr>
      </w:pPr>
    </w:p>
    <w:p w14:paraId="4122E8D7" w14:textId="77777777" w:rsidR="00735464" w:rsidRPr="00DA6597" w:rsidRDefault="00735464" w:rsidP="00BC5EBF">
      <w:pPr>
        <w:spacing w:after="0" w:line="276" w:lineRule="auto"/>
        <w:jc w:val="both"/>
        <w:rPr>
          <w:rFonts w:ascii="Times New Roman" w:hAnsi="Times New Roman"/>
          <w:color w:val="7030A0"/>
          <w:sz w:val="24"/>
          <w:szCs w:val="24"/>
        </w:rPr>
      </w:pPr>
    </w:p>
    <w:p w14:paraId="734B69E7" w14:textId="77777777" w:rsidR="00EA3F6D" w:rsidRPr="00EF0EA0" w:rsidRDefault="00EA3F6D" w:rsidP="00BC5EBF">
      <w:pPr>
        <w:spacing w:after="0" w:line="276" w:lineRule="auto"/>
        <w:rPr>
          <w:rFonts w:ascii="Times New Roman" w:hAnsi="Times New Roman"/>
          <w:i/>
          <w:iCs/>
          <w:color w:val="000000"/>
          <w:sz w:val="24"/>
          <w:szCs w:val="24"/>
        </w:rPr>
      </w:pPr>
      <w:r w:rsidRPr="00EF0EA0">
        <w:rPr>
          <w:rFonts w:ascii="Times New Roman" w:hAnsi="Times New Roman"/>
          <w:i/>
          <w:iCs/>
          <w:color w:val="000000"/>
          <w:sz w:val="24"/>
          <w:szCs w:val="24"/>
        </w:rPr>
        <w:t>Protokolē:</w:t>
      </w:r>
    </w:p>
    <w:p w14:paraId="2F2AAF0A" w14:textId="77777777" w:rsidR="00E760D7" w:rsidRPr="007B19B8" w:rsidRDefault="00E760D7" w:rsidP="00F915DD">
      <w:pPr>
        <w:spacing w:after="0" w:line="276" w:lineRule="auto"/>
        <w:ind w:left="284"/>
        <w:jc w:val="both"/>
        <w:rPr>
          <w:rFonts w:ascii="Times New Roman" w:hAnsi="Times New Roman"/>
          <w:sz w:val="24"/>
          <w:szCs w:val="24"/>
        </w:rPr>
      </w:pPr>
      <w:r w:rsidRPr="007B19B8">
        <w:rPr>
          <w:rFonts w:ascii="Times New Roman" w:hAnsi="Times New Roman"/>
          <w:sz w:val="24"/>
          <w:szCs w:val="24"/>
        </w:rPr>
        <w:t xml:space="preserve">Dzintra Muzikante – </w:t>
      </w:r>
      <w:bookmarkStart w:id="2" w:name="_Hlk71793232"/>
      <w:r w:rsidRPr="007B19B8">
        <w:rPr>
          <w:rFonts w:ascii="Times New Roman" w:hAnsi="Times New Roman"/>
          <w:i/>
          <w:iCs/>
          <w:sz w:val="24"/>
          <w:szCs w:val="24"/>
        </w:rPr>
        <w:t xml:space="preserve">VARAM Valsts ilgtspējīgas attīstības plānošanas departamenta </w:t>
      </w:r>
      <w:bookmarkStart w:id="3" w:name="_Hlk71795514"/>
      <w:r w:rsidR="00D33BAB" w:rsidRPr="007B19B8">
        <w:rPr>
          <w:rFonts w:ascii="Times New Roman" w:hAnsi="Times New Roman"/>
          <w:i/>
          <w:iCs/>
          <w:sz w:val="24"/>
          <w:szCs w:val="24"/>
        </w:rPr>
        <w:fldChar w:fldCharType="begin"/>
      </w:r>
      <w:r w:rsidR="00D33BAB" w:rsidRPr="007B19B8">
        <w:rPr>
          <w:rFonts w:ascii="Times New Roman" w:hAnsi="Times New Roman"/>
          <w:i/>
          <w:iCs/>
          <w:sz w:val="24"/>
          <w:szCs w:val="24"/>
        </w:rPr>
        <w:instrText xml:space="preserve"> HYPERLINK "https://www.varam.gov.lv/lv/strukturvieniba/teritoriju-attistibas-izvertesanas-nodala" </w:instrText>
      </w:r>
      <w:r w:rsidR="00D33BAB" w:rsidRPr="007B19B8">
        <w:rPr>
          <w:rFonts w:ascii="Times New Roman" w:hAnsi="Times New Roman"/>
          <w:i/>
          <w:iCs/>
          <w:sz w:val="24"/>
          <w:szCs w:val="24"/>
        </w:rPr>
      </w:r>
      <w:r w:rsidR="00D33BAB" w:rsidRPr="007B19B8">
        <w:rPr>
          <w:rFonts w:ascii="Times New Roman" w:hAnsi="Times New Roman"/>
          <w:i/>
          <w:iCs/>
          <w:sz w:val="24"/>
          <w:szCs w:val="24"/>
        </w:rPr>
        <w:fldChar w:fldCharType="separate"/>
      </w:r>
      <w:r w:rsidRPr="007B19B8">
        <w:rPr>
          <w:rFonts w:ascii="Times New Roman" w:hAnsi="Times New Roman"/>
          <w:i/>
          <w:iCs/>
          <w:sz w:val="24"/>
          <w:szCs w:val="24"/>
        </w:rPr>
        <w:t>Teritoriju attīstības izvērtēšanas nodaļa</w:t>
      </w:r>
      <w:r w:rsidR="00D33BAB" w:rsidRPr="007B19B8">
        <w:rPr>
          <w:rFonts w:ascii="Times New Roman" w:hAnsi="Times New Roman"/>
          <w:i/>
          <w:iCs/>
          <w:sz w:val="24"/>
          <w:szCs w:val="24"/>
        </w:rPr>
        <w:fldChar w:fldCharType="end"/>
      </w:r>
      <w:r w:rsidRPr="007B19B8">
        <w:rPr>
          <w:rFonts w:ascii="Times New Roman" w:hAnsi="Times New Roman"/>
          <w:i/>
          <w:iCs/>
          <w:sz w:val="24"/>
          <w:szCs w:val="24"/>
        </w:rPr>
        <w:t xml:space="preserve">s </w:t>
      </w:r>
      <w:bookmarkEnd w:id="3"/>
      <w:r w:rsidRPr="007B19B8">
        <w:rPr>
          <w:rFonts w:ascii="Times New Roman" w:hAnsi="Times New Roman"/>
          <w:i/>
          <w:iCs/>
          <w:sz w:val="24"/>
          <w:szCs w:val="24"/>
        </w:rPr>
        <w:t xml:space="preserve">vadītāja </w:t>
      </w:r>
      <w:bookmarkEnd w:id="2"/>
      <w:r w:rsidRPr="007B19B8">
        <w:rPr>
          <w:rFonts w:ascii="Times New Roman" w:hAnsi="Times New Roman"/>
          <w:i/>
          <w:iCs/>
          <w:sz w:val="24"/>
          <w:szCs w:val="24"/>
        </w:rPr>
        <w:t>vietnie</w:t>
      </w:r>
      <w:r w:rsidR="000B4B50" w:rsidRPr="007B19B8">
        <w:rPr>
          <w:rFonts w:ascii="Times New Roman" w:hAnsi="Times New Roman"/>
          <w:i/>
          <w:iCs/>
          <w:sz w:val="24"/>
          <w:szCs w:val="24"/>
        </w:rPr>
        <w:t>ce</w:t>
      </w:r>
    </w:p>
    <w:p w14:paraId="1389F0AC" w14:textId="77777777" w:rsidR="00EA3F6D" w:rsidRPr="007B19B8" w:rsidRDefault="00EA3F6D" w:rsidP="007B19B8">
      <w:pPr>
        <w:spacing w:after="0" w:line="276" w:lineRule="auto"/>
        <w:ind w:left="284"/>
        <w:rPr>
          <w:rFonts w:ascii="Times New Roman" w:hAnsi="Times New Roman"/>
          <w:sz w:val="24"/>
          <w:szCs w:val="24"/>
        </w:rPr>
      </w:pPr>
      <w:r w:rsidRPr="007B19B8">
        <w:rPr>
          <w:rFonts w:ascii="Times New Roman" w:hAnsi="Times New Roman"/>
          <w:sz w:val="24"/>
          <w:szCs w:val="24"/>
        </w:rPr>
        <w:t xml:space="preserve">Ivita Peipiņa – </w:t>
      </w:r>
      <w:r w:rsidRPr="007B19B8">
        <w:rPr>
          <w:rFonts w:ascii="Times New Roman" w:hAnsi="Times New Roman"/>
          <w:i/>
          <w:iCs/>
          <w:sz w:val="24"/>
          <w:szCs w:val="24"/>
        </w:rPr>
        <w:t>LPS padomniece reģionālās attīstības jautājumos</w:t>
      </w:r>
    </w:p>
    <w:p w14:paraId="2DE2A863" w14:textId="77777777" w:rsidR="00162EBD" w:rsidRDefault="00162EBD" w:rsidP="00BC5EBF">
      <w:pPr>
        <w:spacing w:after="0" w:line="276" w:lineRule="auto"/>
        <w:rPr>
          <w:rFonts w:ascii="Times New Roman" w:hAnsi="Times New Roman"/>
          <w:color w:val="000000"/>
          <w:sz w:val="24"/>
          <w:szCs w:val="24"/>
        </w:rPr>
      </w:pPr>
    </w:p>
    <w:p w14:paraId="23E225DB" w14:textId="77777777" w:rsidR="00D15530" w:rsidRPr="00EF0EA0" w:rsidRDefault="00D15530" w:rsidP="00BC5EBF">
      <w:pPr>
        <w:spacing w:after="0" w:line="276" w:lineRule="auto"/>
        <w:rPr>
          <w:rFonts w:ascii="Times New Roman" w:hAnsi="Times New Roman"/>
          <w:color w:val="000000"/>
          <w:sz w:val="24"/>
          <w:szCs w:val="24"/>
        </w:rPr>
      </w:pPr>
    </w:p>
    <w:p w14:paraId="6B62B6C1" w14:textId="7DF74760" w:rsidR="005855DC" w:rsidRPr="00EF0EA0" w:rsidRDefault="005855DC" w:rsidP="00BC5EBF">
      <w:pPr>
        <w:spacing w:after="0" w:line="276" w:lineRule="auto"/>
        <w:jc w:val="both"/>
        <w:rPr>
          <w:rFonts w:ascii="Times New Roman" w:hAnsi="Times New Roman"/>
          <w:sz w:val="24"/>
          <w:szCs w:val="24"/>
        </w:rPr>
      </w:pPr>
      <w:r w:rsidRPr="00EF0EA0">
        <w:rPr>
          <w:rFonts w:ascii="Times New Roman" w:hAnsi="Times New Roman"/>
          <w:i/>
          <w:iCs/>
          <w:sz w:val="24"/>
          <w:szCs w:val="24"/>
        </w:rPr>
        <w:t>Sarunas sāk:</w:t>
      </w:r>
      <w:r w:rsidRPr="00EF0EA0">
        <w:rPr>
          <w:rFonts w:ascii="Times New Roman" w:hAnsi="Times New Roman"/>
          <w:sz w:val="24"/>
          <w:szCs w:val="24"/>
        </w:rPr>
        <w:t xml:space="preserve"> plkst. </w:t>
      </w:r>
      <w:r w:rsidR="00127795">
        <w:rPr>
          <w:rFonts w:ascii="Times New Roman" w:hAnsi="Times New Roman"/>
          <w:sz w:val="24"/>
          <w:szCs w:val="24"/>
        </w:rPr>
        <w:t>1</w:t>
      </w:r>
      <w:r w:rsidR="00E10E83">
        <w:rPr>
          <w:rFonts w:ascii="Times New Roman" w:hAnsi="Times New Roman"/>
          <w:sz w:val="24"/>
          <w:szCs w:val="24"/>
        </w:rPr>
        <w:t>0</w:t>
      </w:r>
      <w:r w:rsidR="00A4179D">
        <w:rPr>
          <w:rFonts w:ascii="Times New Roman" w:hAnsi="Times New Roman"/>
          <w:sz w:val="24"/>
          <w:szCs w:val="24"/>
        </w:rPr>
        <w:t>:</w:t>
      </w:r>
      <w:r w:rsidRPr="00EF0EA0">
        <w:rPr>
          <w:rFonts w:ascii="Times New Roman" w:hAnsi="Times New Roman"/>
          <w:sz w:val="24"/>
          <w:szCs w:val="24"/>
        </w:rPr>
        <w:t>00</w:t>
      </w:r>
      <w:r w:rsidR="00A4179D">
        <w:rPr>
          <w:rFonts w:ascii="Times New Roman" w:hAnsi="Times New Roman"/>
          <w:sz w:val="24"/>
          <w:szCs w:val="24"/>
        </w:rPr>
        <w:t>.</w:t>
      </w:r>
    </w:p>
    <w:p w14:paraId="4509ED51" w14:textId="77777777" w:rsidR="005855DC" w:rsidRPr="00EF0EA0" w:rsidRDefault="005855DC" w:rsidP="00BC5EBF">
      <w:pPr>
        <w:spacing w:after="0" w:line="276" w:lineRule="auto"/>
        <w:rPr>
          <w:rFonts w:ascii="Times New Roman" w:hAnsi="Times New Roman"/>
          <w:b/>
          <w:bCs/>
          <w:color w:val="000000"/>
          <w:sz w:val="24"/>
          <w:szCs w:val="24"/>
        </w:rPr>
      </w:pPr>
    </w:p>
    <w:p w14:paraId="593E7893" w14:textId="03583469" w:rsidR="00B32393" w:rsidRDefault="00750E9C" w:rsidP="00B32393">
      <w:pPr>
        <w:pStyle w:val="ListParagraph"/>
        <w:spacing w:after="0" w:line="240" w:lineRule="auto"/>
        <w:ind w:left="0"/>
        <w:jc w:val="center"/>
        <w:rPr>
          <w:rFonts w:ascii="Times New Roman" w:hAnsi="Times New Roman"/>
          <w:b/>
          <w:bCs/>
          <w:color w:val="000000"/>
          <w:sz w:val="28"/>
          <w:szCs w:val="28"/>
        </w:rPr>
      </w:pPr>
      <w:r w:rsidRPr="00750E9C">
        <w:rPr>
          <w:rFonts w:ascii="Times New Roman" w:hAnsi="Times New Roman"/>
          <w:b/>
          <w:bCs/>
          <w:color w:val="000000"/>
          <w:sz w:val="28"/>
          <w:szCs w:val="28"/>
        </w:rPr>
        <w:t>DARBA KĀRTĪBA</w:t>
      </w:r>
    </w:p>
    <w:p w14:paraId="34CEEC82" w14:textId="77777777" w:rsidR="00750E9C" w:rsidRDefault="00750E9C" w:rsidP="00B32393">
      <w:pPr>
        <w:pStyle w:val="ListParagraph"/>
        <w:spacing w:after="0" w:line="240" w:lineRule="auto"/>
        <w:ind w:left="0"/>
        <w:jc w:val="center"/>
        <w:rPr>
          <w:rFonts w:ascii="Times New Roman" w:hAnsi="Times New Roman"/>
          <w:color w:val="000000"/>
          <w:sz w:val="24"/>
          <w:szCs w:val="24"/>
        </w:rPr>
      </w:pPr>
    </w:p>
    <w:p w14:paraId="749231AE" w14:textId="347790F2" w:rsidR="00F64057" w:rsidRDefault="00682AD9" w:rsidP="00106690">
      <w:pPr>
        <w:pStyle w:val="ListParagraph"/>
        <w:numPr>
          <w:ilvl w:val="0"/>
          <w:numId w:val="2"/>
        </w:numPr>
        <w:spacing w:after="120" w:line="240" w:lineRule="auto"/>
        <w:ind w:left="714" w:hanging="357"/>
        <w:contextualSpacing w:val="0"/>
        <w:jc w:val="both"/>
        <w:rPr>
          <w:rFonts w:ascii="Times New Roman" w:hAnsi="Times New Roman"/>
          <w:color w:val="000000"/>
          <w:sz w:val="24"/>
          <w:szCs w:val="24"/>
        </w:rPr>
      </w:pPr>
      <w:bookmarkStart w:id="4" w:name="_Hlk103683047"/>
      <w:r w:rsidRPr="00682AD9">
        <w:rPr>
          <w:rFonts w:ascii="Times New Roman" w:hAnsi="Times New Roman"/>
          <w:color w:val="000000"/>
          <w:sz w:val="24"/>
          <w:szCs w:val="24"/>
        </w:rPr>
        <w:t>Pašvaldību aizņemšanās iespējas 2025. gadā un turpmākajos gados (aizdevumu vajadzības)</w:t>
      </w:r>
      <w:r w:rsidR="004F20CF">
        <w:rPr>
          <w:rFonts w:ascii="Times New Roman" w:hAnsi="Times New Roman"/>
          <w:color w:val="000000"/>
          <w:sz w:val="24"/>
          <w:szCs w:val="24"/>
        </w:rPr>
        <w:t>.</w:t>
      </w:r>
    </w:p>
    <w:p w14:paraId="7163B728" w14:textId="14AFF7F2" w:rsidR="00682AD9" w:rsidRDefault="00C72EC9" w:rsidP="00106690">
      <w:pPr>
        <w:pStyle w:val="ListParagraph"/>
        <w:numPr>
          <w:ilvl w:val="0"/>
          <w:numId w:val="2"/>
        </w:numPr>
        <w:spacing w:after="120" w:line="240" w:lineRule="auto"/>
        <w:ind w:left="714" w:hanging="357"/>
        <w:contextualSpacing w:val="0"/>
        <w:jc w:val="both"/>
        <w:rPr>
          <w:rFonts w:ascii="Times New Roman" w:hAnsi="Times New Roman"/>
          <w:color w:val="000000"/>
          <w:sz w:val="24"/>
          <w:szCs w:val="24"/>
        </w:rPr>
      </w:pPr>
      <w:r w:rsidRPr="00C72EC9">
        <w:rPr>
          <w:rFonts w:ascii="Times New Roman" w:hAnsi="Times New Roman"/>
          <w:color w:val="000000"/>
          <w:sz w:val="24"/>
          <w:szCs w:val="24"/>
        </w:rPr>
        <w:t>Investīciju programmas atjaunošana (atbalsta nosacījumi)</w:t>
      </w:r>
      <w:r w:rsidR="004F20CF">
        <w:rPr>
          <w:rFonts w:ascii="Times New Roman" w:hAnsi="Times New Roman"/>
          <w:color w:val="000000"/>
          <w:sz w:val="24"/>
          <w:szCs w:val="24"/>
        </w:rPr>
        <w:t>.</w:t>
      </w:r>
    </w:p>
    <w:p w14:paraId="1FF2093C" w14:textId="3DC7C905" w:rsidR="00C72EC9" w:rsidRDefault="00C72EC9" w:rsidP="00106690">
      <w:pPr>
        <w:pStyle w:val="ListParagraph"/>
        <w:numPr>
          <w:ilvl w:val="0"/>
          <w:numId w:val="2"/>
        </w:numPr>
        <w:spacing w:after="120" w:line="240" w:lineRule="auto"/>
        <w:ind w:left="714" w:hanging="357"/>
        <w:contextualSpacing w:val="0"/>
        <w:jc w:val="both"/>
        <w:rPr>
          <w:rFonts w:ascii="Times New Roman" w:hAnsi="Times New Roman"/>
          <w:color w:val="000000"/>
          <w:sz w:val="24"/>
          <w:szCs w:val="24"/>
        </w:rPr>
      </w:pPr>
      <w:r w:rsidRPr="00C72EC9">
        <w:rPr>
          <w:rFonts w:ascii="Times New Roman" w:hAnsi="Times New Roman"/>
          <w:color w:val="000000"/>
          <w:sz w:val="24"/>
          <w:szCs w:val="24"/>
        </w:rPr>
        <w:t>Līdzdalības budžeta ieviešana ar 2025. gadu</w:t>
      </w:r>
      <w:r w:rsidR="004F20CF">
        <w:rPr>
          <w:rFonts w:ascii="Times New Roman" w:hAnsi="Times New Roman"/>
          <w:color w:val="000000"/>
          <w:sz w:val="24"/>
          <w:szCs w:val="24"/>
        </w:rPr>
        <w:t>.</w:t>
      </w:r>
    </w:p>
    <w:p w14:paraId="6BB54B24" w14:textId="6A005C5E" w:rsidR="00C72EC9" w:rsidRDefault="00A910D9" w:rsidP="00106690">
      <w:pPr>
        <w:pStyle w:val="ListParagraph"/>
        <w:numPr>
          <w:ilvl w:val="0"/>
          <w:numId w:val="2"/>
        </w:numPr>
        <w:spacing w:after="120" w:line="240" w:lineRule="auto"/>
        <w:ind w:left="714" w:hanging="357"/>
        <w:contextualSpacing w:val="0"/>
        <w:jc w:val="both"/>
        <w:rPr>
          <w:rFonts w:ascii="Times New Roman" w:hAnsi="Times New Roman"/>
          <w:color w:val="000000"/>
          <w:sz w:val="24"/>
          <w:szCs w:val="24"/>
        </w:rPr>
      </w:pPr>
      <w:r w:rsidRPr="00A910D9">
        <w:rPr>
          <w:rFonts w:ascii="Times New Roman" w:hAnsi="Times New Roman"/>
          <w:color w:val="000000"/>
          <w:sz w:val="24"/>
          <w:szCs w:val="24"/>
        </w:rPr>
        <w:t>Par turpmāko VPVKAC darbību un paplašināšanu, vienlaikus nodrošinot valsts pakalpojumu pieejamību un palielinot adekvātu valsts finansējumu to darbības nodrošināšanai un ES Atveseļošanas un noturības mehānisma plāna 2. komponentes "Digitālā transformācija" 2.1. reformu un investīciju virziena "Valsts pārvaldes, tai skaitā pašvaldību, digitālā transformācija" investīcijas 2.1.2.1.i. projekta "Pakalpojumu sniegšanas reformas atbalsts" ieviešanu</w:t>
      </w:r>
      <w:r w:rsidR="004F20CF">
        <w:rPr>
          <w:rFonts w:ascii="Times New Roman" w:hAnsi="Times New Roman"/>
          <w:color w:val="000000"/>
          <w:sz w:val="24"/>
          <w:szCs w:val="24"/>
        </w:rPr>
        <w:t>.</w:t>
      </w:r>
    </w:p>
    <w:p w14:paraId="3A0C9BFE" w14:textId="2AE474CA" w:rsidR="00A910D9" w:rsidRDefault="008F0A1B" w:rsidP="00106690">
      <w:pPr>
        <w:pStyle w:val="ListParagraph"/>
        <w:numPr>
          <w:ilvl w:val="0"/>
          <w:numId w:val="2"/>
        </w:numPr>
        <w:spacing w:after="120" w:line="240" w:lineRule="auto"/>
        <w:ind w:left="714" w:hanging="357"/>
        <w:contextualSpacing w:val="0"/>
        <w:jc w:val="both"/>
        <w:rPr>
          <w:rFonts w:ascii="Times New Roman" w:hAnsi="Times New Roman"/>
          <w:color w:val="000000"/>
          <w:sz w:val="24"/>
          <w:szCs w:val="24"/>
        </w:rPr>
      </w:pPr>
      <w:r w:rsidRPr="008F0A1B">
        <w:rPr>
          <w:rFonts w:ascii="Times New Roman" w:hAnsi="Times New Roman"/>
          <w:color w:val="000000"/>
          <w:sz w:val="24"/>
          <w:szCs w:val="24"/>
        </w:rPr>
        <w:t>Kā risināt jautājumu par līdzfinansējumu pašvaldībām IT platformu uzturēšanai, kā arī izvērtēt iespēju valsts pusē sakārto datu ieguvi atbilstoši Ministru kabineta 2017. gada 7. novembra noteikumiem Nr. 658 “Noteikumi par civilās aizsardzības plānu struktūru un tajos iekļaujamo informāciju”</w:t>
      </w:r>
      <w:r w:rsidR="004F20CF">
        <w:rPr>
          <w:rFonts w:ascii="Times New Roman" w:hAnsi="Times New Roman"/>
          <w:color w:val="000000"/>
          <w:sz w:val="24"/>
          <w:szCs w:val="24"/>
        </w:rPr>
        <w:t>.</w:t>
      </w:r>
    </w:p>
    <w:p w14:paraId="1099E110" w14:textId="19613FC7" w:rsidR="008F0A1B" w:rsidRDefault="00C47E49" w:rsidP="00106690">
      <w:pPr>
        <w:pStyle w:val="ListParagraph"/>
        <w:numPr>
          <w:ilvl w:val="0"/>
          <w:numId w:val="2"/>
        </w:numPr>
        <w:spacing w:after="120" w:line="240" w:lineRule="auto"/>
        <w:ind w:left="714" w:hanging="357"/>
        <w:contextualSpacing w:val="0"/>
        <w:jc w:val="both"/>
        <w:rPr>
          <w:rFonts w:ascii="Times New Roman" w:hAnsi="Times New Roman"/>
          <w:color w:val="000000"/>
          <w:sz w:val="24"/>
          <w:szCs w:val="24"/>
        </w:rPr>
      </w:pPr>
      <w:bookmarkStart w:id="5" w:name="_Hlk164765892"/>
      <w:r w:rsidRPr="00C47E49">
        <w:rPr>
          <w:rFonts w:ascii="Times New Roman" w:hAnsi="Times New Roman"/>
          <w:color w:val="000000"/>
          <w:sz w:val="24"/>
          <w:szCs w:val="24"/>
        </w:rPr>
        <w:t>Pašvaldību institūciju cilvēkresursu novērtējums un pastāvīgs noslodzes un produktivitātes monitorings</w:t>
      </w:r>
      <w:r w:rsidR="004F20CF">
        <w:rPr>
          <w:rFonts w:ascii="Times New Roman" w:hAnsi="Times New Roman"/>
          <w:color w:val="000000"/>
          <w:sz w:val="24"/>
          <w:szCs w:val="24"/>
        </w:rPr>
        <w:t>.</w:t>
      </w:r>
    </w:p>
    <w:p w14:paraId="6E1676A4" w14:textId="35FA11CC" w:rsidR="00F71029" w:rsidRDefault="00F71029" w:rsidP="00D050B8">
      <w:pPr>
        <w:pStyle w:val="ListParagraph"/>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Dažādi.</w:t>
      </w:r>
    </w:p>
    <w:bookmarkEnd w:id="4"/>
    <w:bookmarkEnd w:id="5"/>
    <w:p w14:paraId="06D0E976" w14:textId="77777777" w:rsidR="00106690" w:rsidRPr="00106690" w:rsidRDefault="00106690" w:rsidP="00106690">
      <w:pPr>
        <w:pStyle w:val="ListParagraph"/>
        <w:spacing w:after="120" w:line="240" w:lineRule="auto"/>
        <w:ind w:left="714"/>
        <w:contextualSpacing w:val="0"/>
        <w:rPr>
          <w:rFonts w:ascii="Times New Roman" w:hAnsi="Times New Roman"/>
          <w:b/>
          <w:bCs/>
          <w:color w:val="000000" w:themeColor="text1"/>
          <w:sz w:val="26"/>
          <w:szCs w:val="26"/>
        </w:rPr>
      </w:pPr>
    </w:p>
    <w:p w14:paraId="670E65A9" w14:textId="77777777" w:rsidR="00106690" w:rsidRDefault="00106690" w:rsidP="00A4179D">
      <w:pPr>
        <w:pStyle w:val="ListParagraph"/>
        <w:numPr>
          <w:ilvl w:val="0"/>
          <w:numId w:val="1"/>
        </w:numPr>
        <w:spacing w:after="120" w:line="240" w:lineRule="auto"/>
        <w:ind w:left="714" w:hanging="357"/>
        <w:contextualSpacing w:val="0"/>
        <w:rPr>
          <w:rFonts w:ascii="Times New Roman" w:hAnsi="Times New Roman"/>
          <w:b/>
          <w:bCs/>
          <w:color w:val="000000" w:themeColor="text1"/>
          <w:sz w:val="26"/>
          <w:szCs w:val="26"/>
        </w:rPr>
      </w:pPr>
      <w:r>
        <w:rPr>
          <w:rFonts w:ascii="Times New Roman" w:hAnsi="Times New Roman"/>
          <w:b/>
          <w:bCs/>
          <w:color w:val="000000" w:themeColor="text1"/>
          <w:sz w:val="26"/>
          <w:szCs w:val="26"/>
        </w:rPr>
        <w:br w:type="page"/>
      </w:r>
    </w:p>
    <w:p w14:paraId="0DD47EA8" w14:textId="1A4F1612" w:rsidR="00C47E49" w:rsidRDefault="00C47E49" w:rsidP="00106690">
      <w:pPr>
        <w:pStyle w:val="ListParagraph"/>
        <w:numPr>
          <w:ilvl w:val="0"/>
          <w:numId w:val="28"/>
        </w:numPr>
        <w:spacing w:after="120" w:line="240" w:lineRule="auto"/>
        <w:contextualSpacing w:val="0"/>
        <w:rPr>
          <w:rFonts w:ascii="Times New Roman" w:hAnsi="Times New Roman"/>
          <w:b/>
          <w:bCs/>
          <w:color w:val="000000" w:themeColor="text1"/>
          <w:sz w:val="26"/>
          <w:szCs w:val="26"/>
        </w:rPr>
      </w:pPr>
      <w:r w:rsidRPr="00C47E49">
        <w:rPr>
          <w:rFonts w:ascii="Times New Roman" w:hAnsi="Times New Roman"/>
          <w:b/>
          <w:bCs/>
          <w:color w:val="000000" w:themeColor="text1"/>
          <w:sz w:val="26"/>
          <w:szCs w:val="26"/>
        </w:rPr>
        <w:lastRenderedPageBreak/>
        <w:t>Pašvaldību aizņemšanās iespējas 2025. gadā un turpmākajos gados (aizdevumu vajadzības)</w:t>
      </w:r>
    </w:p>
    <w:p w14:paraId="477910C4" w14:textId="77777777" w:rsidR="008D5083" w:rsidRPr="008D5083" w:rsidRDefault="008D5083" w:rsidP="008D5083">
      <w:pPr>
        <w:spacing w:before="120" w:after="0" w:line="240" w:lineRule="auto"/>
        <w:contextualSpacing/>
        <w:jc w:val="both"/>
        <w:rPr>
          <w:rFonts w:ascii="Times New Roman" w:eastAsia="Times New Roman" w:hAnsi="Times New Roman"/>
          <w:b/>
          <w:sz w:val="24"/>
          <w:szCs w:val="24"/>
          <w:u w:val="single"/>
        </w:rPr>
      </w:pPr>
      <w:r w:rsidRPr="008D5083">
        <w:rPr>
          <w:rFonts w:ascii="Times New Roman" w:eastAsia="Times New Roman" w:hAnsi="Times New Roman"/>
          <w:b/>
          <w:bCs/>
          <w:sz w:val="24"/>
          <w:szCs w:val="24"/>
          <w:u w:val="single"/>
        </w:rPr>
        <w:t xml:space="preserve">VARAM </w:t>
      </w:r>
      <w:r w:rsidRPr="008D5083">
        <w:rPr>
          <w:rFonts w:ascii="Times New Roman" w:eastAsia="Times New Roman" w:hAnsi="Times New Roman"/>
          <w:b/>
          <w:sz w:val="24"/>
          <w:szCs w:val="24"/>
          <w:u w:val="single"/>
        </w:rPr>
        <w:t>viedoklis</w:t>
      </w:r>
      <w:r w:rsidRPr="008D5083">
        <w:rPr>
          <w:rFonts w:ascii="Times New Roman" w:eastAsia="Times New Roman" w:hAnsi="Times New Roman"/>
          <w:b/>
          <w:sz w:val="24"/>
          <w:szCs w:val="24"/>
        </w:rPr>
        <w:t>:</w:t>
      </w:r>
    </w:p>
    <w:p w14:paraId="0A8515DC" w14:textId="77777777" w:rsidR="008D5083" w:rsidRPr="008D5083" w:rsidRDefault="008D5083" w:rsidP="00A4179D">
      <w:pPr>
        <w:spacing w:after="0" w:line="240" w:lineRule="auto"/>
        <w:jc w:val="both"/>
      </w:pPr>
      <w:r w:rsidRPr="008D5083">
        <w:rPr>
          <w:rFonts w:ascii="Times New Roman" w:eastAsia="Times New Roman" w:hAnsi="Times New Roman"/>
          <w:sz w:val="24"/>
          <w:szCs w:val="24"/>
        </w:rPr>
        <w:t>Saskaņā ar Ministru kabineta 2024. gada 5. marta noteikumiem Nr. 159 “Kritēriji un kārtība, kādā tiek izvērtēti pašvaldību investīciju projektu pieteikumi valsts budžeta aizdevuma saņemšanai” (turpmāk – MK noteikumi Nr. 159)</w:t>
      </w:r>
      <w:r w:rsidRPr="008D5083">
        <w:rPr>
          <w:rFonts w:cs="Calibri"/>
        </w:rPr>
        <w:t xml:space="preserve"> </w:t>
      </w:r>
      <w:r w:rsidRPr="008D5083">
        <w:rPr>
          <w:rFonts w:ascii="Times New Roman" w:eastAsia="Times New Roman" w:hAnsi="Times New Roman"/>
          <w:sz w:val="24"/>
          <w:szCs w:val="24"/>
        </w:rPr>
        <w:t xml:space="preserve">atbilstoši </w:t>
      </w:r>
      <w:bookmarkStart w:id="6" w:name="_Hlk164810790"/>
      <w:r w:rsidRPr="008D5083">
        <w:rPr>
          <w:rFonts w:ascii="Times New Roman" w:eastAsia="Times New Roman" w:hAnsi="Times New Roman"/>
          <w:sz w:val="24"/>
          <w:szCs w:val="24"/>
        </w:rPr>
        <w:t xml:space="preserve">gadskārtējam valsts budžeta likumam </w:t>
      </w:r>
      <w:bookmarkEnd w:id="6"/>
      <w:r w:rsidRPr="008D5083">
        <w:rPr>
          <w:rFonts w:ascii="Times New Roman" w:eastAsia="Times New Roman" w:hAnsi="Times New Roman"/>
          <w:sz w:val="24"/>
          <w:szCs w:val="24"/>
        </w:rPr>
        <w:t>valsts budžeta aizdevumi piešķirami šādiem mērķiem:</w:t>
      </w:r>
    </w:p>
    <w:p w14:paraId="2EA45D8F" w14:textId="77777777" w:rsidR="008D5083" w:rsidRPr="008D5083" w:rsidRDefault="008D5083" w:rsidP="00106690">
      <w:pPr>
        <w:numPr>
          <w:ilvl w:val="0"/>
          <w:numId w:val="3"/>
        </w:numPr>
        <w:spacing w:after="120" w:line="240" w:lineRule="auto"/>
        <w:ind w:left="714" w:hanging="357"/>
        <w:jc w:val="both"/>
        <w:rPr>
          <w:rFonts w:ascii="Times New Roman" w:eastAsia="Times New Roman" w:hAnsi="Times New Roman"/>
          <w:sz w:val="24"/>
          <w:szCs w:val="24"/>
        </w:rPr>
      </w:pPr>
      <w:r w:rsidRPr="008D5083">
        <w:rPr>
          <w:rFonts w:ascii="Times New Roman" w:eastAsia="Times New Roman" w:hAnsi="Times New Roman"/>
          <w:sz w:val="24"/>
          <w:szCs w:val="24"/>
        </w:rPr>
        <w:t>jaunu pirmsskolas izglītības iestāžu būvniecībai vai esošu pirmsskolas izglītības iestāžu paplašināšanai, lai mazinātu rindas uz vietām pirmsskolas izglītības iestādēs;</w:t>
      </w:r>
    </w:p>
    <w:p w14:paraId="72A5F91C" w14:textId="77777777" w:rsidR="008D5083" w:rsidRPr="008D5083" w:rsidRDefault="008D5083" w:rsidP="00106690">
      <w:pPr>
        <w:numPr>
          <w:ilvl w:val="0"/>
          <w:numId w:val="3"/>
        </w:numPr>
        <w:spacing w:after="120" w:line="240" w:lineRule="auto"/>
        <w:ind w:left="714" w:hanging="357"/>
        <w:jc w:val="both"/>
        <w:rPr>
          <w:rFonts w:ascii="Times New Roman" w:eastAsia="Times New Roman" w:hAnsi="Times New Roman"/>
          <w:sz w:val="24"/>
          <w:szCs w:val="24"/>
        </w:rPr>
      </w:pPr>
      <w:r w:rsidRPr="008D5083">
        <w:rPr>
          <w:rFonts w:ascii="Times New Roman" w:eastAsia="Times New Roman" w:hAnsi="Times New Roman"/>
          <w:sz w:val="24"/>
          <w:szCs w:val="24"/>
        </w:rPr>
        <w:t>pirmsskolas izglītības iestāžu infrastruktūras attīstīšanai;</w:t>
      </w:r>
    </w:p>
    <w:p w14:paraId="64528FEB" w14:textId="77777777" w:rsidR="008D5083" w:rsidRPr="008D5083" w:rsidRDefault="008D5083" w:rsidP="00106690">
      <w:pPr>
        <w:numPr>
          <w:ilvl w:val="0"/>
          <w:numId w:val="3"/>
        </w:numPr>
        <w:spacing w:after="120" w:line="240" w:lineRule="auto"/>
        <w:ind w:left="714" w:hanging="357"/>
        <w:jc w:val="both"/>
        <w:rPr>
          <w:rFonts w:ascii="Times New Roman" w:eastAsia="Times New Roman" w:hAnsi="Times New Roman"/>
          <w:sz w:val="24"/>
          <w:szCs w:val="24"/>
        </w:rPr>
      </w:pPr>
      <w:r w:rsidRPr="008D5083">
        <w:rPr>
          <w:rFonts w:ascii="Times New Roman" w:eastAsia="Times New Roman" w:hAnsi="Times New Roman"/>
          <w:sz w:val="24"/>
          <w:szCs w:val="24"/>
        </w:rPr>
        <w:t>ilgtspējīgas pamatizglītības un vidējās izglītības nodrošināšanas funkcijas īstenošanai, kā arī skolu tīkla sakārtošanai;</w:t>
      </w:r>
    </w:p>
    <w:p w14:paraId="4E68282D" w14:textId="77777777" w:rsidR="008D5083" w:rsidRPr="008D5083" w:rsidRDefault="008D5083" w:rsidP="00D050B8">
      <w:pPr>
        <w:numPr>
          <w:ilvl w:val="0"/>
          <w:numId w:val="3"/>
        </w:numPr>
        <w:spacing w:after="120" w:line="240" w:lineRule="auto"/>
        <w:jc w:val="both"/>
        <w:rPr>
          <w:rFonts w:ascii="Times New Roman" w:eastAsia="Times New Roman" w:hAnsi="Times New Roman"/>
          <w:sz w:val="24"/>
          <w:szCs w:val="24"/>
        </w:rPr>
      </w:pPr>
      <w:r w:rsidRPr="008D5083">
        <w:rPr>
          <w:rFonts w:ascii="Times New Roman" w:eastAsia="Times New Roman" w:hAnsi="Times New Roman"/>
          <w:sz w:val="24"/>
          <w:szCs w:val="24"/>
        </w:rPr>
        <w:t>ceļu, tai skaitā projektā paredzēto inženiertīklu, būvniecībai.</w:t>
      </w:r>
    </w:p>
    <w:p w14:paraId="0CDA1F37" w14:textId="77777777" w:rsidR="008D5083" w:rsidRPr="008D5083" w:rsidRDefault="008D5083" w:rsidP="00106690">
      <w:pPr>
        <w:spacing w:after="0" w:line="240" w:lineRule="auto"/>
        <w:jc w:val="both"/>
        <w:rPr>
          <w:rFonts w:ascii="Times New Roman" w:eastAsia="Times New Roman" w:hAnsi="Times New Roman"/>
          <w:sz w:val="24"/>
          <w:szCs w:val="24"/>
        </w:rPr>
      </w:pPr>
      <w:r w:rsidRPr="008D5083">
        <w:rPr>
          <w:rFonts w:ascii="Times New Roman" w:eastAsia="Times New Roman" w:hAnsi="Times New Roman"/>
          <w:sz w:val="24"/>
          <w:szCs w:val="24"/>
        </w:rPr>
        <w:t>MK noteikumi Nr. 159 ir veidoti kā pastāvīgi, līdz ar to arī 2025. gadā un turpmākajos gados valsts budžeta aizdevumi būs pieejami atbilstoši MK noteikumiem Nr. 159, ja to paredzēs gadskārtējā valsts budžeta likums. Gadījumā, ja gadskārtējā valsts budžeta likumā tiks iekļauti jauni aizdevumu mērķi, tad MK noteikumos Nr. 159 tiks veikti attiecīgi grozījumi.</w:t>
      </w:r>
    </w:p>
    <w:p w14:paraId="26EC44CB" w14:textId="77777777" w:rsidR="008D5083" w:rsidRPr="008D5083" w:rsidRDefault="008D5083" w:rsidP="00106690">
      <w:pPr>
        <w:numPr>
          <w:ilvl w:val="0"/>
          <w:numId w:val="4"/>
        </w:numPr>
        <w:spacing w:after="120" w:line="240" w:lineRule="auto"/>
        <w:ind w:left="714" w:hanging="357"/>
        <w:jc w:val="both"/>
        <w:rPr>
          <w:rFonts w:ascii="Times New Roman" w:eastAsia="Times New Roman" w:hAnsi="Times New Roman"/>
          <w:sz w:val="24"/>
          <w:szCs w:val="24"/>
        </w:rPr>
      </w:pPr>
      <w:r w:rsidRPr="008D5083">
        <w:rPr>
          <w:rFonts w:ascii="Times New Roman" w:eastAsia="Times New Roman" w:hAnsi="Times New Roman"/>
          <w:sz w:val="24"/>
          <w:szCs w:val="24"/>
        </w:rPr>
        <w:t xml:space="preserve">Līdz 2024. gada 25. aprīlim VARAM ir saņēmusi 2 projekta pieteikumus par pirmsskolas iestāžu infrastruktūras attīstību no Rīgas </w:t>
      </w:r>
      <w:proofErr w:type="spellStart"/>
      <w:r w:rsidRPr="008D5083">
        <w:rPr>
          <w:rFonts w:ascii="Times New Roman" w:eastAsia="Times New Roman" w:hAnsi="Times New Roman"/>
          <w:sz w:val="24"/>
          <w:szCs w:val="24"/>
        </w:rPr>
        <w:t>valstspilsētas</w:t>
      </w:r>
      <w:proofErr w:type="spellEnd"/>
      <w:r w:rsidRPr="008D5083">
        <w:rPr>
          <w:rFonts w:ascii="Times New Roman" w:eastAsia="Times New Roman" w:hAnsi="Times New Roman"/>
          <w:sz w:val="24"/>
          <w:szCs w:val="24"/>
        </w:rPr>
        <w:t xml:space="preserve"> pašvaldības, par kuru VARAM ir sniegusi pozitīvu atzinumu.</w:t>
      </w:r>
    </w:p>
    <w:p w14:paraId="5117E1FB" w14:textId="77777777" w:rsidR="008D5083" w:rsidRPr="008D5083" w:rsidRDefault="008D5083" w:rsidP="00106690">
      <w:pPr>
        <w:numPr>
          <w:ilvl w:val="0"/>
          <w:numId w:val="4"/>
        </w:numPr>
        <w:spacing w:after="120" w:line="240" w:lineRule="auto"/>
        <w:ind w:left="714" w:hanging="357"/>
        <w:jc w:val="both"/>
        <w:rPr>
          <w:rFonts w:ascii="Times New Roman" w:eastAsia="Times New Roman" w:hAnsi="Times New Roman"/>
          <w:sz w:val="24"/>
          <w:szCs w:val="24"/>
        </w:rPr>
      </w:pPr>
      <w:r w:rsidRPr="008D5083">
        <w:rPr>
          <w:rFonts w:ascii="Times New Roman" w:eastAsia="Times New Roman" w:hAnsi="Times New Roman"/>
          <w:sz w:val="24"/>
          <w:szCs w:val="24"/>
        </w:rPr>
        <w:t>2024. gadā pašvaldības var saņemt valsts budžeta aizdevumus iekšējās drošības investīciju projektu īstenošanai – policijas infrastruktūras izveidei un uzlabošanai, ievērojot nosacījumu, ka ir sniegts VARAM pozitīvs atzinums par projekta atbilstību pašvaldības attīstības programmai un projekta nepieciešamību pašvaldības autonomās funkcijas ilgtspējīgai nodrošināšanai. VARAM ir izveidojusi projektu pieteikumu vērtēšanas komisiju, kurā ir pārstāvji no VARAM, Iekšlietu ministrijas un plānošanas reģioniem. Līdz 2024. gada 20. maijam vēl neviena pašvaldība nav iesniegusi projektu pieteikumu VARAM.</w:t>
      </w:r>
    </w:p>
    <w:p w14:paraId="1C4549E7" w14:textId="77777777" w:rsidR="008D5083" w:rsidRPr="008D5083" w:rsidRDefault="008D5083" w:rsidP="00106690">
      <w:pPr>
        <w:numPr>
          <w:ilvl w:val="0"/>
          <w:numId w:val="4"/>
        </w:numPr>
        <w:spacing w:after="120" w:line="240" w:lineRule="auto"/>
        <w:ind w:left="714" w:hanging="357"/>
        <w:jc w:val="both"/>
        <w:rPr>
          <w:rFonts w:ascii="Times New Roman" w:eastAsia="Times New Roman" w:hAnsi="Times New Roman"/>
          <w:sz w:val="24"/>
          <w:szCs w:val="24"/>
        </w:rPr>
      </w:pPr>
      <w:r w:rsidRPr="008D5083">
        <w:rPr>
          <w:rFonts w:ascii="Times New Roman" w:eastAsia="Times New Roman" w:hAnsi="Times New Roman"/>
          <w:sz w:val="24"/>
          <w:szCs w:val="24"/>
        </w:rPr>
        <w:t>2024. gadā tāpat kā iepriekšējos gados pašvaldībām ir iespējas saņemt valsts budžeta aizdevumus pašvaldību prioritārajiem projektiem. Par šiem projektiem nav nepieciešams VARAM atzinums, un pašvaldības aizdevumu pieteikumus pa tiešo var iesniegt Finanšu ministrijā.</w:t>
      </w:r>
    </w:p>
    <w:p w14:paraId="2930F617" w14:textId="77777777" w:rsidR="008D5083" w:rsidRPr="008D5083" w:rsidRDefault="008D5083" w:rsidP="00D050B8">
      <w:pPr>
        <w:numPr>
          <w:ilvl w:val="0"/>
          <w:numId w:val="4"/>
        </w:numPr>
        <w:spacing w:after="0" w:line="240" w:lineRule="auto"/>
        <w:ind w:left="714" w:hanging="357"/>
        <w:jc w:val="both"/>
        <w:rPr>
          <w:rFonts w:ascii="Times New Roman" w:eastAsia="Times New Roman" w:hAnsi="Times New Roman"/>
          <w:sz w:val="24"/>
          <w:szCs w:val="24"/>
        </w:rPr>
      </w:pPr>
      <w:r w:rsidRPr="008D5083">
        <w:rPr>
          <w:rFonts w:ascii="Times New Roman" w:eastAsia="Times New Roman" w:hAnsi="Times New Roman"/>
          <w:sz w:val="24"/>
          <w:szCs w:val="24"/>
        </w:rPr>
        <w:t>Ir nepieciešams pašvaldību viedoklis par pašvaldību aizdevumu vajadzībām turpmākajos gados.</w:t>
      </w:r>
    </w:p>
    <w:p w14:paraId="565D9BA8" w14:textId="77777777" w:rsidR="008D5083" w:rsidRPr="008D5083" w:rsidRDefault="008D5083" w:rsidP="008D5083">
      <w:pPr>
        <w:spacing w:after="0" w:line="240" w:lineRule="auto"/>
        <w:contextualSpacing/>
        <w:jc w:val="both"/>
        <w:rPr>
          <w:rFonts w:ascii="Times New Roman" w:eastAsia="Times New Roman" w:hAnsi="Times New Roman"/>
          <w:b/>
          <w:bCs/>
          <w:sz w:val="24"/>
          <w:szCs w:val="24"/>
          <w:u w:val="single"/>
        </w:rPr>
      </w:pPr>
    </w:p>
    <w:p w14:paraId="60296AEC" w14:textId="77777777" w:rsidR="008D5083" w:rsidRPr="008D5083" w:rsidRDefault="008D5083" w:rsidP="008D5083">
      <w:pPr>
        <w:spacing w:after="0" w:line="240" w:lineRule="auto"/>
        <w:contextualSpacing/>
        <w:jc w:val="both"/>
        <w:rPr>
          <w:rFonts w:ascii="Times New Roman" w:eastAsia="Times New Roman" w:hAnsi="Times New Roman"/>
          <w:b/>
          <w:bCs/>
          <w:sz w:val="24"/>
          <w:szCs w:val="24"/>
          <w:u w:val="single"/>
        </w:rPr>
      </w:pPr>
      <w:r w:rsidRPr="008D5083">
        <w:rPr>
          <w:rFonts w:ascii="Times New Roman" w:eastAsia="Times New Roman" w:hAnsi="Times New Roman"/>
          <w:b/>
          <w:bCs/>
          <w:sz w:val="24"/>
          <w:szCs w:val="24"/>
          <w:u w:val="single"/>
        </w:rPr>
        <w:t>LPS viedoklis</w:t>
      </w:r>
      <w:r w:rsidRPr="008D5083">
        <w:rPr>
          <w:rFonts w:ascii="Times New Roman" w:eastAsia="Times New Roman" w:hAnsi="Times New Roman"/>
          <w:b/>
          <w:bCs/>
          <w:sz w:val="24"/>
          <w:szCs w:val="24"/>
        </w:rPr>
        <w:t>:</w:t>
      </w:r>
    </w:p>
    <w:p w14:paraId="2FF7D958" w14:textId="0C135739" w:rsidR="008D5083" w:rsidRPr="008D5083" w:rsidRDefault="008D5083" w:rsidP="00A4179D">
      <w:pPr>
        <w:spacing w:after="120" w:line="240" w:lineRule="auto"/>
        <w:jc w:val="both"/>
        <w:rPr>
          <w:rFonts w:ascii="Times New Roman" w:eastAsia="Times New Roman" w:hAnsi="Times New Roman"/>
          <w:sz w:val="24"/>
          <w:szCs w:val="24"/>
        </w:rPr>
      </w:pPr>
      <w:r w:rsidRPr="008D5083">
        <w:rPr>
          <w:rFonts w:ascii="Times New Roman" w:eastAsia="Times New Roman" w:hAnsi="Times New Roman"/>
          <w:sz w:val="24"/>
          <w:szCs w:val="24"/>
        </w:rPr>
        <w:t>LPS saglabā konceptuālo uzstādījumu pakāpeniski nodrošināt pašvaldībām iespēju aizņemties investīciju projektu realizācijai atbilstoši katras pašvaldības attīstības programmas investīciju plānam. Lai uz to virzītos, 2025. gadā un vidējā termiņā</w:t>
      </w:r>
      <w:r w:rsidR="008C27B6">
        <w:rPr>
          <w:rFonts w:ascii="Times New Roman" w:eastAsia="Times New Roman" w:hAnsi="Times New Roman"/>
          <w:sz w:val="24"/>
          <w:szCs w:val="24"/>
        </w:rPr>
        <w:t xml:space="preserve"> plānots</w:t>
      </w:r>
      <w:r w:rsidRPr="008D5083">
        <w:rPr>
          <w:rFonts w:ascii="Times New Roman" w:eastAsia="Times New Roman" w:hAnsi="Times New Roman"/>
          <w:sz w:val="24"/>
          <w:szCs w:val="24"/>
        </w:rPr>
        <w:t>:</w:t>
      </w:r>
    </w:p>
    <w:p w14:paraId="5259D73D" w14:textId="2FCEC042" w:rsidR="008D5083" w:rsidRPr="008D5083" w:rsidRDefault="008D5083" w:rsidP="00106690">
      <w:pPr>
        <w:spacing w:after="120" w:line="240" w:lineRule="auto"/>
        <w:jc w:val="both"/>
        <w:rPr>
          <w:rFonts w:ascii="Times New Roman" w:eastAsia="Times New Roman" w:hAnsi="Times New Roman"/>
          <w:sz w:val="24"/>
          <w:szCs w:val="24"/>
        </w:rPr>
      </w:pPr>
      <w:r w:rsidRPr="008D5083">
        <w:rPr>
          <w:rFonts w:ascii="Times New Roman" w:eastAsia="Times New Roman" w:hAnsi="Times New Roman"/>
          <w:sz w:val="24"/>
          <w:szCs w:val="24"/>
        </w:rPr>
        <w:t>1. Paplašināt pašvaldību aizņemšanās iespējas ar papildu mērķiem valsts budžet</w:t>
      </w:r>
      <w:r w:rsidR="008C27B6">
        <w:rPr>
          <w:rFonts w:ascii="Times New Roman" w:eastAsia="Times New Roman" w:hAnsi="Times New Roman"/>
          <w:sz w:val="24"/>
          <w:szCs w:val="24"/>
        </w:rPr>
        <w:t>ā</w:t>
      </w:r>
      <w:r w:rsidRPr="008D5083">
        <w:rPr>
          <w:rFonts w:ascii="Times New Roman" w:eastAsia="Times New Roman" w:hAnsi="Times New Roman"/>
          <w:sz w:val="24"/>
          <w:szCs w:val="24"/>
        </w:rPr>
        <w:t>, attiecīgi papildinot arī Ministru kabineta 05.03.2024. noteikumus Nr.159 “Kritēriji un kārtība, kādā tiek izvērtēti pašvaldību investīciju projektu pieteikumi valsts budžeta aizdevuma saņemšana” (piemēram, sociālās infrastruktūras attīstība; IT infrastruktūras atjaunošana un pilnveidošana; kultūras infrastruktūras attīstība; sporta infrastruktūras attīstība, tai skaitā bērnu un jauniešu sporta un aktīvās atpūtas infrastruktūras projekti; pašvaldības ēku energoefektivitātes pasākumi (pārbūve vai atjaunošana);</w:t>
      </w:r>
    </w:p>
    <w:p w14:paraId="7FB025A2" w14:textId="04490183" w:rsidR="00285CDD" w:rsidRPr="00106690" w:rsidRDefault="008D5083" w:rsidP="008D5083">
      <w:pPr>
        <w:spacing w:after="0" w:line="240" w:lineRule="auto"/>
        <w:jc w:val="both"/>
        <w:rPr>
          <w:rFonts w:ascii="Times New Roman" w:eastAsia="Times New Roman" w:hAnsi="Times New Roman"/>
          <w:sz w:val="24"/>
          <w:szCs w:val="24"/>
        </w:rPr>
      </w:pPr>
      <w:r w:rsidRPr="008D5083">
        <w:rPr>
          <w:rFonts w:ascii="Times New Roman" w:eastAsia="Times New Roman" w:hAnsi="Times New Roman"/>
          <w:sz w:val="24"/>
          <w:szCs w:val="24"/>
        </w:rPr>
        <w:t xml:space="preserve">2. Palielināt aizņēmuma summu pašvaldību prioritārajiem investīciju projektiem valsts budžeta likumā (2024. gadā prioritārajiem investīciju projektiem noteiktas šādas aizņēmuma summas: Rīgas </w:t>
      </w:r>
      <w:proofErr w:type="spellStart"/>
      <w:r w:rsidRPr="008D5083">
        <w:rPr>
          <w:rFonts w:ascii="Times New Roman" w:eastAsia="Times New Roman" w:hAnsi="Times New Roman"/>
          <w:sz w:val="24"/>
          <w:szCs w:val="24"/>
        </w:rPr>
        <w:t>valstspilsētas</w:t>
      </w:r>
      <w:proofErr w:type="spellEnd"/>
      <w:r w:rsidRPr="008D5083">
        <w:rPr>
          <w:rFonts w:ascii="Times New Roman" w:eastAsia="Times New Roman" w:hAnsi="Times New Roman"/>
          <w:sz w:val="24"/>
          <w:szCs w:val="24"/>
        </w:rPr>
        <w:t xml:space="preserve"> pašvaldībai – 6 milj. </w:t>
      </w:r>
      <w:r w:rsidRPr="008D5083">
        <w:rPr>
          <w:rFonts w:ascii="Times New Roman" w:eastAsia="Times New Roman" w:hAnsi="Times New Roman"/>
          <w:i/>
          <w:iCs/>
          <w:sz w:val="24"/>
          <w:szCs w:val="24"/>
        </w:rPr>
        <w:t>euro</w:t>
      </w:r>
      <w:r w:rsidRPr="008D5083">
        <w:rPr>
          <w:rFonts w:ascii="Times New Roman" w:eastAsia="Times New Roman" w:hAnsi="Times New Roman"/>
          <w:sz w:val="24"/>
          <w:szCs w:val="24"/>
        </w:rPr>
        <w:t xml:space="preserve">, pārējām pašvaldībām – 1,5 milj. </w:t>
      </w:r>
      <w:r w:rsidRPr="008D5083">
        <w:rPr>
          <w:rFonts w:ascii="Times New Roman" w:eastAsia="Times New Roman" w:hAnsi="Times New Roman"/>
          <w:i/>
          <w:iCs/>
          <w:sz w:val="24"/>
          <w:szCs w:val="24"/>
        </w:rPr>
        <w:t>euro</w:t>
      </w:r>
      <w:r w:rsidRPr="008D5083">
        <w:rPr>
          <w:rFonts w:ascii="Times New Roman" w:eastAsia="Times New Roman" w:hAnsi="Times New Roman"/>
          <w:sz w:val="24"/>
          <w:szCs w:val="24"/>
        </w:rPr>
        <w:t>).</w:t>
      </w:r>
    </w:p>
    <w:p w14:paraId="3381A92A" w14:textId="24474363" w:rsidR="008D5083" w:rsidRPr="00A4179D" w:rsidRDefault="008D5083" w:rsidP="00A4179D">
      <w:pPr>
        <w:spacing w:after="120" w:line="240" w:lineRule="auto"/>
        <w:jc w:val="both"/>
        <w:rPr>
          <w:rFonts w:ascii="Times New Roman" w:eastAsia="Times New Roman" w:hAnsi="Times New Roman"/>
          <w:b/>
          <w:bCs/>
          <w:color w:val="4472C4" w:themeColor="accent1"/>
          <w:sz w:val="24"/>
          <w:szCs w:val="24"/>
          <w:u w:val="single"/>
        </w:rPr>
      </w:pPr>
      <w:r w:rsidRPr="00A4179D">
        <w:rPr>
          <w:rFonts w:ascii="Times New Roman" w:eastAsia="Times New Roman" w:hAnsi="Times New Roman"/>
          <w:b/>
          <w:bCs/>
          <w:color w:val="4472C4" w:themeColor="accent1"/>
          <w:sz w:val="24"/>
          <w:szCs w:val="24"/>
          <w:u w:val="single"/>
        </w:rPr>
        <w:lastRenderedPageBreak/>
        <w:t>Puses vienojas</w:t>
      </w:r>
      <w:r w:rsidRPr="00A4179D">
        <w:rPr>
          <w:rFonts w:ascii="Times New Roman" w:eastAsia="Times New Roman" w:hAnsi="Times New Roman"/>
          <w:b/>
          <w:bCs/>
          <w:color w:val="4472C4" w:themeColor="accent1"/>
          <w:sz w:val="24"/>
          <w:szCs w:val="24"/>
        </w:rPr>
        <w:t>:</w:t>
      </w:r>
      <w:r w:rsidRPr="00A4179D">
        <w:rPr>
          <w:rFonts w:ascii="Times New Roman" w:eastAsia="Times New Roman" w:hAnsi="Times New Roman"/>
          <w:b/>
          <w:bCs/>
          <w:color w:val="4472C4" w:themeColor="accent1"/>
          <w:sz w:val="24"/>
          <w:szCs w:val="24"/>
          <w:u w:val="single"/>
        </w:rPr>
        <w:t xml:space="preserve"> </w:t>
      </w:r>
    </w:p>
    <w:p w14:paraId="08A997B2" w14:textId="77777777" w:rsidR="00A4179D" w:rsidRDefault="00460029" w:rsidP="00A4179D">
      <w:pPr>
        <w:pStyle w:val="ListParagraph"/>
        <w:numPr>
          <w:ilvl w:val="0"/>
          <w:numId w:val="27"/>
        </w:numPr>
        <w:spacing w:after="120" w:line="240" w:lineRule="auto"/>
        <w:jc w:val="both"/>
        <w:rPr>
          <w:rFonts w:ascii="Times New Roman" w:hAnsi="Times New Roman"/>
          <w:color w:val="4472C4" w:themeColor="accent1"/>
          <w:sz w:val="24"/>
          <w:szCs w:val="24"/>
        </w:rPr>
      </w:pPr>
      <w:r w:rsidRPr="00A4179D">
        <w:rPr>
          <w:rFonts w:ascii="Times New Roman" w:hAnsi="Times New Roman"/>
          <w:color w:val="4472C4" w:themeColor="accent1"/>
          <w:sz w:val="24"/>
          <w:szCs w:val="24"/>
        </w:rPr>
        <w:t>2025.</w:t>
      </w:r>
      <w:r w:rsidR="00A4179D" w:rsidRPr="00A4179D">
        <w:rPr>
          <w:rFonts w:ascii="Times New Roman" w:hAnsi="Times New Roman"/>
          <w:color w:val="4472C4" w:themeColor="accent1"/>
          <w:sz w:val="24"/>
          <w:szCs w:val="24"/>
        </w:rPr>
        <w:t> </w:t>
      </w:r>
      <w:r w:rsidRPr="00A4179D">
        <w:rPr>
          <w:rFonts w:ascii="Times New Roman" w:hAnsi="Times New Roman"/>
          <w:color w:val="4472C4" w:themeColor="accent1"/>
          <w:sz w:val="24"/>
          <w:szCs w:val="24"/>
        </w:rPr>
        <w:t>gada valsts budžeta un budžeta ietvara 2025., 2026. un 2027. gadam sagatavošanas procesā izvērtēt pašvaldību aizņemšanās iespēju paplašināšanu ar papildu mērķiem.</w:t>
      </w:r>
    </w:p>
    <w:p w14:paraId="4EC03BAD" w14:textId="61800E18" w:rsidR="008D5083" w:rsidRDefault="00460029" w:rsidP="00A4179D">
      <w:pPr>
        <w:pStyle w:val="ListParagraph"/>
        <w:numPr>
          <w:ilvl w:val="0"/>
          <w:numId w:val="27"/>
        </w:numPr>
        <w:spacing w:after="120" w:line="240" w:lineRule="auto"/>
        <w:jc w:val="both"/>
        <w:rPr>
          <w:rFonts w:ascii="Times New Roman" w:hAnsi="Times New Roman"/>
          <w:color w:val="4472C4" w:themeColor="accent1"/>
          <w:sz w:val="24"/>
          <w:szCs w:val="24"/>
        </w:rPr>
      </w:pPr>
      <w:r w:rsidRPr="00A4179D">
        <w:rPr>
          <w:rFonts w:ascii="Times New Roman" w:hAnsi="Times New Roman"/>
          <w:color w:val="4472C4" w:themeColor="accent1"/>
          <w:sz w:val="24"/>
          <w:szCs w:val="24"/>
        </w:rPr>
        <w:t>Atbalstīt LPS prasību palielināt aizņēmuma summas pašvaldību prioritārajiem investīciju projektiem 2025.</w:t>
      </w:r>
      <w:r w:rsidR="00A4179D" w:rsidRPr="00A4179D">
        <w:rPr>
          <w:rFonts w:ascii="Times New Roman" w:hAnsi="Times New Roman"/>
          <w:color w:val="4472C4" w:themeColor="accent1"/>
          <w:sz w:val="24"/>
          <w:szCs w:val="24"/>
        </w:rPr>
        <w:t> </w:t>
      </w:r>
      <w:r w:rsidRPr="00A4179D">
        <w:rPr>
          <w:rFonts w:ascii="Times New Roman" w:hAnsi="Times New Roman"/>
          <w:color w:val="4472C4" w:themeColor="accent1"/>
          <w:sz w:val="24"/>
          <w:szCs w:val="24"/>
        </w:rPr>
        <w:t>gadā.</w:t>
      </w:r>
    </w:p>
    <w:p w14:paraId="7E02E610" w14:textId="77777777" w:rsidR="00A4179D" w:rsidRPr="00A4179D" w:rsidRDefault="00A4179D" w:rsidP="00A4179D">
      <w:pPr>
        <w:pStyle w:val="ListParagraph"/>
        <w:spacing w:after="120" w:line="240" w:lineRule="auto"/>
        <w:jc w:val="both"/>
        <w:rPr>
          <w:rFonts w:ascii="Times New Roman" w:hAnsi="Times New Roman"/>
          <w:color w:val="4472C4" w:themeColor="accent1"/>
          <w:sz w:val="24"/>
          <w:szCs w:val="24"/>
        </w:rPr>
      </w:pPr>
    </w:p>
    <w:p w14:paraId="23B05145" w14:textId="77777777" w:rsidR="00C47E49" w:rsidRDefault="00C47E49" w:rsidP="00106690">
      <w:pPr>
        <w:pStyle w:val="ListParagraph"/>
        <w:numPr>
          <w:ilvl w:val="0"/>
          <w:numId w:val="28"/>
        </w:numPr>
        <w:spacing w:after="120" w:line="240" w:lineRule="auto"/>
        <w:ind w:left="714" w:hanging="357"/>
        <w:contextualSpacing w:val="0"/>
        <w:rPr>
          <w:rFonts w:ascii="Times New Roman" w:hAnsi="Times New Roman"/>
          <w:b/>
          <w:bCs/>
          <w:color w:val="000000" w:themeColor="text1"/>
          <w:sz w:val="26"/>
          <w:szCs w:val="26"/>
        </w:rPr>
      </w:pPr>
      <w:r w:rsidRPr="00C47E49">
        <w:rPr>
          <w:rFonts w:ascii="Times New Roman" w:hAnsi="Times New Roman"/>
          <w:b/>
          <w:bCs/>
          <w:color w:val="000000" w:themeColor="text1"/>
          <w:sz w:val="26"/>
          <w:szCs w:val="26"/>
        </w:rPr>
        <w:t>Investīciju programmas atjaunošana (atbalsta nosacījumi)</w:t>
      </w:r>
    </w:p>
    <w:p w14:paraId="362B409E" w14:textId="77777777" w:rsidR="006C39F7" w:rsidRPr="005A7C58" w:rsidRDefault="006C39F7" w:rsidP="006C39F7">
      <w:pPr>
        <w:pStyle w:val="ListParagraph"/>
        <w:spacing w:before="120" w:after="0" w:line="240" w:lineRule="auto"/>
        <w:ind w:left="0"/>
        <w:jc w:val="both"/>
        <w:rPr>
          <w:rFonts w:ascii="Times New Roman" w:eastAsia="Times New Roman" w:hAnsi="Times New Roman"/>
          <w:b/>
          <w:sz w:val="24"/>
          <w:szCs w:val="24"/>
          <w:u w:val="single"/>
        </w:rPr>
      </w:pPr>
      <w:r w:rsidRPr="6AE39FB6">
        <w:rPr>
          <w:rFonts w:ascii="Times New Roman" w:eastAsia="Times New Roman" w:hAnsi="Times New Roman"/>
          <w:b/>
          <w:bCs/>
          <w:sz w:val="24"/>
          <w:szCs w:val="24"/>
          <w:u w:val="single"/>
        </w:rPr>
        <w:t xml:space="preserve">VARAM </w:t>
      </w:r>
      <w:r w:rsidRPr="6AE39FB6">
        <w:rPr>
          <w:rFonts w:ascii="Times New Roman" w:eastAsia="Times New Roman" w:hAnsi="Times New Roman"/>
          <w:b/>
          <w:sz w:val="24"/>
          <w:szCs w:val="24"/>
          <w:u w:val="single"/>
        </w:rPr>
        <w:t>viedoklis</w:t>
      </w:r>
      <w:r w:rsidRPr="6AE39FB6">
        <w:rPr>
          <w:rFonts w:ascii="Times New Roman" w:eastAsia="Times New Roman" w:hAnsi="Times New Roman"/>
          <w:b/>
          <w:sz w:val="24"/>
          <w:szCs w:val="24"/>
        </w:rPr>
        <w:t>:</w:t>
      </w:r>
    </w:p>
    <w:p w14:paraId="757194F3" w14:textId="78816DEB" w:rsidR="00F856F3" w:rsidRPr="00BC6FF8" w:rsidRDefault="006C39F7" w:rsidP="00A4179D">
      <w:pPr>
        <w:spacing w:after="120" w:line="240" w:lineRule="auto"/>
        <w:jc w:val="both"/>
        <w:rPr>
          <w:rFonts w:ascii="Times New Roman" w:eastAsia="Times New Roman" w:hAnsi="Times New Roman"/>
          <w:color w:val="FF0000"/>
          <w:sz w:val="24"/>
          <w:szCs w:val="24"/>
        </w:rPr>
      </w:pPr>
      <w:r w:rsidRPr="002024D6">
        <w:rPr>
          <w:rFonts w:ascii="Times New Roman" w:eastAsia="Times New Roman" w:hAnsi="Times New Roman"/>
          <w:sz w:val="24"/>
          <w:szCs w:val="24"/>
        </w:rPr>
        <w:t>Lai pašvaldībām sniegtu atbalstu skolu tīkla sakārtošanas procesā, VARAM virza iniciatīvu par pastāvīga (ikgadēja) nacionālā reģionālās attīstības fonda izveidi, kura ietvaros pašvaldībām būtu pieejamas mērķdotācijas investīcijām.</w:t>
      </w:r>
      <w:r w:rsidR="002024D6">
        <w:rPr>
          <w:rFonts w:ascii="Times New Roman" w:eastAsia="Times New Roman" w:hAnsi="Times New Roman"/>
          <w:sz w:val="24"/>
          <w:szCs w:val="24"/>
        </w:rPr>
        <w:t xml:space="preserve"> </w:t>
      </w:r>
      <w:r w:rsidRPr="003D366F">
        <w:rPr>
          <w:rFonts w:ascii="Times New Roman" w:eastAsia="Times New Roman" w:hAnsi="Times New Roman"/>
          <w:sz w:val="24"/>
          <w:szCs w:val="24"/>
        </w:rPr>
        <w:t>Šāda nacionālā reģionālās attīstības fonda izveides mērķis ir sniegt atbalstu pašvaldībām valstiski nozīmīgu reformu īstenošanai, tai</w:t>
      </w:r>
      <w:r w:rsidRPr="00F9329C">
        <w:rPr>
          <w:rFonts w:ascii="Times New Roman" w:eastAsia="Times New Roman" w:hAnsi="Times New Roman"/>
          <w:sz w:val="24"/>
          <w:szCs w:val="24"/>
        </w:rPr>
        <w:t xml:space="preserve"> skaitā 2025.</w:t>
      </w:r>
      <w:r>
        <w:rPr>
          <w:rFonts w:ascii="Times New Roman" w:eastAsia="Times New Roman" w:hAnsi="Times New Roman"/>
          <w:sz w:val="24"/>
          <w:szCs w:val="24"/>
        </w:rPr>
        <w:t>–</w:t>
      </w:r>
      <w:r w:rsidRPr="00F9329C">
        <w:rPr>
          <w:rFonts w:ascii="Times New Roman" w:eastAsia="Times New Roman" w:hAnsi="Times New Roman"/>
          <w:sz w:val="24"/>
          <w:szCs w:val="24"/>
        </w:rPr>
        <w:t>2026.</w:t>
      </w:r>
      <w:r>
        <w:rPr>
          <w:rFonts w:ascii="Times New Roman" w:eastAsia="Times New Roman" w:hAnsi="Times New Roman"/>
          <w:sz w:val="24"/>
          <w:szCs w:val="24"/>
        </w:rPr>
        <w:t> </w:t>
      </w:r>
      <w:r w:rsidRPr="00F9329C">
        <w:rPr>
          <w:rFonts w:ascii="Times New Roman" w:eastAsia="Times New Roman" w:hAnsi="Times New Roman"/>
          <w:sz w:val="24"/>
          <w:szCs w:val="24"/>
        </w:rPr>
        <w:t>gadā izglītības tīkla sakārtošanai, savukārt turpmākajos gados mērķdotācija varētu tikt novirzīta arī citām būtiskām reformām/prioritātēm.</w:t>
      </w:r>
      <w:r w:rsidR="002024D6">
        <w:rPr>
          <w:rFonts w:ascii="Times New Roman" w:eastAsia="Times New Roman" w:hAnsi="Times New Roman"/>
          <w:sz w:val="24"/>
          <w:szCs w:val="24"/>
        </w:rPr>
        <w:t xml:space="preserve"> </w:t>
      </w:r>
      <w:r w:rsidRPr="00CA44B4">
        <w:rPr>
          <w:rFonts w:ascii="Times New Roman" w:eastAsia="Times New Roman" w:hAnsi="Times New Roman"/>
          <w:sz w:val="24"/>
          <w:szCs w:val="24"/>
        </w:rPr>
        <w:t xml:space="preserve">Šobrīd plānotais nacionālā reģionālās attīstības fonda kopējais finansējums sastāda 75 milj. </w:t>
      </w:r>
      <w:r w:rsidRPr="00111741">
        <w:rPr>
          <w:rFonts w:ascii="Times New Roman" w:eastAsia="Times New Roman" w:hAnsi="Times New Roman"/>
          <w:i/>
          <w:iCs/>
          <w:sz w:val="24"/>
          <w:szCs w:val="24"/>
        </w:rPr>
        <w:t>euro</w:t>
      </w:r>
      <w:r w:rsidRPr="00111741">
        <w:rPr>
          <w:rFonts w:ascii="Times New Roman" w:eastAsia="Times New Roman" w:hAnsi="Times New Roman"/>
          <w:sz w:val="24"/>
          <w:szCs w:val="24"/>
        </w:rPr>
        <w:t xml:space="preserve"> gadā</w:t>
      </w:r>
      <w:r>
        <w:rPr>
          <w:rFonts w:ascii="Times New Roman" w:eastAsia="Times New Roman" w:hAnsi="Times New Roman"/>
          <w:sz w:val="24"/>
          <w:szCs w:val="24"/>
        </w:rPr>
        <w:t>.</w:t>
      </w:r>
      <w:r w:rsidR="002024D6">
        <w:rPr>
          <w:rFonts w:ascii="Times New Roman" w:eastAsia="Times New Roman" w:hAnsi="Times New Roman"/>
          <w:sz w:val="24"/>
          <w:szCs w:val="24"/>
        </w:rPr>
        <w:t xml:space="preserve"> </w:t>
      </w:r>
      <w:r w:rsidRPr="00CA44B4">
        <w:rPr>
          <w:rFonts w:ascii="Times New Roman" w:eastAsia="Times New Roman" w:hAnsi="Times New Roman"/>
          <w:sz w:val="24"/>
          <w:szCs w:val="24"/>
        </w:rPr>
        <w:t>Finansējuma piesaistes iespējas vērtējamas likumprojekta “Par valsts budžetu 2025.</w:t>
      </w:r>
      <w:r>
        <w:rPr>
          <w:rFonts w:ascii="Times New Roman" w:eastAsia="Times New Roman" w:hAnsi="Times New Roman"/>
          <w:sz w:val="24"/>
          <w:szCs w:val="24"/>
        </w:rPr>
        <w:t> </w:t>
      </w:r>
      <w:r w:rsidRPr="00CA44B4">
        <w:rPr>
          <w:rFonts w:ascii="Times New Roman" w:eastAsia="Times New Roman" w:hAnsi="Times New Roman"/>
          <w:sz w:val="24"/>
          <w:szCs w:val="24"/>
        </w:rPr>
        <w:t>gadam un budžeta ietvaru 2025., 2026. un 2027.</w:t>
      </w:r>
      <w:r>
        <w:rPr>
          <w:rFonts w:ascii="Times New Roman" w:eastAsia="Times New Roman" w:hAnsi="Times New Roman"/>
          <w:sz w:val="24"/>
          <w:szCs w:val="24"/>
        </w:rPr>
        <w:t> </w:t>
      </w:r>
      <w:r w:rsidRPr="00CA44B4">
        <w:rPr>
          <w:rFonts w:ascii="Times New Roman" w:eastAsia="Times New Roman" w:hAnsi="Times New Roman"/>
          <w:sz w:val="24"/>
          <w:szCs w:val="24"/>
        </w:rPr>
        <w:t>gadam” ietvarā.</w:t>
      </w:r>
      <w:r w:rsidR="002024D6">
        <w:rPr>
          <w:rFonts w:ascii="Times New Roman" w:eastAsia="Times New Roman" w:hAnsi="Times New Roman"/>
          <w:sz w:val="24"/>
          <w:szCs w:val="24"/>
        </w:rPr>
        <w:t xml:space="preserve"> </w:t>
      </w:r>
    </w:p>
    <w:p w14:paraId="015F7A5D" w14:textId="62F894CE" w:rsidR="006C39F7" w:rsidRPr="007F10A8" w:rsidRDefault="006C39F7" w:rsidP="007F10A8">
      <w:pPr>
        <w:spacing w:after="120" w:line="240" w:lineRule="auto"/>
        <w:jc w:val="both"/>
        <w:rPr>
          <w:rFonts w:ascii="Times New Roman" w:eastAsia="Times New Roman" w:hAnsi="Times New Roman"/>
          <w:sz w:val="24"/>
          <w:szCs w:val="24"/>
        </w:rPr>
      </w:pPr>
      <w:r w:rsidRPr="007F10A8">
        <w:rPr>
          <w:rFonts w:ascii="Times New Roman" w:eastAsia="Times New Roman" w:hAnsi="Times New Roman"/>
          <w:b/>
          <w:sz w:val="24"/>
          <w:szCs w:val="24"/>
        </w:rPr>
        <w:t>Atbalstāmās darbības</w:t>
      </w:r>
      <w:r w:rsidRPr="007F10A8">
        <w:rPr>
          <w:rFonts w:ascii="Times New Roman" w:eastAsia="Times New Roman" w:hAnsi="Times New Roman"/>
          <w:sz w:val="24"/>
          <w:szCs w:val="24"/>
        </w:rPr>
        <w:t>: jaunu skolu un piebūvju būvniecība, esošo izglītības iestāžu ēku atjaunošana un pārbūve, mācību telpu aprīkojuma iegāde, sporta infrastruktūras būvniecība un atjaunošana izglītības procesam, teritorijas labiekārtošana, valsts un pašvaldību autoceļu sakārtošana, autobusu (t.sk. iekšdedzes dzinēja) iegāde.</w:t>
      </w:r>
    </w:p>
    <w:p w14:paraId="12A8C544" w14:textId="77777777" w:rsidR="00F856F3" w:rsidRDefault="006C39F7" w:rsidP="002D749F">
      <w:pPr>
        <w:spacing w:after="0" w:line="240" w:lineRule="auto"/>
        <w:jc w:val="both"/>
        <w:rPr>
          <w:rFonts w:ascii="Times New Roman" w:eastAsia="Times New Roman" w:hAnsi="Times New Roman"/>
          <w:sz w:val="24"/>
          <w:szCs w:val="24"/>
        </w:rPr>
      </w:pPr>
      <w:r w:rsidRPr="007F10A8">
        <w:rPr>
          <w:rFonts w:ascii="Times New Roman" w:eastAsia="Times New Roman" w:hAnsi="Times New Roman"/>
          <w:b/>
          <w:sz w:val="24"/>
          <w:szCs w:val="24"/>
        </w:rPr>
        <w:t>Finansējuma sadales principi</w:t>
      </w:r>
      <w:r w:rsidRPr="007F10A8">
        <w:rPr>
          <w:rFonts w:ascii="Times New Roman" w:eastAsia="Times New Roman" w:hAnsi="Times New Roman"/>
          <w:sz w:val="24"/>
          <w:szCs w:val="24"/>
        </w:rPr>
        <w:t xml:space="preserve">: </w:t>
      </w:r>
    </w:p>
    <w:p w14:paraId="7CE7E90A" w14:textId="77777777" w:rsidR="00F856F3" w:rsidRDefault="006C39F7" w:rsidP="002D749F">
      <w:pPr>
        <w:spacing w:after="0" w:line="240" w:lineRule="auto"/>
        <w:jc w:val="both"/>
        <w:rPr>
          <w:rFonts w:ascii="Times New Roman" w:eastAsia="Times New Roman" w:hAnsi="Times New Roman"/>
          <w:sz w:val="24"/>
          <w:szCs w:val="24"/>
        </w:rPr>
      </w:pPr>
      <w:r w:rsidRPr="0026535C">
        <w:rPr>
          <w:rFonts w:ascii="Times New Roman" w:eastAsia="Times New Roman" w:hAnsi="Times New Roman"/>
          <w:sz w:val="24"/>
          <w:szCs w:val="24"/>
        </w:rPr>
        <w:t xml:space="preserve">Finansējums pašvaldībai: 0,5-2 milj. </w:t>
      </w:r>
      <w:r w:rsidRPr="00BB373B">
        <w:rPr>
          <w:rFonts w:ascii="Times New Roman" w:eastAsia="Times New Roman" w:hAnsi="Times New Roman"/>
          <w:i/>
          <w:iCs/>
          <w:sz w:val="24"/>
          <w:szCs w:val="24"/>
        </w:rPr>
        <w:t>euro</w:t>
      </w:r>
      <w:r w:rsidRPr="0026535C">
        <w:rPr>
          <w:rFonts w:ascii="Times New Roman" w:eastAsia="Times New Roman" w:hAnsi="Times New Roman"/>
          <w:sz w:val="24"/>
          <w:szCs w:val="24"/>
        </w:rPr>
        <w:t xml:space="preserve">/gadā, Rīgai – 5 milj. </w:t>
      </w:r>
      <w:r w:rsidRPr="00BB373B">
        <w:rPr>
          <w:rFonts w:ascii="Times New Roman" w:eastAsia="Times New Roman" w:hAnsi="Times New Roman"/>
          <w:i/>
          <w:iCs/>
          <w:sz w:val="24"/>
          <w:szCs w:val="24"/>
        </w:rPr>
        <w:t>euro</w:t>
      </w:r>
      <w:r w:rsidRPr="0026535C">
        <w:rPr>
          <w:rFonts w:ascii="Times New Roman" w:eastAsia="Times New Roman" w:hAnsi="Times New Roman"/>
          <w:sz w:val="24"/>
          <w:szCs w:val="24"/>
        </w:rPr>
        <w:t>/gadā</w:t>
      </w:r>
      <w:r>
        <w:rPr>
          <w:rFonts w:ascii="Times New Roman" w:eastAsia="Times New Roman" w:hAnsi="Times New Roman"/>
          <w:sz w:val="24"/>
          <w:szCs w:val="24"/>
        </w:rPr>
        <w:t>;</w:t>
      </w:r>
      <w:r w:rsidR="002D749F">
        <w:rPr>
          <w:rFonts w:ascii="Times New Roman" w:eastAsia="Times New Roman" w:hAnsi="Times New Roman"/>
          <w:sz w:val="24"/>
          <w:szCs w:val="24"/>
        </w:rPr>
        <w:t xml:space="preserve"> </w:t>
      </w:r>
    </w:p>
    <w:p w14:paraId="2263F15A" w14:textId="77777777" w:rsidR="00F856F3" w:rsidRDefault="006C39F7" w:rsidP="002D749F">
      <w:pPr>
        <w:spacing w:after="0" w:line="240" w:lineRule="auto"/>
        <w:jc w:val="both"/>
        <w:rPr>
          <w:rFonts w:ascii="Times New Roman" w:eastAsia="Times New Roman" w:hAnsi="Times New Roman"/>
          <w:sz w:val="24"/>
          <w:szCs w:val="24"/>
        </w:rPr>
      </w:pPr>
      <w:r w:rsidRPr="00814F19">
        <w:rPr>
          <w:rFonts w:ascii="Times New Roman" w:eastAsia="Times New Roman" w:hAnsi="Times New Roman"/>
          <w:sz w:val="24"/>
          <w:szCs w:val="24"/>
        </w:rPr>
        <w:t>Finansējuma izlietojums: 1-3 gadu laikā (t.sk. 2-gadīgie projekti)</w:t>
      </w:r>
      <w:r>
        <w:rPr>
          <w:rFonts w:ascii="Times New Roman" w:eastAsia="Times New Roman" w:hAnsi="Times New Roman"/>
          <w:sz w:val="24"/>
          <w:szCs w:val="24"/>
        </w:rPr>
        <w:t>;</w:t>
      </w:r>
      <w:r w:rsidR="002D749F">
        <w:rPr>
          <w:rFonts w:ascii="Times New Roman" w:eastAsia="Times New Roman" w:hAnsi="Times New Roman"/>
          <w:sz w:val="24"/>
          <w:szCs w:val="24"/>
        </w:rPr>
        <w:t xml:space="preserve"> </w:t>
      </w:r>
    </w:p>
    <w:p w14:paraId="1DDA3E9B" w14:textId="6DD869E9" w:rsidR="006C39F7" w:rsidRDefault="006C39F7" w:rsidP="00A4179D">
      <w:pPr>
        <w:spacing w:after="120" w:line="240" w:lineRule="auto"/>
        <w:jc w:val="both"/>
        <w:rPr>
          <w:rFonts w:ascii="Times New Roman" w:eastAsia="Times New Roman" w:hAnsi="Times New Roman"/>
          <w:sz w:val="24"/>
          <w:szCs w:val="24"/>
        </w:rPr>
      </w:pPr>
      <w:r w:rsidRPr="0037338A">
        <w:rPr>
          <w:rFonts w:ascii="Times New Roman" w:eastAsia="Times New Roman" w:hAnsi="Times New Roman"/>
          <w:sz w:val="24"/>
          <w:szCs w:val="24"/>
        </w:rPr>
        <w:t>Finansējums projektam: min</w:t>
      </w:r>
      <w:r>
        <w:rPr>
          <w:rFonts w:ascii="Times New Roman" w:eastAsia="Times New Roman" w:hAnsi="Times New Roman"/>
          <w:sz w:val="24"/>
          <w:szCs w:val="24"/>
        </w:rPr>
        <w:t>imāli</w:t>
      </w:r>
      <w:r w:rsidRPr="0037338A">
        <w:rPr>
          <w:rFonts w:ascii="Times New Roman" w:eastAsia="Times New Roman" w:hAnsi="Times New Roman"/>
          <w:sz w:val="24"/>
          <w:szCs w:val="24"/>
        </w:rPr>
        <w:t xml:space="preserve"> 200 tūkst. </w:t>
      </w:r>
      <w:r w:rsidRPr="00BB373B">
        <w:rPr>
          <w:rFonts w:ascii="Times New Roman" w:eastAsia="Times New Roman" w:hAnsi="Times New Roman"/>
          <w:i/>
          <w:iCs/>
          <w:sz w:val="24"/>
          <w:szCs w:val="24"/>
        </w:rPr>
        <w:t>euro</w:t>
      </w:r>
      <w:r w:rsidRPr="0037338A">
        <w:rPr>
          <w:rFonts w:ascii="Times New Roman" w:eastAsia="Times New Roman" w:hAnsi="Times New Roman"/>
          <w:sz w:val="24"/>
          <w:szCs w:val="24"/>
        </w:rPr>
        <w:t>, ma</w:t>
      </w:r>
      <w:r>
        <w:rPr>
          <w:rFonts w:ascii="Times New Roman" w:eastAsia="Times New Roman" w:hAnsi="Times New Roman"/>
          <w:sz w:val="24"/>
          <w:szCs w:val="24"/>
        </w:rPr>
        <w:t>ksimāli</w:t>
      </w:r>
      <w:r w:rsidRPr="0037338A">
        <w:rPr>
          <w:rFonts w:ascii="Times New Roman" w:eastAsia="Times New Roman" w:hAnsi="Times New Roman"/>
          <w:sz w:val="24"/>
          <w:szCs w:val="24"/>
        </w:rPr>
        <w:t xml:space="preserve"> 3 milj. </w:t>
      </w:r>
      <w:r w:rsidRPr="00BB373B">
        <w:rPr>
          <w:rFonts w:ascii="Times New Roman" w:eastAsia="Times New Roman" w:hAnsi="Times New Roman"/>
          <w:i/>
          <w:iCs/>
          <w:sz w:val="24"/>
          <w:szCs w:val="24"/>
        </w:rPr>
        <w:t>euro</w:t>
      </w:r>
      <w:r w:rsidRPr="0037338A">
        <w:rPr>
          <w:rFonts w:ascii="Times New Roman" w:eastAsia="Times New Roman" w:hAnsi="Times New Roman"/>
          <w:sz w:val="24"/>
          <w:szCs w:val="24"/>
        </w:rPr>
        <w:t xml:space="preserve">, Rīgai – 10 milj. </w:t>
      </w:r>
      <w:r w:rsidRPr="00BB373B">
        <w:rPr>
          <w:rFonts w:ascii="Times New Roman" w:eastAsia="Times New Roman" w:hAnsi="Times New Roman"/>
          <w:i/>
          <w:iCs/>
          <w:sz w:val="24"/>
          <w:szCs w:val="24"/>
        </w:rPr>
        <w:t>euro</w:t>
      </w:r>
      <w:r w:rsidRPr="0037338A">
        <w:rPr>
          <w:rFonts w:ascii="Times New Roman" w:eastAsia="Times New Roman" w:hAnsi="Times New Roman"/>
          <w:sz w:val="24"/>
          <w:szCs w:val="24"/>
        </w:rPr>
        <w:t xml:space="preserve"> (var iesniegt vairākus projektus, vienā projektā var iekļaut vairākas aktivitātes)</w:t>
      </w:r>
      <w:r>
        <w:rPr>
          <w:rFonts w:ascii="Times New Roman" w:eastAsia="Times New Roman" w:hAnsi="Times New Roman"/>
          <w:sz w:val="24"/>
          <w:szCs w:val="24"/>
        </w:rPr>
        <w:t>;</w:t>
      </w:r>
      <w:r w:rsidR="002D749F">
        <w:rPr>
          <w:rFonts w:ascii="Times New Roman" w:eastAsia="Times New Roman" w:hAnsi="Times New Roman"/>
          <w:sz w:val="24"/>
          <w:szCs w:val="24"/>
        </w:rPr>
        <w:t xml:space="preserve"> </w:t>
      </w:r>
      <w:r w:rsidRPr="00875604">
        <w:rPr>
          <w:rFonts w:ascii="Times New Roman" w:eastAsia="Times New Roman" w:hAnsi="Times New Roman"/>
          <w:sz w:val="24"/>
          <w:szCs w:val="24"/>
        </w:rPr>
        <w:t>Līdzfinansējums (reģionālā diferenciācija pēc IKP): 20% (RPR) – 15% (KPR, ZPR, VPR), 10% (LPR)</w:t>
      </w:r>
      <w:r>
        <w:rPr>
          <w:rFonts w:ascii="Times New Roman" w:eastAsia="Times New Roman" w:hAnsi="Times New Roman"/>
          <w:sz w:val="24"/>
          <w:szCs w:val="24"/>
        </w:rPr>
        <w:t>.</w:t>
      </w:r>
    </w:p>
    <w:p w14:paraId="50874DC5" w14:textId="77777777" w:rsidR="00F856F3" w:rsidRDefault="006C39F7" w:rsidP="002D749F">
      <w:pPr>
        <w:spacing w:after="0" w:line="240" w:lineRule="auto"/>
        <w:jc w:val="both"/>
        <w:rPr>
          <w:rFonts w:ascii="Times New Roman" w:eastAsia="Times New Roman" w:hAnsi="Times New Roman"/>
          <w:sz w:val="24"/>
          <w:szCs w:val="24"/>
        </w:rPr>
      </w:pPr>
      <w:r w:rsidRPr="007F10A8">
        <w:rPr>
          <w:rFonts w:ascii="Times New Roman" w:eastAsia="Times New Roman" w:hAnsi="Times New Roman"/>
          <w:b/>
          <w:sz w:val="24"/>
          <w:szCs w:val="24"/>
        </w:rPr>
        <w:t>Kritēriji/nosacījumi</w:t>
      </w:r>
      <w:r w:rsidRPr="007F10A8">
        <w:rPr>
          <w:rFonts w:ascii="Times New Roman" w:eastAsia="Times New Roman" w:hAnsi="Times New Roman"/>
          <w:sz w:val="24"/>
          <w:szCs w:val="24"/>
        </w:rPr>
        <w:t>:</w:t>
      </w:r>
      <w:r w:rsidR="002D749F">
        <w:rPr>
          <w:rFonts w:ascii="Times New Roman" w:eastAsia="Times New Roman" w:hAnsi="Times New Roman"/>
          <w:sz w:val="24"/>
          <w:szCs w:val="24"/>
        </w:rPr>
        <w:t xml:space="preserve"> </w:t>
      </w:r>
    </w:p>
    <w:p w14:paraId="65381187" w14:textId="77777777" w:rsidR="00F856F3" w:rsidRDefault="006C39F7" w:rsidP="002D749F">
      <w:pPr>
        <w:spacing w:after="0" w:line="240" w:lineRule="auto"/>
        <w:jc w:val="both"/>
        <w:rPr>
          <w:rFonts w:ascii="Times New Roman" w:eastAsia="Times New Roman" w:hAnsi="Times New Roman"/>
          <w:sz w:val="24"/>
          <w:szCs w:val="24"/>
        </w:rPr>
      </w:pPr>
      <w:r w:rsidRPr="004E49F0">
        <w:rPr>
          <w:rFonts w:ascii="Times New Roman" w:eastAsia="Times New Roman" w:hAnsi="Times New Roman"/>
          <w:sz w:val="24"/>
          <w:szCs w:val="24"/>
        </w:rPr>
        <w:t xml:space="preserve">Finansējums tiek piešķirts, ja izpildīts </w:t>
      </w:r>
      <w:r>
        <w:rPr>
          <w:rFonts w:ascii="Times New Roman" w:eastAsia="Times New Roman" w:hAnsi="Times New Roman"/>
          <w:sz w:val="24"/>
          <w:szCs w:val="24"/>
        </w:rPr>
        <w:t>“</w:t>
      </w:r>
      <w:r w:rsidRPr="00705F56">
        <w:rPr>
          <w:rFonts w:ascii="Times New Roman" w:eastAsia="Times New Roman" w:hAnsi="Times New Roman"/>
          <w:i/>
          <w:iCs/>
          <w:sz w:val="24"/>
          <w:szCs w:val="24"/>
        </w:rPr>
        <w:t>mājasdarbs</w:t>
      </w:r>
      <w:r>
        <w:rPr>
          <w:rFonts w:ascii="Times New Roman" w:eastAsia="Times New Roman" w:hAnsi="Times New Roman"/>
          <w:sz w:val="24"/>
          <w:szCs w:val="24"/>
        </w:rPr>
        <w:t>”</w:t>
      </w:r>
      <w:r w:rsidRPr="004E49F0">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E49F0">
        <w:rPr>
          <w:rFonts w:ascii="Times New Roman" w:eastAsia="Times New Roman" w:hAnsi="Times New Roman"/>
          <w:sz w:val="24"/>
          <w:szCs w:val="24"/>
        </w:rPr>
        <w:t xml:space="preserve">vai ir vienošanās ar </w:t>
      </w:r>
      <w:r>
        <w:rPr>
          <w:rFonts w:ascii="Times New Roman" w:eastAsia="Times New Roman" w:hAnsi="Times New Roman"/>
          <w:sz w:val="24"/>
          <w:szCs w:val="24"/>
        </w:rPr>
        <w:t xml:space="preserve">Izglītības un zinātnes ministriju (turpmāk – </w:t>
      </w:r>
      <w:r w:rsidRPr="004E49F0">
        <w:rPr>
          <w:rFonts w:ascii="Times New Roman" w:eastAsia="Times New Roman" w:hAnsi="Times New Roman"/>
          <w:sz w:val="24"/>
          <w:szCs w:val="24"/>
        </w:rPr>
        <w:t>IZM</w:t>
      </w:r>
      <w:r>
        <w:rPr>
          <w:rFonts w:ascii="Times New Roman" w:eastAsia="Times New Roman" w:hAnsi="Times New Roman"/>
          <w:sz w:val="24"/>
          <w:szCs w:val="24"/>
        </w:rPr>
        <w:t>)</w:t>
      </w:r>
      <w:r w:rsidRPr="004E49F0">
        <w:rPr>
          <w:rFonts w:ascii="Times New Roman" w:eastAsia="Times New Roman" w:hAnsi="Times New Roman"/>
          <w:sz w:val="24"/>
          <w:szCs w:val="24"/>
        </w:rPr>
        <w:t xml:space="preserve"> par skolu tīkla sakārtošanu</w:t>
      </w:r>
      <w:r>
        <w:rPr>
          <w:rFonts w:ascii="Times New Roman" w:eastAsia="Times New Roman" w:hAnsi="Times New Roman"/>
          <w:sz w:val="24"/>
          <w:szCs w:val="24"/>
        </w:rPr>
        <w:t>;</w:t>
      </w:r>
      <w:r w:rsidR="002D749F">
        <w:rPr>
          <w:rFonts w:ascii="Times New Roman" w:eastAsia="Times New Roman" w:hAnsi="Times New Roman"/>
          <w:sz w:val="24"/>
          <w:szCs w:val="24"/>
        </w:rPr>
        <w:t xml:space="preserve"> </w:t>
      </w:r>
    </w:p>
    <w:p w14:paraId="07BBA6D5" w14:textId="77777777" w:rsidR="00F856F3" w:rsidRDefault="006C39F7" w:rsidP="002D749F">
      <w:pPr>
        <w:spacing w:after="0" w:line="240" w:lineRule="auto"/>
        <w:jc w:val="both"/>
        <w:rPr>
          <w:rFonts w:ascii="Times New Roman" w:eastAsia="Times New Roman" w:hAnsi="Times New Roman"/>
          <w:sz w:val="24"/>
          <w:szCs w:val="24"/>
        </w:rPr>
      </w:pPr>
      <w:r w:rsidRPr="001E2E25">
        <w:rPr>
          <w:rFonts w:ascii="Times New Roman" w:eastAsia="Times New Roman" w:hAnsi="Times New Roman"/>
          <w:sz w:val="24"/>
          <w:szCs w:val="24"/>
        </w:rPr>
        <w:t xml:space="preserve">Prioritāri atbalsts projektiem ar finanšu avotu kombināciju (ES fondi, aizdevumi, </w:t>
      </w:r>
      <w:r>
        <w:rPr>
          <w:rFonts w:ascii="Times New Roman" w:eastAsia="Times New Roman" w:hAnsi="Times New Roman"/>
          <w:sz w:val="24"/>
          <w:szCs w:val="24"/>
        </w:rPr>
        <w:t>publiskās-privātās partnerības projekti</w:t>
      </w:r>
      <w:r w:rsidRPr="001E2E25">
        <w:rPr>
          <w:rFonts w:ascii="Times New Roman" w:eastAsia="Times New Roman" w:hAnsi="Times New Roman"/>
          <w:sz w:val="24"/>
          <w:szCs w:val="24"/>
        </w:rPr>
        <w:t>)</w:t>
      </w:r>
      <w:r>
        <w:rPr>
          <w:rFonts w:ascii="Times New Roman" w:eastAsia="Times New Roman" w:hAnsi="Times New Roman"/>
          <w:sz w:val="24"/>
          <w:szCs w:val="24"/>
        </w:rPr>
        <w:t>;</w:t>
      </w:r>
      <w:r w:rsidR="002D749F">
        <w:rPr>
          <w:rFonts w:ascii="Times New Roman" w:eastAsia="Times New Roman" w:hAnsi="Times New Roman"/>
          <w:sz w:val="24"/>
          <w:szCs w:val="24"/>
        </w:rPr>
        <w:t xml:space="preserve"> </w:t>
      </w:r>
    </w:p>
    <w:p w14:paraId="10534A1F" w14:textId="77777777" w:rsidR="00F856F3" w:rsidRDefault="006C39F7" w:rsidP="002D749F">
      <w:pPr>
        <w:spacing w:after="0" w:line="240" w:lineRule="auto"/>
        <w:jc w:val="both"/>
        <w:rPr>
          <w:rFonts w:ascii="Times New Roman" w:eastAsia="Times New Roman" w:hAnsi="Times New Roman"/>
          <w:sz w:val="24"/>
          <w:szCs w:val="24"/>
        </w:rPr>
      </w:pPr>
      <w:r w:rsidRPr="007159A5">
        <w:rPr>
          <w:rFonts w:ascii="Times New Roman" w:eastAsia="Times New Roman" w:hAnsi="Times New Roman"/>
          <w:sz w:val="24"/>
          <w:szCs w:val="24"/>
        </w:rPr>
        <w:t>Projekta gatavība: ir jābūt iepirkuma rezultātam, t.sk. apvienotā iepirkuma gadījumā</w:t>
      </w:r>
      <w:r>
        <w:rPr>
          <w:rFonts w:ascii="Times New Roman" w:eastAsia="Times New Roman" w:hAnsi="Times New Roman"/>
          <w:sz w:val="24"/>
          <w:szCs w:val="24"/>
        </w:rPr>
        <w:t>;</w:t>
      </w:r>
      <w:r w:rsidR="002D749F">
        <w:rPr>
          <w:rFonts w:ascii="Times New Roman" w:eastAsia="Times New Roman" w:hAnsi="Times New Roman"/>
          <w:sz w:val="24"/>
          <w:szCs w:val="24"/>
        </w:rPr>
        <w:t xml:space="preserve"> </w:t>
      </w:r>
    </w:p>
    <w:p w14:paraId="5AEDA913" w14:textId="4A0A8313" w:rsidR="006C39F7" w:rsidRPr="00E943DA" w:rsidRDefault="006C39F7" w:rsidP="002D749F">
      <w:pPr>
        <w:spacing w:after="0" w:line="240" w:lineRule="auto"/>
        <w:jc w:val="both"/>
        <w:rPr>
          <w:rFonts w:ascii="Times New Roman" w:eastAsia="Times New Roman" w:hAnsi="Times New Roman"/>
          <w:sz w:val="24"/>
          <w:szCs w:val="24"/>
        </w:rPr>
      </w:pPr>
      <w:r w:rsidRPr="00E27477">
        <w:rPr>
          <w:rFonts w:ascii="Times New Roman" w:eastAsia="Times New Roman" w:hAnsi="Times New Roman"/>
          <w:sz w:val="24"/>
          <w:szCs w:val="24"/>
        </w:rPr>
        <w:t>Projekta saskaņojums ar IZM</w:t>
      </w:r>
      <w:r>
        <w:rPr>
          <w:rFonts w:ascii="Times New Roman" w:eastAsia="Times New Roman" w:hAnsi="Times New Roman"/>
          <w:sz w:val="24"/>
          <w:szCs w:val="24"/>
        </w:rPr>
        <w:t xml:space="preserve"> un</w:t>
      </w:r>
      <w:r w:rsidRPr="00E27477">
        <w:rPr>
          <w:rFonts w:ascii="Times New Roman" w:eastAsia="Times New Roman" w:hAnsi="Times New Roman"/>
          <w:sz w:val="24"/>
          <w:szCs w:val="24"/>
        </w:rPr>
        <w:t xml:space="preserve"> S</w:t>
      </w:r>
      <w:r>
        <w:rPr>
          <w:rFonts w:ascii="Times New Roman" w:eastAsia="Times New Roman" w:hAnsi="Times New Roman"/>
          <w:sz w:val="24"/>
          <w:szCs w:val="24"/>
        </w:rPr>
        <w:t>atiksmes ministriju.</w:t>
      </w:r>
    </w:p>
    <w:p w14:paraId="6A7C1EDB" w14:textId="77777777" w:rsidR="006C39F7" w:rsidRPr="00F700FF" w:rsidRDefault="006C39F7" w:rsidP="006C39F7">
      <w:pPr>
        <w:spacing w:after="0" w:line="240" w:lineRule="auto"/>
        <w:jc w:val="both"/>
        <w:rPr>
          <w:rFonts w:ascii="Times New Roman" w:eastAsia="Times New Roman" w:hAnsi="Times New Roman"/>
        </w:rPr>
      </w:pPr>
    </w:p>
    <w:p w14:paraId="36B8B969" w14:textId="77777777" w:rsidR="006C39F7" w:rsidRPr="005A7C58" w:rsidRDefault="006C39F7" w:rsidP="006C39F7">
      <w:pPr>
        <w:pStyle w:val="ListParagraph"/>
        <w:spacing w:after="0" w:line="240" w:lineRule="auto"/>
        <w:ind w:left="0"/>
        <w:jc w:val="both"/>
        <w:rPr>
          <w:rFonts w:ascii="Times New Roman" w:eastAsia="Times New Roman" w:hAnsi="Times New Roman"/>
          <w:b/>
          <w:sz w:val="24"/>
          <w:szCs w:val="24"/>
          <w:u w:val="single"/>
        </w:rPr>
      </w:pPr>
      <w:r w:rsidRPr="6AE39FB6">
        <w:rPr>
          <w:rFonts w:ascii="Times New Roman" w:eastAsia="Times New Roman" w:hAnsi="Times New Roman"/>
          <w:b/>
          <w:bCs/>
          <w:sz w:val="24"/>
          <w:szCs w:val="24"/>
          <w:u w:val="single"/>
        </w:rPr>
        <w:t>LPS viedoklis</w:t>
      </w:r>
      <w:r w:rsidRPr="00926D9A">
        <w:rPr>
          <w:rFonts w:ascii="Times New Roman" w:eastAsia="Times New Roman" w:hAnsi="Times New Roman"/>
          <w:b/>
          <w:bCs/>
          <w:sz w:val="24"/>
          <w:szCs w:val="24"/>
        </w:rPr>
        <w:t>:</w:t>
      </w:r>
    </w:p>
    <w:p w14:paraId="67ADC2AA" w14:textId="1B0A9F30" w:rsidR="006C39F7" w:rsidRDefault="006C39F7" w:rsidP="00A4179D">
      <w:pPr>
        <w:spacing w:after="0" w:line="240" w:lineRule="auto"/>
        <w:jc w:val="both"/>
      </w:pPr>
      <w:r w:rsidRPr="59B3C142">
        <w:rPr>
          <w:rFonts w:ascii="Times New Roman" w:eastAsia="Times New Roman" w:hAnsi="Times New Roman"/>
          <w:sz w:val="24"/>
          <w:szCs w:val="24"/>
        </w:rPr>
        <w:t>LPS atbalsta VARAM iniciatīvu par pastāvīga (ikgadēja) nacionālā reģionālās attīstības fonda izveidi no 2025.</w:t>
      </w:r>
      <w:r>
        <w:rPr>
          <w:rFonts w:ascii="Times New Roman" w:eastAsia="Times New Roman" w:hAnsi="Times New Roman"/>
          <w:sz w:val="24"/>
          <w:szCs w:val="24"/>
        </w:rPr>
        <w:t> </w:t>
      </w:r>
      <w:r w:rsidRPr="59B3C142">
        <w:rPr>
          <w:rFonts w:ascii="Times New Roman" w:eastAsia="Times New Roman" w:hAnsi="Times New Roman"/>
          <w:sz w:val="24"/>
          <w:szCs w:val="24"/>
        </w:rPr>
        <w:t xml:space="preserve">gada ar finansējumu 75 milj. </w:t>
      </w:r>
      <w:r w:rsidRPr="008934BB">
        <w:rPr>
          <w:rFonts w:ascii="Times New Roman" w:eastAsia="Times New Roman" w:hAnsi="Times New Roman"/>
          <w:i/>
          <w:iCs/>
          <w:sz w:val="24"/>
          <w:szCs w:val="24"/>
        </w:rPr>
        <w:t>euro</w:t>
      </w:r>
      <w:r w:rsidRPr="59B3C142">
        <w:rPr>
          <w:rFonts w:ascii="Times New Roman" w:eastAsia="Times New Roman" w:hAnsi="Times New Roman"/>
          <w:sz w:val="24"/>
          <w:szCs w:val="24"/>
        </w:rPr>
        <w:t xml:space="preserve"> gadā.</w:t>
      </w:r>
      <w:r w:rsidR="00A83D86" w:rsidRPr="00A83D86">
        <w:t xml:space="preserve"> </w:t>
      </w:r>
      <w:r w:rsidR="00A83D86" w:rsidRPr="00A83D86">
        <w:rPr>
          <w:rFonts w:ascii="Times New Roman" w:eastAsia="Times New Roman" w:hAnsi="Times New Roman"/>
          <w:sz w:val="24"/>
          <w:szCs w:val="24"/>
        </w:rPr>
        <w:t>LPS uzskata, ka pēc 2026.gada jāpapildina atbalstāmās darbības, paredzot tā pašvaldību Investīciju plānu realizēšanai.</w:t>
      </w:r>
    </w:p>
    <w:p w14:paraId="1011E594" w14:textId="77777777" w:rsidR="006C39F7" w:rsidRDefault="006C39F7" w:rsidP="006C39F7">
      <w:pPr>
        <w:pStyle w:val="ListParagraph"/>
        <w:spacing w:after="0" w:line="240" w:lineRule="auto"/>
        <w:ind w:left="0"/>
        <w:jc w:val="both"/>
        <w:rPr>
          <w:rFonts w:ascii="Times New Roman" w:eastAsia="Times New Roman" w:hAnsi="Times New Roman"/>
          <w:sz w:val="24"/>
          <w:szCs w:val="24"/>
        </w:rPr>
      </w:pPr>
    </w:p>
    <w:p w14:paraId="0942EDB1" w14:textId="46C28109" w:rsidR="006C39F7" w:rsidRPr="00285CDD" w:rsidRDefault="006C39F7" w:rsidP="00285CDD">
      <w:pPr>
        <w:spacing w:after="120" w:line="240" w:lineRule="auto"/>
        <w:jc w:val="both"/>
        <w:rPr>
          <w:rFonts w:ascii="Times New Roman" w:eastAsia="Times New Roman" w:hAnsi="Times New Roman"/>
          <w:b/>
          <w:bCs/>
          <w:color w:val="4472C4" w:themeColor="accent1"/>
          <w:sz w:val="24"/>
          <w:szCs w:val="24"/>
          <w:u w:val="single"/>
        </w:rPr>
      </w:pPr>
      <w:r w:rsidRPr="00F03FB5">
        <w:rPr>
          <w:rFonts w:ascii="Times New Roman" w:eastAsia="Times New Roman" w:hAnsi="Times New Roman"/>
          <w:b/>
          <w:bCs/>
          <w:color w:val="4472C4" w:themeColor="accent1"/>
          <w:sz w:val="24"/>
          <w:szCs w:val="24"/>
          <w:u w:val="single"/>
        </w:rPr>
        <w:t>Puses vienojas</w:t>
      </w:r>
      <w:r w:rsidRPr="00285CDD">
        <w:rPr>
          <w:rFonts w:ascii="Times New Roman" w:eastAsia="Times New Roman" w:hAnsi="Times New Roman"/>
          <w:b/>
          <w:bCs/>
          <w:color w:val="4472C4" w:themeColor="accent1"/>
          <w:sz w:val="24"/>
          <w:szCs w:val="24"/>
        </w:rPr>
        <w:t>:</w:t>
      </w:r>
      <w:r w:rsidRPr="00285CDD">
        <w:rPr>
          <w:rFonts w:ascii="Times New Roman" w:eastAsia="Times New Roman" w:hAnsi="Times New Roman"/>
          <w:b/>
          <w:bCs/>
          <w:color w:val="4472C4" w:themeColor="accent1"/>
          <w:sz w:val="24"/>
          <w:szCs w:val="24"/>
          <w:u w:val="single"/>
        </w:rPr>
        <w:t xml:space="preserve"> </w:t>
      </w:r>
    </w:p>
    <w:p w14:paraId="0A8E4D71" w14:textId="77777777" w:rsidR="004C2E5F" w:rsidRPr="004C2E5F" w:rsidRDefault="004C2E5F" w:rsidP="004C2E5F">
      <w:pPr>
        <w:numPr>
          <w:ilvl w:val="0"/>
          <w:numId w:val="21"/>
        </w:numPr>
        <w:spacing w:after="0" w:line="240" w:lineRule="auto"/>
        <w:jc w:val="both"/>
        <w:rPr>
          <w:rFonts w:ascii="Times New Roman" w:hAnsi="Times New Roman"/>
          <w:color w:val="4472C4" w:themeColor="accent1"/>
          <w:sz w:val="24"/>
          <w:szCs w:val="24"/>
        </w:rPr>
      </w:pPr>
      <w:r w:rsidRPr="004C2E5F">
        <w:rPr>
          <w:rFonts w:ascii="Times New Roman" w:hAnsi="Times New Roman"/>
          <w:color w:val="4472C4" w:themeColor="accent1"/>
          <w:sz w:val="24"/>
          <w:szCs w:val="24"/>
        </w:rPr>
        <w:t>Atbalstīt VARAM iniciatīvu par pastāvīga (ikgadēja) nacionālā reģionālās attīstības fonda izveidi no 2025. gada ar minimālo finansējumu 75 milj. euro gadā.</w:t>
      </w:r>
    </w:p>
    <w:p w14:paraId="103D9370" w14:textId="77777777" w:rsidR="004C2E5F" w:rsidRPr="004C2E5F" w:rsidRDefault="004C2E5F" w:rsidP="004C2E5F">
      <w:pPr>
        <w:numPr>
          <w:ilvl w:val="0"/>
          <w:numId w:val="21"/>
        </w:numPr>
        <w:spacing w:after="0" w:line="240" w:lineRule="auto"/>
        <w:jc w:val="both"/>
        <w:rPr>
          <w:rFonts w:ascii="Times New Roman" w:hAnsi="Times New Roman"/>
          <w:color w:val="4472C4" w:themeColor="accent1"/>
          <w:sz w:val="24"/>
          <w:szCs w:val="24"/>
        </w:rPr>
      </w:pPr>
      <w:r w:rsidRPr="004C2E5F">
        <w:rPr>
          <w:rFonts w:ascii="Times New Roman" w:hAnsi="Times New Roman"/>
          <w:color w:val="4472C4" w:themeColor="accent1"/>
          <w:sz w:val="24"/>
          <w:szCs w:val="24"/>
        </w:rPr>
        <w:t>Izvērtēt nākotnē atbalstāmo darbību paplašinājumu.</w:t>
      </w:r>
    </w:p>
    <w:p w14:paraId="254DE9AF" w14:textId="77777777" w:rsidR="004C2E5F" w:rsidRPr="004C2E5F" w:rsidRDefault="004C2E5F" w:rsidP="004C2E5F">
      <w:pPr>
        <w:spacing w:after="0" w:line="240" w:lineRule="auto"/>
        <w:jc w:val="both"/>
        <w:rPr>
          <w:rFonts w:ascii="Times New Roman" w:hAnsi="Times New Roman"/>
          <w:sz w:val="24"/>
          <w:szCs w:val="24"/>
          <w:u w:val="single"/>
        </w:rPr>
      </w:pPr>
    </w:p>
    <w:p w14:paraId="7F339531" w14:textId="77777777" w:rsidR="00B47A08" w:rsidRDefault="00B47A08" w:rsidP="00B32393">
      <w:pPr>
        <w:spacing w:after="0" w:line="240" w:lineRule="auto"/>
        <w:jc w:val="both"/>
        <w:rPr>
          <w:rFonts w:ascii="Times New Roman" w:hAnsi="Times New Roman"/>
          <w:sz w:val="24"/>
          <w:szCs w:val="24"/>
          <w:u w:val="single"/>
        </w:rPr>
      </w:pPr>
    </w:p>
    <w:p w14:paraId="29A15219" w14:textId="77777777" w:rsidR="00DD11FB" w:rsidRDefault="00DD11FB" w:rsidP="00B32393">
      <w:pPr>
        <w:spacing w:after="0" w:line="240" w:lineRule="auto"/>
        <w:jc w:val="both"/>
        <w:rPr>
          <w:rFonts w:ascii="Times New Roman" w:hAnsi="Times New Roman"/>
          <w:sz w:val="24"/>
          <w:szCs w:val="24"/>
          <w:u w:val="single"/>
        </w:rPr>
      </w:pPr>
    </w:p>
    <w:p w14:paraId="333641EB" w14:textId="77777777" w:rsidR="00C47E49" w:rsidRPr="00C47E49" w:rsidRDefault="00C47E49" w:rsidP="00106690">
      <w:pPr>
        <w:pStyle w:val="ListParagraph"/>
        <w:numPr>
          <w:ilvl w:val="0"/>
          <w:numId w:val="28"/>
        </w:numPr>
        <w:spacing w:after="120" w:line="240" w:lineRule="auto"/>
        <w:ind w:left="714" w:hanging="357"/>
        <w:contextualSpacing w:val="0"/>
        <w:rPr>
          <w:rFonts w:ascii="Times New Roman" w:hAnsi="Times New Roman"/>
          <w:b/>
          <w:bCs/>
          <w:color w:val="000000" w:themeColor="text1"/>
          <w:sz w:val="26"/>
          <w:szCs w:val="26"/>
        </w:rPr>
      </w:pPr>
      <w:r w:rsidRPr="00C47E49">
        <w:rPr>
          <w:rFonts w:ascii="Times New Roman" w:hAnsi="Times New Roman"/>
          <w:b/>
          <w:bCs/>
          <w:color w:val="000000" w:themeColor="text1"/>
          <w:sz w:val="26"/>
          <w:szCs w:val="26"/>
        </w:rPr>
        <w:t>Līdzdalības budžeta ieviešana ar 2025. gadu</w:t>
      </w:r>
    </w:p>
    <w:p w14:paraId="4E753B4A" w14:textId="77777777" w:rsidR="00E274B0" w:rsidRPr="005A7C58" w:rsidRDefault="00E274B0" w:rsidP="00E274B0">
      <w:pPr>
        <w:pStyle w:val="ListParagraph"/>
        <w:spacing w:before="120" w:after="0" w:line="240" w:lineRule="auto"/>
        <w:ind w:left="0"/>
        <w:jc w:val="both"/>
        <w:rPr>
          <w:rFonts w:ascii="Times New Roman" w:eastAsia="Times New Roman" w:hAnsi="Times New Roman"/>
          <w:b/>
          <w:sz w:val="24"/>
          <w:szCs w:val="24"/>
          <w:u w:val="single"/>
        </w:rPr>
      </w:pPr>
      <w:r w:rsidRPr="6AE39FB6">
        <w:rPr>
          <w:rFonts w:ascii="Times New Roman" w:eastAsia="Times New Roman" w:hAnsi="Times New Roman"/>
          <w:b/>
          <w:bCs/>
          <w:sz w:val="24"/>
          <w:szCs w:val="24"/>
          <w:u w:val="single"/>
        </w:rPr>
        <w:t xml:space="preserve">VARAM </w:t>
      </w:r>
      <w:r w:rsidRPr="6AE39FB6">
        <w:rPr>
          <w:rFonts w:ascii="Times New Roman" w:eastAsia="Times New Roman" w:hAnsi="Times New Roman"/>
          <w:b/>
          <w:sz w:val="24"/>
          <w:szCs w:val="24"/>
          <w:u w:val="single"/>
        </w:rPr>
        <w:t>viedoklis</w:t>
      </w:r>
      <w:r w:rsidRPr="6AE39FB6">
        <w:rPr>
          <w:rFonts w:ascii="Times New Roman" w:eastAsia="Times New Roman" w:hAnsi="Times New Roman"/>
          <w:b/>
          <w:sz w:val="24"/>
          <w:szCs w:val="24"/>
        </w:rPr>
        <w:t>:</w:t>
      </w:r>
    </w:p>
    <w:p w14:paraId="02706D4A" w14:textId="77777777" w:rsidR="00E274B0" w:rsidRPr="00590A93" w:rsidRDefault="00E274B0" w:rsidP="00285CDD">
      <w:pPr>
        <w:spacing w:after="120" w:line="240" w:lineRule="auto"/>
        <w:jc w:val="both"/>
        <w:rPr>
          <w:rFonts w:ascii="Times New Roman" w:eastAsia="Times New Roman" w:hAnsi="Times New Roman"/>
          <w:sz w:val="24"/>
          <w:szCs w:val="24"/>
        </w:rPr>
      </w:pPr>
      <w:r w:rsidRPr="00590A93">
        <w:rPr>
          <w:rFonts w:ascii="Times New Roman" w:eastAsia="Times New Roman" w:hAnsi="Times New Roman"/>
          <w:sz w:val="24"/>
          <w:szCs w:val="24"/>
        </w:rPr>
        <w:lastRenderedPageBreak/>
        <w:t>Lai līdzdalības budžetu varētu īstenot visās pašvaldībās Latvijā, tiek veidots atbalsta rīks jeb līdzdalības budžeta informācijas sistēma, kas sniegs iespēju e-vidē visām pašvaldībām organizēt līdzdalības budžeta projektu ideju konkursus, savukārt iedzīvotājiem – gan piedalīties līdzdalības budžeta iniciatīvā, iesniedzot projektu ideju pieteikumus vai balsojot par projektu idejām, gan aplūkot citos līdzdalības budžeta projektu ideju konkursos iesniegtos teritorijas attīstības projektu īstenošanas piemērus.</w:t>
      </w:r>
    </w:p>
    <w:p w14:paraId="2E1D5679" w14:textId="32E92BB6" w:rsidR="00E274B0" w:rsidRPr="00590A93" w:rsidRDefault="00E274B0" w:rsidP="00285CDD">
      <w:pPr>
        <w:spacing w:after="120" w:line="240" w:lineRule="auto"/>
        <w:jc w:val="both"/>
        <w:rPr>
          <w:rFonts w:ascii="Times New Roman" w:eastAsia="Times New Roman" w:hAnsi="Times New Roman"/>
          <w:sz w:val="24"/>
          <w:szCs w:val="24"/>
        </w:rPr>
      </w:pPr>
      <w:r w:rsidRPr="00CA5E28">
        <w:rPr>
          <w:rFonts w:ascii="Times New Roman" w:eastAsia="Times New Roman" w:hAnsi="Times New Roman"/>
          <w:sz w:val="24"/>
          <w:szCs w:val="24"/>
        </w:rPr>
        <w:t xml:space="preserve">Līdzdalības budžeta informācijas sistēma </w:t>
      </w:r>
      <w:r w:rsidR="00F856F3" w:rsidRPr="00CA5E28">
        <w:rPr>
          <w:rFonts w:ascii="Times New Roman" w:eastAsia="Times New Roman" w:hAnsi="Times New Roman"/>
          <w:sz w:val="24"/>
          <w:szCs w:val="24"/>
        </w:rPr>
        <w:t xml:space="preserve">(turpmāk – LBIS) </w:t>
      </w:r>
      <w:r w:rsidRPr="00CA5E28">
        <w:rPr>
          <w:rFonts w:ascii="Times New Roman" w:eastAsia="Times New Roman" w:hAnsi="Times New Roman"/>
          <w:sz w:val="24"/>
          <w:szCs w:val="24"/>
        </w:rPr>
        <w:t xml:space="preserve">tiek ieviesta par ES Atveseļošanās fonda (AF) līdzekļiem un valsts budžeta finansējumu PVN izmaksu segšanai, VARAM īstenojot projektu “Līdzdalības budžeta pārvaldību nodrošinošas koplietošanas platformas attīstība un ieviešana” (projekta sadarbības partneris – Valsts reģionālās attīstības aģentūra). Lai izstrādātu atbalsta e-rīku pašvaldībām un vienlaikus efektīvi izmantotu jau esošās informācijas </w:t>
      </w:r>
      <w:r w:rsidRPr="00590A93">
        <w:rPr>
          <w:rFonts w:ascii="Times New Roman" w:eastAsia="Times New Roman" w:hAnsi="Times New Roman"/>
          <w:sz w:val="24"/>
          <w:szCs w:val="24"/>
        </w:rPr>
        <w:t>sistēmas, AF projekta ietvaros tiek pilnveidota jau šobrīd pašvaldību rīcībā esoša informācijas sistēma – Teritorijas attīstības plānošanas informācijas sistēma (TAPIS), tādējādi sniedzot iespēju pašvaldību attīstības plānošanas speciālistiem īstenot attīstības plānošanas procesus vienuviet. Savukārt līdzdalības budžeta informācijas sistēmas publiskā daļa tiek veidota valsts vienotajā ģeotelpiskās informācijas portālā GeoLatvija.lv. Līdzdalības budžeta informācijas sistēmu plānots izstrādāt līdz 2024. gada beigām, lai pašvaldības līdzdalības budžetu varētu nodrošināt no 2025. gada 1. janvāra.</w:t>
      </w:r>
    </w:p>
    <w:p w14:paraId="368B2857" w14:textId="23356FA7" w:rsidR="00E274B0" w:rsidRPr="00590A93" w:rsidRDefault="00E274B0" w:rsidP="00285CDD">
      <w:pPr>
        <w:spacing w:after="120" w:line="240" w:lineRule="auto"/>
        <w:jc w:val="both"/>
        <w:rPr>
          <w:rFonts w:ascii="Times New Roman" w:eastAsia="Times New Roman" w:hAnsi="Times New Roman"/>
          <w:sz w:val="24"/>
          <w:szCs w:val="24"/>
        </w:rPr>
      </w:pPr>
      <w:r w:rsidRPr="00590A93">
        <w:rPr>
          <w:rFonts w:ascii="Times New Roman" w:eastAsia="Times New Roman" w:hAnsi="Times New Roman"/>
          <w:sz w:val="24"/>
          <w:szCs w:val="24"/>
        </w:rPr>
        <w:t xml:space="preserve">Līdz šim AF projekta ietvaros ir izstrādāts līdzdalības budžeta informācijas sistēmas publiskās daļas prototips, kā arī uzsākts darbs pie pašas līdzdalības budžeta informācijas sistēmas administratora vides un publiskās daļas izveides. VARAM informācijas sistēmas izstrādes un ieviešanas procesā ir organizējusi vairākas darba grupas, kuru ietvaros ir iesaistīti gan pašvaldību, gan </w:t>
      </w:r>
      <w:r w:rsidR="00F856F3">
        <w:rPr>
          <w:rFonts w:ascii="Times New Roman" w:eastAsia="Times New Roman" w:hAnsi="Times New Roman"/>
          <w:sz w:val="24"/>
          <w:szCs w:val="24"/>
        </w:rPr>
        <w:t xml:space="preserve">nevalstisko </w:t>
      </w:r>
      <w:r w:rsidRPr="00590A93">
        <w:rPr>
          <w:rFonts w:ascii="Times New Roman" w:eastAsia="Times New Roman" w:hAnsi="Times New Roman"/>
          <w:sz w:val="24"/>
          <w:szCs w:val="24"/>
        </w:rPr>
        <w:t>biedrību un nodibinājumu (NVO) pārstāvji, t.sk. LPS un LLPA, ņemot vērā, ka līdzdalības budžeta informācijas sistēmas funkcionalitātei ir tieša ietekme uz visām pašvaldībām. VARAM darba grupas ar pašvaldību un NVO pārstāvju dalību turpinās organizēt arī 2024.</w:t>
      </w:r>
      <w:r w:rsidRPr="00590A93">
        <w:rPr>
          <w:rFonts w:ascii="Times New Roman" w:eastAsia="Times New Roman" w:hAnsi="Times New Roman" w:hint="eastAsia"/>
          <w:sz w:val="24"/>
          <w:szCs w:val="24"/>
        </w:rPr>
        <w:t> </w:t>
      </w:r>
      <w:r w:rsidRPr="00590A93">
        <w:rPr>
          <w:rFonts w:ascii="Times New Roman" w:eastAsia="Times New Roman" w:hAnsi="Times New Roman"/>
          <w:sz w:val="24"/>
          <w:szCs w:val="24"/>
        </w:rPr>
        <w:t>gadā, lai ieviestu lietotājiem iespējami ērti lietojamu risinājumu.</w:t>
      </w:r>
    </w:p>
    <w:p w14:paraId="13976DEC" w14:textId="77777777" w:rsidR="00E274B0" w:rsidRPr="00590A93" w:rsidRDefault="00E274B0" w:rsidP="00285CDD">
      <w:pPr>
        <w:spacing w:after="0" w:line="240" w:lineRule="auto"/>
        <w:jc w:val="both"/>
        <w:rPr>
          <w:rFonts w:ascii="Times New Roman" w:eastAsia="Times New Roman" w:hAnsi="Times New Roman"/>
          <w:sz w:val="24"/>
          <w:szCs w:val="24"/>
        </w:rPr>
      </w:pPr>
      <w:r w:rsidRPr="00590A93">
        <w:rPr>
          <w:rFonts w:ascii="Times New Roman" w:eastAsia="Times New Roman" w:hAnsi="Times New Roman"/>
          <w:sz w:val="24"/>
          <w:szCs w:val="24"/>
        </w:rPr>
        <w:t>Šobrīd izstrāde norit pēc plānotā laika grafika, līdz ar to plāns ir to izstrādāt līdz 2025. gada 1. janvārim. Lai nodrošinātu veiksmīgu LBIS darbību, 2024. gada beigās plānots praktisks seminārs pašvaldību darbiniekiem, kurā sniegtu informāciju par sistēmas darbību. Iedzīvotājiem plānots izstrādāt īsus informatīvus video – kā iesniegt projektus un kā par tiem nobalsot.</w:t>
      </w:r>
    </w:p>
    <w:p w14:paraId="3360A1D2" w14:textId="77777777" w:rsidR="00E274B0" w:rsidRPr="006B06C7" w:rsidRDefault="00E274B0" w:rsidP="00E274B0">
      <w:pPr>
        <w:spacing w:after="0" w:line="240" w:lineRule="auto"/>
        <w:jc w:val="both"/>
        <w:rPr>
          <w:rFonts w:ascii="Times New Roman" w:eastAsia="Times New Roman" w:hAnsi="Times New Roman"/>
        </w:rPr>
      </w:pPr>
    </w:p>
    <w:p w14:paraId="1D2CB9C7" w14:textId="77777777" w:rsidR="00E274B0" w:rsidRPr="006B06C7" w:rsidRDefault="00E274B0" w:rsidP="00E274B0">
      <w:pPr>
        <w:pStyle w:val="ListParagraph"/>
        <w:spacing w:after="0" w:line="240" w:lineRule="auto"/>
        <w:ind w:left="0"/>
        <w:jc w:val="both"/>
        <w:rPr>
          <w:rFonts w:ascii="Times New Roman" w:eastAsia="Times New Roman" w:hAnsi="Times New Roman"/>
          <w:b/>
          <w:bCs/>
          <w:sz w:val="24"/>
          <w:szCs w:val="24"/>
          <w:u w:val="single"/>
        </w:rPr>
      </w:pPr>
      <w:r w:rsidRPr="6AE39FB6">
        <w:rPr>
          <w:rFonts w:ascii="Times New Roman" w:eastAsia="Times New Roman" w:hAnsi="Times New Roman"/>
          <w:b/>
          <w:bCs/>
          <w:sz w:val="24"/>
          <w:szCs w:val="24"/>
          <w:u w:val="single"/>
        </w:rPr>
        <w:t>LPS viedoklis</w:t>
      </w:r>
      <w:r w:rsidRPr="00926D9A">
        <w:rPr>
          <w:rFonts w:ascii="Times New Roman" w:eastAsia="Times New Roman" w:hAnsi="Times New Roman"/>
          <w:b/>
          <w:bCs/>
          <w:sz w:val="24"/>
          <w:szCs w:val="24"/>
        </w:rPr>
        <w:t>:</w:t>
      </w:r>
    </w:p>
    <w:p w14:paraId="57DFBB84" w14:textId="77777777" w:rsidR="00E274B0" w:rsidRPr="006B06C7" w:rsidRDefault="00E274B0" w:rsidP="00285CDD">
      <w:pPr>
        <w:spacing w:after="0" w:line="240" w:lineRule="auto"/>
        <w:jc w:val="both"/>
      </w:pPr>
      <w:r w:rsidRPr="59B3C142">
        <w:rPr>
          <w:rFonts w:ascii="Times New Roman" w:eastAsia="Times New Roman" w:hAnsi="Times New Roman"/>
          <w:sz w:val="24"/>
          <w:szCs w:val="24"/>
        </w:rPr>
        <w:t>Lai līdzdalības budžetu varētu ieviest visās Latvijas pašvaldībās, LPS sava Norvēģu projekta ietvaros organizēja pašvaldību politiķu un semināru ciklu par iedzīvotāju iesaistes jautājumiem. LPS uzskata, ka laikā, kad līdz līdzdalības budžeta ieviešanai palicis pusgads, VARAM līdz augustam jāveic šī brīža problēmjautājumu un sastopamo grūtību apkopojums, un septembrī jāieplāno seminārs, kur analizēt un aktualizēt šos jautājumu.</w:t>
      </w:r>
    </w:p>
    <w:p w14:paraId="3D29A7F2" w14:textId="77777777" w:rsidR="00E274B0" w:rsidRPr="006B06C7" w:rsidRDefault="00E274B0" w:rsidP="00E274B0">
      <w:pPr>
        <w:pStyle w:val="ListParagraph"/>
        <w:spacing w:after="0" w:line="240" w:lineRule="auto"/>
        <w:ind w:left="0"/>
        <w:jc w:val="both"/>
        <w:rPr>
          <w:rFonts w:ascii="Times New Roman" w:eastAsia="Times New Roman" w:hAnsi="Times New Roman"/>
          <w:sz w:val="24"/>
          <w:szCs w:val="24"/>
        </w:rPr>
      </w:pPr>
    </w:p>
    <w:p w14:paraId="282631A1" w14:textId="4A961D93" w:rsidR="00992515" w:rsidRPr="00285CDD" w:rsidRDefault="00E274B0" w:rsidP="00285CDD">
      <w:pPr>
        <w:pStyle w:val="ListParagraph"/>
        <w:spacing w:after="120" w:line="240" w:lineRule="auto"/>
        <w:ind w:left="0"/>
        <w:contextualSpacing w:val="0"/>
        <w:jc w:val="both"/>
        <w:rPr>
          <w:rFonts w:ascii="Times New Roman" w:eastAsia="Times New Roman" w:hAnsi="Times New Roman"/>
          <w:b/>
          <w:bCs/>
          <w:color w:val="4472C4" w:themeColor="accent1"/>
          <w:sz w:val="24"/>
          <w:szCs w:val="24"/>
        </w:rPr>
      </w:pPr>
      <w:r w:rsidRPr="00F03FB5">
        <w:rPr>
          <w:rFonts w:ascii="Times New Roman" w:eastAsia="Times New Roman" w:hAnsi="Times New Roman"/>
          <w:b/>
          <w:bCs/>
          <w:color w:val="4472C4" w:themeColor="accent1"/>
          <w:sz w:val="24"/>
          <w:szCs w:val="24"/>
          <w:u w:val="single"/>
        </w:rPr>
        <w:t>Puses vienojas</w:t>
      </w:r>
      <w:r w:rsidRPr="00F03FB5">
        <w:rPr>
          <w:rFonts w:ascii="Times New Roman" w:eastAsia="Times New Roman" w:hAnsi="Times New Roman"/>
          <w:b/>
          <w:bCs/>
          <w:color w:val="4472C4" w:themeColor="accent1"/>
          <w:sz w:val="24"/>
          <w:szCs w:val="24"/>
        </w:rPr>
        <w:t>:</w:t>
      </w:r>
    </w:p>
    <w:p w14:paraId="17B83B0B" w14:textId="77777777" w:rsidR="00992515" w:rsidRPr="00992515" w:rsidRDefault="00992515" w:rsidP="00285CDD">
      <w:pPr>
        <w:spacing w:after="0" w:line="240" w:lineRule="auto"/>
        <w:jc w:val="both"/>
        <w:rPr>
          <w:rFonts w:ascii="Times New Roman" w:eastAsia="Times New Roman" w:hAnsi="Times New Roman"/>
          <w:color w:val="0070C0"/>
          <w:sz w:val="24"/>
          <w:szCs w:val="24"/>
        </w:rPr>
      </w:pPr>
      <w:r w:rsidRPr="00992515">
        <w:rPr>
          <w:rFonts w:ascii="Times New Roman" w:eastAsia="Times New Roman" w:hAnsi="Times New Roman"/>
          <w:color w:val="0070C0"/>
          <w:sz w:val="24"/>
          <w:szCs w:val="24"/>
        </w:rPr>
        <w:t>VARAM līdz 15.10.2024. organizē praktisku semināru pašvaldībām, kurās tiek atbildēts uz problēmjautājumiem līdzdalības budžeta ieviešanā un LBIS rīku.</w:t>
      </w:r>
    </w:p>
    <w:p w14:paraId="71A5F68D" w14:textId="68F35165" w:rsidR="00E61BD8" w:rsidRPr="00E61BD8" w:rsidRDefault="00E61BD8" w:rsidP="00E274B0">
      <w:pPr>
        <w:spacing w:after="0" w:line="240" w:lineRule="auto"/>
        <w:jc w:val="both"/>
        <w:rPr>
          <w:rFonts w:ascii="Times New Roman" w:hAnsi="Times New Roman"/>
          <w:sz w:val="24"/>
          <w:szCs w:val="24"/>
        </w:rPr>
      </w:pPr>
    </w:p>
    <w:p w14:paraId="22A1A21F" w14:textId="77777777" w:rsidR="00C47E49" w:rsidRDefault="00C47E49" w:rsidP="00106690">
      <w:pPr>
        <w:pStyle w:val="ListParagraph"/>
        <w:numPr>
          <w:ilvl w:val="0"/>
          <w:numId w:val="28"/>
        </w:numPr>
        <w:spacing w:after="120" w:line="240" w:lineRule="auto"/>
        <w:ind w:left="714" w:hanging="357"/>
        <w:contextualSpacing w:val="0"/>
        <w:jc w:val="both"/>
        <w:rPr>
          <w:rFonts w:ascii="Times New Roman" w:hAnsi="Times New Roman"/>
          <w:b/>
          <w:bCs/>
          <w:color w:val="000000" w:themeColor="text1"/>
          <w:sz w:val="26"/>
          <w:szCs w:val="26"/>
        </w:rPr>
      </w:pPr>
      <w:r w:rsidRPr="00C47E49">
        <w:rPr>
          <w:rFonts w:ascii="Times New Roman" w:hAnsi="Times New Roman"/>
          <w:b/>
          <w:bCs/>
          <w:color w:val="000000" w:themeColor="text1"/>
          <w:sz w:val="26"/>
          <w:szCs w:val="26"/>
        </w:rPr>
        <w:t>Par turpmāko VPVKAC darbību un paplašināšanu, vienlaikus nodrošinot valsts pakalpojumu pieejamību un palielinot adekvātu valsts finansējumu to darbības nodrošināšanai un ES Atveseļošanas un noturības mehānisma plāna 2. komponentes "Digitālā transformācija" 2.1. reformu un investīciju virziena "Valsts pārvaldes, tai skaitā pašvaldību, digitālā transformācija" investīcijas 2.1.2.1.i. projekta "Pakalpojumu sniegšanas reformas atbalsts" ieviešanu</w:t>
      </w:r>
    </w:p>
    <w:p w14:paraId="090E552E" w14:textId="77777777" w:rsidR="00B41F34" w:rsidRPr="005A7C58" w:rsidRDefault="00B41F34" w:rsidP="00B41F34">
      <w:pPr>
        <w:pStyle w:val="ListParagraph"/>
        <w:spacing w:before="120" w:after="0" w:line="240" w:lineRule="auto"/>
        <w:ind w:left="0"/>
        <w:jc w:val="both"/>
        <w:rPr>
          <w:rFonts w:ascii="Times New Roman" w:eastAsia="Times New Roman" w:hAnsi="Times New Roman"/>
          <w:b/>
          <w:sz w:val="24"/>
          <w:szCs w:val="24"/>
          <w:u w:val="single"/>
        </w:rPr>
      </w:pPr>
      <w:r w:rsidRPr="6AE39FB6">
        <w:rPr>
          <w:rFonts w:ascii="Times New Roman" w:eastAsia="Times New Roman" w:hAnsi="Times New Roman"/>
          <w:b/>
          <w:bCs/>
          <w:sz w:val="24"/>
          <w:szCs w:val="24"/>
          <w:u w:val="single"/>
        </w:rPr>
        <w:t xml:space="preserve">VARAM </w:t>
      </w:r>
      <w:r w:rsidRPr="6AE39FB6">
        <w:rPr>
          <w:rFonts w:ascii="Times New Roman" w:eastAsia="Times New Roman" w:hAnsi="Times New Roman"/>
          <w:b/>
          <w:sz w:val="24"/>
          <w:szCs w:val="24"/>
          <w:u w:val="single"/>
        </w:rPr>
        <w:t>viedoklis</w:t>
      </w:r>
      <w:r w:rsidRPr="6AE39FB6">
        <w:rPr>
          <w:rFonts w:ascii="Times New Roman" w:eastAsia="Times New Roman" w:hAnsi="Times New Roman"/>
          <w:b/>
          <w:sz w:val="24"/>
          <w:szCs w:val="24"/>
        </w:rPr>
        <w:t>:</w:t>
      </w:r>
    </w:p>
    <w:p w14:paraId="5ACA16CA" w14:textId="07AC1DD2" w:rsidR="00B41F34" w:rsidRPr="00F915DD" w:rsidRDefault="00B41F34" w:rsidP="00285CDD">
      <w:pPr>
        <w:spacing w:after="120" w:line="240" w:lineRule="auto"/>
        <w:jc w:val="both"/>
        <w:rPr>
          <w:rFonts w:ascii="Times New Roman" w:eastAsia="Times New Roman" w:hAnsi="Times New Roman"/>
          <w:sz w:val="24"/>
          <w:szCs w:val="24"/>
        </w:rPr>
      </w:pPr>
      <w:r w:rsidRPr="00BA53C6">
        <w:rPr>
          <w:rFonts w:ascii="Times New Roman" w:eastAsia="Times New Roman" w:hAnsi="Times New Roman"/>
          <w:sz w:val="24"/>
          <w:szCs w:val="24"/>
        </w:rPr>
        <w:lastRenderedPageBreak/>
        <w:t>VARAM īstenotā Atveseļošanas un noturības mehānisma plāna 2. komponentes "Digitālā transformācija" 2.1. reformu un investīciju virziena "Valsts pārvaldes, tai skaitā pašvaldību, digitālā transformācija" investīcijas 2.1.2.1.i. projekta "Pakalpojumu sniegšanas reformas atbalsts" (turpmāk – Projekts)</w:t>
      </w:r>
      <w:r w:rsidRPr="4219F721">
        <w:t xml:space="preserve"> </w:t>
      </w:r>
      <w:r w:rsidRPr="00BA53C6">
        <w:rPr>
          <w:rFonts w:ascii="Times New Roman" w:eastAsia="Times New Roman" w:hAnsi="Times New Roman"/>
          <w:sz w:val="24"/>
          <w:szCs w:val="24"/>
        </w:rPr>
        <w:t xml:space="preserve">mērķis ir izvērst un funkcionāli stiprināt esošo Valsts un pašvaldību vienoto klientu apkalpošanas centru (turpmāk – VPVKAC) tīklu, izvēršot esošo </w:t>
      </w:r>
      <w:r w:rsidRPr="00F915DD">
        <w:rPr>
          <w:rFonts w:ascii="Times New Roman" w:eastAsia="Times New Roman" w:hAnsi="Times New Roman"/>
          <w:sz w:val="24"/>
          <w:szCs w:val="24"/>
        </w:rPr>
        <w:t>VPVKAC tīklu līdz pagastu līmenim, veidojot vienotu pakalpojumu sniegšanas kontaktpunktu tīklu, kam ir nepieciešamie tehnoloģiskie rīki un procesi klientu apkalpošanas funkcijas nodrošināšanai klātienē un attālināti. Izmantojot Projekta līdzekļus, Ministrija segs izmaksas, kas saistītas ar jaunu VPVKAC atvēršanu, ievērojot MK 2023. gada 5. septembra noteikumos Nr. 505 “Kārtība, kādā izmanto valsts budžeta likumā paredzēto apropriāciju valsts un pašvaldību vienoto klientu apkalpošanas centru tīkla izveidei, uzturēšanai un publisko pakalpojumu sistēmas pilnveidei” ietvertos nosacījumus un ierobežojumus. Lai apzinātu pašvaldības vajadzības VARAM lūdza pašvaldības izvērtēt iespēju pašvaldībā izveidot novada nozīmes vai vietējās nozīmes VPVKAC kā vienotu pakalpojumu sniegšanas kontaktpunktu. Izvērtējot pašvaldību iespējas un vajadzības VARAM atbilstoši plānos Projekta aktivitātes, izvēršot esošo VPVKAC tīklu.</w:t>
      </w:r>
      <w:r w:rsidR="00626C9A" w:rsidRPr="00F915DD">
        <w:rPr>
          <w:rFonts w:ascii="Times New Roman" w:eastAsia="Times New Roman" w:hAnsi="Times New Roman"/>
          <w:sz w:val="24"/>
          <w:szCs w:val="24"/>
        </w:rPr>
        <w:t xml:space="preserve"> </w:t>
      </w:r>
      <w:r w:rsidRPr="00F915DD">
        <w:rPr>
          <w:rFonts w:ascii="Times New Roman" w:eastAsia="Times New Roman" w:hAnsi="Times New Roman"/>
          <w:sz w:val="24"/>
          <w:szCs w:val="24"/>
        </w:rPr>
        <w:t xml:space="preserve">Kopējais projektā sākotnēji plānotais jauno VPVKAC punktu atvēršanas skaits – 372 jauni kontaktpunkti. </w:t>
      </w:r>
    </w:p>
    <w:p w14:paraId="6B03C6C3" w14:textId="29B278B9" w:rsidR="00B41F34" w:rsidRPr="00F915DD" w:rsidRDefault="00B41F34" w:rsidP="00285CDD">
      <w:pPr>
        <w:spacing w:after="120" w:line="240" w:lineRule="auto"/>
        <w:jc w:val="both"/>
        <w:rPr>
          <w:rFonts w:ascii="Times New Roman" w:eastAsia="Times New Roman" w:hAnsi="Times New Roman"/>
          <w:sz w:val="24"/>
          <w:szCs w:val="24"/>
        </w:rPr>
      </w:pPr>
      <w:r w:rsidRPr="00F915DD">
        <w:rPr>
          <w:rFonts w:ascii="Times New Roman" w:eastAsia="Times New Roman" w:hAnsi="Times New Roman"/>
          <w:sz w:val="24"/>
          <w:szCs w:val="24"/>
        </w:rPr>
        <w:t xml:space="preserve">Ievērojot 14.03.2024. VARAM un LPS sanāksmes laikā diskutēto, VARAM projekta īstenošanas ietvaros, ir veicis aptauju visās novadu un </w:t>
      </w:r>
      <w:proofErr w:type="spellStart"/>
      <w:r w:rsidRPr="00F915DD">
        <w:rPr>
          <w:rFonts w:ascii="Times New Roman" w:eastAsia="Times New Roman" w:hAnsi="Times New Roman"/>
          <w:sz w:val="24"/>
          <w:szCs w:val="24"/>
        </w:rPr>
        <w:t>valstspilsētu</w:t>
      </w:r>
      <w:proofErr w:type="spellEnd"/>
      <w:r w:rsidRPr="00F915DD">
        <w:rPr>
          <w:rFonts w:ascii="Times New Roman" w:eastAsia="Times New Roman" w:hAnsi="Times New Roman"/>
          <w:sz w:val="24"/>
          <w:szCs w:val="24"/>
        </w:rPr>
        <w:t xml:space="preserve"> pašvaldībās, aicinot pašvaldības</w:t>
      </w:r>
      <w:r w:rsidR="00626C9A" w:rsidRPr="00F915DD">
        <w:rPr>
          <w:rFonts w:ascii="Times New Roman" w:eastAsia="Times New Roman" w:hAnsi="Times New Roman"/>
          <w:sz w:val="24"/>
          <w:szCs w:val="24"/>
        </w:rPr>
        <w:t xml:space="preserve"> </w:t>
      </w:r>
      <w:r w:rsidRPr="00F915DD">
        <w:rPr>
          <w:rFonts w:ascii="Times New Roman" w:eastAsia="Times New Roman" w:hAnsi="Times New Roman"/>
          <w:sz w:val="24"/>
          <w:szCs w:val="24"/>
        </w:rPr>
        <w:t>izvērtēt jau esošo VPVKAC kontaktpunktu tīkla pārklājumu pašvaldībā</w:t>
      </w:r>
      <w:r w:rsidR="00626C9A" w:rsidRPr="00F915DD">
        <w:rPr>
          <w:rFonts w:ascii="Times New Roman" w:eastAsia="Times New Roman" w:hAnsi="Times New Roman"/>
          <w:sz w:val="24"/>
          <w:szCs w:val="24"/>
        </w:rPr>
        <w:t xml:space="preserve"> un </w:t>
      </w:r>
      <w:r w:rsidRPr="00F915DD">
        <w:rPr>
          <w:rFonts w:ascii="Times New Roman" w:eastAsia="Times New Roman" w:hAnsi="Times New Roman"/>
          <w:sz w:val="24"/>
          <w:szCs w:val="24"/>
        </w:rPr>
        <w:t>sniegt informāciju par attiecīgajā pašvaldībā nepieciešamo papildus VPVKAC kontaktpunktu skaitu, kurus izveidot projekta ietvaros.</w:t>
      </w:r>
    </w:p>
    <w:p w14:paraId="0AED0B3F" w14:textId="77777777" w:rsidR="00B41F34" w:rsidRPr="003B327E" w:rsidRDefault="00B41F34" w:rsidP="00285CDD">
      <w:pPr>
        <w:spacing w:after="120" w:line="240" w:lineRule="auto"/>
        <w:jc w:val="both"/>
        <w:rPr>
          <w:rFonts w:ascii="Times New Roman" w:eastAsia="Times New Roman" w:hAnsi="Times New Roman"/>
          <w:sz w:val="24"/>
          <w:szCs w:val="24"/>
        </w:rPr>
      </w:pPr>
      <w:r w:rsidRPr="00F915DD">
        <w:rPr>
          <w:rFonts w:ascii="Times New Roman" w:eastAsia="Times New Roman" w:hAnsi="Times New Roman"/>
          <w:sz w:val="24"/>
          <w:szCs w:val="24"/>
        </w:rPr>
        <w:t>Veiktās aptaujas rezultātā, tika saņemta informācija no pašvaldībām par gatavību atvērt kopskaitā 99 VPVKAC kontaktpunktus. Tuvākajos mēnešos ar pašvaldībām, kas izteikušas</w:t>
      </w:r>
      <w:r w:rsidRPr="003B327E">
        <w:rPr>
          <w:rFonts w:ascii="Times New Roman" w:eastAsia="Times New Roman" w:hAnsi="Times New Roman"/>
          <w:sz w:val="24"/>
          <w:szCs w:val="24"/>
        </w:rPr>
        <w:t xml:space="preserve"> gatavību piedalīties projekta īstenošanā un atvērt jaunus VPVKAC kontaktpunktus, tiks turpināts darbs, aicinot pašvaldības iesniegt nepieciešamos dokumentus VARAM par dalību projektā – pašvaldības lēmums par jaunu VPVKAC kontaktpunktu atvēršanu un lēmums par dalību projektā. Pēc minēto dokumentu saņemšanas ar attiecīgajām pašvaldībām tiks slēgts sadarbības līgums par sadarbību projekta aktivitāšu īstenošanā. </w:t>
      </w:r>
    </w:p>
    <w:p w14:paraId="42D532A6" w14:textId="31862566" w:rsidR="00B41F34" w:rsidRPr="003B327E" w:rsidRDefault="00B41F34" w:rsidP="00285CDD">
      <w:pPr>
        <w:spacing w:after="120" w:line="240" w:lineRule="auto"/>
        <w:jc w:val="both"/>
        <w:rPr>
          <w:rFonts w:ascii="Times New Roman" w:eastAsia="Times New Roman" w:hAnsi="Times New Roman"/>
          <w:sz w:val="24"/>
          <w:szCs w:val="24"/>
        </w:rPr>
      </w:pPr>
      <w:r w:rsidRPr="003B327E">
        <w:rPr>
          <w:rFonts w:ascii="Times New Roman" w:eastAsia="Times New Roman" w:hAnsi="Times New Roman"/>
          <w:sz w:val="24"/>
          <w:szCs w:val="24"/>
        </w:rPr>
        <w:t xml:space="preserve">Lai nodrošinātu sekmīgu projekta īstenošanu un nodrošinātu mērķtiecīgas un stratēģiskas investīcijas </w:t>
      </w:r>
      <w:r w:rsidRPr="00F915DD">
        <w:rPr>
          <w:rFonts w:ascii="Times New Roman" w:eastAsia="Times New Roman" w:hAnsi="Times New Roman"/>
          <w:sz w:val="24"/>
          <w:szCs w:val="24"/>
        </w:rPr>
        <w:t>VPVKAC tīkla pil</w:t>
      </w:r>
      <w:r w:rsidRPr="003B327E">
        <w:rPr>
          <w:rFonts w:ascii="Times New Roman" w:eastAsia="Times New Roman" w:hAnsi="Times New Roman"/>
          <w:sz w:val="24"/>
          <w:szCs w:val="24"/>
        </w:rPr>
        <w:t>nveidošanā un ne tikai paplašināšanā, bet arī efektivizācijā, gan projekta ietvaros, gan arī pēc projekta īstenošanas pabeigšanas, VARAM projekta ietvaros plāno veikt padziļinātu pētījumu / analīzi, piesaistot ārpakalpojuma sniedzēju</w:t>
      </w:r>
      <w:r w:rsidR="007F5D28">
        <w:rPr>
          <w:rFonts w:ascii="Times New Roman" w:eastAsia="Times New Roman" w:hAnsi="Times New Roman"/>
          <w:sz w:val="24"/>
          <w:szCs w:val="24"/>
        </w:rPr>
        <w:t>.</w:t>
      </w:r>
      <w:r w:rsidRPr="003B327E">
        <w:rPr>
          <w:rFonts w:ascii="Times New Roman" w:eastAsia="Times New Roman" w:hAnsi="Times New Roman"/>
          <w:sz w:val="24"/>
          <w:szCs w:val="24"/>
        </w:rPr>
        <w:t xml:space="preserve"> </w:t>
      </w:r>
    </w:p>
    <w:p w14:paraId="3B333D68" w14:textId="77777777" w:rsidR="00B41F34" w:rsidRPr="002C502A" w:rsidRDefault="00B41F34" w:rsidP="00285CDD">
      <w:pPr>
        <w:spacing w:after="120" w:line="240" w:lineRule="auto"/>
        <w:jc w:val="both"/>
        <w:rPr>
          <w:rFonts w:ascii="Times New Roman" w:eastAsia="Times New Roman" w:hAnsi="Times New Roman"/>
          <w:sz w:val="24"/>
          <w:szCs w:val="24"/>
        </w:rPr>
      </w:pPr>
      <w:r w:rsidRPr="002C502A">
        <w:rPr>
          <w:rFonts w:ascii="Times New Roman" w:eastAsia="Times New Roman" w:hAnsi="Times New Roman"/>
          <w:sz w:val="24"/>
          <w:szCs w:val="24"/>
        </w:rPr>
        <w:t>Pētījuma veikšana tiks paredzēta 2024. gada ietvaros par tā gaitu un rezultātiem regulāri informējot LPS.</w:t>
      </w:r>
    </w:p>
    <w:p w14:paraId="7C9E6789" w14:textId="48E70DDF" w:rsidR="00D44BC4" w:rsidRPr="00285CDD" w:rsidRDefault="00B41F34" w:rsidP="00285CDD">
      <w:pPr>
        <w:spacing w:after="120" w:line="240" w:lineRule="auto"/>
        <w:jc w:val="both"/>
        <w:rPr>
          <w:rFonts w:ascii="Times New Roman" w:eastAsia="Times New Roman" w:hAnsi="Times New Roman"/>
          <w:sz w:val="24"/>
          <w:szCs w:val="24"/>
        </w:rPr>
      </w:pPr>
      <w:r w:rsidRPr="002505C9">
        <w:rPr>
          <w:rFonts w:ascii="Times New Roman" w:eastAsia="Times New Roman" w:hAnsi="Times New Roman"/>
          <w:sz w:val="24"/>
          <w:szCs w:val="24"/>
        </w:rPr>
        <w:t xml:space="preserve">2024. gada 2. maijā </w:t>
      </w:r>
      <w:r w:rsidRPr="002505C9">
        <w:rPr>
          <w:rFonts w:ascii="Times New Roman" w:eastAsia="Times New Roman" w:hAnsi="Times New Roman"/>
          <w:b/>
          <w:sz w:val="24"/>
          <w:szCs w:val="24"/>
        </w:rPr>
        <w:t>35 pašvaldībās darbojas</w:t>
      </w:r>
      <w:r w:rsidRPr="002505C9">
        <w:rPr>
          <w:rFonts w:ascii="Times New Roman" w:eastAsia="Times New Roman" w:hAnsi="Times New Roman"/>
          <w:sz w:val="24"/>
          <w:szCs w:val="24"/>
        </w:rPr>
        <w:t xml:space="preserve"> </w:t>
      </w:r>
      <w:r w:rsidRPr="002505C9">
        <w:rPr>
          <w:rFonts w:ascii="Times New Roman" w:eastAsia="Times New Roman" w:hAnsi="Times New Roman"/>
          <w:b/>
          <w:sz w:val="24"/>
          <w:szCs w:val="24"/>
        </w:rPr>
        <w:t xml:space="preserve">215 </w:t>
      </w:r>
      <w:r w:rsidRPr="002505C9">
        <w:rPr>
          <w:rFonts w:ascii="Times New Roman" w:eastAsia="Times New Roman" w:hAnsi="Times New Roman"/>
          <w:sz w:val="24"/>
          <w:szCs w:val="24"/>
        </w:rPr>
        <w:t xml:space="preserve">VPVKAC, 1 VPVKAC Siguldas novadā uzsāks darbu 2024. gada septembrī. Jaunu VPVKAC izveide turpmākos gados līdz 2026. gadam paredzēta, īstenojot </w:t>
      </w:r>
      <w:r w:rsidRPr="002505C9">
        <w:rPr>
          <w:rFonts w:ascii="Times New Roman" w:hAnsi="Times New Roman"/>
          <w:sz w:val="24"/>
          <w:szCs w:val="24"/>
          <w:shd w:val="clear" w:color="auto" w:fill="FFFFFF"/>
        </w:rPr>
        <w:t xml:space="preserve">projektu “Pakalpojumu sniegšanas reformas atbalsts”, kas </w:t>
      </w:r>
      <w:r w:rsidRPr="002505C9">
        <w:rPr>
          <w:rFonts w:ascii="Times New Roman" w:eastAsia="Times New Roman" w:hAnsi="Times New Roman"/>
          <w:sz w:val="24"/>
          <w:szCs w:val="24"/>
        </w:rPr>
        <w:t>apstiprināts ar MK 2023. gada 9. augusta rīkojumu Nr. 510.</w:t>
      </w:r>
      <w:r w:rsidR="008D2D10">
        <w:rPr>
          <w:rFonts w:ascii="Times New Roman" w:eastAsia="Times New Roman" w:hAnsi="Times New Roman"/>
          <w:sz w:val="24"/>
          <w:szCs w:val="24"/>
        </w:rPr>
        <w:t xml:space="preserve"> </w:t>
      </w:r>
      <w:r w:rsidRPr="006F6C9C">
        <w:rPr>
          <w:rFonts w:ascii="Times New Roman" w:eastAsia="Times New Roman" w:hAnsi="Times New Roman"/>
          <w:sz w:val="24"/>
          <w:szCs w:val="24"/>
        </w:rPr>
        <w:t xml:space="preserve">2024. gada 1. ceturksnī reģistrēts atbalsts valsts un pašvaldību pakalpojumiem: </w:t>
      </w:r>
      <w:r w:rsidRPr="00415590">
        <w:rPr>
          <w:rFonts w:ascii="Times New Roman" w:eastAsia="Times New Roman" w:hAnsi="Times New Roman"/>
          <w:b/>
          <w:sz w:val="24"/>
          <w:szCs w:val="24"/>
        </w:rPr>
        <w:t>53 745</w:t>
      </w:r>
      <w:r w:rsidRPr="006F6C9C">
        <w:rPr>
          <w:rFonts w:ascii="Times New Roman" w:eastAsia="Times New Roman" w:hAnsi="Times New Roman"/>
          <w:sz w:val="24"/>
          <w:szCs w:val="24"/>
        </w:rPr>
        <w:t xml:space="preserve"> gadījumi, no tiem 36 993 reizes sniegts atbalsts par VPVKAC groza pakalpojumiem, tostarp, pieņemti 14 581 pieteikumi, sniegts informatīvs atbalsts 22 412 reizes. Vidējais vienā VPVKAC reģistrētais atbalsts valsts un pašvaldību pakalpojumiem ir 106 gadījumi/mēnesī, no tiem atbalsts valsts iestāžu pakalpojumiem ir 73 gadījumi/</w:t>
      </w:r>
      <w:proofErr w:type="spellStart"/>
      <w:r w:rsidRPr="006F6C9C">
        <w:rPr>
          <w:rFonts w:ascii="Times New Roman" w:eastAsia="Times New Roman" w:hAnsi="Times New Roman"/>
          <w:sz w:val="24"/>
          <w:szCs w:val="24"/>
        </w:rPr>
        <w:t>mēn</w:t>
      </w:r>
      <w:proofErr w:type="spellEnd"/>
      <w:r w:rsidRPr="006F6C9C">
        <w:rPr>
          <w:rFonts w:ascii="Times New Roman" w:eastAsia="Times New Roman" w:hAnsi="Times New Roman"/>
          <w:sz w:val="24"/>
          <w:szCs w:val="24"/>
        </w:rPr>
        <w:t>. (~3,4 pakalpojumi dienā</w:t>
      </w:r>
      <w:r>
        <w:rPr>
          <w:rFonts w:ascii="Times New Roman" w:eastAsia="Times New Roman" w:hAnsi="Times New Roman"/>
          <w:sz w:val="24"/>
          <w:szCs w:val="24"/>
        </w:rPr>
        <w:t>, grozs</w:t>
      </w:r>
      <w:r w:rsidRPr="00630FF2">
        <w:rPr>
          <w:rFonts w:ascii="Times New Roman" w:eastAsia="Times New Roman" w:hAnsi="Times New Roman"/>
          <w:sz w:val="24"/>
          <w:szCs w:val="24"/>
        </w:rPr>
        <w:t>).</w:t>
      </w:r>
      <w:r w:rsidRPr="006F6C9C">
        <w:rPr>
          <w:rFonts w:ascii="Times New Roman" w:eastAsia="Times New Roman" w:hAnsi="Times New Roman"/>
          <w:sz w:val="24"/>
          <w:szCs w:val="24"/>
        </w:rPr>
        <w:t xml:space="preserve">2023. gadā tīklā reģistrēts atbalsts valsts un pašvaldību pakalpojumiem: </w:t>
      </w:r>
      <w:r w:rsidRPr="00415590">
        <w:rPr>
          <w:rFonts w:ascii="Times New Roman" w:eastAsia="Times New Roman" w:hAnsi="Times New Roman"/>
          <w:b/>
          <w:sz w:val="24"/>
          <w:szCs w:val="24"/>
        </w:rPr>
        <w:t>177 721</w:t>
      </w:r>
      <w:r w:rsidRPr="006F6C9C">
        <w:rPr>
          <w:rFonts w:ascii="Times New Roman" w:eastAsia="Times New Roman" w:hAnsi="Times New Roman"/>
          <w:sz w:val="24"/>
          <w:szCs w:val="24"/>
        </w:rPr>
        <w:t xml:space="preserve"> gadījumi, no tiem – atbalsts 136 767 valsts iestāžu pakalpojumu pieteikšanai. Vidējais vienā VPVKAC reģistrētais atbalsts valsts un pašvaldību pakalpojumiem ir 1 237 gadījumi/gadā, no tiem atbalsts valsts iestāžu pakalpojumiem ir 889 gadījumi/gadā (~</w:t>
      </w:r>
      <w:r w:rsidRPr="00C10A4A">
        <w:rPr>
          <w:rFonts w:ascii="Times New Roman" w:eastAsia="Times New Roman" w:hAnsi="Times New Roman"/>
          <w:b/>
          <w:sz w:val="24"/>
          <w:szCs w:val="24"/>
        </w:rPr>
        <w:t>3,5 atbalsta gadījumi dienā</w:t>
      </w:r>
      <w:r w:rsidRPr="00C10A4A">
        <w:rPr>
          <w:rFonts w:ascii="Times New Roman" w:eastAsia="Times New Roman" w:hAnsi="Times New Roman"/>
          <w:b/>
          <w:bCs/>
          <w:sz w:val="24"/>
          <w:szCs w:val="24"/>
        </w:rPr>
        <w:t>, grozs</w:t>
      </w:r>
      <w:r>
        <w:rPr>
          <w:rFonts w:ascii="Times New Roman" w:eastAsia="Times New Roman" w:hAnsi="Times New Roman"/>
          <w:sz w:val="24"/>
          <w:szCs w:val="24"/>
        </w:rPr>
        <w:t>).</w:t>
      </w:r>
    </w:p>
    <w:p w14:paraId="5188DE5B" w14:textId="5EC18085" w:rsidR="00B41F34" w:rsidRDefault="00B41F34" w:rsidP="00285CDD">
      <w:pPr>
        <w:spacing w:after="120" w:line="240" w:lineRule="auto"/>
        <w:jc w:val="both"/>
        <w:rPr>
          <w:rFonts w:ascii="Times New Roman" w:eastAsia="Times New Roman" w:hAnsi="Times New Roman"/>
          <w:sz w:val="24"/>
          <w:szCs w:val="24"/>
        </w:rPr>
      </w:pPr>
      <w:r w:rsidRPr="00BD4CD5">
        <w:rPr>
          <w:rFonts w:ascii="Times New Roman" w:eastAsia="Times New Roman" w:hAnsi="Times New Roman"/>
          <w:b/>
          <w:sz w:val="24"/>
          <w:szCs w:val="24"/>
          <w:u w:val="single"/>
        </w:rPr>
        <w:t>VPVKAC pakalpojumu klāsta paplašināšana un attālinātas konsultācijas ar iestāžu speciālistiem</w:t>
      </w:r>
      <w:r w:rsidRPr="00F41C74">
        <w:rPr>
          <w:rFonts w:ascii="Times New Roman" w:eastAsia="Times New Roman" w:hAnsi="Times New Roman"/>
          <w:b/>
          <w:sz w:val="24"/>
          <w:szCs w:val="24"/>
        </w:rPr>
        <w:t>.</w:t>
      </w:r>
      <w:r w:rsidR="00D44BC4">
        <w:rPr>
          <w:rFonts w:ascii="Times New Roman" w:eastAsia="Times New Roman" w:hAnsi="Times New Roman"/>
          <w:b/>
          <w:sz w:val="24"/>
          <w:szCs w:val="24"/>
        </w:rPr>
        <w:t xml:space="preserve"> </w:t>
      </w:r>
      <w:r>
        <w:rPr>
          <w:rFonts w:ascii="Times New Roman" w:eastAsia="Times New Roman" w:hAnsi="Times New Roman"/>
          <w:sz w:val="24"/>
          <w:szCs w:val="24"/>
        </w:rPr>
        <w:t>2023. </w:t>
      </w:r>
      <w:r w:rsidRPr="00F915DD">
        <w:rPr>
          <w:rFonts w:ascii="Times New Roman" w:eastAsia="Times New Roman" w:hAnsi="Times New Roman"/>
          <w:sz w:val="24"/>
          <w:szCs w:val="24"/>
        </w:rPr>
        <w:t>gadā VPVKAC tīkla grozu veido 13 valsts iestāžu 123 pakalpojumi, no tiem 54 pakalpojumu pieteikumi tiek pieņemti papīra formā vai klienta vārdā tiek pieteikti elektroniski. Pieprasītākie ir VSAA un VID pakalpojumi.</w:t>
      </w:r>
      <w:r w:rsidR="00D44BC4" w:rsidRPr="00F915DD">
        <w:rPr>
          <w:rFonts w:ascii="Times New Roman" w:eastAsia="Times New Roman" w:hAnsi="Times New Roman"/>
          <w:sz w:val="24"/>
          <w:szCs w:val="24"/>
        </w:rPr>
        <w:t xml:space="preserve"> </w:t>
      </w:r>
      <w:r w:rsidRPr="00F915DD">
        <w:rPr>
          <w:rFonts w:ascii="Times New Roman" w:eastAsia="Times New Roman" w:hAnsi="Times New Roman"/>
          <w:sz w:val="24"/>
          <w:szCs w:val="24"/>
        </w:rPr>
        <w:t xml:space="preserve">2024. gadā notiek darbs pie pakalpojumu klāsta </w:t>
      </w:r>
      <w:r w:rsidRPr="00F915DD">
        <w:rPr>
          <w:rFonts w:ascii="Times New Roman" w:eastAsia="Times New Roman" w:hAnsi="Times New Roman"/>
          <w:sz w:val="24"/>
          <w:szCs w:val="24"/>
        </w:rPr>
        <w:lastRenderedPageBreak/>
        <w:t xml:space="preserve">paplašināšanas, piemēram, saņemti pieteikumi jaunu pakalpojumu iekļaušanai VPVKAC pakalpojumu grozā no LVRTC, CVK, NVA, NVD, VI un VTUA. Aktualizētais pakalpojumu klāsts iekļauj 17 iestādes, 137 pakalpojumus, pamatā – informatīvs atbalsts un palīdzība </w:t>
      </w:r>
      <w:proofErr w:type="spellStart"/>
      <w:r w:rsidRPr="00F915DD">
        <w:rPr>
          <w:rFonts w:ascii="Times New Roman" w:eastAsia="Times New Roman" w:hAnsi="Times New Roman"/>
          <w:sz w:val="24"/>
          <w:szCs w:val="24"/>
        </w:rPr>
        <w:t>pašpieteikšanai</w:t>
      </w:r>
      <w:proofErr w:type="spellEnd"/>
      <w:r>
        <w:rPr>
          <w:rFonts w:ascii="Times New Roman" w:eastAsia="Times New Roman" w:hAnsi="Times New Roman"/>
          <w:sz w:val="24"/>
          <w:szCs w:val="24"/>
        </w:rPr>
        <w:t>.</w:t>
      </w:r>
      <w:r w:rsidRPr="006F6C9C">
        <w:rPr>
          <w:rFonts w:ascii="Times New Roman" w:eastAsia="Times New Roman" w:hAnsi="Times New Roman"/>
          <w:sz w:val="24"/>
          <w:szCs w:val="24"/>
        </w:rPr>
        <w:t xml:space="preserve"> VPVKAC Uzraudzības komitejas </w:t>
      </w:r>
      <w:r>
        <w:rPr>
          <w:rFonts w:ascii="Times New Roman" w:eastAsia="Times New Roman" w:hAnsi="Times New Roman"/>
          <w:sz w:val="24"/>
          <w:szCs w:val="24"/>
        </w:rPr>
        <w:t>sēde jaunā pakalpojumu klāsta apstiprināšanai noritēs</w:t>
      </w:r>
      <w:r w:rsidRPr="006F6C9C">
        <w:rPr>
          <w:rFonts w:ascii="Times New Roman" w:eastAsia="Times New Roman" w:hAnsi="Times New Roman"/>
          <w:sz w:val="24"/>
          <w:szCs w:val="24"/>
        </w:rPr>
        <w:t xml:space="preserve"> š. g. </w:t>
      </w:r>
      <w:r>
        <w:rPr>
          <w:rFonts w:ascii="Times New Roman" w:eastAsia="Times New Roman" w:hAnsi="Times New Roman"/>
          <w:sz w:val="24"/>
          <w:szCs w:val="24"/>
        </w:rPr>
        <w:t>28. </w:t>
      </w:r>
      <w:r w:rsidRPr="006F6C9C">
        <w:rPr>
          <w:rFonts w:ascii="Times New Roman" w:eastAsia="Times New Roman" w:hAnsi="Times New Roman"/>
          <w:sz w:val="24"/>
          <w:szCs w:val="24"/>
        </w:rPr>
        <w:t>maijā.</w:t>
      </w:r>
      <w:r>
        <w:rPr>
          <w:rFonts w:ascii="Times New Roman" w:eastAsia="Times New Roman" w:hAnsi="Times New Roman"/>
          <w:sz w:val="24"/>
          <w:szCs w:val="24"/>
        </w:rPr>
        <w:t xml:space="preserve"> </w:t>
      </w:r>
    </w:p>
    <w:p w14:paraId="2E8B1D4D" w14:textId="2758ED5B" w:rsidR="00B41F34" w:rsidRPr="006F6C9C" w:rsidRDefault="00B41F34" w:rsidP="00D44BC4">
      <w:pPr>
        <w:spacing w:after="120" w:line="240" w:lineRule="auto"/>
        <w:jc w:val="both"/>
        <w:rPr>
          <w:rFonts w:ascii="Times New Roman" w:eastAsia="Times New Roman" w:hAnsi="Times New Roman"/>
          <w:sz w:val="24"/>
          <w:szCs w:val="24"/>
        </w:rPr>
      </w:pPr>
      <w:r w:rsidRPr="00D44BC4">
        <w:rPr>
          <w:rFonts w:ascii="Times New Roman" w:eastAsia="Times New Roman" w:hAnsi="Times New Roman"/>
          <w:b/>
          <w:sz w:val="24"/>
          <w:szCs w:val="24"/>
        </w:rPr>
        <w:t>Attālināta saziņa ar iestādes speciālistu</w:t>
      </w:r>
      <w:r w:rsidRPr="00D44BC4">
        <w:rPr>
          <w:rFonts w:ascii="Times New Roman" w:eastAsia="Times New Roman" w:hAnsi="Times New Roman"/>
          <w:sz w:val="24"/>
          <w:szCs w:val="24"/>
        </w:rPr>
        <w:t>.</w:t>
      </w:r>
      <w:r w:rsidR="00D44BC4">
        <w:rPr>
          <w:rFonts w:ascii="Times New Roman" w:eastAsia="Times New Roman" w:hAnsi="Times New Roman"/>
          <w:sz w:val="24"/>
          <w:szCs w:val="24"/>
        </w:rPr>
        <w:t xml:space="preserve"> </w:t>
      </w:r>
      <w:r>
        <w:rPr>
          <w:rFonts w:ascii="Times New Roman" w:eastAsia="Times New Roman" w:hAnsi="Times New Roman"/>
          <w:sz w:val="24"/>
          <w:szCs w:val="24"/>
        </w:rPr>
        <w:t xml:space="preserve">2024. gada 1. pusgadā </w:t>
      </w:r>
      <w:r w:rsidRPr="26579921">
        <w:rPr>
          <w:rFonts w:ascii="Times New Roman" w:eastAsia="Times New Roman" w:hAnsi="Times New Roman"/>
          <w:sz w:val="24"/>
          <w:szCs w:val="24"/>
        </w:rPr>
        <w:t>pabeigta</w:t>
      </w:r>
      <w:r>
        <w:rPr>
          <w:rFonts w:ascii="Times New Roman" w:eastAsia="Times New Roman" w:hAnsi="Times New Roman"/>
          <w:sz w:val="24"/>
          <w:szCs w:val="24"/>
        </w:rPr>
        <w:t xml:space="preserve"> jaunas funkcionalitātes – rindu pieteikumu sistēmas testēšana 25 VPVKAC-</w:t>
      </w:r>
      <w:proofErr w:type="spellStart"/>
      <w:r>
        <w:rPr>
          <w:rFonts w:ascii="Times New Roman" w:eastAsia="Times New Roman" w:hAnsi="Times New Roman"/>
          <w:sz w:val="24"/>
          <w:szCs w:val="24"/>
        </w:rPr>
        <w:t>os</w:t>
      </w:r>
      <w:proofErr w:type="spellEnd"/>
      <w:r>
        <w:rPr>
          <w:rFonts w:ascii="Times New Roman" w:eastAsia="Times New Roman" w:hAnsi="Times New Roman"/>
          <w:sz w:val="24"/>
          <w:szCs w:val="24"/>
        </w:rPr>
        <w:t xml:space="preserve">. </w:t>
      </w:r>
      <w:r w:rsidRPr="26579921">
        <w:rPr>
          <w:rFonts w:ascii="Times New Roman" w:eastAsia="Times New Roman" w:hAnsi="Times New Roman"/>
          <w:sz w:val="24"/>
          <w:szCs w:val="24"/>
        </w:rPr>
        <w:t xml:space="preserve">Līdz ar to attālinātās konsultācijas sistēma ar jauno rindu pierakstu darbojas un pašvaldības nav ziņojušas par darbības pārtraukumiem. </w:t>
      </w:r>
      <w:r>
        <w:rPr>
          <w:rFonts w:ascii="Times New Roman" w:eastAsia="Times New Roman" w:hAnsi="Times New Roman"/>
          <w:sz w:val="24"/>
          <w:szCs w:val="24"/>
        </w:rPr>
        <w:t>Plānots, ka 2024. gada beigās visi VPVKAC varēs nodrošināt attālinātā ierēdņa konsultācijas.</w:t>
      </w:r>
      <w:r w:rsidRPr="26579921">
        <w:rPr>
          <w:rFonts w:ascii="Times New Roman" w:eastAsia="Times New Roman" w:hAnsi="Times New Roman"/>
          <w:sz w:val="24"/>
          <w:szCs w:val="24"/>
        </w:rPr>
        <w:t xml:space="preserve"> VARAM ir aptaujājis VPVKAC-</w:t>
      </w:r>
      <w:proofErr w:type="spellStart"/>
      <w:r w:rsidRPr="00875E14">
        <w:rPr>
          <w:rFonts w:ascii="Times New Roman" w:eastAsia="Times New Roman" w:hAnsi="Times New Roman"/>
          <w:sz w:val="24"/>
          <w:szCs w:val="24"/>
        </w:rPr>
        <w:t>us</w:t>
      </w:r>
      <w:proofErr w:type="spellEnd"/>
      <w:r w:rsidRPr="00875E14">
        <w:rPr>
          <w:rFonts w:ascii="Times New Roman" w:eastAsia="Times New Roman" w:hAnsi="Times New Roman"/>
          <w:sz w:val="24"/>
          <w:szCs w:val="24"/>
        </w:rPr>
        <w:t xml:space="preserve"> un 2. pusgadā plāno iepirku dokumentu kameras tiem VPVKAC, kuriem tādu vēl nav</w:t>
      </w:r>
      <w:r>
        <w:rPr>
          <w:rFonts w:ascii="Times New Roman" w:eastAsia="Times New Roman" w:hAnsi="Times New Roman"/>
          <w:sz w:val="24"/>
          <w:szCs w:val="24"/>
        </w:rPr>
        <w:t xml:space="preserve">. </w:t>
      </w:r>
      <w:r w:rsidRPr="006F6C9C">
        <w:rPr>
          <w:rFonts w:ascii="Times New Roman" w:eastAsia="Times New Roman" w:hAnsi="Times New Roman"/>
          <w:sz w:val="24"/>
          <w:szCs w:val="24"/>
        </w:rPr>
        <w:t>Jauna konsultēšanas kanāla – attālinātā ierēdņa konsultācijas – skaits pamazām palielinās:</w:t>
      </w:r>
    </w:p>
    <w:p w14:paraId="76670119" w14:textId="0693B3E5" w:rsidR="00B41F34" w:rsidRPr="005C170B" w:rsidRDefault="00B41F34" w:rsidP="00D44BC4">
      <w:pPr>
        <w:spacing w:after="120" w:line="240" w:lineRule="auto"/>
        <w:jc w:val="both"/>
        <w:rPr>
          <w:rFonts w:ascii="Times New Roman" w:eastAsia="Times New Roman" w:hAnsi="Times New Roman"/>
          <w:sz w:val="24"/>
          <w:szCs w:val="24"/>
          <w:u w:val="single"/>
        </w:rPr>
      </w:pPr>
      <w:r w:rsidRPr="00D44BC4">
        <w:rPr>
          <w:rFonts w:ascii="Times New Roman" w:eastAsia="Times New Roman" w:hAnsi="Times New Roman"/>
          <w:b/>
          <w:sz w:val="24"/>
          <w:szCs w:val="24"/>
        </w:rPr>
        <w:t>Valsts iestāžu klātienes apkalpošanas struktūrvienību darbība reģionos.</w:t>
      </w:r>
      <w:r w:rsidR="00D44BC4">
        <w:rPr>
          <w:rFonts w:ascii="Times New Roman" w:eastAsia="Times New Roman" w:hAnsi="Times New Roman"/>
          <w:b/>
          <w:sz w:val="24"/>
          <w:szCs w:val="24"/>
        </w:rPr>
        <w:t xml:space="preserve"> </w:t>
      </w:r>
      <w:r>
        <w:rPr>
          <w:rFonts w:ascii="Times New Roman" w:eastAsia="Times New Roman" w:hAnsi="Times New Roman"/>
          <w:sz w:val="24"/>
          <w:szCs w:val="24"/>
        </w:rPr>
        <w:t xml:space="preserve">Digitālās transformācijas pamatnostādnes nosaka, ka </w:t>
      </w:r>
      <w:r w:rsidRPr="00BF68D6">
        <w:rPr>
          <w:rFonts w:ascii="Times New Roman" w:eastAsia="Times New Roman" w:hAnsi="Times New Roman"/>
          <w:sz w:val="24"/>
          <w:szCs w:val="24"/>
        </w:rPr>
        <w:t xml:space="preserve">valsts pakalpojumu klātienes klientu apkalpošanas kanālus arvien plašāk </w:t>
      </w:r>
      <w:r>
        <w:rPr>
          <w:rFonts w:ascii="Times New Roman" w:eastAsia="Times New Roman" w:hAnsi="Times New Roman"/>
          <w:sz w:val="24"/>
          <w:szCs w:val="24"/>
        </w:rPr>
        <w:t>jā</w:t>
      </w:r>
      <w:r w:rsidRPr="00BF68D6">
        <w:rPr>
          <w:rFonts w:ascii="Times New Roman" w:eastAsia="Times New Roman" w:hAnsi="Times New Roman"/>
          <w:sz w:val="24"/>
          <w:szCs w:val="24"/>
        </w:rPr>
        <w:t xml:space="preserve">aizstāj ar elektroniskajiem kanāliem, </w:t>
      </w:r>
      <w:r>
        <w:rPr>
          <w:rFonts w:ascii="Times New Roman" w:eastAsia="Times New Roman" w:hAnsi="Times New Roman"/>
          <w:sz w:val="24"/>
          <w:szCs w:val="24"/>
        </w:rPr>
        <w:t>un</w:t>
      </w:r>
      <w:r w:rsidRPr="00BF68D6">
        <w:rPr>
          <w:rFonts w:ascii="Times New Roman" w:eastAsia="Times New Roman" w:hAnsi="Times New Roman"/>
          <w:sz w:val="24"/>
          <w:szCs w:val="24"/>
        </w:rPr>
        <w:t xml:space="preserve"> iedzīvotāju un uzņēmējsabiedrību, kuriem elektroniskie pakalpojumu piegādes kanāli nav pieejami, klātienes apkalpošan</w:t>
      </w:r>
      <w:r>
        <w:rPr>
          <w:rFonts w:ascii="Times New Roman" w:eastAsia="Times New Roman" w:hAnsi="Times New Roman"/>
          <w:sz w:val="24"/>
          <w:szCs w:val="24"/>
        </w:rPr>
        <w:t>a</w:t>
      </w:r>
      <w:r w:rsidRPr="00BF68D6">
        <w:rPr>
          <w:rFonts w:ascii="Times New Roman" w:eastAsia="Times New Roman" w:hAnsi="Times New Roman"/>
          <w:sz w:val="24"/>
          <w:szCs w:val="24"/>
        </w:rPr>
        <w:t xml:space="preserve"> nodod</w:t>
      </w:r>
      <w:r>
        <w:rPr>
          <w:rFonts w:ascii="Times New Roman" w:eastAsia="Times New Roman" w:hAnsi="Times New Roman"/>
          <w:sz w:val="24"/>
          <w:szCs w:val="24"/>
        </w:rPr>
        <w:t>ama</w:t>
      </w:r>
      <w:r w:rsidRPr="00BF68D6">
        <w:rPr>
          <w:rFonts w:ascii="Times New Roman" w:eastAsia="Times New Roman" w:hAnsi="Times New Roman"/>
          <w:sz w:val="24"/>
          <w:szCs w:val="24"/>
        </w:rPr>
        <w:t xml:space="preserve"> VPVKAC.</w:t>
      </w:r>
      <w:r w:rsidR="00D44BC4">
        <w:rPr>
          <w:rFonts w:ascii="Times New Roman" w:eastAsia="Times New Roman" w:hAnsi="Times New Roman"/>
          <w:sz w:val="24"/>
          <w:szCs w:val="24"/>
        </w:rPr>
        <w:t xml:space="preserve"> </w:t>
      </w:r>
      <w:r w:rsidRPr="00B9785D">
        <w:rPr>
          <w:rFonts w:ascii="Times New Roman" w:eastAsia="Times New Roman" w:hAnsi="Times New Roman"/>
          <w:sz w:val="24"/>
          <w:szCs w:val="24"/>
        </w:rPr>
        <w:t>V</w:t>
      </w:r>
      <w:r>
        <w:rPr>
          <w:rFonts w:ascii="Times New Roman" w:eastAsia="Times New Roman" w:hAnsi="Times New Roman"/>
          <w:sz w:val="24"/>
          <w:szCs w:val="24"/>
        </w:rPr>
        <w:t>ZD iespējami plāno</w:t>
      </w:r>
      <w:r w:rsidRPr="00B9785D">
        <w:rPr>
          <w:rFonts w:ascii="Times New Roman" w:eastAsia="Times New Roman" w:hAnsi="Times New Roman"/>
          <w:sz w:val="24"/>
          <w:szCs w:val="24"/>
        </w:rPr>
        <w:t xml:space="preserve"> klātienes apkalpošanas pārtraukšanu Bauskā no 01.06.2024.</w:t>
      </w:r>
      <w:r>
        <w:rPr>
          <w:rFonts w:ascii="Times New Roman" w:eastAsia="Times New Roman" w:hAnsi="Times New Roman"/>
          <w:sz w:val="24"/>
          <w:szCs w:val="24"/>
        </w:rPr>
        <w:t>, un pārtrauc klātienes apkalpošanu Balvos, Ludzā, Tukumā.</w:t>
      </w:r>
      <w:r w:rsidRPr="00B9785D">
        <w:rPr>
          <w:rFonts w:ascii="Times New Roman" w:eastAsia="Times New Roman" w:hAnsi="Times New Roman"/>
          <w:sz w:val="24"/>
          <w:szCs w:val="24"/>
        </w:rPr>
        <w:t xml:space="preserve"> </w:t>
      </w:r>
      <w:r>
        <w:rPr>
          <w:rFonts w:ascii="Times New Roman" w:eastAsia="Times New Roman" w:hAnsi="Times New Roman"/>
          <w:sz w:val="24"/>
          <w:szCs w:val="24"/>
        </w:rPr>
        <w:t>VSAA pārtrauc klātienes apkalpošanu Smiltenē. Tā vietā VPVKAC nodrošina attālinātā ierēdņa konsultāciju par visiem VZD pakalpojumiem un 90% VSAA pakalpojumu pieteikumu pieņemšanu.</w:t>
      </w:r>
      <w:r w:rsidR="00D44BC4">
        <w:rPr>
          <w:rFonts w:ascii="Times New Roman" w:eastAsia="Times New Roman" w:hAnsi="Times New Roman"/>
          <w:sz w:val="24"/>
          <w:szCs w:val="24"/>
        </w:rPr>
        <w:t xml:space="preserve"> </w:t>
      </w:r>
      <w:r w:rsidRPr="00B9785D">
        <w:rPr>
          <w:rFonts w:ascii="Times New Roman" w:eastAsia="Times New Roman" w:hAnsi="Times New Roman"/>
          <w:sz w:val="24"/>
          <w:szCs w:val="24"/>
        </w:rPr>
        <w:t xml:space="preserve">No citām iestādēm informācija par klātienes apkalpošanas struktūrvienību </w:t>
      </w:r>
      <w:r>
        <w:rPr>
          <w:rFonts w:ascii="Times New Roman" w:eastAsia="Times New Roman" w:hAnsi="Times New Roman"/>
          <w:sz w:val="24"/>
          <w:szCs w:val="24"/>
        </w:rPr>
        <w:t>aizvēršanu</w:t>
      </w:r>
      <w:r w:rsidRPr="00B9785D">
        <w:rPr>
          <w:rFonts w:ascii="Times New Roman" w:eastAsia="Times New Roman" w:hAnsi="Times New Roman"/>
          <w:sz w:val="24"/>
          <w:szCs w:val="24"/>
        </w:rPr>
        <w:t xml:space="preserve"> nav saņemta.</w:t>
      </w:r>
    </w:p>
    <w:p w14:paraId="4E4280B4" w14:textId="38CE9706" w:rsidR="00B41F34" w:rsidRDefault="00B41F34" w:rsidP="00285CDD">
      <w:pPr>
        <w:spacing w:after="0" w:line="240" w:lineRule="auto"/>
        <w:jc w:val="both"/>
        <w:rPr>
          <w:rFonts w:ascii="Times New Roman" w:eastAsia="Times New Roman" w:hAnsi="Times New Roman"/>
          <w:sz w:val="24"/>
          <w:szCs w:val="24"/>
        </w:rPr>
      </w:pPr>
      <w:r w:rsidRPr="00BD4CD5">
        <w:rPr>
          <w:rFonts w:ascii="Times New Roman" w:eastAsia="Times New Roman" w:hAnsi="Times New Roman"/>
          <w:b/>
          <w:sz w:val="24"/>
          <w:szCs w:val="24"/>
          <w:u w:val="single"/>
        </w:rPr>
        <w:t>Valsts budžeta dotācija VPVKAC darbībai</w:t>
      </w:r>
      <w:r w:rsidR="00D44BC4">
        <w:rPr>
          <w:rFonts w:ascii="Times New Roman" w:eastAsia="Times New Roman" w:hAnsi="Times New Roman"/>
          <w:b/>
          <w:sz w:val="24"/>
          <w:szCs w:val="24"/>
          <w:u w:val="single"/>
        </w:rPr>
        <w:t xml:space="preserve">. </w:t>
      </w:r>
      <w:r w:rsidRPr="007D0185">
        <w:rPr>
          <w:rFonts w:ascii="Times New Roman" w:eastAsia="Times New Roman" w:hAnsi="Times New Roman"/>
          <w:sz w:val="24"/>
          <w:szCs w:val="24"/>
        </w:rPr>
        <w:t>Valsts budžeta dotācija</w:t>
      </w:r>
      <w:r>
        <w:rPr>
          <w:rFonts w:ascii="Times New Roman" w:eastAsia="Times New Roman" w:hAnsi="Times New Roman"/>
          <w:sz w:val="24"/>
          <w:szCs w:val="24"/>
        </w:rPr>
        <w:t xml:space="preserve"> tiek piešķirta primāri esošo saistību izpildei, t. i., VPVKAC darbības nodrošināšanai. Neizlietotā daļa var tikt novirzīta jaunu VPVKAC izveidei, tomēr, ņemot vērā apstiprināto ANM finansējumu, jaunu VPVKAC izveidošana 2024.-2026. gadā paredzēta no ANM finansējuma.</w:t>
      </w:r>
      <w:r w:rsidR="00D44BC4">
        <w:rPr>
          <w:rFonts w:ascii="Times New Roman" w:eastAsia="Times New Roman" w:hAnsi="Times New Roman"/>
          <w:sz w:val="24"/>
          <w:szCs w:val="24"/>
        </w:rPr>
        <w:t xml:space="preserve"> </w:t>
      </w:r>
      <w:r w:rsidRPr="0070066D">
        <w:rPr>
          <w:rFonts w:ascii="Times New Roman" w:eastAsia="Times New Roman" w:hAnsi="Times New Roman"/>
          <w:sz w:val="24"/>
          <w:szCs w:val="24"/>
        </w:rPr>
        <w:t xml:space="preserve">Vides </w:t>
      </w:r>
      <w:proofErr w:type="spellStart"/>
      <w:r w:rsidRPr="0070066D">
        <w:rPr>
          <w:rFonts w:ascii="Times New Roman" w:eastAsia="Times New Roman" w:hAnsi="Times New Roman"/>
          <w:sz w:val="24"/>
          <w:szCs w:val="24"/>
        </w:rPr>
        <w:t>piekļūstamības</w:t>
      </w:r>
      <w:proofErr w:type="spellEnd"/>
      <w:r w:rsidRPr="0070066D">
        <w:rPr>
          <w:rFonts w:ascii="Times New Roman" w:eastAsia="Times New Roman" w:hAnsi="Times New Roman"/>
          <w:sz w:val="24"/>
          <w:szCs w:val="24"/>
        </w:rPr>
        <w:t xml:space="preserve"> uzlabošana</w:t>
      </w:r>
      <w:r>
        <w:rPr>
          <w:rFonts w:ascii="Times New Roman" w:eastAsia="Times New Roman" w:hAnsi="Times New Roman"/>
          <w:sz w:val="24"/>
          <w:szCs w:val="24"/>
        </w:rPr>
        <w:t xml:space="preserve"> ēkām, kurās izvietots VPVKAC,</w:t>
      </w:r>
      <w:r w:rsidRPr="0070066D">
        <w:rPr>
          <w:rFonts w:ascii="Times New Roman" w:eastAsia="Times New Roman" w:hAnsi="Times New Roman"/>
          <w:sz w:val="24"/>
          <w:szCs w:val="24"/>
        </w:rPr>
        <w:t xml:space="preserve"> skatāma Labklājības ministrijas pārziņā esoš</w:t>
      </w:r>
      <w:r>
        <w:rPr>
          <w:rFonts w:ascii="Times New Roman" w:eastAsia="Times New Roman" w:hAnsi="Times New Roman"/>
          <w:sz w:val="24"/>
          <w:szCs w:val="24"/>
        </w:rPr>
        <w:t>o</w:t>
      </w:r>
      <w:r w:rsidRPr="0070066D">
        <w:rPr>
          <w:rFonts w:ascii="Times New Roman" w:eastAsia="Times New Roman" w:hAnsi="Times New Roman"/>
          <w:sz w:val="24"/>
          <w:szCs w:val="24"/>
        </w:rPr>
        <w:t xml:space="preserve"> atbalsta programm</w:t>
      </w:r>
      <w:r>
        <w:rPr>
          <w:rFonts w:ascii="Times New Roman" w:eastAsia="Times New Roman" w:hAnsi="Times New Roman"/>
          <w:sz w:val="24"/>
          <w:szCs w:val="24"/>
        </w:rPr>
        <w:t>u ietvaros</w:t>
      </w:r>
      <w:r w:rsidRPr="0070066D">
        <w:rPr>
          <w:rFonts w:ascii="Times New Roman" w:eastAsia="Times New Roman" w:hAnsi="Times New Roman"/>
          <w:sz w:val="24"/>
          <w:szCs w:val="24"/>
        </w:rPr>
        <w:t>.</w:t>
      </w:r>
      <w:r w:rsidR="00D44BC4">
        <w:rPr>
          <w:rFonts w:ascii="Times New Roman" w:eastAsia="Times New Roman" w:hAnsi="Times New Roman"/>
          <w:sz w:val="24"/>
          <w:szCs w:val="24"/>
        </w:rPr>
        <w:t xml:space="preserve"> </w:t>
      </w:r>
      <w:r>
        <w:rPr>
          <w:rFonts w:ascii="Times New Roman" w:eastAsia="Times New Roman" w:hAnsi="Times New Roman"/>
          <w:sz w:val="24"/>
          <w:szCs w:val="24"/>
        </w:rPr>
        <w:t xml:space="preserve">2023. gadā un 2024. gadā dotācija tiek piešķirta šādā apmērā - par katru VPVKAC – </w:t>
      </w:r>
      <w:r w:rsidRPr="00110A80">
        <w:rPr>
          <w:rFonts w:ascii="Times New Roman" w:eastAsia="Times New Roman" w:hAnsi="Times New Roman"/>
          <w:b/>
          <w:sz w:val="24"/>
          <w:szCs w:val="24"/>
        </w:rPr>
        <w:t>1</w:t>
      </w:r>
      <w:r>
        <w:rPr>
          <w:rFonts w:ascii="Times New Roman" w:eastAsia="Times New Roman" w:hAnsi="Times New Roman"/>
          <w:b/>
          <w:sz w:val="24"/>
          <w:szCs w:val="24"/>
        </w:rPr>
        <w:t> </w:t>
      </w:r>
      <w:r w:rsidRPr="00110A80">
        <w:rPr>
          <w:rFonts w:ascii="Times New Roman" w:eastAsia="Times New Roman" w:hAnsi="Times New Roman"/>
          <w:b/>
          <w:sz w:val="24"/>
          <w:szCs w:val="24"/>
        </w:rPr>
        <w:t>200</w:t>
      </w:r>
      <w:r>
        <w:rPr>
          <w:rFonts w:ascii="Times New Roman" w:eastAsia="Times New Roman" w:hAnsi="Times New Roman"/>
          <w:b/>
          <w:sz w:val="24"/>
          <w:szCs w:val="24"/>
        </w:rPr>
        <w:t> </w:t>
      </w:r>
      <w:r>
        <w:rPr>
          <w:rFonts w:ascii="Times New Roman" w:eastAsia="Times New Roman" w:hAnsi="Times New Roman"/>
          <w:b/>
          <w:i/>
          <w:iCs/>
          <w:sz w:val="24"/>
          <w:szCs w:val="24"/>
        </w:rPr>
        <w:t>euro</w:t>
      </w:r>
      <w:r w:rsidRPr="00110A80">
        <w:rPr>
          <w:rFonts w:ascii="Times New Roman" w:eastAsia="Times New Roman" w:hAnsi="Times New Roman"/>
          <w:b/>
          <w:sz w:val="24"/>
          <w:szCs w:val="24"/>
        </w:rPr>
        <w:t xml:space="preserve"> gadā</w:t>
      </w:r>
      <w:r>
        <w:rPr>
          <w:rFonts w:ascii="Times New Roman" w:eastAsia="Times New Roman" w:hAnsi="Times New Roman"/>
          <w:sz w:val="24"/>
          <w:szCs w:val="24"/>
        </w:rPr>
        <w:t xml:space="preserve">; par katru kvalitatīvi sniegtu pakalpojumu – </w:t>
      </w:r>
      <w:r w:rsidRPr="00110A80">
        <w:rPr>
          <w:rFonts w:ascii="Times New Roman" w:eastAsia="Times New Roman" w:hAnsi="Times New Roman"/>
          <w:b/>
          <w:sz w:val="24"/>
          <w:szCs w:val="24"/>
        </w:rPr>
        <w:t xml:space="preserve">2 </w:t>
      </w:r>
      <w:r>
        <w:rPr>
          <w:rFonts w:ascii="Times New Roman" w:eastAsia="Times New Roman" w:hAnsi="Times New Roman"/>
          <w:b/>
          <w:i/>
          <w:iCs/>
          <w:sz w:val="24"/>
          <w:szCs w:val="24"/>
        </w:rPr>
        <w:t>euro</w:t>
      </w:r>
      <w:r>
        <w:rPr>
          <w:rFonts w:ascii="Times New Roman" w:eastAsia="Times New Roman" w:hAnsi="Times New Roman"/>
          <w:sz w:val="24"/>
          <w:szCs w:val="24"/>
        </w:rPr>
        <w:t xml:space="preserve">; kā arī par katru jauno VPVKAC – summāri iepriekšējā gadā sniegto pakalpojumu kopsumma x 2 </w:t>
      </w:r>
      <w:r>
        <w:rPr>
          <w:rFonts w:ascii="Times New Roman" w:eastAsia="Times New Roman" w:hAnsi="Times New Roman"/>
          <w:i/>
          <w:iCs/>
          <w:sz w:val="24"/>
          <w:szCs w:val="24"/>
        </w:rPr>
        <w:t>euro</w:t>
      </w:r>
      <w:r>
        <w:rPr>
          <w:rFonts w:ascii="Times New Roman" w:eastAsia="Times New Roman" w:hAnsi="Times New Roman"/>
          <w:sz w:val="24"/>
          <w:szCs w:val="24"/>
        </w:rPr>
        <w:t>.</w:t>
      </w:r>
      <w:r w:rsidR="00D44BC4">
        <w:rPr>
          <w:rFonts w:ascii="Times New Roman" w:eastAsia="Times New Roman" w:hAnsi="Times New Roman"/>
          <w:sz w:val="24"/>
          <w:szCs w:val="24"/>
        </w:rPr>
        <w:t xml:space="preserve"> </w:t>
      </w:r>
      <w:r>
        <w:rPr>
          <w:rFonts w:ascii="Times New Roman" w:eastAsia="Times New Roman" w:hAnsi="Times New Roman"/>
          <w:sz w:val="24"/>
          <w:szCs w:val="24"/>
        </w:rPr>
        <w:t>Dotāciju</w:t>
      </w:r>
      <w:r w:rsidRPr="00271C2B">
        <w:rPr>
          <w:rFonts w:ascii="Times New Roman" w:eastAsia="Times New Roman" w:hAnsi="Times New Roman"/>
          <w:sz w:val="24"/>
          <w:szCs w:val="24"/>
        </w:rPr>
        <w:t xml:space="preserve"> var izmantot</w:t>
      </w:r>
      <w:r>
        <w:rPr>
          <w:rFonts w:ascii="Times New Roman" w:eastAsia="Times New Roman" w:hAnsi="Times New Roman"/>
          <w:sz w:val="24"/>
          <w:szCs w:val="24"/>
        </w:rPr>
        <w:t xml:space="preserve"> gan</w:t>
      </w:r>
      <w:r w:rsidRPr="00271C2B">
        <w:rPr>
          <w:rFonts w:ascii="Times New Roman" w:eastAsia="Times New Roman" w:hAnsi="Times New Roman"/>
          <w:sz w:val="24"/>
          <w:szCs w:val="24"/>
        </w:rPr>
        <w:t xml:space="preserve"> darbinieku darba samaksai</w:t>
      </w:r>
      <w:r>
        <w:rPr>
          <w:rFonts w:ascii="Times New Roman" w:eastAsia="Times New Roman" w:hAnsi="Times New Roman"/>
          <w:sz w:val="24"/>
          <w:szCs w:val="24"/>
        </w:rPr>
        <w:t>, gan tās ēkas daļas uzturēšanai, kurā izvietots VPVKAC.</w:t>
      </w:r>
      <w:r w:rsidR="00D44BC4">
        <w:rPr>
          <w:rFonts w:ascii="Times New Roman" w:eastAsia="Times New Roman" w:hAnsi="Times New Roman"/>
          <w:sz w:val="24"/>
          <w:szCs w:val="24"/>
        </w:rPr>
        <w:t xml:space="preserve"> </w:t>
      </w:r>
      <w:r>
        <w:rPr>
          <w:rFonts w:ascii="Times New Roman" w:eastAsia="Times New Roman" w:hAnsi="Times New Roman"/>
          <w:sz w:val="24"/>
          <w:szCs w:val="24"/>
        </w:rPr>
        <w:t>VARAM aicina pašvaldības aktīvi aicināt iedzīvotājus apmeklēt VPVKAC, informēt par pieejamajiem pakalpojumiem, kā arī piedāvāt VPVKAC ne tikai valsts pakalpojumus, bet arī pašvaldību pakalpojumus, kā to nosaka MK 04.07.2017. noteikumi Nr. 401.</w:t>
      </w:r>
    </w:p>
    <w:p w14:paraId="0AB620C8" w14:textId="77777777" w:rsidR="00285CDD" w:rsidRDefault="00285CDD" w:rsidP="00B41F34">
      <w:pPr>
        <w:spacing w:after="0" w:line="240" w:lineRule="auto"/>
        <w:jc w:val="both"/>
        <w:rPr>
          <w:rFonts w:ascii="Times New Roman" w:eastAsia="Times New Roman" w:hAnsi="Times New Roman"/>
          <w:b/>
          <w:bCs/>
          <w:sz w:val="24"/>
          <w:szCs w:val="24"/>
          <w:u w:val="single"/>
        </w:rPr>
      </w:pPr>
    </w:p>
    <w:p w14:paraId="3865A4E0" w14:textId="25320352" w:rsidR="00B41F34" w:rsidRPr="008D13CE" w:rsidRDefault="00B41F34" w:rsidP="00B41F34">
      <w:pPr>
        <w:spacing w:after="0" w:line="240" w:lineRule="auto"/>
        <w:jc w:val="both"/>
        <w:rPr>
          <w:rFonts w:ascii="Times New Roman" w:eastAsia="Times New Roman" w:hAnsi="Times New Roman"/>
          <w:b/>
          <w:bCs/>
          <w:sz w:val="24"/>
          <w:szCs w:val="24"/>
          <w:u w:val="single"/>
        </w:rPr>
      </w:pPr>
      <w:r w:rsidRPr="008D13CE">
        <w:rPr>
          <w:rFonts w:ascii="Times New Roman" w:eastAsia="Times New Roman" w:hAnsi="Times New Roman"/>
          <w:b/>
          <w:bCs/>
          <w:sz w:val="24"/>
          <w:szCs w:val="24"/>
          <w:u w:val="single"/>
        </w:rPr>
        <w:t>LPS viedoklis</w:t>
      </w:r>
      <w:r w:rsidRPr="00F41C74">
        <w:rPr>
          <w:rFonts w:ascii="Times New Roman" w:eastAsia="Times New Roman" w:hAnsi="Times New Roman"/>
          <w:b/>
          <w:bCs/>
          <w:sz w:val="24"/>
          <w:szCs w:val="24"/>
        </w:rPr>
        <w:t>:</w:t>
      </w:r>
    </w:p>
    <w:p w14:paraId="2E72FE51" w14:textId="77777777" w:rsidR="00B41F34" w:rsidRPr="005A7C58" w:rsidRDefault="00B41F34" w:rsidP="00285CDD">
      <w:pPr>
        <w:spacing w:after="120" w:line="240" w:lineRule="auto"/>
        <w:jc w:val="both"/>
      </w:pPr>
      <w:r w:rsidRPr="59B3C142">
        <w:rPr>
          <w:rFonts w:ascii="Times New Roman" w:eastAsia="Times New Roman" w:hAnsi="Times New Roman"/>
          <w:sz w:val="24"/>
          <w:szCs w:val="24"/>
        </w:rPr>
        <w:t>LPS jau vairāku gadu garumā vērsusi uzmanību uz to, ka pašvaldībām paredzētā dotācija ir nemainīga 940</w:t>
      </w:r>
      <w:r>
        <w:rPr>
          <w:rFonts w:ascii="Times New Roman" w:eastAsia="Times New Roman" w:hAnsi="Times New Roman"/>
          <w:sz w:val="24"/>
          <w:szCs w:val="24"/>
        </w:rPr>
        <w:t> </w:t>
      </w:r>
      <w:r w:rsidRPr="59B3C142">
        <w:rPr>
          <w:rFonts w:ascii="Times New Roman" w:eastAsia="Times New Roman" w:hAnsi="Times New Roman"/>
          <w:sz w:val="24"/>
          <w:szCs w:val="24"/>
        </w:rPr>
        <w:t xml:space="preserve">394 </w:t>
      </w:r>
      <w:r w:rsidRPr="008934BB">
        <w:rPr>
          <w:rFonts w:ascii="Times New Roman" w:eastAsia="Times New Roman" w:hAnsi="Times New Roman"/>
          <w:i/>
          <w:iCs/>
          <w:sz w:val="24"/>
          <w:szCs w:val="24"/>
        </w:rPr>
        <w:t>euro</w:t>
      </w:r>
      <w:r w:rsidRPr="59B3C142">
        <w:rPr>
          <w:rFonts w:ascii="Times New Roman" w:eastAsia="Times New Roman" w:hAnsi="Times New Roman"/>
          <w:sz w:val="24"/>
          <w:szCs w:val="24"/>
        </w:rPr>
        <w:t xml:space="preserve"> no 2014.</w:t>
      </w:r>
      <w:r>
        <w:rPr>
          <w:rFonts w:ascii="Times New Roman" w:eastAsia="Times New Roman" w:hAnsi="Times New Roman"/>
          <w:sz w:val="24"/>
          <w:szCs w:val="24"/>
        </w:rPr>
        <w:t> </w:t>
      </w:r>
      <w:r w:rsidRPr="59B3C142">
        <w:rPr>
          <w:rFonts w:ascii="Times New Roman" w:eastAsia="Times New Roman" w:hAnsi="Times New Roman"/>
          <w:sz w:val="24"/>
          <w:szCs w:val="24"/>
        </w:rPr>
        <w:t>gada un netiek plānots to palielināt, pret ko kategoriski iebilstam. Katru gadu notiek un tiek plānota VPVKAC un KAC tīkla paplašināšana, tiek paplašināts sniegto apkalpojumu klāsts un pieaug pakalpojumu pieteikumu skaits. Līdz ar to reāli dotācijas apjoms uz katru vienību atalgojumam samazinās, dotācija nesedz daudzas izmaksu pozīcijas.</w:t>
      </w:r>
    </w:p>
    <w:p w14:paraId="0C933435" w14:textId="77777777" w:rsidR="00B41F34" w:rsidRPr="005A7C58" w:rsidRDefault="00B41F34" w:rsidP="00285CDD">
      <w:pPr>
        <w:spacing w:after="120" w:line="240" w:lineRule="auto"/>
        <w:jc w:val="both"/>
      </w:pPr>
      <w:r w:rsidRPr="59B3C142">
        <w:rPr>
          <w:rFonts w:ascii="Times New Roman" w:eastAsia="Times New Roman" w:hAnsi="Times New Roman"/>
          <w:sz w:val="24"/>
          <w:szCs w:val="24"/>
        </w:rPr>
        <w:t>Jau šobrīd VARAM uzskaita pakalpojumu sniegšanu, bet reālās izmaksas gan darbinieku atalgojumam, gan VPVKAC uzturēšanai nav apkopotas. Pēc vispusīgas analīzes VARAM būtu jāatspoguļo reālās summas, kādas nepieciešamas turpmākos 3 gadus katram VPVKAC, kas darbojas jau šobrīd un tiks izveidoti projektā “Pakalpojumu sniegšanas reformas atbalsts”, kā arī jānorāda tā finansējuma apjomi. LPS nav informēta, kādu informāciju</w:t>
      </w:r>
      <w:r>
        <w:rPr>
          <w:rFonts w:ascii="Times New Roman" w:eastAsia="Times New Roman" w:hAnsi="Times New Roman"/>
          <w:sz w:val="24"/>
          <w:szCs w:val="24"/>
        </w:rPr>
        <w:t xml:space="preserve"> </w:t>
      </w:r>
      <w:r w:rsidRPr="59B3C142">
        <w:rPr>
          <w:rFonts w:ascii="Times New Roman" w:eastAsia="Times New Roman" w:hAnsi="Times New Roman"/>
          <w:sz w:val="24"/>
          <w:szCs w:val="24"/>
        </w:rPr>
        <w:t xml:space="preserve">VARAM ieguvis izpētot procesus reģionos un kāds ir ministrijas nākotnes redzējumu šajā kontekstā. </w:t>
      </w:r>
    </w:p>
    <w:p w14:paraId="5D914D34" w14:textId="782F3497" w:rsidR="00285CDD" w:rsidRDefault="00B41F34" w:rsidP="00285CDD">
      <w:pPr>
        <w:spacing w:after="0" w:line="240" w:lineRule="auto"/>
        <w:jc w:val="both"/>
        <w:rPr>
          <w:rFonts w:ascii="Times New Roman" w:eastAsia="Times New Roman" w:hAnsi="Times New Roman"/>
          <w:sz w:val="24"/>
          <w:szCs w:val="24"/>
        </w:rPr>
      </w:pPr>
      <w:r w:rsidRPr="59B3C142">
        <w:rPr>
          <w:rFonts w:ascii="Times New Roman" w:eastAsia="Times New Roman" w:hAnsi="Times New Roman"/>
          <w:sz w:val="24"/>
          <w:szCs w:val="24"/>
        </w:rPr>
        <w:t>LPS vēlas saņemt atbildes par to, kādas ir VARAM plānotās aktivitātes projekta rezultātu nodrošināšanā, kādi ir risinājumi VPVKAC attīstībai, ja nav pietiekams pašvaldību pieteikumu skaits tīkla paplašināšanai, kā arī VARAM redz valsts iestāžu reģionālo tīklu attīstību un to sasaisti ar VPVKAC pakalpojumu grozu.</w:t>
      </w:r>
      <w:r w:rsidR="00092570" w:rsidRPr="00092570">
        <w:t xml:space="preserve"> </w:t>
      </w:r>
      <w:r w:rsidR="00092570" w:rsidRPr="00092570">
        <w:rPr>
          <w:rFonts w:ascii="Times New Roman" w:eastAsia="Times New Roman" w:hAnsi="Times New Roman"/>
          <w:sz w:val="24"/>
          <w:szCs w:val="24"/>
        </w:rPr>
        <w:t xml:space="preserve">LPS vērš uzmanību uz to, ka  nepieciešams specifisks redzējums par </w:t>
      </w:r>
      <w:r w:rsidR="00092570" w:rsidRPr="00092570">
        <w:rPr>
          <w:rFonts w:ascii="Times New Roman" w:eastAsia="Times New Roman" w:hAnsi="Times New Roman"/>
          <w:sz w:val="24"/>
          <w:szCs w:val="24"/>
        </w:rPr>
        <w:lastRenderedPageBreak/>
        <w:t xml:space="preserve">klientu apkalpošanas centru attīstību Rīgas </w:t>
      </w:r>
      <w:proofErr w:type="spellStart"/>
      <w:r w:rsidR="00092570" w:rsidRPr="00092570">
        <w:rPr>
          <w:rFonts w:ascii="Times New Roman" w:eastAsia="Times New Roman" w:hAnsi="Times New Roman"/>
          <w:sz w:val="24"/>
          <w:szCs w:val="24"/>
        </w:rPr>
        <w:t>valst</w:t>
      </w:r>
      <w:r w:rsidR="00B509EE">
        <w:rPr>
          <w:rFonts w:ascii="Times New Roman" w:eastAsia="Times New Roman" w:hAnsi="Times New Roman"/>
          <w:sz w:val="24"/>
          <w:szCs w:val="24"/>
        </w:rPr>
        <w:t>s</w:t>
      </w:r>
      <w:r w:rsidR="00092570" w:rsidRPr="00092570">
        <w:rPr>
          <w:rFonts w:ascii="Times New Roman" w:eastAsia="Times New Roman" w:hAnsi="Times New Roman"/>
          <w:sz w:val="24"/>
          <w:szCs w:val="24"/>
        </w:rPr>
        <w:t>pilsētā</w:t>
      </w:r>
      <w:proofErr w:type="spellEnd"/>
      <w:r w:rsidR="00092570" w:rsidRPr="00092570">
        <w:rPr>
          <w:rFonts w:ascii="Times New Roman" w:eastAsia="Times New Roman" w:hAnsi="Times New Roman"/>
          <w:sz w:val="24"/>
          <w:szCs w:val="24"/>
        </w:rPr>
        <w:t>, kurā jau ir pieejami valsts pakalpojumu sniedzēji</w:t>
      </w:r>
      <w:r w:rsidR="00285CDD">
        <w:rPr>
          <w:rFonts w:ascii="Times New Roman" w:eastAsia="Times New Roman" w:hAnsi="Times New Roman"/>
          <w:sz w:val="24"/>
          <w:szCs w:val="24"/>
        </w:rPr>
        <w:t>.</w:t>
      </w:r>
    </w:p>
    <w:p w14:paraId="7E017414" w14:textId="77777777" w:rsidR="00285CDD" w:rsidRPr="00285CDD" w:rsidRDefault="00285CDD" w:rsidP="00285CDD">
      <w:pPr>
        <w:spacing w:after="0" w:line="240" w:lineRule="auto"/>
        <w:jc w:val="both"/>
      </w:pPr>
    </w:p>
    <w:p w14:paraId="2E2B00ED" w14:textId="2A4BB9E8" w:rsidR="00F258BF" w:rsidRDefault="00B41F34" w:rsidP="00285CDD">
      <w:pPr>
        <w:spacing w:after="120" w:line="240" w:lineRule="auto"/>
        <w:rPr>
          <w:rFonts w:ascii="Times New Roman" w:eastAsia="Times New Roman" w:hAnsi="Times New Roman"/>
          <w:b/>
          <w:bCs/>
          <w:color w:val="4472C4" w:themeColor="accent1"/>
          <w:sz w:val="24"/>
          <w:szCs w:val="24"/>
        </w:rPr>
      </w:pPr>
      <w:r w:rsidRPr="00F03FB5">
        <w:rPr>
          <w:rFonts w:ascii="Times New Roman" w:eastAsia="Times New Roman" w:hAnsi="Times New Roman"/>
          <w:b/>
          <w:bCs/>
          <w:color w:val="4472C4" w:themeColor="accent1"/>
          <w:sz w:val="24"/>
          <w:szCs w:val="24"/>
          <w:u w:val="single"/>
        </w:rPr>
        <w:t>Puses vienojas</w:t>
      </w:r>
      <w:r w:rsidRPr="00F03FB5">
        <w:rPr>
          <w:rFonts w:ascii="Times New Roman" w:eastAsia="Times New Roman" w:hAnsi="Times New Roman"/>
          <w:b/>
          <w:bCs/>
          <w:color w:val="4472C4" w:themeColor="accent1"/>
          <w:sz w:val="24"/>
          <w:szCs w:val="24"/>
        </w:rPr>
        <w:t>:</w:t>
      </w:r>
    </w:p>
    <w:p w14:paraId="34950D4F" w14:textId="77777777" w:rsidR="00F258BF" w:rsidRPr="00BE08BE" w:rsidRDefault="00F258BF" w:rsidP="00285CDD">
      <w:pPr>
        <w:numPr>
          <w:ilvl w:val="0"/>
          <w:numId w:val="23"/>
        </w:numPr>
        <w:spacing w:after="0" w:line="240" w:lineRule="auto"/>
        <w:jc w:val="both"/>
        <w:rPr>
          <w:rFonts w:ascii="Times New Roman" w:hAnsi="Times New Roman"/>
          <w:color w:val="4472C4" w:themeColor="accent1"/>
          <w:sz w:val="24"/>
          <w:szCs w:val="24"/>
        </w:rPr>
      </w:pPr>
      <w:r w:rsidRPr="00BE08BE">
        <w:rPr>
          <w:rFonts w:ascii="Times New Roman" w:hAnsi="Times New Roman"/>
          <w:color w:val="4472C4" w:themeColor="accent1"/>
          <w:sz w:val="24"/>
          <w:szCs w:val="24"/>
        </w:rPr>
        <w:t>VARAM līdz 2024. gada 1. oktobrim veikt reālo budžeta dotācijas apjoma aprēķinu, kāds nepieciešams VPVKAC darbības nodrošināšanai 2025. gadā. Turpmākajiem gadiem finansējumu VPVKAC darbības nodrošināšanai, ieskaitot palielinājumu, vērtēt, ņemot vērtā ANM finansētā projekta par VPVKAC teritoriālo attīstību ietvaros veikto pētījumu, un dotācijas palielinājumu paredzēt valsts budžetā.</w:t>
      </w:r>
    </w:p>
    <w:p w14:paraId="552C6C89" w14:textId="77777777" w:rsidR="00F258BF" w:rsidRPr="00BE08BE" w:rsidRDefault="00F258BF" w:rsidP="00285CDD">
      <w:pPr>
        <w:numPr>
          <w:ilvl w:val="0"/>
          <w:numId w:val="23"/>
        </w:numPr>
        <w:spacing w:after="0" w:line="240" w:lineRule="auto"/>
        <w:jc w:val="both"/>
        <w:rPr>
          <w:rFonts w:ascii="Times New Roman" w:hAnsi="Times New Roman"/>
          <w:color w:val="4472C4" w:themeColor="accent1"/>
          <w:sz w:val="24"/>
          <w:szCs w:val="24"/>
        </w:rPr>
      </w:pPr>
      <w:r w:rsidRPr="00BE08BE">
        <w:rPr>
          <w:rFonts w:ascii="Times New Roman" w:hAnsi="Times New Roman"/>
          <w:color w:val="4472C4" w:themeColor="accent1"/>
          <w:sz w:val="24"/>
          <w:szCs w:val="24"/>
        </w:rPr>
        <w:t xml:space="preserve">VARAM līdz 2024. gada 1. decembrim informēt LPS par esošās dotācijas apmēra ietvaros veikto plānoto finansējuma apmēru VPVKAC tīkla darbībai 2025. gadā. </w:t>
      </w:r>
    </w:p>
    <w:p w14:paraId="244C9FA2" w14:textId="77777777" w:rsidR="00F258BF" w:rsidRPr="00BE08BE" w:rsidRDefault="00F258BF" w:rsidP="00285CDD">
      <w:pPr>
        <w:numPr>
          <w:ilvl w:val="0"/>
          <w:numId w:val="23"/>
        </w:numPr>
        <w:spacing w:after="0" w:line="240" w:lineRule="auto"/>
        <w:jc w:val="both"/>
        <w:rPr>
          <w:rFonts w:ascii="Times New Roman" w:hAnsi="Times New Roman"/>
          <w:color w:val="4472C4" w:themeColor="accent1"/>
          <w:sz w:val="24"/>
          <w:szCs w:val="24"/>
        </w:rPr>
      </w:pPr>
      <w:r w:rsidRPr="00BE08BE">
        <w:rPr>
          <w:rFonts w:ascii="Times New Roman" w:hAnsi="Times New Roman"/>
          <w:color w:val="4472C4" w:themeColor="accent1"/>
          <w:sz w:val="24"/>
          <w:szCs w:val="24"/>
        </w:rPr>
        <w:t>VARAM, izstrādājot ANM finansētā projekta par VPVKAC teritoriālo attīstību ietvaros plānoto pētījumu par VPVKAC tīkla attīstību, pieaicināt LPS pārstāvi.</w:t>
      </w:r>
    </w:p>
    <w:p w14:paraId="2A94D7DB" w14:textId="77777777" w:rsidR="00F258BF" w:rsidRPr="00BE08BE" w:rsidRDefault="00F258BF" w:rsidP="00285CDD">
      <w:pPr>
        <w:numPr>
          <w:ilvl w:val="0"/>
          <w:numId w:val="23"/>
        </w:numPr>
        <w:spacing w:after="0" w:line="240" w:lineRule="auto"/>
        <w:jc w:val="both"/>
        <w:rPr>
          <w:rFonts w:ascii="Times New Roman" w:hAnsi="Times New Roman"/>
          <w:color w:val="4472C4" w:themeColor="accent1"/>
          <w:sz w:val="24"/>
          <w:szCs w:val="24"/>
        </w:rPr>
      </w:pPr>
      <w:r w:rsidRPr="00BE08BE">
        <w:rPr>
          <w:rFonts w:ascii="Times New Roman" w:hAnsi="Times New Roman"/>
          <w:color w:val="4472C4" w:themeColor="accent1"/>
          <w:sz w:val="24"/>
          <w:szCs w:val="24"/>
        </w:rPr>
        <w:t xml:space="preserve">VARAM izvērtēt iespēju kopā ar Rīgas </w:t>
      </w:r>
      <w:proofErr w:type="spellStart"/>
      <w:r w:rsidRPr="00BE08BE">
        <w:rPr>
          <w:rFonts w:ascii="Times New Roman" w:hAnsi="Times New Roman"/>
          <w:color w:val="4472C4" w:themeColor="accent1"/>
          <w:sz w:val="24"/>
          <w:szCs w:val="24"/>
        </w:rPr>
        <w:t>valstspilsētu</w:t>
      </w:r>
      <w:proofErr w:type="spellEnd"/>
      <w:r w:rsidRPr="00BE08BE">
        <w:rPr>
          <w:rFonts w:ascii="Times New Roman" w:hAnsi="Times New Roman"/>
          <w:color w:val="4472C4" w:themeColor="accent1"/>
          <w:sz w:val="24"/>
          <w:szCs w:val="24"/>
        </w:rPr>
        <w:t xml:space="preserve"> izstrādāt redzējumu par Klientu apkalpošanas centru attīstību Rīgas </w:t>
      </w:r>
      <w:proofErr w:type="spellStart"/>
      <w:r w:rsidRPr="00BE08BE">
        <w:rPr>
          <w:rFonts w:ascii="Times New Roman" w:hAnsi="Times New Roman"/>
          <w:color w:val="4472C4" w:themeColor="accent1"/>
          <w:sz w:val="24"/>
          <w:szCs w:val="24"/>
        </w:rPr>
        <w:t>valstspilsētā</w:t>
      </w:r>
      <w:proofErr w:type="spellEnd"/>
      <w:r w:rsidRPr="00BE08BE">
        <w:rPr>
          <w:rFonts w:ascii="Times New Roman" w:hAnsi="Times New Roman"/>
          <w:color w:val="4472C4" w:themeColor="accent1"/>
          <w:sz w:val="24"/>
          <w:szCs w:val="24"/>
        </w:rPr>
        <w:t xml:space="preserve">, kurā jau ir pieejami valsts pakalpojumu sniedzēji. </w:t>
      </w:r>
    </w:p>
    <w:p w14:paraId="2B29A368" w14:textId="77777777" w:rsidR="00F258BF" w:rsidRPr="00BE08BE" w:rsidRDefault="00F258BF" w:rsidP="00285CDD">
      <w:pPr>
        <w:numPr>
          <w:ilvl w:val="0"/>
          <w:numId w:val="23"/>
        </w:numPr>
        <w:spacing w:after="0" w:line="240" w:lineRule="auto"/>
        <w:jc w:val="both"/>
        <w:rPr>
          <w:rFonts w:ascii="Times New Roman" w:hAnsi="Times New Roman"/>
          <w:color w:val="4472C4" w:themeColor="accent1"/>
          <w:sz w:val="24"/>
          <w:szCs w:val="24"/>
        </w:rPr>
      </w:pPr>
      <w:r w:rsidRPr="00BE08BE">
        <w:rPr>
          <w:rFonts w:ascii="Times New Roman" w:hAnsi="Times New Roman"/>
          <w:color w:val="4472C4" w:themeColor="accent1"/>
          <w:sz w:val="24"/>
          <w:szCs w:val="24"/>
        </w:rPr>
        <w:t>Nodrošināt pieejamu un kvalitatīvu valsts pārvaldes iestāžu ierēdņu attālināto konsultāciju sistēmu.</w:t>
      </w:r>
    </w:p>
    <w:p w14:paraId="7A0153B8" w14:textId="6BBAB464" w:rsidR="00F258BF" w:rsidRPr="00285CDD" w:rsidRDefault="00F258BF" w:rsidP="00B41F34">
      <w:pPr>
        <w:numPr>
          <w:ilvl w:val="0"/>
          <w:numId w:val="23"/>
        </w:numPr>
        <w:spacing w:after="0" w:line="240" w:lineRule="auto"/>
        <w:jc w:val="both"/>
        <w:rPr>
          <w:rFonts w:ascii="Times New Roman" w:hAnsi="Times New Roman"/>
          <w:color w:val="4472C4" w:themeColor="accent1"/>
          <w:sz w:val="24"/>
          <w:szCs w:val="24"/>
        </w:rPr>
      </w:pPr>
      <w:r w:rsidRPr="00BE08BE">
        <w:rPr>
          <w:rFonts w:ascii="Times New Roman" w:hAnsi="Times New Roman"/>
          <w:color w:val="4472C4" w:themeColor="accent1"/>
          <w:sz w:val="24"/>
          <w:szCs w:val="24"/>
        </w:rPr>
        <w:t>VARAM līdz šā gada 1. decembrim sagatavot informāciju par valsts iestāžu reģionālo tīklu attīstību un to sasaisti ar VPVKAC pakalpojumu grozu, par VARAM plānotajām aktivitātēm projekta rezultātu nodrošināšanā un piedāvāt risinājumu VPVKAC attīstībai, ja nav pietiekams pašvaldību pieteikumu skaits tīkla paplašināšanai.</w:t>
      </w:r>
    </w:p>
    <w:p w14:paraId="2B39FF46" w14:textId="466EB43C" w:rsidR="00B41F34" w:rsidRPr="00286730" w:rsidRDefault="00B41F34" w:rsidP="003A4056">
      <w:pPr>
        <w:spacing w:after="0" w:line="240" w:lineRule="auto"/>
        <w:jc w:val="both"/>
        <w:rPr>
          <w:rFonts w:ascii="Times New Roman" w:eastAsia="Times New Roman" w:hAnsi="Times New Roman"/>
          <w:color w:val="00B050"/>
        </w:rPr>
      </w:pPr>
    </w:p>
    <w:p w14:paraId="2AC912FE" w14:textId="77777777" w:rsidR="00C47E49" w:rsidRDefault="00C47E49" w:rsidP="00106690">
      <w:pPr>
        <w:pStyle w:val="ListParagraph"/>
        <w:numPr>
          <w:ilvl w:val="0"/>
          <w:numId w:val="28"/>
        </w:numPr>
        <w:spacing w:after="120" w:line="240" w:lineRule="auto"/>
        <w:ind w:left="714" w:hanging="357"/>
        <w:contextualSpacing w:val="0"/>
        <w:jc w:val="both"/>
        <w:rPr>
          <w:rFonts w:ascii="Times New Roman" w:hAnsi="Times New Roman"/>
          <w:b/>
          <w:bCs/>
          <w:color w:val="000000" w:themeColor="text1"/>
          <w:sz w:val="26"/>
          <w:szCs w:val="26"/>
        </w:rPr>
      </w:pPr>
      <w:r w:rsidRPr="00C47E49">
        <w:rPr>
          <w:rFonts w:ascii="Times New Roman" w:hAnsi="Times New Roman"/>
          <w:b/>
          <w:bCs/>
          <w:color w:val="000000" w:themeColor="text1"/>
          <w:sz w:val="26"/>
          <w:szCs w:val="26"/>
        </w:rPr>
        <w:t>Kā risināt jautājumu par līdzfinansējumu pašvaldībām IT platformu uzturēšanai, kā arī izvērtēt iespēju valsts pusē sakārto datu ieguvi atbilstoši Ministru kabineta 2017. gada 7. novembra noteikumiem Nr. 658 “Noteikumi par civilās aizsardzības plānu struktūru un tajos iekļaujamo informāciju”</w:t>
      </w:r>
    </w:p>
    <w:p w14:paraId="19596321" w14:textId="1BFA8517" w:rsidR="00FA7EF5" w:rsidRPr="005A7C58" w:rsidRDefault="00FA7EF5" w:rsidP="00FA7EF5">
      <w:pPr>
        <w:pStyle w:val="ListParagraph"/>
        <w:spacing w:before="120" w:after="0" w:line="240" w:lineRule="auto"/>
        <w:ind w:left="0"/>
        <w:jc w:val="both"/>
        <w:rPr>
          <w:rFonts w:ascii="Times New Roman" w:eastAsia="Times New Roman" w:hAnsi="Times New Roman"/>
          <w:b/>
          <w:sz w:val="24"/>
          <w:szCs w:val="24"/>
          <w:u w:val="single"/>
        </w:rPr>
      </w:pPr>
      <w:r w:rsidRPr="6AE39FB6">
        <w:rPr>
          <w:rFonts w:ascii="Times New Roman" w:eastAsia="Times New Roman" w:hAnsi="Times New Roman"/>
          <w:b/>
          <w:bCs/>
          <w:sz w:val="24"/>
          <w:szCs w:val="24"/>
          <w:u w:val="single"/>
        </w:rPr>
        <w:t xml:space="preserve">VARAM </w:t>
      </w:r>
      <w:r w:rsidRPr="6AE39FB6">
        <w:rPr>
          <w:rFonts w:ascii="Times New Roman" w:eastAsia="Times New Roman" w:hAnsi="Times New Roman"/>
          <w:b/>
          <w:sz w:val="24"/>
          <w:szCs w:val="24"/>
          <w:u w:val="single"/>
        </w:rPr>
        <w:t>viedoklis</w:t>
      </w:r>
      <w:r w:rsidRPr="6AE39FB6">
        <w:rPr>
          <w:rFonts w:ascii="Times New Roman" w:eastAsia="Times New Roman" w:hAnsi="Times New Roman"/>
          <w:b/>
          <w:sz w:val="24"/>
          <w:szCs w:val="24"/>
        </w:rPr>
        <w:t>:</w:t>
      </w:r>
    </w:p>
    <w:p w14:paraId="153C9EF1" w14:textId="774F1743" w:rsidR="00FA7EF5" w:rsidRPr="00F915DD" w:rsidRDefault="00FA7EF5" w:rsidP="00285CDD">
      <w:pPr>
        <w:spacing w:after="120" w:line="240" w:lineRule="auto"/>
        <w:jc w:val="both"/>
        <w:rPr>
          <w:rStyle w:val="cf01"/>
          <w:rFonts w:ascii="Times New Roman" w:hAnsi="Times New Roman" w:cs="Times New Roman"/>
          <w:sz w:val="24"/>
          <w:szCs w:val="24"/>
        </w:rPr>
      </w:pPr>
      <w:r w:rsidRPr="00F915DD">
        <w:rPr>
          <w:rFonts w:ascii="Times New Roman" w:hAnsi="Times New Roman"/>
          <w:sz w:val="24"/>
          <w:szCs w:val="24"/>
        </w:rPr>
        <w:t xml:space="preserve">Plānojot investīcijas VARAM identificēja, ka </w:t>
      </w:r>
      <w:r w:rsidR="00B509EE" w:rsidRPr="00F915DD">
        <w:rPr>
          <w:rFonts w:ascii="Times New Roman" w:hAnsi="Times New Roman"/>
          <w:sz w:val="24"/>
          <w:szCs w:val="24"/>
        </w:rPr>
        <w:t xml:space="preserve">Iekšlietu ministrijas (turpmāk – </w:t>
      </w:r>
      <w:r w:rsidRPr="00F915DD">
        <w:rPr>
          <w:rFonts w:ascii="Times New Roman" w:hAnsi="Times New Roman"/>
          <w:sz w:val="24"/>
          <w:szCs w:val="24"/>
        </w:rPr>
        <w:t>IeM</w:t>
      </w:r>
      <w:r w:rsidR="00B509EE" w:rsidRPr="00F915DD">
        <w:rPr>
          <w:rFonts w:ascii="Times New Roman" w:hAnsi="Times New Roman"/>
          <w:sz w:val="24"/>
          <w:szCs w:val="24"/>
        </w:rPr>
        <w:t>)</w:t>
      </w:r>
      <w:r w:rsidRPr="00F915DD">
        <w:rPr>
          <w:rFonts w:ascii="Times New Roman" w:hAnsi="Times New Roman"/>
          <w:sz w:val="24"/>
          <w:szCs w:val="24"/>
        </w:rPr>
        <w:t xml:space="preserve"> </w:t>
      </w:r>
      <w:r w:rsidR="006D6FD9">
        <w:rPr>
          <w:rFonts w:ascii="Times New Roman" w:hAnsi="Times New Roman"/>
          <w:sz w:val="24"/>
          <w:szCs w:val="24"/>
        </w:rPr>
        <w:t xml:space="preserve">informācijas centri </w:t>
      </w:r>
      <w:r w:rsidRPr="00F915DD">
        <w:rPr>
          <w:rFonts w:ascii="Times New Roman" w:hAnsi="Times New Roman"/>
          <w:sz w:val="24"/>
          <w:szCs w:val="24"/>
        </w:rPr>
        <w:t xml:space="preserve">ir izrādījuši interesi par šo jautājumu, līdz ar to, lūgums LPS sazināties ar centru (Āri </w:t>
      </w:r>
      <w:proofErr w:type="spellStart"/>
      <w:r w:rsidRPr="00F915DD">
        <w:rPr>
          <w:rFonts w:ascii="Times New Roman" w:hAnsi="Times New Roman"/>
          <w:sz w:val="24"/>
          <w:szCs w:val="24"/>
        </w:rPr>
        <w:t>Dzērvānu</w:t>
      </w:r>
      <w:proofErr w:type="spellEnd"/>
      <w:r w:rsidRPr="00F915DD">
        <w:rPr>
          <w:rFonts w:ascii="Times New Roman" w:hAnsi="Times New Roman"/>
          <w:sz w:val="24"/>
          <w:szCs w:val="24"/>
        </w:rPr>
        <w:t xml:space="preserve">). </w:t>
      </w:r>
      <w:r w:rsidRPr="00F915DD">
        <w:rPr>
          <w:rFonts w:ascii="Times New Roman" w:hAnsi="Times New Roman"/>
          <w:color w:val="000000" w:themeColor="text1"/>
          <w:sz w:val="24"/>
          <w:szCs w:val="24"/>
        </w:rPr>
        <w:t xml:space="preserve">Ministru kabineta 2017. gada 7. novembra noteikumiem Nr. 658 “Noteikumi par civilās aizsardzības plānu struktūru un tajos iekļaujamo informāciju” </w:t>
      </w:r>
      <w:r w:rsidRPr="00F915DD">
        <w:rPr>
          <w:rFonts w:ascii="Times New Roman" w:hAnsi="Times New Roman"/>
          <w:sz w:val="24"/>
          <w:szCs w:val="24"/>
        </w:rPr>
        <w:t xml:space="preserve">ir IeM resora jautājums. </w:t>
      </w:r>
      <w:r w:rsidRPr="00F915DD">
        <w:rPr>
          <w:rStyle w:val="cf01"/>
          <w:rFonts w:ascii="Times New Roman" w:hAnsi="Times New Roman" w:cs="Times New Roman"/>
          <w:sz w:val="24"/>
          <w:szCs w:val="24"/>
        </w:rPr>
        <w:t xml:space="preserve">LPS un IeM šī gada sarunas vēl notiks. Bez visa tā, pašvaldībām ir IT iespējas un platformas, ar kuru palīdzību tās var veidot savus specifiskus CA plānus. 04.04.2024. uzņēmēji to demonstrēja IeM industriju dienu ietvaros, kā piemēru minot </w:t>
      </w:r>
      <w:proofErr w:type="spellStart"/>
      <w:r w:rsidRPr="00F915DD">
        <w:rPr>
          <w:rStyle w:val="cf01"/>
          <w:rFonts w:ascii="Times New Roman" w:hAnsi="Times New Roman" w:cs="Times New Roman"/>
          <w:sz w:val="24"/>
          <w:szCs w:val="24"/>
        </w:rPr>
        <w:t>ArcGIS</w:t>
      </w:r>
      <w:proofErr w:type="spellEnd"/>
      <w:r w:rsidRPr="00F915DD">
        <w:rPr>
          <w:rStyle w:val="cf01"/>
          <w:rFonts w:ascii="Times New Roman" w:hAnsi="Times New Roman" w:cs="Times New Roman"/>
          <w:sz w:val="24"/>
          <w:szCs w:val="24"/>
        </w:rPr>
        <w:t>, kuru dažas Latvijas pašvaldības jau ir sākušas izmantot CA.</w:t>
      </w:r>
    </w:p>
    <w:p w14:paraId="51AA2EA2" w14:textId="2E10E95E" w:rsidR="00FA7EF5" w:rsidRPr="00F915DD" w:rsidRDefault="00FA7EF5" w:rsidP="00285CDD">
      <w:pPr>
        <w:spacing w:after="120" w:line="240" w:lineRule="auto"/>
        <w:jc w:val="both"/>
        <w:rPr>
          <w:color w:val="000000" w:themeColor="text1"/>
        </w:rPr>
      </w:pPr>
      <w:r w:rsidRPr="00F915DD">
        <w:rPr>
          <w:rFonts w:ascii="Times New Roman" w:hAnsi="Times New Roman"/>
          <w:sz w:val="24"/>
          <w:szCs w:val="24"/>
        </w:rPr>
        <w:t xml:space="preserve">Saskaņā ar Valsts pārvaldes iekārtas </w:t>
      </w:r>
      <w:r w:rsidRPr="00F915DD">
        <w:rPr>
          <w:rFonts w:ascii="Times New Roman" w:hAnsi="Times New Roman"/>
          <w:color w:val="000000" w:themeColor="text1"/>
          <w:sz w:val="24"/>
          <w:szCs w:val="24"/>
        </w:rPr>
        <w:t xml:space="preserve">likumu iestādes darbojas tai noteiktās kompetences apjomā. Civilās aizsardzības un katastrofu pārvaldības likums nosaka, ka </w:t>
      </w:r>
      <w:r w:rsidR="00B509EE" w:rsidRPr="00F915DD">
        <w:rPr>
          <w:rFonts w:ascii="Times New Roman" w:hAnsi="Times New Roman"/>
          <w:color w:val="000000" w:themeColor="text1"/>
          <w:sz w:val="24"/>
          <w:szCs w:val="24"/>
        </w:rPr>
        <w:t>Valsts ugunsdzēsības un glābšanas dienests (turpmāk -</w:t>
      </w:r>
      <w:r w:rsidRPr="00F915DD">
        <w:rPr>
          <w:rFonts w:ascii="Times New Roman" w:hAnsi="Times New Roman"/>
          <w:color w:val="000000" w:themeColor="text1"/>
          <w:sz w:val="24"/>
          <w:szCs w:val="24"/>
        </w:rPr>
        <w:t>VUGD</w:t>
      </w:r>
      <w:r w:rsidR="00B509EE" w:rsidRPr="00F915DD">
        <w:rPr>
          <w:rFonts w:ascii="Times New Roman" w:hAnsi="Times New Roman"/>
          <w:color w:val="000000" w:themeColor="text1"/>
          <w:sz w:val="24"/>
          <w:szCs w:val="24"/>
        </w:rPr>
        <w:t>)</w:t>
      </w:r>
      <w:r w:rsidRPr="00F915DD">
        <w:rPr>
          <w:rFonts w:ascii="Times New Roman" w:hAnsi="Times New Roman"/>
          <w:color w:val="000000" w:themeColor="text1"/>
          <w:sz w:val="24"/>
          <w:szCs w:val="24"/>
        </w:rPr>
        <w:t xml:space="preserve"> izskata un saskaņo objektu un paaugstinātas bīstamības objektu civilās aizsardzības plānu projektus, kā arī VUGD vada, koordinē un kontrolē civilās aizsardzības sistēmas darbību. Līdz ar to </w:t>
      </w:r>
      <w:r w:rsidRPr="00F915DD">
        <w:rPr>
          <w:rFonts w:ascii="Times New Roman" w:hAnsi="Times New Roman"/>
          <w:b/>
          <w:bCs/>
          <w:color w:val="000000" w:themeColor="text1"/>
          <w:sz w:val="24"/>
          <w:szCs w:val="24"/>
        </w:rPr>
        <w:t>jautājums par objektiem un paaugstinātas bīstamības objektu civilās aizsardzības plāniem ir tiešā VUGD kompetencē,</w:t>
      </w:r>
      <w:r w:rsidRPr="00F915DD">
        <w:rPr>
          <w:rFonts w:ascii="Times New Roman" w:hAnsi="Times New Roman"/>
          <w:color w:val="000000" w:themeColor="text1"/>
          <w:sz w:val="24"/>
          <w:szCs w:val="24"/>
        </w:rPr>
        <w:t xml:space="preserve"> un šos plānus izstrādā un apstiprina objekta īpašnieks vai tiesiskais valdītājs.</w:t>
      </w:r>
    </w:p>
    <w:p w14:paraId="08CBE7B4" w14:textId="77777777" w:rsidR="00FA7EF5" w:rsidRDefault="00FA7EF5" w:rsidP="00285CDD">
      <w:pPr>
        <w:pStyle w:val="pf0"/>
        <w:spacing w:before="0" w:beforeAutospacing="0" w:after="120" w:afterAutospacing="0"/>
        <w:jc w:val="both"/>
      </w:pPr>
      <w:r w:rsidRPr="308E4CD6">
        <w:t xml:space="preserve">Savukārt, attiecībā uz sadarbības teritorijas CA plāniem (turpmāk – pašvaldības CA plāns), šos plānus apstiprina pašvaldību domes. </w:t>
      </w:r>
      <w:r w:rsidRPr="308E4CD6">
        <w:rPr>
          <w:i/>
          <w:iCs/>
        </w:rPr>
        <w:t xml:space="preserve">MK noteikumi par civilās aizsardzības plānu struktūru un tajos iekļaujamo informāciju </w:t>
      </w:r>
      <w:r w:rsidRPr="308E4CD6">
        <w:t>nosaka kāda informācija un pielikumi ir ietverami minētajā plānā, bet arī šajā gadījumā plānu sagatavošana ir primāri saistāma ar VUGD un Nacionālo bruņoto spēku kompetenci, tai skaitā izstrādājot sadaļas, kas satur ierobežotas pieejamības informāciju.</w:t>
      </w:r>
    </w:p>
    <w:p w14:paraId="4494BB02" w14:textId="1112DB71" w:rsidR="001E5853" w:rsidRPr="00285CDD" w:rsidRDefault="00FA7EF5" w:rsidP="00285CDD">
      <w:pPr>
        <w:pStyle w:val="pf0"/>
        <w:spacing w:before="0" w:beforeAutospacing="0" w:after="0" w:afterAutospacing="0"/>
        <w:jc w:val="both"/>
        <w:rPr>
          <w:rFonts w:ascii="Segoe UI" w:hAnsi="Segoe UI" w:cs="Segoe UI"/>
          <w:sz w:val="18"/>
          <w:szCs w:val="18"/>
        </w:rPr>
      </w:pPr>
      <w:r w:rsidRPr="308E4CD6">
        <w:t xml:space="preserve">Nacionālās drošības likums nosaka, ka </w:t>
      </w:r>
      <w:r w:rsidR="00B509EE">
        <w:t>IeM</w:t>
      </w:r>
      <w:r w:rsidRPr="308E4CD6">
        <w:t xml:space="preserve"> un to padotībā esošo institūciju kompetencē viens no uzdevumiem ir īstenot ugunsdrošības, ugunsdzēsības, glābšanas un civilās aizsardzības pasākumus. Civilās aizsardzības un katastrofu pārvaldības likums nosaka, ka </w:t>
      </w:r>
      <w:r w:rsidR="00B509EE">
        <w:t>IeM</w:t>
      </w:r>
      <w:r w:rsidRPr="308E4CD6">
        <w:t xml:space="preserve"> koordinē civilās aizsardzības </w:t>
      </w:r>
      <w:r w:rsidRPr="308E4CD6">
        <w:lastRenderedPageBreak/>
        <w:t xml:space="preserve">sistēmas attīstības plānošanu un darbību. Ņemot vērā Valsts kontroles 2022. gada revīziju par valsts civilās aizsardzības sistēmas plānošanu un Valdības rīcības plānā izvirzītos uzdevumus civilās aizsardzības sistēmas pilnveidei, kā arī Valsts kontroles revīzijas ieteikumu ieviešanas gaitu, jautājumi par attiecīgām izmaiņām pašreiz ir izvirzīti Iekšlietu ministrijas dienas kārtībā, kur sistēmas pilnveidē līdzdarbojas vairākas institūcijas, tai skaitā VARAM. </w:t>
      </w:r>
      <w:r w:rsidRPr="308E4CD6">
        <w:rPr>
          <w:b/>
          <w:bCs/>
        </w:rPr>
        <w:t xml:space="preserve">Līdz ar to jautājums par iespējamu IKT platformu pašvaldību CA plāniem kopsakarībās sākotnēji ir pārrunājams ar </w:t>
      </w:r>
      <w:r w:rsidR="00B509EE">
        <w:rPr>
          <w:b/>
          <w:bCs/>
        </w:rPr>
        <w:t>IeM</w:t>
      </w:r>
      <w:r w:rsidR="00B509EE" w:rsidRPr="308E4CD6">
        <w:rPr>
          <w:b/>
          <w:bCs/>
        </w:rPr>
        <w:t xml:space="preserve"> </w:t>
      </w:r>
      <w:r w:rsidRPr="308E4CD6">
        <w:rPr>
          <w:b/>
          <w:bCs/>
        </w:rPr>
        <w:t>un Aizsardzības ministrijām un to padotībā esošām kompetentajām institūcijām, viņām attiecīgi arī lemjot par šīs iespējamās platformas aspektiem</w:t>
      </w:r>
      <w:r w:rsidRPr="308E4CD6">
        <w:t xml:space="preserve">. </w:t>
      </w:r>
    </w:p>
    <w:p w14:paraId="391CCABB" w14:textId="77777777" w:rsidR="00285CDD" w:rsidRDefault="00285CDD" w:rsidP="00D050B8">
      <w:pPr>
        <w:pStyle w:val="ListParagraph"/>
        <w:spacing w:after="0" w:line="240" w:lineRule="auto"/>
        <w:ind w:left="0"/>
        <w:jc w:val="both"/>
        <w:rPr>
          <w:rFonts w:ascii="Times New Roman" w:eastAsia="Times New Roman" w:hAnsi="Times New Roman"/>
          <w:b/>
          <w:bCs/>
          <w:sz w:val="24"/>
          <w:szCs w:val="24"/>
          <w:u w:val="single"/>
        </w:rPr>
      </w:pPr>
    </w:p>
    <w:p w14:paraId="3D6E24B3" w14:textId="48CE9AFD" w:rsidR="00D050B8" w:rsidRPr="005A7C58" w:rsidRDefault="00D050B8" w:rsidP="00D050B8">
      <w:pPr>
        <w:pStyle w:val="ListParagraph"/>
        <w:spacing w:after="0" w:line="240" w:lineRule="auto"/>
        <w:ind w:left="0"/>
        <w:jc w:val="both"/>
        <w:rPr>
          <w:rFonts w:ascii="Times New Roman" w:eastAsia="Times New Roman" w:hAnsi="Times New Roman"/>
          <w:b/>
          <w:bCs/>
          <w:sz w:val="24"/>
          <w:szCs w:val="24"/>
          <w:u w:val="single"/>
        </w:rPr>
      </w:pPr>
      <w:r w:rsidRPr="6AE39FB6">
        <w:rPr>
          <w:rFonts w:ascii="Times New Roman" w:eastAsia="Times New Roman" w:hAnsi="Times New Roman"/>
          <w:b/>
          <w:bCs/>
          <w:sz w:val="24"/>
          <w:szCs w:val="24"/>
          <w:u w:val="single"/>
        </w:rPr>
        <w:t>LPS viedoklis</w:t>
      </w:r>
      <w:r w:rsidRPr="00F41C74">
        <w:rPr>
          <w:rFonts w:ascii="Times New Roman" w:eastAsia="Times New Roman" w:hAnsi="Times New Roman"/>
          <w:b/>
          <w:bCs/>
          <w:sz w:val="24"/>
          <w:szCs w:val="24"/>
        </w:rPr>
        <w:t>:</w:t>
      </w:r>
    </w:p>
    <w:p w14:paraId="4582C344" w14:textId="77777777" w:rsidR="00D050B8" w:rsidRPr="005A7C58" w:rsidRDefault="00D050B8" w:rsidP="00285CDD">
      <w:pPr>
        <w:spacing w:after="120" w:line="240" w:lineRule="auto"/>
        <w:jc w:val="both"/>
      </w:pPr>
      <w:r w:rsidRPr="59B3C142">
        <w:rPr>
          <w:rFonts w:ascii="Times New Roman" w:eastAsia="Times New Roman" w:hAnsi="Times New Roman"/>
          <w:sz w:val="24"/>
          <w:szCs w:val="24"/>
        </w:rPr>
        <w:t>Spēkā esošie Noteikumi nosaka valsts civilās aizsardzības plāna, sadarbības teritorijas civilās aizsardzības plāna, paaugstinātas bīstamības objekta civilās aizsardzības plāna un objekta civilās aizsardzības plāna struktūru un tajā iekļaujamo informāciju.</w:t>
      </w:r>
    </w:p>
    <w:p w14:paraId="4489D22F" w14:textId="77777777" w:rsidR="00D050B8" w:rsidRPr="005A7C58" w:rsidRDefault="00D050B8" w:rsidP="00285CDD">
      <w:pPr>
        <w:spacing w:after="120" w:line="240" w:lineRule="auto"/>
        <w:jc w:val="both"/>
      </w:pPr>
      <w:r w:rsidRPr="59B3C142">
        <w:rPr>
          <w:rFonts w:ascii="Times New Roman" w:eastAsia="Times New Roman" w:hAnsi="Times New Roman"/>
          <w:sz w:val="24"/>
          <w:szCs w:val="24"/>
        </w:rPr>
        <w:t>Pašvaldību rīcībā nav vienota koncepta (platformas) kā organizēt informācijas apkopošanu, attēlošanu, uzkrāšanu, sadarbību ar blakus pašvaldībām, iestādēm un/vai uzņēmumiem u.tml.</w:t>
      </w:r>
    </w:p>
    <w:p w14:paraId="76511DAD" w14:textId="77777777" w:rsidR="00D050B8" w:rsidRPr="005A7C58" w:rsidRDefault="00D050B8" w:rsidP="00285CDD">
      <w:pPr>
        <w:spacing w:after="120" w:line="240" w:lineRule="auto"/>
        <w:jc w:val="both"/>
      </w:pPr>
      <w:r w:rsidRPr="59B3C142">
        <w:rPr>
          <w:rFonts w:ascii="Times New Roman" w:eastAsia="Times New Roman" w:hAnsi="Times New Roman"/>
          <w:sz w:val="24"/>
          <w:szCs w:val="24"/>
        </w:rPr>
        <w:t>Dažās pašvaldībās ir koncepti, kas nodrošina daļu no minētā, bet lokāli un ierobežotā apjomā.</w:t>
      </w:r>
    </w:p>
    <w:p w14:paraId="20EC766D" w14:textId="77777777" w:rsidR="00D050B8" w:rsidRPr="005A7C58" w:rsidRDefault="00D050B8" w:rsidP="00285CDD">
      <w:pPr>
        <w:spacing w:after="120" w:line="240" w:lineRule="auto"/>
        <w:jc w:val="both"/>
      </w:pPr>
      <w:r w:rsidRPr="59B3C142">
        <w:rPr>
          <w:rFonts w:ascii="Times New Roman" w:eastAsia="Times New Roman" w:hAnsi="Times New Roman"/>
          <w:sz w:val="24"/>
          <w:szCs w:val="24"/>
        </w:rPr>
        <w:t>LPS uzskata, ka šo plānu izstrādi, aktualizēšanu, vienotu struktūru, sadarbību un citus jautājumus būtu ērtāk sagatavot un uzturēt aktualizētā stāvoklī, ja būtu pieejama vienota IKT platforma šādu strukturētu plānu izstrādei (</w:t>
      </w:r>
      <w:r w:rsidRPr="59B3C142">
        <w:rPr>
          <w:rFonts w:ascii="Times New Roman" w:eastAsia="Times New Roman" w:hAnsi="Times New Roman"/>
          <w:i/>
          <w:iCs/>
          <w:sz w:val="24"/>
          <w:szCs w:val="24"/>
        </w:rPr>
        <w:t xml:space="preserve">Kā piemērs, uz kā bāzes šādu Civilās aizsardzības platformu veidot, varētu būtu Teritorijas attīstības plānošanas informācijas sistēma (TAPIS), to papildinot ar jaunu CA moduli). </w:t>
      </w:r>
    </w:p>
    <w:p w14:paraId="2A8801C0" w14:textId="77777777" w:rsidR="00D050B8" w:rsidRPr="005A7C58" w:rsidRDefault="00D050B8" w:rsidP="00285CDD">
      <w:pPr>
        <w:spacing w:after="0" w:line="240" w:lineRule="auto"/>
        <w:jc w:val="both"/>
      </w:pPr>
      <w:r w:rsidRPr="59B3C142">
        <w:rPr>
          <w:rFonts w:ascii="Times New Roman" w:eastAsia="Times New Roman" w:hAnsi="Times New Roman"/>
          <w:sz w:val="24"/>
          <w:szCs w:val="24"/>
        </w:rPr>
        <w:t xml:space="preserve">VARAM iesaiste būtu nepieciešama vistiešākā </w:t>
      </w:r>
      <w:r>
        <w:rPr>
          <w:rFonts w:ascii="Times New Roman" w:eastAsia="Times New Roman" w:hAnsi="Times New Roman"/>
          <w:sz w:val="24"/>
          <w:szCs w:val="24"/>
        </w:rPr>
        <w:t>–</w:t>
      </w:r>
      <w:r w:rsidRPr="59B3C142">
        <w:rPr>
          <w:rFonts w:ascii="Times New Roman" w:eastAsia="Times New Roman" w:hAnsi="Times New Roman"/>
          <w:sz w:val="24"/>
          <w:szCs w:val="24"/>
        </w:rPr>
        <w:t xml:space="preserve"> gan šīs platformas koncepta izstrādē, gan finansējuma piesaistē (piemēram, ERAF), gan realizācijā, gan metodiskā darba koordinēšanā.</w:t>
      </w:r>
    </w:p>
    <w:p w14:paraId="3EB7E789" w14:textId="77777777" w:rsidR="00D050B8" w:rsidRPr="00F03FB5" w:rsidRDefault="00D050B8" w:rsidP="00D050B8">
      <w:pPr>
        <w:pStyle w:val="ListParagraph"/>
        <w:spacing w:after="0" w:line="240" w:lineRule="auto"/>
        <w:ind w:left="0"/>
        <w:jc w:val="both"/>
        <w:rPr>
          <w:rFonts w:ascii="Times New Roman" w:eastAsia="Times New Roman" w:hAnsi="Times New Roman"/>
          <w:color w:val="4472C4" w:themeColor="accent1"/>
          <w:sz w:val="24"/>
          <w:szCs w:val="24"/>
        </w:rPr>
      </w:pPr>
    </w:p>
    <w:p w14:paraId="0FF785D6" w14:textId="209A3436" w:rsidR="00C54883" w:rsidRPr="00285CDD" w:rsidRDefault="00D050B8" w:rsidP="00285CDD">
      <w:pPr>
        <w:pStyle w:val="ListParagraph"/>
        <w:spacing w:after="120" w:line="240" w:lineRule="auto"/>
        <w:ind w:left="0"/>
        <w:contextualSpacing w:val="0"/>
        <w:jc w:val="both"/>
        <w:rPr>
          <w:rFonts w:ascii="Times New Roman" w:eastAsia="Times New Roman" w:hAnsi="Times New Roman"/>
          <w:b/>
          <w:bCs/>
          <w:color w:val="4472C4" w:themeColor="accent1"/>
          <w:sz w:val="24"/>
          <w:szCs w:val="24"/>
        </w:rPr>
      </w:pPr>
      <w:r w:rsidRPr="00F03FB5">
        <w:rPr>
          <w:rFonts w:ascii="Times New Roman" w:eastAsia="Times New Roman" w:hAnsi="Times New Roman"/>
          <w:b/>
          <w:bCs/>
          <w:color w:val="4472C4" w:themeColor="accent1"/>
          <w:sz w:val="24"/>
          <w:szCs w:val="24"/>
          <w:u w:val="single"/>
        </w:rPr>
        <w:t>Puses vienojas</w:t>
      </w:r>
      <w:r w:rsidRPr="00F03FB5">
        <w:rPr>
          <w:rFonts w:ascii="Times New Roman" w:eastAsia="Times New Roman" w:hAnsi="Times New Roman"/>
          <w:b/>
          <w:bCs/>
          <w:color w:val="4472C4" w:themeColor="accent1"/>
          <w:sz w:val="24"/>
          <w:szCs w:val="24"/>
        </w:rPr>
        <w:t>:</w:t>
      </w:r>
    </w:p>
    <w:p w14:paraId="56421B8B" w14:textId="41277698" w:rsidR="003A3D91" w:rsidRPr="003A3D91" w:rsidRDefault="000314D9" w:rsidP="003A3D91">
      <w:pPr>
        <w:pStyle w:val="ListParagraph"/>
        <w:numPr>
          <w:ilvl w:val="0"/>
          <w:numId w:val="26"/>
        </w:numPr>
        <w:spacing w:after="0" w:line="240" w:lineRule="auto"/>
        <w:jc w:val="both"/>
        <w:rPr>
          <w:rFonts w:ascii="Times New Roman" w:hAnsi="Times New Roman"/>
          <w:color w:val="4472C4" w:themeColor="accent1"/>
          <w:sz w:val="24"/>
          <w:szCs w:val="24"/>
        </w:rPr>
      </w:pPr>
      <w:r w:rsidRPr="003A3D91">
        <w:rPr>
          <w:rFonts w:ascii="Times New Roman" w:hAnsi="Times New Roman"/>
          <w:color w:val="4472C4" w:themeColor="accent1"/>
          <w:sz w:val="24"/>
          <w:szCs w:val="24"/>
        </w:rPr>
        <w:t>Civilās aizsardzības vienotas koplietošanas  platformas izstrāde varētu būt viena no ERAF finansējuma prioritātēm.</w:t>
      </w:r>
    </w:p>
    <w:p w14:paraId="77AFF453" w14:textId="0A31EC16" w:rsidR="000314D9" w:rsidRDefault="000314D9" w:rsidP="003A3D91">
      <w:pPr>
        <w:pStyle w:val="ListParagraph"/>
        <w:numPr>
          <w:ilvl w:val="0"/>
          <w:numId w:val="26"/>
        </w:numPr>
        <w:spacing w:after="0" w:line="240" w:lineRule="auto"/>
        <w:jc w:val="both"/>
        <w:rPr>
          <w:rFonts w:ascii="Times New Roman" w:hAnsi="Times New Roman"/>
          <w:color w:val="4472C4" w:themeColor="accent1"/>
          <w:sz w:val="24"/>
          <w:szCs w:val="24"/>
        </w:rPr>
      </w:pPr>
      <w:r w:rsidRPr="003A3D91">
        <w:rPr>
          <w:rFonts w:ascii="Times New Roman" w:hAnsi="Times New Roman"/>
          <w:color w:val="4472C4" w:themeColor="accent1"/>
          <w:sz w:val="24"/>
          <w:szCs w:val="24"/>
        </w:rPr>
        <w:t xml:space="preserve">Nepieciešama sadarbība starp pašvaldībām, </w:t>
      </w:r>
      <w:r w:rsidR="009B7E7F">
        <w:rPr>
          <w:rFonts w:ascii="Times New Roman" w:hAnsi="Times New Roman"/>
          <w:color w:val="4472C4" w:themeColor="accent1"/>
          <w:sz w:val="24"/>
          <w:szCs w:val="24"/>
        </w:rPr>
        <w:t>IeM</w:t>
      </w:r>
      <w:r w:rsidR="00834B57">
        <w:rPr>
          <w:rFonts w:ascii="Times New Roman" w:hAnsi="Times New Roman"/>
          <w:color w:val="4472C4" w:themeColor="accent1"/>
          <w:sz w:val="24"/>
          <w:szCs w:val="24"/>
        </w:rPr>
        <w:t>,</w:t>
      </w:r>
      <w:r w:rsidRPr="003A3D91">
        <w:rPr>
          <w:rFonts w:ascii="Times New Roman" w:hAnsi="Times New Roman"/>
          <w:color w:val="4472C4" w:themeColor="accent1"/>
          <w:sz w:val="24"/>
          <w:szCs w:val="24"/>
        </w:rPr>
        <w:t xml:space="preserve"> Aizsardzības ministriju </w:t>
      </w:r>
      <w:r w:rsidR="003A3D91">
        <w:rPr>
          <w:rFonts w:ascii="Times New Roman" w:hAnsi="Times New Roman"/>
          <w:color w:val="4472C4" w:themeColor="accent1"/>
          <w:sz w:val="24"/>
          <w:szCs w:val="24"/>
        </w:rPr>
        <w:t xml:space="preserve">un VARAM </w:t>
      </w:r>
      <w:r w:rsidRPr="003A3D91">
        <w:rPr>
          <w:rFonts w:ascii="Times New Roman" w:hAnsi="Times New Roman"/>
          <w:color w:val="4472C4" w:themeColor="accent1"/>
          <w:sz w:val="24"/>
          <w:szCs w:val="24"/>
        </w:rPr>
        <w:t>vienotas IKT platformas izveidē</w:t>
      </w:r>
      <w:r w:rsidR="003A3D91">
        <w:rPr>
          <w:rFonts w:ascii="Times New Roman" w:hAnsi="Times New Roman"/>
          <w:color w:val="4472C4" w:themeColor="accent1"/>
          <w:sz w:val="24"/>
          <w:szCs w:val="24"/>
        </w:rPr>
        <w:t xml:space="preserve">. </w:t>
      </w:r>
      <w:r w:rsidR="009B7E7F">
        <w:rPr>
          <w:rFonts w:ascii="Times New Roman" w:hAnsi="Times New Roman"/>
          <w:color w:val="4472C4" w:themeColor="accent1"/>
          <w:sz w:val="24"/>
          <w:szCs w:val="24"/>
        </w:rPr>
        <w:t>IeM</w:t>
      </w:r>
      <w:r w:rsidR="003A3D91">
        <w:rPr>
          <w:rFonts w:ascii="Times New Roman" w:hAnsi="Times New Roman"/>
          <w:color w:val="4472C4" w:themeColor="accent1"/>
          <w:sz w:val="24"/>
          <w:szCs w:val="24"/>
        </w:rPr>
        <w:t xml:space="preserve"> varētu būt vadošais partneris platformas izveidē</w:t>
      </w:r>
      <w:r w:rsidR="00834B57">
        <w:rPr>
          <w:rFonts w:ascii="Times New Roman" w:hAnsi="Times New Roman"/>
          <w:color w:val="4472C4" w:themeColor="accent1"/>
          <w:sz w:val="24"/>
          <w:szCs w:val="24"/>
        </w:rPr>
        <w:t xml:space="preserve"> un darbināšanā</w:t>
      </w:r>
      <w:r w:rsidR="003A3D91">
        <w:rPr>
          <w:rFonts w:ascii="Times New Roman" w:hAnsi="Times New Roman"/>
          <w:color w:val="4472C4" w:themeColor="accent1"/>
          <w:sz w:val="24"/>
          <w:szCs w:val="24"/>
        </w:rPr>
        <w:t>.</w:t>
      </w:r>
      <w:r w:rsidR="00834B57">
        <w:rPr>
          <w:rFonts w:ascii="Times New Roman" w:hAnsi="Times New Roman"/>
          <w:color w:val="4472C4" w:themeColor="accent1"/>
          <w:sz w:val="24"/>
          <w:szCs w:val="24"/>
        </w:rPr>
        <w:t xml:space="preserve"> LPS apņemas organizēt darba procesus ar iesaistītām pusēm.</w:t>
      </w:r>
    </w:p>
    <w:p w14:paraId="1224EFA5" w14:textId="5024C760" w:rsidR="00834B57" w:rsidRDefault="003A3D91" w:rsidP="000314D9">
      <w:pPr>
        <w:pStyle w:val="ListParagraph"/>
        <w:numPr>
          <w:ilvl w:val="0"/>
          <w:numId w:val="26"/>
        </w:numPr>
        <w:spacing w:after="0" w:line="240" w:lineRule="auto"/>
        <w:jc w:val="both"/>
        <w:rPr>
          <w:rFonts w:ascii="Times New Roman" w:hAnsi="Times New Roman"/>
          <w:color w:val="4472C4" w:themeColor="accent1"/>
          <w:sz w:val="24"/>
          <w:szCs w:val="24"/>
        </w:rPr>
      </w:pPr>
      <w:r>
        <w:rPr>
          <w:rFonts w:ascii="Times New Roman" w:hAnsi="Times New Roman"/>
          <w:color w:val="4472C4" w:themeColor="accent1"/>
          <w:sz w:val="24"/>
          <w:szCs w:val="24"/>
        </w:rPr>
        <w:t>VARAM atbalsts un iesaistīšanās nepieciešama plānotās platformas sasaistē ar valsts digitālās transformācijas pamatnostādnēs noteiktiem uzdevumiem un likumdošanas sakārtošan</w:t>
      </w:r>
      <w:r w:rsidR="00834B57">
        <w:rPr>
          <w:rFonts w:ascii="Times New Roman" w:hAnsi="Times New Roman"/>
          <w:color w:val="4472C4" w:themeColor="accent1"/>
          <w:sz w:val="24"/>
          <w:szCs w:val="24"/>
        </w:rPr>
        <w:t>u</w:t>
      </w:r>
      <w:r>
        <w:rPr>
          <w:rFonts w:ascii="Times New Roman" w:hAnsi="Times New Roman"/>
          <w:color w:val="4472C4" w:themeColor="accent1"/>
          <w:sz w:val="24"/>
          <w:szCs w:val="24"/>
        </w:rPr>
        <w:t xml:space="preserve"> platformas</w:t>
      </w:r>
      <w:r w:rsidR="00834B57">
        <w:rPr>
          <w:rFonts w:ascii="Times New Roman" w:hAnsi="Times New Roman"/>
          <w:color w:val="4472C4" w:themeColor="accent1"/>
          <w:sz w:val="24"/>
          <w:szCs w:val="24"/>
        </w:rPr>
        <w:t xml:space="preserve"> darbināšanā.</w:t>
      </w:r>
    </w:p>
    <w:p w14:paraId="16737AFB" w14:textId="4BCA5F8D" w:rsidR="009F7AFE" w:rsidRPr="00285CDD" w:rsidRDefault="000314D9" w:rsidP="009F7AFE">
      <w:pPr>
        <w:pStyle w:val="ListParagraph"/>
        <w:numPr>
          <w:ilvl w:val="0"/>
          <w:numId w:val="26"/>
        </w:numPr>
        <w:spacing w:after="0" w:line="240" w:lineRule="auto"/>
        <w:jc w:val="both"/>
        <w:rPr>
          <w:rFonts w:ascii="Times New Roman" w:hAnsi="Times New Roman"/>
          <w:color w:val="4472C4" w:themeColor="accent1"/>
          <w:sz w:val="24"/>
          <w:szCs w:val="24"/>
        </w:rPr>
      </w:pPr>
      <w:r w:rsidRPr="00834B57">
        <w:rPr>
          <w:rFonts w:ascii="Times New Roman" w:hAnsi="Times New Roman"/>
          <w:color w:val="4472C4" w:themeColor="accent1"/>
          <w:sz w:val="24"/>
          <w:szCs w:val="24"/>
        </w:rPr>
        <w:t xml:space="preserve">LPS aktualizēs </w:t>
      </w:r>
      <w:r w:rsidR="00834B57" w:rsidRPr="00834B57">
        <w:rPr>
          <w:rFonts w:ascii="Times New Roman" w:hAnsi="Times New Roman"/>
          <w:color w:val="4472C4" w:themeColor="accent1"/>
          <w:sz w:val="24"/>
          <w:szCs w:val="24"/>
        </w:rPr>
        <w:t xml:space="preserve">šo jautājumu </w:t>
      </w:r>
      <w:r w:rsidRPr="00834B57">
        <w:rPr>
          <w:rFonts w:ascii="Times New Roman" w:hAnsi="Times New Roman"/>
          <w:color w:val="4472C4" w:themeColor="accent1"/>
          <w:sz w:val="24"/>
          <w:szCs w:val="24"/>
        </w:rPr>
        <w:t xml:space="preserve">sarunās ar </w:t>
      </w:r>
      <w:r w:rsidR="00834B57">
        <w:rPr>
          <w:rFonts w:ascii="Times New Roman" w:hAnsi="Times New Roman"/>
          <w:color w:val="4472C4" w:themeColor="accent1"/>
          <w:sz w:val="24"/>
          <w:szCs w:val="24"/>
        </w:rPr>
        <w:t xml:space="preserve">2. punktā minētajām </w:t>
      </w:r>
      <w:r w:rsidRPr="00834B57">
        <w:rPr>
          <w:rFonts w:ascii="Times New Roman" w:hAnsi="Times New Roman"/>
          <w:color w:val="4472C4" w:themeColor="accent1"/>
          <w:sz w:val="24"/>
          <w:szCs w:val="24"/>
        </w:rPr>
        <w:t>ministrijām.</w:t>
      </w:r>
    </w:p>
    <w:p w14:paraId="4D1A6902" w14:textId="77777777" w:rsidR="00577FE6" w:rsidRDefault="00577FE6" w:rsidP="00B32393">
      <w:pPr>
        <w:spacing w:after="0" w:line="240" w:lineRule="auto"/>
        <w:jc w:val="both"/>
        <w:rPr>
          <w:rFonts w:ascii="Times New Roman" w:hAnsi="Times New Roman"/>
          <w:sz w:val="24"/>
          <w:szCs w:val="24"/>
        </w:rPr>
      </w:pPr>
    </w:p>
    <w:p w14:paraId="71662D46" w14:textId="77777777" w:rsidR="00C47E49" w:rsidRDefault="00C47E49" w:rsidP="00106690">
      <w:pPr>
        <w:pStyle w:val="ListParagraph"/>
        <w:numPr>
          <w:ilvl w:val="0"/>
          <w:numId w:val="28"/>
        </w:numPr>
        <w:spacing w:after="120" w:line="240" w:lineRule="auto"/>
        <w:ind w:left="714" w:hanging="357"/>
        <w:contextualSpacing w:val="0"/>
        <w:jc w:val="both"/>
        <w:rPr>
          <w:rFonts w:ascii="Times New Roman" w:hAnsi="Times New Roman"/>
          <w:b/>
          <w:bCs/>
          <w:color w:val="000000" w:themeColor="text1"/>
          <w:sz w:val="26"/>
          <w:szCs w:val="26"/>
        </w:rPr>
      </w:pPr>
      <w:r w:rsidRPr="00C47E49">
        <w:rPr>
          <w:rFonts w:ascii="Times New Roman" w:hAnsi="Times New Roman"/>
          <w:b/>
          <w:bCs/>
          <w:color w:val="000000" w:themeColor="text1"/>
          <w:sz w:val="26"/>
          <w:szCs w:val="26"/>
        </w:rPr>
        <w:t>Pašvaldību institūciju cilvēkresursu novērtējums un pastāvīgs noslodzes un produktivitātes monitorings</w:t>
      </w:r>
    </w:p>
    <w:p w14:paraId="697A5787" w14:textId="77777777" w:rsidR="00905BCD" w:rsidRPr="00905BCD" w:rsidRDefault="00905BCD" w:rsidP="00905BCD">
      <w:pPr>
        <w:spacing w:before="120" w:after="0" w:line="240" w:lineRule="auto"/>
        <w:contextualSpacing/>
        <w:jc w:val="both"/>
        <w:rPr>
          <w:rFonts w:ascii="Times New Roman" w:eastAsia="Times New Roman" w:hAnsi="Times New Roman"/>
          <w:b/>
          <w:sz w:val="24"/>
          <w:szCs w:val="24"/>
          <w:u w:val="single"/>
        </w:rPr>
      </w:pPr>
      <w:r w:rsidRPr="00905BCD">
        <w:rPr>
          <w:rFonts w:ascii="Times New Roman" w:eastAsia="Times New Roman" w:hAnsi="Times New Roman"/>
          <w:b/>
          <w:bCs/>
          <w:sz w:val="24"/>
          <w:szCs w:val="24"/>
          <w:u w:val="single"/>
        </w:rPr>
        <w:t xml:space="preserve">VARAM </w:t>
      </w:r>
      <w:r w:rsidRPr="00905BCD">
        <w:rPr>
          <w:rFonts w:ascii="Times New Roman" w:eastAsia="Times New Roman" w:hAnsi="Times New Roman"/>
          <w:b/>
          <w:sz w:val="24"/>
          <w:szCs w:val="24"/>
          <w:u w:val="single"/>
        </w:rPr>
        <w:t>viedoklis</w:t>
      </w:r>
      <w:r w:rsidRPr="00905BCD">
        <w:rPr>
          <w:rFonts w:ascii="Times New Roman" w:eastAsia="Times New Roman" w:hAnsi="Times New Roman"/>
          <w:b/>
          <w:sz w:val="24"/>
          <w:szCs w:val="24"/>
        </w:rPr>
        <w:t>:</w:t>
      </w:r>
    </w:p>
    <w:p w14:paraId="157CD6C6" w14:textId="77777777" w:rsidR="00905BCD" w:rsidRPr="00905BCD" w:rsidRDefault="00905BCD" w:rsidP="00905BCD">
      <w:pPr>
        <w:spacing w:after="0" w:line="240" w:lineRule="auto"/>
        <w:rPr>
          <w:rFonts w:ascii="Times New Roman" w:hAnsi="Times New Roman"/>
          <w:sz w:val="24"/>
          <w:szCs w:val="24"/>
        </w:rPr>
      </w:pPr>
      <w:r w:rsidRPr="00905BCD">
        <w:rPr>
          <w:rFonts w:ascii="Times New Roman" w:eastAsia="Times New Roman" w:hAnsi="Times New Roman"/>
          <w:b/>
          <w:bCs/>
          <w:i/>
          <w:iCs/>
          <w:color w:val="000000" w:themeColor="text1"/>
          <w:sz w:val="24"/>
          <w:szCs w:val="24"/>
        </w:rPr>
        <w:t>Cilvēkresursu jautājuma aktualizēšana (pēdējie 4 gadi)</w:t>
      </w:r>
    </w:p>
    <w:p w14:paraId="71481FA7" w14:textId="77777777" w:rsidR="00905BCD" w:rsidRPr="00905BCD" w:rsidRDefault="00905BCD" w:rsidP="00285CDD">
      <w:pPr>
        <w:spacing w:after="120" w:line="240" w:lineRule="auto"/>
        <w:jc w:val="both"/>
        <w:rPr>
          <w:rFonts w:ascii="Times New Roman" w:hAnsi="Times New Roman"/>
          <w:sz w:val="24"/>
          <w:szCs w:val="24"/>
        </w:rPr>
      </w:pPr>
      <w:r w:rsidRPr="00905BCD">
        <w:rPr>
          <w:rFonts w:ascii="Times New Roman" w:eastAsia="Times New Roman" w:hAnsi="Times New Roman"/>
          <w:color w:val="000000" w:themeColor="text1"/>
          <w:sz w:val="24"/>
          <w:szCs w:val="24"/>
        </w:rPr>
        <w:t xml:space="preserve">Cilvēkresursu jautājums tika aktualizēts pēc VARAM pasūtītā un SIA “Ernst &amp; </w:t>
      </w:r>
      <w:proofErr w:type="spellStart"/>
      <w:r w:rsidRPr="00905BCD">
        <w:rPr>
          <w:rFonts w:ascii="Times New Roman" w:eastAsia="Times New Roman" w:hAnsi="Times New Roman"/>
          <w:color w:val="000000" w:themeColor="text1"/>
          <w:sz w:val="24"/>
          <w:szCs w:val="24"/>
        </w:rPr>
        <w:t>Young</w:t>
      </w:r>
      <w:proofErr w:type="spellEnd"/>
      <w:r w:rsidRPr="00905BCD">
        <w:rPr>
          <w:rFonts w:ascii="Times New Roman" w:eastAsia="Times New Roman" w:hAnsi="Times New Roman"/>
          <w:color w:val="000000" w:themeColor="text1"/>
          <w:sz w:val="24"/>
          <w:szCs w:val="24"/>
        </w:rPr>
        <w:t xml:space="preserve"> </w:t>
      </w:r>
      <w:proofErr w:type="spellStart"/>
      <w:r w:rsidRPr="00905BCD">
        <w:rPr>
          <w:rFonts w:ascii="Times New Roman" w:eastAsia="Times New Roman" w:hAnsi="Times New Roman"/>
          <w:color w:val="000000" w:themeColor="text1"/>
          <w:sz w:val="24"/>
          <w:szCs w:val="24"/>
        </w:rPr>
        <w:t>Baltic</w:t>
      </w:r>
      <w:proofErr w:type="spellEnd"/>
      <w:r w:rsidRPr="00905BCD">
        <w:rPr>
          <w:rFonts w:ascii="Times New Roman" w:eastAsia="Times New Roman" w:hAnsi="Times New Roman"/>
          <w:color w:val="000000" w:themeColor="text1"/>
          <w:sz w:val="24"/>
          <w:szCs w:val="24"/>
        </w:rPr>
        <w:t xml:space="preserve">” 2021. gadā veiktā pētījuma “Administratīvi teritoriālās reformas ietekmes uz pašvaldību administratīvo kapacitāti un pakalpojumu nodrošinājumu izvērtējums” (turpmāk – pētījums). </w:t>
      </w:r>
      <w:r w:rsidRPr="00905BCD">
        <w:rPr>
          <w:rFonts w:ascii="Times New Roman" w:eastAsia="Times New Roman" w:hAnsi="Times New Roman"/>
          <w:sz w:val="24"/>
          <w:szCs w:val="24"/>
        </w:rPr>
        <w:t xml:space="preserve">Valsts kontrole 01.12.2022. publicēja revīzijas ziņojumu “Izaicinājumi pašvaldību </w:t>
      </w:r>
      <w:proofErr w:type="spellStart"/>
      <w:r w:rsidRPr="00905BCD">
        <w:rPr>
          <w:rFonts w:ascii="Times New Roman" w:eastAsia="Times New Roman" w:hAnsi="Times New Roman"/>
          <w:sz w:val="24"/>
          <w:szCs w:val="24"/>
        </w:rPr>
        <w:t>personālpolitikā</w:t>
      </w:r>
      <w:proofErr w:type="spellEnd"/>
      <w:r w:rsidRPr="00905BCD">
        <w:rPr>
          <w:rFonts w:ascii="Times New Roman" w:eastAsia="Times New Roman" w:hAnsi="Times New Roman"/>
          <w:sz w:val="24"/>
          <w:szCs w:val="24"/>
        </w:rPr>
        <w:t xml:space="preserve"> (cilvēkresursu politikā), noslēdzoties pašvaldību teritoriālajai reformai”</w:t>
      </w:r>
      <w:r w:rsidRPr="00905BCD">
        <w:rPr>
          <w:rFonts w:ascii="Times New Roman" w:eastAsia="Times New Roman" w:hAnsi="Times New Roman"/>
          <w:sz w:val="24"/>
          <w:szCs w:val="24"/>
          <w:vertAlign w:val="superscript"/>
        </w:rPr>
        <w:footnoteReference w:id="2"/>
      </w:r>
      <w:r w:rsidRPr="00905BCD">
        <w:rPr>
          <w:rFonts w:ascii="Times New Roman" w:eastAsia="Times New Roman" w:hAnsi="Times New Roman"/>
          <w:sz w:val="24"/>
          <w:szCs w:val="24"/>
        </w:rPr>
        <w:t xml:space="preserve"> (turpmāk – revīzija). Vienlaikus gan pirms, gan pēc revīzijas pašvaldību cilvēkresursu jautājums tika aktualizēts Saeimas Publisko izdevumu un revīzijas komisijas sēdē 01.06.2022., konstatējot, ka nekur </w:t>
      </w:r>
      <w:r w:rsidRPr="00905BCD">
        <w:rPr>
          <w:rFonts w:ascii="Times New Roman" w:eastAsia="Times New Roman" w:hAnsi="Times New Roman"/>
          <w:sz w:val="24"/>
          <w:szCs w:val="24"/>
          <w:u w:val="single"/>
        </w:rPr>
        <w:t xml:space="preserve">vienuviet nav atrodama pilnvērtīga </w:t>
      </w:r>
      <w:r w:rsidRPr="00905BCD">
        <w:rPr>
          <w:rFonts w:ascii="Times New Roman" w:eastAsia="Times New Roman" w:hAnsi="Times New Roman"/>
          <w:sz w:val="24"/>
          <w:szCs w:val="24"/>
          <w:u w:val="single"/>
        </w:rPr>
        <w:lastRenderedPageBreak/>
        <w:t>informācija par pašvaldībās nodarbinātajiem</w:t>
      </w:r>
      <w:r w:rsidRPr="00905BCD">
        <w:rPr>
          <w:rFonts w:ascii="Times New Roman" w:eastAsia="Times New Roman" w:hAnsi="Times New Roman"/>
          <w:sz w:val="24"/>
          <w:szCs w:val="24"/>
        </w:rPr>
        <w:t xml:space="preserve">, kā arī jautājums tika skatīts 18.01.2023. un 16.01.2024. komisijas sēdēs. </w:t>
      </w:r>
    </w:p>
    <w:p w14:paraId="76F32C92" w14:textId="77777777" w:rsidR="00905BCD" w:rsidRPr="00905BCD" w:rsidRDefault="00905BCD" w:rsidP="00285CDD">
      <w:pPr>
        <w:spacing w:after="120" w:line="240" w:lineRule="auto"/>
        <w:jc w:val="both"/>
        <w:rPr>
          <w:rFonts w:ascii="Times New Roman" w:hAnsi="Times New Roman"/>
          <w:sz w:val="24"/>
          <w:szCs w:val="24"/>
        </w:rPr>
      </w:pPr>
      <w:r w:rsidRPr="00905BCD">
        <w:rPr>
          <w:rFonts w:ascii="Times New Roman" w:eastAsia="Times New Roman" w:hAnsi="Times New Roman"/>
          <w:sz w:val="24"/>
          <w:szCs w:val="24"/>
        </w:rPr>
        <w:t xml:space="preserve">Ņemot vērā, ka revīzijā tika vērtētas tikai 10 un aptaujātas 36 pašvaldības, kā arī, ņemot vērā revīzijā konstatēto, Saeimas komisija 16.01.2024. nolēma aicināt visas pašvaldības izmantot Valsts kontroles izstrādāto </w:t>
      </w:r>
      <w:r w:rsidRPr="00905BCD">
        <w:rPr>
          <w:rFonts w:ascii="Times New Roman" w:eastAsia="Times New Roman" w:hAnsi="Times New Roman"/>
          <w:sz w:val="24"/>
          <w:szCs w:val="24"/>
          <w:u w:val="single"/>
        </w:rPr>
        <w:t>Vienotas noslodzes novērtēšanas metodiku cilvēkresursu (produktivitātes) novērtēšanai pašvaldībās</w:t>
      </w:r>
      <w:r w:rsidRPr="00905BCD">
        <w:rPr>
          <w:rFonts w:ascii="Times New Roman" w:eastAsia="Times New Roman" w:hAnsi="Times New Roman"/>
          <w:sz w:val="24"/>
          <w:szCs w:val="24"/>
        </w:rPr>
        <w:t>. Līdz ar to VARAM 05.02.2024. nosūtīja metodiku pašvaldībām ar aicinājumu to izmantot un veikt nepieciešamos cilvēkresursu (produktivitātes) mērījumus, tādējādi veicinot lietderīgāku un racionālāku pašvaldības resursu izlietojumu.</w:t>
      </w:r>
    </w:p>
    <w:p w14:paraId="6A01D43F" w14:textId="77777777" w:rsidR="00905BCD" w:rsidRPr="00905BCD" w:rsidRDefault="00905BCD" w:rsidP="00905BCD">
      <w:pPr>
        <w:spacing w:after="0" w:line="240" w:lineRule="auto"/>
        <w:jc w:val="both"/>
        <w:rPr>
          <w:rFonts w:ascii="Times New Roman" w:eastAsia="Times New Roman" w:hAnsi="Times New Roman"/>
          <w:b/>
          <w:bCs/>
          <w:i/>
          <w:iCs/>
          <w:sz w:val="24"/>
          <w:szCs w:val="24"/>
        </w:rPr>
      </w:pPr>
      <w:r w:rsidRPr="00905BCD">
        <w:rPr>
          <w:rFonts w:ascii="Times New Roman" w:eastAsia="Times New Roman" w:hAnsi="Times New Roman"/>
          <w:b/>
          <w:bCs/>
          <w:i/>
          <w:iCs/>
          <w:sz w:val="24"/>
          <w:szCs w:val="24"/>
        </w:rPr>
        <w:t>Pašvaldību cilvēkresursu izaicinājumi</w:t>
      </w:r>
    </w:p>
    <w:p w14:paraId="633874CA" w14:textId="02F89131" w:rsidR="00905BCD" w:rsidRPr="00905BCD" w:rsidRDefault="00905BCD" w:rsidP="00285CDD">
      <w:pPr>
        <w:spacing w:after="120" w:line="240" w:lineRule="auto"/>
        <w:jc w:val="both"/>
        <w:rPr>
          <w:rFonts w:ascii="Times New Roman" w:hAnsi="Times New Roman"/>
          <w:sz w:val="24"/>
          <w:szCs w:val="24"/>
        </w:rPr>
      </w:pPr>
      <w:r w:rsidRPr="00905BCD">
        <w:rPr>
          <w:rFonts w:ascii="Times New Roman" w:eastAsia="Times New Roman" w:hAnsi="Times New Roman"/>
          <w:sz w:val="24"/>
          <w:szCs w:val="24"/>
        </w:rPr>
        <w:t xml:space="preserve">Pētījumā pēc </w:t>
      </w:r>
      <w:r w:rsidR="009B7E7F">
        <w:rPr>
          <w:rFonts w:ascii="Times New Roman" w:eastAsia="Times New Roman" w:hAnsi="Times New Roman"/>
          <w:sz w:val="24"/>
          <w:szCs w:val="24"/>
        </w:rPr>
        <w:t xml:space="preserve">Administratīvi teritoriālās reformas (turpmāk – </w:t>
      </w:r>
      <w:r w:rsidRPr="00905BCD">
        <w:rPr>
          <w:rFonts w:ascii="Times New Roman" w:eastAsia="Times New Roman" w:hAnsi="Times New Roman"/>
          <w:color w:val="000000" w:themeColor="text1"/>
          <w:sz w:val="24"/>
          <w:szCs w:val="24"/>
        </w:rPr>
        <w:t>ATR</w:t>
      </w:r>
      <w:r w:rsidR="009B7E7F">
        <w:rPr>
          <w:rFonts w:ascii="Times New Roman" w:eastAsia="Times New Roman" w:hAnsi="Times New Roman"/>
          <w:color w:val="000000" w:themeColor="text1"/>
          <w:sz w:val="24"/>
          <w:szCs w:val="24"/>
        </w:rPr>
        <w:t>)</w:t>
      </w:r>
      <w:r w:rsidRPr="00905BCD">
        <w:rPr>
          <w:rFonts w:ascii="Times New Roman" w:eastAsia="Times New Roman" w:hAnsi="Times New Roman"/>
          <w:color w:val="000000" w:themeColor="text1"/>
          <w:sz w:val="24"/>
          <w:szCs w:val="24"/>
        </w:rPr>
        <w:t xml:space="preserve"> </w:t>
      </w:r>
      <w:r w:rsidRPr="00905BCD">
        <w:rPr>
          <w:rFonts w:ascii="Times New Roman" w:eastAsia="Times New Roman" w:hAnsi="Times New Roman"/>
          <w:sz w:val="24"/>
          <w:szCs w:val="24"/>
        </w:rPr>
        <w:t xml:space="preserve">ir konstatēti izaicinājumi saistībā ar pašvaldības darbinieku personālvadību – darbinieku motivācijas vadību saspringtos apstākļos (ieviešot ATR ietvaros paredzētās izmaiņas), darbinieku piesaisti (piesaistot augsti kvalificētus, specializētus darbiniekus), pienākumu sadali (integrējot plaša profila speciālistus par konkrētām funkcijām atbildīgajās struktūrvienībās), kā arī atalgojumu (gan tā salāgošanu starp ATR ietvaros apvienotajām bijušajām pašvaldībām, gan arī konkurētspēju ar privāto sektoru). </w:t>
      </w:r>
    </w:p>
    <w:p w14:paraId="07E5458C" w14:textId="77777777" w:rsidR="00905BCD" w:rsidRPr="00905BCD" w:rsidRDefault="00905BCD" w:rsidP="00285CDD">
      <w:pPr>
        <w:spacing w:after="120" w:line="240" w:lineRule="auto"/>
        <w:jc w:val="both"/>
        <w:rPr>
          <w:rFonts w:ascii="Times New Roman" w:hAnsi="Times New Roman"/>
          <w:sz w:val="24"/>
          <w:szCs w:val="24"/>
        </w:rPr>
      </w:pPr>
      <w:r w:rsidRPr="00905BCD">
        <w:rPr>
          <w:rFonts w:ascii="Times New Roman" w:eastAsia="Times New Roman" w:hAnsi="Times New Roman"/>
          <w:sz w:val="24"/>
          <w:szCs w:val="24"/>
        </w:rPr>
        <w:t xml:space="preserve">Revīzijā konstatētais pamatā sakrīt ar pētījumā konstatēto. Atsevišķās pašvaldībās ir grūtības ar konkrētu jomu speciālistu piesaisti (juristi, iepirkumu speciālisti, u.c.). </w:t>
      </w:r>
      <w:r w:rsidRPr="00905BCD">
        <w:rPr>
          <w:rFonts w:ascii="Times New Roman" w:eastAsia="Times New Roman" w:hAnsi="Times New Roman"/>
          <w:sz w:val="24"/>
          <w:szCs w:val="24"/>
          <w:u w:val="single"/>
        </w:rPr>
        <w:t>Atalgojumu</w:t>
      </w:r>
      <w:r w:rsidRPr="00905BCD">
        <w:rPr>
          <w:rFonts w:ascii="Times New Roman" w:eastAsia="Times New Roman" w:hAnsi="Times New Roman"/>
          <w:sz w:val="24"/>
          <w:szCs w:val="24"/>
        </w:rPr>
        <w:t xml:space="preserve"> jautājums ir aktuāls, ņemot vērā pašvaldību </w:t>
      </w:r>
      <w:r w:rsidRPr="00905BCD">
        <w:rPr>
          <w:rFonts w:ascii="Times New Roman" w:eastAsia="Times New Roman" w:hAnsi="Times New Roman"/>
          <w:sz w:val="24"/>
          <w:szCs w:val="24"/>
          <w:u w:val="single"/>
        </w:rPr>
        <w:t>ierobežotās budžeta iespējas</w:t>
      </w:r>
      <w:r w:rsidRPr="00905BCD">
        <w:rPr>
          <w:rFonts w:ascii="Times New Roman" w:eastAsia="Times New Roman" w:hAnsi="Times New Roman"/>
          <w:sz w:val="24"/>
          <w:szCs w:val="24"/>
        </w:rPr>
        <w:t xml:space="preserve">. Pamatā trūkst stratēģiska un mērķtiecīga redzējuma pašvaldību darbinieku nodarbināšanā un apmācībā. Jaunizveidotajās pašvaldībās, pieņemot lēmumus par darbinieku slodžu skaitu, </w:t>
      </w:r>
      <w:r w:rsidRPr="00905BCD">
        <w:rPr>
          <w:rFonts w:ascii="Times New Roman" w:eastAsia="Times New Roman" w:hAnsi="Times New Roman"/>
          <w:sz w:val="24"/>
          <w:szCs w:val="24"/>
          <w:u w:val="single"/>
        </w:rPr>
        <w:t>maz tiek analizēta produktivitāte, kopējais ieguldījums</w:t>
      </w:r>
      <w:r w:rsidRPr="00905BCD">
        <w:rPr>
          <w:rFonts w:ascii="Times New Roman" w:eastAsia="Times New Roman" w:hAnsi="Times New Roman"/>
          <w:sz w:val="24"/>
          <w:szCs w:val="24"/>
        </w:rPr>
        <w:t xml:space="preserve"> pašvaldību darbā un nereti pat nav skaidri izmērāmu un sasniedzamu mērķu darbiniekiem. Katra darbavieta pašvaldībā ir svarīga, tomēr jāpatur prātā, ka virsmērķis ir efektīvs pašvaldību darbs ar racionālu un pamatotu resursu izlietojumu.</w:t>
      </w:r>
    </w:p>
    <w:p w14:paraId="01A9CF60" w14:textId="77777777" w:rsidR="00905BCD" w:rsidRPr="00905BCD" w:rsidRDefault="00905BCD" w:rsidP="00285CDD">
      <w:pPr>
        <w:spacing w:after="120" w:line="240" w:lineRule="auto"/>
        <w:jc w:val="both"/>
        <w:rPr>
          <w:rFonts w:ascii="Times New Roman" w:hAnsi="Times New Roman"/>
          <w:sz w:val="24"/>
          <w:szCs w:val="24"/>
        </w:rPr>
      </w:pPr>
      <w:r w:rsidRPr="00905BCD">
        <w:rPr>
          <w:rFonts w:ascii="Times New Roman" w:eastAsia="Times New Roman" w:hAnsi="Times New Roman"/>
          <w:sz w:val="24"/>
          <w:szCs w:val="24"/>
        </w:rPr>
        <w:t xml:space="preserve">Esot līdzīgiem izaicinājumiem, katrā pašvaldībā situācija ir individuāli vērtējama. Piemēram, ja vienā pašvaldībā konstatēts, ka viena darba veikšanai darbinieku ir par daudz un resursi tiek tērēti lieki, tad citā pašvaldībā darbinieki ir noslogoti, un būtu nepieciešami papildu darbinieki. Tādējādi pilnīgi vienāda un detalizēti aprakstīta kārtība cilvēkresursu izvērtēšanai visās pašvaldībās nebūtu racionāls risinājums. </w:t>
      </w:r>
    </w:p>
    <w:p w14:paraId="1464CA01" w14:textId="3970C037" w:rsidR="00905BCD" w:rsidRPr="00905BCD" w:rsidRDefault="00905BCD" w:rsidP="00285CDD">
      <w:pPr>
        <w:spacing w:after="120" w:line="240" w:lineRule="auto"/>
        <w:jc w:val="both"/>
        <w:rPr>
          <w:rFonts w:ascii="Times New Roman" w:hAnsi="Times New Roman"/>
          <w:sz w:val="24"/>
          <w:szCs w:val="24"/>
        </w:rPr>
      </w:pPr>
      <w:r w:rsidRPr="00905BCD">
        <w:rPr>
          <w:rFonts w:ascii="Times New Roman" w:eastAsia="Times New Roman" w:hAnsi="Times New Roman"/>
          <w:sz w:val="24"/>
          <w:szCs w:val="24"/>
        </w:rPr>
        <w:t xml:space="preserve">Svarīgs aspekts, kas tika minēts revīzijā, ir </w:t>
      </w:r>
      <w:r w:rsidRPr="00905BCD">
        <w:rPr>
          <w:rFonts w:ascii="Times New Roman" w:eastAsia="Times New Roman" w:hAnsi="Times New Roman"/>
          <w:sz w:val="24"/>
          <w:szCs w:val="24"/>
          <w:u w:val="single"/>
        </w:rPr>
        <w:t>darbinieku apmācība un kvalifikācijas celšana</w:t>
      </w:r>
      <w:r w:rsidRPr="00905BCD">
        <w:rPr>
          <w:rFonts w:ascii="Times New Roman" w:eastAsia="Times New Roman" w:hAnsi="Times New Roman"/>
          <w:sz w:val="24"/>
          <w:szCs w:val="24"/>
        </w:rPr>
        <w:t>. Lai darbinieki konkrētos amatos darbu varētu izdarīt ātrāk un vairāk, ir vajadzīga uz pašvaldības mērķu sasniegšanu vērsta darbinieku apmācība</w:t>
      </w:r>
      <w:r w:rsidRPr="00905BCD">
        <w:rPr>
          <w:rFonts w:ascii="Times New Roman" w:eastAsia="Times New Roman" w:hAnsi="Times New Roman"/>
          <w:sz w:val="24"/>
          <w:szCs w:val="24"/>
          <w:vertAlign w:val="superscript"/>
        </w:rPr>
        <w:footnoteReference w:id="3"/>
      </w:r>
      <w:r w:rsidRPr="00905BCD">
        <w:rPr>
          <w:rFonts w:ascii="Times New Roman" w:eastAsia="Times New Roman" w:hAnsi="Times New Roman"/>
          <w:sz w:val="24"/>
          <w:szCs w:val="24"/>
        </w:rPr>
        <w:t xml:space="preserve">. Mērķtiecīgas un strukturētas pieejas trūkums gan darbinieku apmācībā, gan darba mērķu sasniegšanā var radīt negatīvu ietekmi uz pašvaldību funkciju izpildi. </w:t>
      </w:r>
      <w:r w:rsidRPr="00905BCD">
        <w:rPr>
          <w:rFonts w:ascii="Times New Roman" w:eastAsia="Times New Roman" w:hAnsi="Times New Roman"/>
          <w:sz w:val="24"/>
          <w:szCs w:val="24"/>
          <w:u w:val="single"/>
        </w:rPr>
        <w:t>Formāla pieeja darbinieku cilvēkresursu optimizēšanā</w:t>
      </w:r>
      <w:r w:rsidRPr="00905BCD">
        <w:rPr>
          <w:rFonts w:ascii="Times New Roman" w:eastAsia="Times New Roman" w:hAnsi="Times New Roman"/>
          <w:sz w:val="24"/>
          <w:szCs w:val="24"/>
        </w:rPr>
        <w:t xml:space="preserve"> mazina pašvaldību darba efektivitāti, un ilgtermiņā nelietderīgi tiek tērēti pašvaldību ierobežotie resursi.</w:t>
      </w:r>
    </w:p>
    <w:p w14:paraId="79A63F22" w14:textId="77777777" w:rsidR="00905BCD" w:rsidRPr="00905BCD" w:rsidRDefault="00905BCD" w:rsidP="00285CDD">
      <w:pPr>
        <w:spacing w:after="0" w:line="240" w:lineRule="auto"/>
        <w:contextualSpacing/>
        <w:jc w:val="both"/>
        <w:rPr>
          <w:rFonts w:ascii="Times New Roman" w:hAnsi="Times New Roman"/>
          <w:sz w:val="24"/>
          <w:szCs w:val="24"/>
        </w:rPr>
      </w:pPr>
      <w:r w:rsidRPr="00905BCD">
        <w:rPr>
          <w:rFonts w:ascii="Times New Roman" w:eastAsia="Times New Roman" w:hAnsi="Times New Roman"/>
          <w:sz w:val="24"/>
          <w:szCs w:val="24"/>
        </w:rPr>
        <w:t>Valdības rīcības plānā 23.6. punktā ir noteikts, ka Valsts kanceleja ir atbildīgā iestāde uzdevumam, kura mērķis ir uz iedzīvotāju vajadzībām centrētu valsts pārvaldes un pašvaldību pakalpojumu pilnveide ieviešot digitālos pakalpojumus</w:t>
      </w:r>
      <w:r w:rsidRPr="00905BCD">
        <w:rPr>
          <w:rFonts w:ascii="Times New Roman" w:eastAsia="Times New Roman" w:hAnsi="Times New Roman"/>
          <w:sz w:val="24"/>
          <w:szCs w:val="24"/>
          <w:vertAlign w:val="superscript"/>
        </w:rPr>
        <w:footnoteReference w:id="4"/>
      </w:r>
      <w:r w:rsidRPr="00905BCD">
        <w:rPr>
          <w:rFonts w:ascii="Times New Roman" w:eastAsia="Times New Roman" w:hAnsi="Times New Roman"/>
          <w:sz w:val="24"/>
          <w:szCs w:val="24"/>
        </w:rPr>
        <w:t>. Ņemot vērā, ka viena no Valsts kancelejas funkcijām ir koordinēt valsts pārvaldes cilvēkresursu attīstības rīcībpolitiku, tad būtu sagaidāma arī Valsts kancelejas aktīvāka iesaiste cilvēkresursu izaicinājumu risināšanā pašvaldībās.</w:t>
      </w:r>
    </w:p>
    <w:p w14:paraId="79D0F315" w14:textId="77777777" w:rsidR="00905BCD" w:rsidRDefault="00905BCD" w:rsidP="00285CDD">
      <w:pPr>
        <w:spacing w:after="0" w:line="240" w:lineRule="auto"/>
        <w:jc w:val="both"/>
        <w:rPr>
          <w:rFonts w:ascii="Times New Roman" w:eastAsia="Times New Roman" w:hAnsi="Times New Roman"/>
          <w:sz w:val="24"/>
          <w:szCs w:val="24"/>
        </w:rPr>
      </w:pPr>
    </w:p>
    <w:p w14:paraId="5C50F00E" w14:textId="77777777" w:rsidR="00285CDD" w:rsidRPr="00905BCD" w:rsidRDefault="00285CDD" w:rsidP="00285CDD">
      <w:pPr>
        <w:spacing w:after="0" w:line="240" w:lineRule="auto"/>
        <w:jc w:val="both"/>
        <w:rPr>
          <w:rFonts w:ascii="Times New Roman" w:eastAsia="Times New Roman" w:hAnsi="Times New Roman"/>
          <w:sz w:val="24"/>
          <w:szCs w:val="24"/>
        </w:rPr>
      </w:pPr>
    </w:p>
    <w:p w14:paraId="600A7705" w14:textId="77777777" w:rsidR="00905BCD" w:rsidRPr="00905BCD" w:rsidRDefault="00905BCD" w:rsidP="00905BCD">
      <w:pPr>
        <w:spacing w:after="0" w:line="240" w:lineRule="auto"/>
        <w:contextualSpacing/>
        <w:jc w:val="both"/>
        <w:rPr>
          <w:rFonts w:ascii="Times New Roman" w:eastAsia="Times New Roman" w:hAnsi="Times New Roman"/>
          <w:b/>
          <w:bCs/>
          <w:sz w:val="24"/>
          <w:szCs w:val="24"/>
          <w:u w:val="single"/>
        </w:rPr>
      </w:pPr>
      <w:r w:rsidRPr="00905BCD">
        <w:rPr>
          <w:rFonts w:ascii="Times New Roman" w:eastAsia="Times New Roman" w:hAnsi="Times New Roman"/>
          <w:b/>
          <w:bCs/>
          <w:sz w:val="24"/>
          <w:szCs w:val="24"/>
          <w:u w:val="single"/>
        </w:rPr>
        <w:lastRenderedPageBreak/>
        <w:t>LPS viedoklis</w:t>
      </w:r>
      <w:r w:rsidRPr="00905BCD">
        <w:rPr>
          <w:rFonts w:ascii="Times New Roman" w:eastAsia="Times New Roman" w:hAnsi="Times New Roman"/>
          <w:b/>
          <w:bCs/>
          <w:sz w:val="24"/>
          <w:szCs w:val="24"/>
        </w:rPr>
        <w:t>:</w:t>
      </w:r>
    </w:p>
    <w:p w14:paraId="0C84E78A" w14:textId="77777777" w:rsidR="00905BCD" w:rsidRPr="00905BCD" w:rsidRDefault="00905BCD" w:rsidP="00285CDD">
      <w:pPr>
        <w:spacing w:after="0" w:line="240" w:lineRule="auto"/>
        <w:jc w:val="both"/>
        <w:rPr>
          <w:rFonts w:ascii="Times New Roman" w:eastAsia="Times New Roman" w:hAnsi="Times New Roman"/>
          <w:sz w:val="24"/>
          <w:szCs w:val="24"/>
        </w:rPr>
      </w:pPr>
      <w:r w:rsidRPr="00905BCD">
        <w:rPr>
          <w:rFonts w:ascii="Times New Roman" w:eastAsia="Times New Roman" w:hAnsi="Times New Roman"/>
          <w:sz w:val="24"/>
          <w:szCs w:val="24"/>
        </w:rPr>
        <w:t>LPS pieņem VARAM informāciju zināšanai un informē, ka, lai uzlabotu pašvaldībās cilvēkresursu pārvaldību un sniegtu metodisko palīdzību šajā jautājumā, Valsts kancelejā tieši šobrīd  norit darbs pie Vadlīniju  pašvaldībām cilvēkresursu pārvaldības jautājumos, izstrādes. Vadlīnijas izstrādā SIA "O.D.A." sadarbībā ar Valsts kanceleju un darba grupu. Darba grupā ir iesaistīti arī pašvaldību pārstāvji  un  ir  notikusi gan Vadlīniju nepieciešamā satura iezīmēšana iesaistot pašvaldības, gan tagad jau norit  satura izvērtēšana un aktīvs darbs.</w:t>
      </w:r>
      <w:r w:rsidRPr="00905BCD">
        <w:rPr>
          <w:color w:val="000000"/>
          <w:lang w:eastAsia="lv-LV"/>
        </w:rPr>
        <w:t xml:space="preserve"> </w:t>
      </w:r>
      <w:r w:rsidRPr="00905BCD">
        <w:rPr>
          <w:rFonts w:ascii="Times New Roman" w:eastAsia="Times New Roman" w:hAnsi="Times New Roman"/>
          <w:sz w:val="24"/>
          <w:szCs w:val="24"/>
        </w:rPr>
        <w:t>Vadlīniju izstrādi plānots pabeigt 2024. gada augustā</w:t>
      </w:r>
    </w:p>
    <w:p w14:paraId="61B3621C" w14:textId="77777777" w:rsidR="00905BCD" w:rsidRPr="00905BCD" w:rsidRDefault="00905BCD" w:rsidP="00905BCD">
      <w:pPr>
        <w:spacing w:after="0" w:line="240" w:lineRule="auto"/>
        <w:jc w:val="both"/>
        <w:rPr>
          <w:rFonts w:ascii="Times New Roman" w:eastAsia="Times New Roman" w:hAnsi="Times New Roman"/>
          <w:b/>
          <w:bCs/>
          <w:sz w:val="24"/>
          <w:szCs w:val="24"/>
        </w:rPr>
      </w:pPr>
    </w:p>
    <w:p w14:paraId="39C7C93A" w14:textId="77777777" w:rsidR="00905BCD" w:rsidRPr="00F03FB5" w:rsidRDefault="00905BCD" w:rsidP="00106690">
      <w:pPr>
        <w:pStyle w:val="ListParagraph"/>
        <w:spacing w:after="120" w:line="240" w:lineRule="auto"/>
        <w:ind w:left="0"/>
        <w:contextualSpacing w:val="0"/>
        <w:jc w:val="both"/>
        <w:rPr>
          <w:rFonts w:ascii="Times New Roman" w:eastAsia="Times New Roman" w:hAnsi="Times New Roman"/>
          <w:b/>
          <w:bCs/>
          <w:color w:val="4472C4" w:themeColor="accent1"/>
          <w:sz w:val="24"/>
          <w:szCs w:val="24"/>
          <w:u w:val="single"/>
        </w:rPr>
      </w:pPr>
      <w:r w:rsidRPr="00F03FB5">
        <w:rPr>
          <w:rFonts w:ascii="Times New Roman" w:eastAsia="Times New Roman" w:hAnsi="Times New Roman"/>
          <w:b/>
          <w:bCs/>
          <w:color w:val="4472C4" w:themeColor="accent1"/>
          <w:sz w:val="24"/>
          <w:szCs w:val="24"/>
          <w:u w:val="single"/>
        </w:rPr>
        <w:t>Puses vienojas</w:t>
      </w:r>
      <w:r w:rsidRPr="00106690">
        <w:rPr>
          <w:rFonts w:ascii="Times New Roman" w:eastAsia="Times New Roman" w:hAnsi="Times New Roman"/>
          <w:b/>
          <w:bCs/>
          <w:color w:val="4472C4" w:themeColor="accent1"/>
          <w:sz w:val="24"/>
          <w:szCs w:val="24"/>
        </w:rPr>
        <w:t>:</w:t>
      </w:r>
    </w:p>
    <w:p w14:paraId="0FFF1A4C" w14:textId="77777777" w:rsidR="00F8734D" w:rsidRPr="00F8734D" w:rsidRDefault="00F8734D" w:rsidP="00F8734D">
      <w:pPr>
        <w:spacing w:after="0" w:line="240" w:lineRule="auto"/>
        <w:ind w:left="720"/>
        <w:jc w:val="both"/>
        <w:rPr>
          <w:rFonts w:ascii="Times New Roman" w:eastAsia="Times New Roman" w:hAnsi="Times New Roman"/>
          <w:color w:val="0070C0"/>
          <w:sz w:val="24"/>
          <w:szCs w:val="24"/>
        </w:rPr>
      </w:pPr>
      <w:r w:rsidRPr="00F8734D">
        <w:rPr>
          <w:rFonts w:ascii="Times New Roman" w:eastAsia="Times New Roman" w:hAnsi="Times New Roman"/>
          <w:color w:val="0070C0"/>
          <w:sz w:val="24"/>
          <w:szCs w:val="24"/>
        </w:rPr>
        <w:t>Pieņemt informāciju zināšanai.</w:t>
      </w:r>
    </w:p>
    <w:p w14:paraId="775A10F5" w14:textId="77777777" w:rsidR="00905BCD" w:rsidRPr="00F8734D" w:rsidRDefault="00905BCD" w:rsidP="00905BCD">
      <w:pPr>
        <w:spacing w:after="0" w:line="240" w:lineRule="auto"/>
        <w:jc w:val="both"/>
        <w:rPr>
          <w:rFonts w:ascii="Times New Roman" w:eastAsia="Times New Roman" w:hAnsi="Times New Roman"/>
          <w:color w:val="0070C0"/>
          <w:sz w:val="24"/>
          <w:szCs w:val="24"/>
        </w:rPr>
      </w:pPr>
    </w:p>
    <w:p w14:paraId="282AF443" w14:textId="06D30B3D" w:rsidR="00E202E4" w:rsidRPr="00A4179D" w:rsidRDefault="004343BE" w:rsidP="00106690">
      <w:pPr>
        <w:pStyle w:val="ListParagraph"/>
        <w:numPr>
          <w:ilvl w:val="0"/>
          <w:numId w:val="28"/>
        </w:numPr>
        <w:spacing w:after="120" w:line="240" w:lineRule="auto"/>
        <w:ind w:left="714" w:hanging="357"/>
        <w:contextualSpacing w:val="0"/>
        <w:jc w:val="both"/>
        <w:rPr>
          <w:rFonts w:ascii="Times New Roman" w:hAnsi="Times New Roman"/>
          <w:b/>
          <w:bCs/>
          <w:color w:val="000000" w:themeColor="text1"/>
          <w:sz w:val="26"/>
          <w:szCs w:val="26"/>
        </w:rPr>
      </w:pPr>
      <w:r w:rsidRPr="00A4179D">
        <w:rPr>
          <w:rFonts w:ascii="Times New Roman" w:hAnsi="Times New Roman"/>
          <w:b/>
          <w:bCs/>
          <w:color w:val="000000" w:themeColor="text1"/>
          <w:sz w:val="26"/>
          <w:szCs w:val="26"/>
        </w:rPr>
        <w:t>Dažādi</w:t>
      </w:r>
    </w:p>
    <w:p w14:paraId="5D8665C5" w14:textId="1AE0A8BD" w:rsidR="006405A8" w:rsidRDefault="006405A8" w:rsidP="00106690">
      <w:pPr>
        <w:spacing w:after="0" w:line="240" w:lineRule="auto"/>
        <w:jc w:val="both"/>
      </w:pPr>
      <w:r>
        <w:rPr>
          <w:rFonts w:ascii="Times New Roman" w:eastAsia="Times New Roman" w:hAnsi="Times New Roman"/>
          <w:sz w:val="24"/>
          <w:szCs w:val="24"/>
        </w:rPr>
        <w:t>1.</w:t>
      </w:r>
      <w:r w:rsidR="00E5591D">
        <w:rPr>
          <w:rFonts w:ascii="Times New Roman" w:eastAsia="Times New Roman" w:hAnsi="Times New Roman"/>
          <w:sz w:val="24"/>
          <w:szCs w:val="24"/>
        </w:rPr>
        <w:t xml:space="preserve"> </w:t>
      </w:r>
      <w:r w:rsidRPr="59B3C142">
        <w:rPr>
          <w:rFonts w:ascii="Times New Roman" w:eastAsia="Times New Roman" w:hAnsi="Times New Roman"/>
          <w:sz w:val="24"/>
          <w:szCs w:val="24"/>
        </w:rPr>
        <w:t xml:space="preserve">Pēc vides aizsardzības funkciju nodošanas no VARAM </w:t>
      </w:r>
      <w:r>
        <w:rPr>
          <w:rFonts w:ascii="Times New Roman" w:eastAsia="Times New Roman" w:hAnsi="Times New Roman"/>
          <w:sz w:val="24"/>
          <w:szCs w:val="24"/>
        </w:rPr>
        <w:t xml:space="preserve">uz </w:t>
      </w:r>
      <w:r w:rsidR="009B7E7F">
        <w:rPr>
          <w:rFonts w:ascii="Times New Roman" w:eastAsia="Times New Roman" w:hAnsi="Times New Roman"/>
          <w:sz w:val="24"/>
          <w:szCs w:val="24"/>
        </w:rPr>
        <w:t xml:space="preserve">Klimata un enerģētikas ministriju (turpmāk – </w:t>
      </w:r>
      <w:r w:rsidRPr="59B3C142">
        <w:rPr>
          <w:rFonts w:ascii="Times New Roman" w:eastAsia="Times New Roman" w:hAnsi="Times New Roman"/>
          <w:sz w:val="24"/>
          <w:szCs w:val="24"/>
        </w:rPr>
        <w:t>KEM</w:t>
      </w:r>
      <w:r w:rsidR="009B7E7F">
        <w:rPr>
          <w:rFonts w:ascii="Times New Roman" w:eastAsia="Times New Roman" w:hAnsi="Times New Roman"/>
          <w:sz w:val="24"/>
          <w:szCs w:val="24"/>
        </w:rPr>
        <w:t>)</w:t>
      </w:r>
      <w:r w:rsidRPr="59B3C142">
        <w:rPr>
          <w:rFonts w:ascii="Times New Roman" w:eastAsia="Times New Roman" w:hAnsi="Times New Roman"/>
          <w:sz w:val="24"/>
          <w:szCs w:val="24"/>
        </w:rPr>
        <w:t xml:space="preserve">, LPS iezīmē tikai dažas no par aktuālajām vides jautājumu jomām, par </w:t>
      </w:r>
      <w:r w:rsidRPr="2FE0F8C2">
        <w:rPr>
          <w:rFonts w:ascii="Times New Roman" w:eastAsia="Times New Roman" w:hAnsi="Times New Roman"/>
          <w:sz w:val="24"/>
          <w:szCs w:val="24"/>
        </w:rPr>
        <w:t>kurām</w:t>
      </w:r>
      <w:r w:rsidRPr="59B3C142">
        <w:rPr>
          <w:rFonts w:ascii="Times New Roman" w:eastAsia="Times New Roman" w:hAnsi="Times New Roman"/>
          <w:sz w:val="24"/>
          <w:szCs w:val="24"/>
        </w:rPr>
        <w:t xml:space="preserve"> būtu jārunā LPS un ministriju 2024.</w:t>
      </w:r>
      <w:r>
        <w:rPr>
          <w:rFonts w:ascii="Times New Roman" w:eastAsia="Times New Roman" w:hAnsi="Times New Roman"/>
          <w:sz w:val="24"/>
          <w:szCs w:val="24"/>
        </w:rPr>
        <w:t> </w:t>
      </w:r>
      <w:r w:rsidRPr="59B3C142">
        <w:rPr>
          <w:rFonts w:ascii="Times New Roman" w:eastAsia="Times New Roman" w:hAnsi="Times New Roman"/>
          <w:sz w:val="24"/>
          <w:szCs w:val="24"/>
        </w:rPr>
        <w:t>gada sarunās, piemēram</w:t>
      </w:r>
      <w:r>
        <w:rPr>
          <w:rFonts w:ascii="Times New Roman" w:eastAsia="Times New Roman" w:hAnsi="Times New Roman"/>
          <w:sz w:val="24"/>
          <w:szCs w:val="24"/>
        </w:rPr>
        <w:t>:</w:t>
      </w:r>
    </w:p>
    <w:p w14:paraId="07FB1548" w14:textId="77777777" w:rsidR="006405A8" w:rsidRDefault="006405A8" w:rsidP="00285CDD">
      <w:pPr>
        <w:pStyle w:val="ListParagraph"/>
        <w:numPr>
          <w:ilvl w:val="0"/>
          <w:numId w:val="17"/>
        </w:numPr>
        <w:spacing w:after="120" w:line="240" w:lineRule="auto"/>
        <w:contextualSpacing w:val="0"/>
        <w:jc w:val="both"/>
      </w:pPr>
      <w:r w:rsidRPr="009A1572">
        <w:rPr>
          <w:rFonts w:ascii="Times New Roman" w:eastAsia="Times New Roman" w:hAnsi="Times New Roman"/>
          <w:sz w:val="24"/>
          <w:szCs w:val="24"/>
        </w:rPr>
        <w:t xml:space="preserve">ES Zaļā kursa politikas īstenošanai nepieciešamie priekšnosacījumi un pieejamais finansējuma apjoms </w:t>
      </w:r>
      <w:r>
        <w:rPr>
          <w:rFonts w:ascii="Times New Roman" w:eastAsia="Times New Roman" w:hAnsi="Times New Roman"/>
          <w:sz w:val="24"/>
          <w:szCs w:val="24"/>
        </w:rPr>
        <w:t>–</w:t>
      </w:r>
      <w:r w:rsidRPr="009A1572">
        <w:rPr>
          <w:rFonts w:ascii="Times New Roman" w:eastAsia="Times New Roman" w:hAnsi="Times New Roman"/>
          <w:sz w:val="24"/>
          <w:szCs w:val="24"/>
        </w:rPr>
        <w:t xml:space="preserve"> saistībā ar ES Zaļo kursu, kā arī direktīvām klimata pārmaiņu un vides jomā, kuras ir nesen pārņemtas vai arī kurās plānots veikt grozījumus (piemēram, Komunālo notekūdeņu direktīva, direktīva Par gaisa kvalitāti un tīrāku gaisu Eiropai, Atkritumu direktīva, Atjaunojamo energoresursu direktīva u.c.), dalībvalstīm būs jāievieš pasākumi, kuru īstenošana prasīs ievērojamus finanšu līdzekļus. Pārsvarā gadījumu šo pasākumu īstenošana būs jāveic pašvaldībām. </w:t>
      </w:r>
      <w:r w:rsidRPr="00F337C8">
        <w:rPr>
          <w:rFonts w:ascii="Times New Roman" w:eastAsia="Times New Roman" w:hAnsi="Times New Roman"/>
          <w:sz w:val="24"/>
          <w:szCs w:val="24"/>
        </w:rPr>
        <w:t>Tādēļ LPS rosina sākt diskusiju par jautājumu, vai ir aplēsti kopējie nepieciešamie finanšu līdzekļi visu regulu un direktīvu prasību ieviešanai, kā arī zināmi konkrēti finanšu avoti. Ja</w:t>
      </w:r>
      <w:r w:rsidRPr="009A1572">
        <w:rPr>
          <w:rFonts w:ascii="Times New Roman" w:eastAsia="Times New Roman" w:hAnsi="Times New Roman"/>
          <w:sz w:val="24"/>
          <w:szCs w:val="24"/>
        </w:rPr>
        <w:t xml:space="preserve"> finanšu līdzekļi attiecīgo pasākumu ieviešanai nebūs pieejami nepieciešamā apjomā, prasības nevarēs tikt izpildītas. LPS vērš uzmanību arī uz to, ka pasākumu ieviešana uz pakalpojumu izmaksu celšanas rēķina var būt neiespējama, jo tādā gadījumā nepieciešams aplēst, cik lieli būs, piemēram, tarifi par apkuri, kanalizācijas pakalpojumiem, atkritumu izvešanu, kā palielināsies nodokļu slogs utt. Šos jautājumus nedrīkst skatīt šauri tikai vienas jomas ietvaros. Iespējamās izmaksas ir jāsummē un jāvērtē saistībā ar iedzīvotāju maksātspēju, pretējā gadījumā lielai sabiedrības daļai vitāli nepieciešamie pakalpojumi var kļūt nepieejami. Ja finanšu līdzekļu apjoms būs nepietiekams visu prasību izpildei, nepieciešams skaidri noteikt prioritāros pasākumus;</w:t>
      </w:r>
    </w:p>
    <w:p w14:paraId="466C0F0C" w14:textId="61901C72" w:rsidR="006405A8" w:rsidRDefault="006405A8" w:rsidP="00285CDD">
      <w:pPr>
        <w:pStyle w:val="ListParagraph"/>
        <w:numPr>
          <w:ilvl w:val="0"/>
          <w:numId w:val="17"/>
        </w:numPr>
        <w:spacing w:after="120" w:line="240" w:lineRule="auto"/>
        <w:contextualSpacing w:val="0"/>
        <w:jc w:val="both"/>
      </w:pPr>
      <w:r w:rsidRPr="009A1572">
        <w:rPr>
          <w:rFonts w:ascii="Times New Roman" w:eastAsia="Times New Roman" w:hAnsi="Times New Roman"/>
          <w:sz w:val="24"/>
          <w:szCs w:val="24"/>
        </w:rPr>
        <w:t xml:space="preserve">Arī jautājumā par Grozījumiem Ministru kabineta 2008. gada 3. jūnija noteikumos Nr. 406 "Virszemes ūdensobjektu aizsargjoslu noteikšanas metodika" – pašvaldību ieskatā MK noteikumu projekta kontekstā applūstošās teritorijas nav pielīdzināmas plūdu riska teritorijām. Izstrādājot šādu MK noteikumu redakciju, nav vērtēti ekonomiskie aspekti un to ietekme uz teritoriju attīstību, kā arī uz fizisko un juridisko personu īpašumiem. VARAM nav ņēmusi vērā jau iepriekš izteiktos pašvaldību iebildumus un priekšlikumus par </w:t>
      </w:r>
      <w:r w:rsidR="009B7E7F">
        <w:rPr>
          <w:rFonts w:ascii="Times New Roman" w:eastAsia="Times New Roman" w:hAnsi="Times New Roman"/>
          <w:sz w:val="24"/>
          <w:szCs w:val="24"/>
        </w:rPr>
        <w:t>Latvijas Vides ģeoloģijas un meteoroloģijas centra</w:t>
      </w:r>
      <w:r w:rsidR="009B7E7F" w:rsidRPr="009A1572">
        <w:rPr>
          <w:rFonts w:ascii="Times New Roman" w:eastAsia="Times New Roman" w:hAnsi="Times New Roman"/>
          <w:sz w:val="24"/>
          <w:szCs w:val="24"/>
        </w:rPr>
        <w:t xml:space="preserve"> </w:t>
      </w:r>
      <w:r w:rsidRPr="009A1572">
        <w:rPr>
          <w:rFonts w:ascii="Times New Roman" w:eastAsia="Times New Roman" w:hAnsi="Times New Roman"/>
          <w:sz w:val="24"/>
          <w:szCs w:val="24"/>
        </w:rPr>
        <w:t>plūdu postījumu un plūdu riska karšu izmantošanu applūstošo teritoriju noteikšanai;</w:t>
      </w:r>
    </w:p>
    <w:p w14:paraId="3A8A196D" w14:textId="77777777" w:rsidR="006405A8" w:rsidRDefault="006405A8" w:rsidP="00285CDD">
      <w:pPr>
        <w:pStyle w:val="ListParagraph"/>
        <w:numPr>
          <w:ilvl w:val="0"/>
          <w:numId w:val="17"/>
        </w:numPr>
        <w:spacing w:after="120" w:line="240" w:lineRule="auto"/>
        <w:contextualSpacing w:val="0"/>
        <w:jc w:val="both"/>
      </w:pPr>
      <w:r w:rsidRPr="009A1572">
        <w:rPr>
          <w:rFonts w:ascii="Times New Roman" w:eastAsia="Times New Roman" w:hAnsi="Times New Roman"/>
          <w:sz w:val="24"/>
          <w:szCs w:val="24"/>
        </w:rPr>
        <w:t>Atkritumu apsaimniekošanas jautājumi u.c.</w:t>
      </w:r>
    </w:p>
    <w:p w14:paraId="5EFE2ACF" w14:textId="70A02ECF" w:rsidR="006405A8" w:rsidRDefault="006405A8" w:rsidP="00106690">
      <w:pPr>
        <w:spacing w:after="0" w:line="240" w:lineRule="auto"/>
        <w:jc w:val="both"/>
      </w:pPr>
      <w:r w:rsidRPr="59B3C142">
        <w:rPr>
          <w:rFonts w:ascii="Times New Roman" w:eastAsia="Times New Roman" w:hAnsi="Times New Roman"/>
          <w:sz w:val="24"/>
          <w:szCs w:val="24"/>
        </w:rPr>
        <w:t xml:space="preserve">2. VARAM piedalīties sarunās ar KEM, </w:t>
      </w:r>
      <w:r w:rsidR="009B7E7F">
        <w:rPr>
          <w:rFonts w:ascii="Times New Roman" w:eastAsia="Times New Roman" w:hAnsi="Times New Roman"/>
          <w:sz w:val="24"/>
          <w:szCs w:val="24"/>
        </w:rPr>
        <w:t>Ekonomikas ministriju</w:t>
      </w:r>
      <w:r w:rsidR="009B7E7F" w:rsidRPr="59B3C142">
        <w:rPr>
          <w:rFonts w:ascii="Times New Roman" w:eastAsia="Times New Roman" w:hAnsi="Times New Roman"/>
          <w:sz w:val="24"/>
          <w:szCs w:val="24"/>
        </w:rPr>
        <w:t xml:space="preserve"> </w:t>
      </w:r>
      <w:r w:rsidRPr="59B3C142">
        <w:rPr>
          <w:rFonts w:ascii="Times New Roman" w:eastAsia="Times New Roman" w:hAnsi="Times New Roman"/>
          <w:sz w:val="24"/>
          <w:szCs w:val="24"/>
        </w:rPr>
        <w:t>un IM par sekojošiem jautājumiem:</w:t>
      </w:r>
    </w:p>
    <w:p w14:paraId="57BD3A96" w14:textId="77777777" w:rsidR="006405A8" w:rsidRPr="003F518C" w:rsidRDefault="006405A8" w:rsidP="00285CDD">
      <w:pPr>
        <w:pStyle w:val="ListParagraph"/>
        <w:numPr>
          <w:ilvl w:val="0"/>
          <w:numId w:val="18"/>
        </w:numPr>
        <w:spacing w:after="120" w:line="240" w:lineRule="auto"/>
        <w:contextualSpacing w:val="0"/>
        <w:jc w:val="both"/>
      </w:pPr>
      <w:r w:rsidRPr="003F518C">
        <w:rPr>
          <w:rFonts w:ascii="Times New Roman" w:eastAsia="Times New Roman" w:hAnsi="Times New Roman"/>
          <w:sz w:val="24"/>
          <w:szCs w:val="24"/>
        </w:rPr>
        <w:t xml:space="preserve">vienotu datu sistēmas izveidi, kur pašvaldības jebkuram plānošanas vai stratēģiskajam dokumentam var iegūt ģeotelpiskos klimata pārmaiņu scenāriju datus (TAPIS, </w:t>
      </w:r>
      <w:proofErr w:type="spellStart"/>
      <w:r w:rsidRPr="003F518C">
        <w:rPr>
          <w:rFonts w:ascii="Times New Roman" w:eastAsia="Times New Roman" w:hAnsi="Times New Roman"/>
          <w:sz w:val="24"/>
          <w:szCs w:val="24"/>
        </w:rPr>
        <w:t>Ģeoportāls</w:t>
      </w:r>
      <w:proofErr w:type="spellEnd"/>
      <w:r w:rsidRPr="003F518C">
        <w:rPr>
          <w:rFonts w:ascii="Times New Roman" w:eastAsia="Times New Roman" w:hAnsi="Times New Roman"/>
          <w:sz w:val="24"/>
          <w:szCs w:val="24"/>
        </w:rPr>
        <w:t xml:space="preserve"> u.c.);</w:t>
      </w:r>
    </w:p>
    <w:p w14:paraId="117D8235" w14:textId="77777777" w:rsidR="006405A8" w:rsidRDefault="006405A8" w:rsidP="00285CDD">
      <w:pPr>
        <w:pStyle w:val="ListParagraph"/>
        <w:numPr>
          <w:ilvl w:val="0"/>
          <w:numId w:val="18"/>
        </w:numPr>
        <w:spacing w:after="120" w:line="240" w:lineRule="auto"/>
        <w:contextualSpacing w:val="0"/>
        <w:jc w:val="both"/>
      </w:pPr>
      <w:r w:rsidRPr="003F518C">
        <w:rPr>
          <w:rFonts w:ascii="Times New Roman" w:eastAsia="Times New Roman" w:hAnsi="Times New Roman"/>
          <w:sz w:val="24"/>
          <w:szCs w:val="24"/>
        </w:rPr>
        <w:t xml:space="preserve">nepieciešamība aktualizēt ar </w:t>
      </w:r>
      <w:proofErr w:type="spellStart"/>
      <w:r w:rsidRPr="003F518C">
        <w:rPr>
          <w:rFonts w:ascii="Times New Roman" w:eastAsia="Times New Roman" w:hAnsi="Times New Roman"/>
          <w:sz w:val="24"/>
          <w:szCs w:val="24"/>
        </w:rPr>
        <w:t>būvklimatoloģiju</w:t>
      </w:r>
      <w:proofErr w:type="spellEnd"/>
      <w:r w:rsidRPr="003F518C">
        <w:rPr>
          <w:rFonts w:ascii="Times New Roman" w:eastAsia="Times New Roman" w:hAnsi="Times New Roman"/>
          <w:sz w:val="24"/>
          <w:szCs w:val="24"/>
        </w:rPr>
        <w:t xml:space="preserve"> saistītos normatīvos aktus, kā arī klimata pārmaiņu scenāriju datu integrēšana citos būvniecību un civilo aizsardzību (tai skaitā, civilās aizsardzības plānu) regulējošos normatīvajos aktos.</w:t>
      </w:r>
    </w:p>
    <w:p w14:paraId="669385F0" w14:textId="77777777" w:rsidR="006405A8" w:rsidRPr="00F03FB5" w:rsidRDefault="006405A8" w:rsidP="00106690">
      <w:pPr>
        <w:spacing w:after="120" w:line="240" w:lineRule="auto"/>
        <w:jc w:val="both"/>
        <w:rPr>
          <w:rFonts w:ascii="Times New Roman" w:eastAsia="Times New Roman" w:hAnsi="Times New Roman"/>
          <w:b/>
          <w:bCs/>
          <w:color w:val="4472C4" w:themeColor="accent1"/>
          <w:sz w:val="24"/>
          <w:szCs w:val="24"/>
        </w:rPr>
      </w:pPr>
      <w:r w:rsidRPr="00F03FB5">
        <w:rPr>
          <w:rFonts w:ascii="Times New Roman" w:eastAsia="Times New Roman" w:hAnsi="Times New Roman"/>
          <w:b/>
          <w:bCs/>
          <w:color w:val="4472C4" w:themeColor="accent1"/>
          <w:sz w:val="24"/>
          <w:szCs w:val="24"/>
          <w:u w:val="single"/>
        </w:rPr>
        <w:lastRenderedPageBreak/>
        <w:t>Puses vienojas</w:t>
      </w:r>
      <w:r w:rsidRPr="00F03FB5">
        <w:rPr>
          <w:rFonts w:ascii="Times New Roman" w:eastAsia="Times New Roman" w:hAnsi="Times New Roman"/>
          <w:b/>
          <w:bCs/>
          <w:color w:val="4472C4" w:themeColor="accent1"/>
          <w:sz w:val="24"/>
          <w:szCs w:val="24"/>
        </w:rPr>
        <w:t>:</w:t>
      </w:r>
    </w:p>
    <w:p w14:paraId="1422719C" w14:textId="77777777" w:rsidR="006A5940" w:rsidRPr="006A5940" w:rsidRDefault="006A5940" w:rsidP="006A5940">
      <w:pPr>
        <w:numPr>
          <w:ilvl w:val="0"/>
          <w:numId w:val="25"/>
        </w:numPr>
        <w:spacing w:after="0" w:line="240" w:lineRule="auto"/>
        <w:jc w:val="both"/>
        <w:rPr>
          <w:rFonts w:ascii="Times New Roman" w:hAnsi="Times New Roman"/>
          <w:color w:val="4472C4" w:themeColor="accent1"/>
          <w:sz w:val="24"/>
          <w:szCs w:val="24"/>
        </w:rPr>
      </w:pPr>
      <w:r w:rsidRPr="006A5940">
        <w:rPr>
          <w:rFonts w:ascii="Times New Roman" w:hAnsi="Times New Roman"/>
          <w:color w:val="4472C4" w:themeColor="accent1"/>
          <w:sz w:val="24"/>
          <w:szCs w:val="24"/>
        </w:rPr>
        <w:t xml:space="preserve">Pieņemt zināšanai LPS iezīmētās aktuālās tēmas vides jomā, informējot VARAM/KEM par pieteiktajām tēmām. </w:t>
      </w:r>
    </w:p>
    <w:p w14:paraId="086D3C5A" w14:textId="77777777" w:rsidR="006A5940" w:rsidRPr="006A5940" w:rsidRDefault="006A5940" w:rsidP="006A5940">
      <w:pPr>
        <w:numPr>
          <w:ilvl w:val="0"/>
          <w:numId w:val="25"/>
        </w:numPr>
        <w:spacing w:after="0" w:line="240" w:lineRule="auto"/>
        <w:jc w:val="both"/>
        <w:rPr>
          <w:rFonts w:ascii="Times New Roman" w:hAnsi="Times New Roman"/>
          <w:color w:val="4472C4" w:themeColor="accent1"/>
          <w:sz w:val="24"/>
          <w:szCs w:val="24"/>
        </w:rPr>
      </w:pPr>
      <w:r w:rsidRPr="006A5940">
        <w:rPr>
          <w:rFonts w:ascii="Times New Roman" w:hAnsi="Times New Roman"/>
          <w:color w:val="4472C4" w:themeColor="accent1"/>
          <w:sz w:val="24"/>
          <w:szCs w:val="24"/>
        </w:rPr>
        <w:t>VARAM piedalās kompleksās sarunās ar ministrijām par konkrēti nodefinētiem jautājumiem savas kompetences ietvaros.</w:t>
      </w:r>
    </w:p>
    <w:p w14:paraId="0EB00077" w14:textId="77777777" w:rsidR="004343BE" w:rsidRPr="006A5940" w:rsidRDefault="004343BE" w:rsidP="004C5085">
      <w:pPr>
        <w:spacing w:after="0" w:line="240" w:lineRule="auto"/>
        <w:jc w:val="both"/>
        <w:rPr>
          <w:rFonts w:ascii="Times New Roman" w:hAnsi="Times New Roman"/>
          <w:color w:val="4472C4" w:themeColor="accent1"/>
          <w:sz w:val="24"/>
          <w:szCs w:val="24"/>
        </w:rPr>
      </w:pPr>
    </w:p>
    <w:p w14:paraId="74AB046A" w14:textId="77777777" w:rsidR="004343BE" w:rsidRDefault="004343BE" w:rsidP="004C5085">
      <w:pPr>
        <w:spacing w:after="0" w:line="240" w:lineRule="auto"/>
        <w:jc w:val="both"/>
        <w:rPr>
          <w:rFonts w:ascii="Times New Roman" w:hAnsi="Times New Roman"/>
          <w:i/>
          <w:iCs/>
          <w:sz w:val="24"/>
          <w:szCs w:val="24"/>
        </w:rPr>
      </w:pPr>
    </w:p>
    <w:p w14:paraId="171BADE7" w14:textId="77777777" w:rsidR="004343BE" w:rsidRDefault="004343BE" w:rsidP="004C5085">
      <w:pPr>
        <w:spacing w:after="0" w:line="240" w:lineRule="auto"/>
        <w:jc w:val="both"/>
        <w:rPr>
          <w:rFonts w:ascii="Times New Roman" w:hAnsi="Times New Roman"/>
          <w:i/>
          <w:iCs/>
          <w:sz w:val="24"/>
          <w:szCs w:val="24"/>
        </w:rPr>
      </w:pPr>
    </w:p>
    <w:p w14:paraId="2A473986" w14:textId="77777777" w:rsidR="004343BE" w:rsidRDefault="004343BE" w:rsidP="004C5085">
      <w:pPr>
        <w:spacing w:after="0" w:line="240" w:lineRule="auto"/>
        <w:jc w:val="both"/>
        <w:rPr>
          <w:rFonts w:ascii="Times New Roman" w:hAnsi="Times New Roman"/>
          <w:i/>
          <w:iCs/>
          <w:sz w:val="24"/>
          <w:szCs w:val="24"/>
        </w:rPr>
      </w:pPr>
    </w:p>
    <w:p w14:paraId="12E96AE3" w14:textId="0B8176DA" w:rsidR="005F6D89" w:rsidRPr="004C5085" w:rsidRDefault="005855DC" w:rsidP="004C5085">
      <w:pPr>
        <w:spacing w:after="0" w:line="240" w:lineRule="auto"/>
        <w:jc w:val="both"/>
        <w:rPr>
          <w:rFonts w:ascii="Times New Roman" w:hAnsi="Times New Roman"/>
          <w:sz w:val="24"/>
          <w:szCs w:val="24"/>
        </w:rPr>
      </w:pPr>
      <w:r w:rsidRPr="004C5085">
        <w:rPr>
          <w:rFonts w:ascii="Times New Roman" w:hAnsi="Times New Roman"/>
          <w:i/>
          <w:iCs/>
          <w:sz w:val="24"/>
          <w:szCs w:val="24"/>
        </w:rPr>
        <w:t>Sarunas beidz:</w:t>
      </w:r>
      <w:r w:rsidRPr="004C5085">
        <w:rPr>
          <w:rFonts w:ascii="Times New Roman" w:hAnsi="Times New Roman"/>
          <w:sz w:val="24"/>
          <w:szCs w:val="24"/>
        </w:rPr>
        <w:t xml:space="preserve"> plkst. </w:t>
      </w:r>
      <w:r w:rsidR="11B01753" w:rsidRPr="69189BB7">
        <w:rPr>
          <w:rFonts w:ascii="Times New Roman" w:hAnsi="Times New Roman"/>
          <w:sz w:val="24"/>
          <w:szCs w:val="24"/>
        </w:rPr>
        <w:t>12</w:t>
      </w:r>
      <w:r w:rsidR="00285CDD">
        <w:rPr>
          <w:rFonts w:ascii="Times New Roman" w:hAnsi="Times New Roman"/>
          <w:sz w:val="24"/>
          <w:szCs w:val="24"/>
        </w:rPr>
        <w:t>:</w:t>
      </w:r>
      <w:r w:rsidR="11B01753" w:rsidRPr="69189BB7">
        <w:rPr>
          <w:rFonts w:ascii="Times New Roman" w:hAnsi="Times New Roman"/>
          <w:sz w:val="24"/>
          <w:szCs w:val="24"/>
        </w:rPr>
        <w:t>0</w:t>
      </w:r>
      <w:r w:rsidR="00285CDD">
        <w:rPr>
          <w:rFonts w:ascii="Times New Roman" w:hAnsi="Times New Roman"/>
          <w:sz w:val="24"/>
          <w:szCs w:val="24"/>
        </w:rPr>
        <w:t>0.</w:t>
      </w:r>
    </w:p>
    <w:p w14:paraId="1FB630F4" w14:textId="77777777" w:rsidR="00B013E3" w:rsidRPr="00EF0EA0" w:rsidRDefault="00B013E3" w:rsidP="00BC5EBF">
      <w:pPr>
        <w:spacing w:after="0" w:line="276" w:lineRule="auto"/>
        <w:rPr>
          <w:rFonts w:ascii="Times New Roman" w:hAnsi="Times New Roman"/>
          <w:sz w:val="24"/>
          <w:szCs w:val="24"/>
        </w:rPr>
      </w:pPr>
    </w:p>
    <w:p w14:paraId="092B5C0C" w14:textId="77777777" w:rsidR="00253CF6" w:rsidRDefault="00253CF6" w:rsidP="00BC5EBF">
      <w:pPr>
        <w:spacing w:after="0" w:line="276" w:lineRule="auto"/>
        <w:rPr>
          <w:rFonts w:ascii="Times New Roman" w:hAnsi="Times New Roman"/>
          <w:sz w:val="24"/>
          <w:szCs w:val="24"/>
        </w:rPr>
      </w:pPr>
    </w:p>
    <w:p w14:paraId="5B466D06" w14:textId="77777777" w:rsidR="00E33283" w:rsidRDefault="00E33283" w:rsidP="00BC5EBF">
      <w:pPr>
        <w:spacing w:after="0" w:line="276" w:lineRule="auto"/>
        <w:rPr>
          <w:rFonts w:ascii="Times New Roman" w:hAnsi="Times New Roman"/>
          <w:sz w:val="24"/>
          <w:szCs w:val="24"/>
        </w:rPr>
        <w:sectPr w:rsidR="00E33283" w:rsidSect="00B32393">
          <w:headerReference w:type="default" r:id="rId11"/>
          <w:pgSz w:w="11906" w:h="16838"/>
          <w:pgMar w:top="1134" w:right="1134" w:bottom="1134" w:left="1134" w:header="709" w:footer="709" w:gutter="0"/>
          <w:cols w:space="708"/>
          <w:titlePg/>
          <w:docGrid w:linePitch="360"/>
        </w:sectPr>
      </w:pPr>
    </w:p>
    <w:p w14:paraId="2B80B3BE" w14:textId="77777777" w:rsidR="00E33283" w:rsidRDefault="00E33283" w:rsidP="00BC5EBF">
      <w:pPr>
        <w:spacing w:after="0" w:line="276" w:lineRule="auto"/>
        <w:rPr>
          <w:rFonts w:ascii="Times New Roman" w:hAnsi="Times New Roman"/>
          <w:sz w:val="24"/>
          <w:szCs w:val="24"/>
        </w:rPr>
      </w:pPr>
    </w:p>
    <w:p w14:paraId="54473F2D" w14:textId="6427B625" w:rsidR="00E97112" w:rsidRDefault="00E97112" w:rsidP="00C51902">
      <w:pPr>
        <w:spacing w:after="0" w:line="276" w:lineRule="auto"/>
        <w:ind w:left="567" w:right="496"/>
        <w:jc w:val="center"/>
        <w:rPr>
          <w:rFonts w:ascii="Times New Roman" w:hAnsi="Times New Roman"/>
          <w:sz w:val="24"/>
          <w:szCs w:val="24"/>
        </w:rPr>
      </w:pPr>
      <w:r w:rsidRPr="008C3E81">
        <w:rPr>
          <w:rFonts w:ascii="Times New Roman" w:hAnsi="Times New Roman"/>
          <w:sz w:val="24"/>
          <w:szCs w:val="24"/>
        </w:rPr>
        <w:t>Vides aizsardzības un reģionālās</w:t>
      </w:r>
      <w:r w:rsidR="00C51902">
        <w:rPr>
          <w:rFonts w:ascii="Times New Roman" w:hAnsi="Times New Roman"/>
          <w:sz w:val="24"/>
          <w:szCs w:val="24"/>
        </w:rPr>
        <w:t xml:space="preserve"> </w:t>
      </w:r>
      <w:r w:rsidR="00C51902" w:rsidRPr="008C3E81">
        <w:rPr>
          <w:rFonts w:ascii="Times New Roman" w:hAnsi="Times New Roman"/>
          <w:sz w:val="24"/>
          <w:szCs w:val="24"/>
        </w:rPr>
        <w:t>attīstības minist</w:t>
      </w:r>
      <w:r w:rsidR="00C47E49">
        <w:rPr>
          <w:rFonts w:ascii="Times New Roman" w:hAnsi="Times New Roman"/>
          <w:sz w:val="24"/>
          <w:szCs w:val="24"/>
        </w:rPr>
        <w:t>re</w:t>
      </w:r>
    </w:p>
    <w:p w14:paraId="3749B748" w14:textId="54EA1426" w:rsidR="00E97112" w:rsidRDefault="00C47E49" w:rsidP="00C51902">
      <w:pPr>
        <w:spacing w:after="0" w:line="276" w:lineRule="auto"/>
        <w:jc w:val="center"/>
        <w:rPr>
          <w:rFonts w:ascii="Times New Roman" w:hAnsi="Times New Roman"/>
          <w:sz w:val="24"/>
          <w:szCs w:val="24"/>
        </w:rPr>
      </w:pPr>
      <w:r>
        <w:rPr>
          <w:rFonts w:ascii="Times New Roman" w:hAnsi="Times New Roman"/>
          <w:b/>
          <w:bCs/>
          <w:sz w:val="24"/>
          <w:szCs w:val="24"/>
        </w:rPr>
        <w:t>Inga Bērziņa</w:t>
      </w:r>
    </w:p>
    <w:p w14:paraId="339C8F3A" w14:textId="182F8076" w:rsidR="00253CF6" w:rsidRDefault="00253CF6" w:rsidP="00BC5EBF">
      <w:pPr>
        <w:spacing w:after="0" w:line="276" w:lineRule="auto"/>
        <w:rPr>
          <w:rFonts w:ascii="Times New Roman" w:hAnsi="Times New Roman"/>
          <w:sz w:val="24"/>
          <w:szCs w:val="24"/>
        </w:rPr>
      </w:pPr>
      <w:r>
        <w:rPr>
          <w:rFonts w:ascii="Times New Roman" w:hAnsi="Times New Roman"/>
          <w:sz w:val="24"/>
          <w:szCs w:val="24"/>
        </w:rPr>
        <w:br w:type="column"/>
      </w:r>
    </w:p>
    <w:p w14:paraId="53DE0CF9" w14:textId="394D5B99" w:rsidR="00652972" w:rsidRPr="008C3E81" w:rsidRDefault="00652972" w:rsidP="00C51902">
      <w:pPr>
        <w:spacing w:after="0" w:line="276" w:lineRule="auto"/>
        <w:ind w:left="567" w:right="496"/>
        <w:jc w:val="center"/>
        <w:rPr>
          <w:rFonts w:ascii="Times New Roman" w:hAnsi="Times New Roman"/>
          <w:sz w:val="24"/>
          <w:szCs w:val="24"/>
        </w:rPr>
      </w:pPr>
      <w:r w:rsidRPr="008C3E81">
        <w:rPr>
          <w:rFonts w:ascii="Times New Roman" w:hAnsi="Times New Roman"/>
          <w:sz w:val="24"/>
          <w:szCs w:val="24"/>
        </w:rPr>
        <w:t>Latvijas Pašvaldību savienības</w:t>
      </w:r>
      <w:r w:rsidR="00C51902">
        <w:rPr>
          <w:rFonts w:ascii="Times New Roman" w:hAnsi="Times New Roman"/>
          <w:sz w:val="24"/>
          <w:szCs w:val="24"/>
        </w:rPr>
        <w:t xml:space="preserve"> </w:t>
      </w:r>
      <w:r w:rsidRPr="008C3E81">
        <w:rPr>
          <w:rFonts w:ascii="Times New Roman" w:hAnsi="Times New Roman"/>
          <w:sz w:val="24"/>
          <w:szCs w:val="24"/>
        </w:rPr>
        <w:t>priekšsēdis</w:t>
      </w:r>
    </w:p>
    <w:p w14:paraId="08A49F2D" w14:textId="67BFD7D8" w:rsidR="00652972" w:rsidRPr="008C3E81" w:rsidRDefault="00652972" w:rsidP="00C51902">
      <w:pPr>
        <w:spacing w:after="0" w:line="276" w:lineRule="auto"/>
        <w:jc w:val="center"/>
        <w:rPr>
          <w:rFonts w:ascii="Times New Roman" w:hAnsi="Times New Roman"/>
          <w:sz w:val="24"/>
          <w:szCs w:val="24"/>
        </w:rPr>
      </w:pPr>
      <w:r w:rsidRPr="008C3E81">
        <w:rPr>
          <w:rFonts w:ascii="Times New Roman" w:hAnsi="Times New Roman"/>
          <w:b/>
          <w:bCs/>
          <w:sz w:val="24"/>
          <w:szCs w:val="24"/>
        </w:rPr>
        <w:t>Gints Kaminskis</w:t>
      </w:r>
    </w:p>
    <w:p w14:paraId="430C29FB" w14:textId="77777777" w:rsidR="00E33283" w:rsidRDefault="00E33283" w:rsidP="001A62AD">
      <w:pPr>
        <w:spacing w:after="0" w:line="276" w:lineRule="auto"/>
        <w:jc w:val="center"/>
        <w:rPr>
          <w:rFonts w:ascii="Times New Roman" w:hAnsi="Times New Roman"/>
          <w:sz w:val="24"/>
          <w:szCs w:val="24"/>
        </w:rPr>
        <w:sectPr w:rsidR="00E33283" w:rsidSect="00C51902">
          <w:type w:val="continuous"/>
          <w:pgSz w:w="11906" w:h="16838"/>
          <w:pgMar w:top="1134" w:right="1134" w:bottom="1134" w:left="1134" w:header="709" w:footer="709" w:gutter="0"/>
          <w:cols w:num="2" w:space="708"/>
          <w:titlePg/>
          <w:docGrid w:linePitch="360"/>
        </w:sectPr>
      </w:pPr>
    </w:p>
    <w:p w14:paraId="43C5235C" w14:textId="77777777" w:rsidR="00E33283" w:rsidRDefault="00E33283" w:rsidP="001A62AD">
      <w:pPr>
        <w:spacing w:after="0" w:line="276" w:lineRule="auto"/>
        <w:jc w:val="center"/>
        <w:rPr>
          <w:rFonts w:ascii="Times New Roman" w:hAnsi="Times New Roman"/>
          <w:sz w:val="24"/>
          <w:szCs w:val="24"/>
        </w:rPr>
      </w:pPr>
    </w:p>
    <w:p w14:paraId="6FCA5C53" w14:textId="77777777" w:rsidR="00E33283" w:rsidRDefault="00E33283" w:rsidP="001A62AD">
      <w:pPr>
        <w:spacing w:after="0" w:line="276" w:lineRule="auto"/>
        <w:jc w:val="center"/>
        <w:rPr>
          <w:rFonts w:ascii="Times New Roman" w:hAnsi="Times New Roman"/>
          <w:sz w:val="24"/>
          <w:szCs w:val="24"/>
        </w:rPr>
      </w:pPr>
    </w:p>
    <w:p w14:paraId="7CEA46DA" w14:textId="77777777" w:rsidR="00EF0EA0" w:rsidRPr="00C17FF4" w:rsidRDefault="00EF0EA0" w:rsidP="001A62AD">
      <w:pPr>
        <w:spacing w:after="0" w:line="276" w:lineRule="auto"/>
        <w:jc w:val="center"/>
        <w:rPr>
          <w:rFonts w:ascii="Times New Roman" w:hAnsi="Times New Roman"/>
          <w:sz w:val="20"/>
          <w:szCs w:val="20"/>
        </w:rPr>
      </w:pPr>
      <w:r w:rsidRPr="00C17FF4">
        <w:rPr>
          <w:rFonts w:ascii="Times New Roman" w:hAnsi="Times New Roman"/>
          <w:sz w:val="20"/>
          <w:szCs w:val="20"/>
        </w:rPr>
        <w:t>ŠIS DOKUMENTS IR ELEKTRONISKI PARAKSTĪTS AR DROŠU ELEKTRONISKO PARAKSTU UN SATUR LAIKA ZĪMOGU</w:t>
      </w:r>
    </w:p>
    <w:sectPr w:rsidR="00EF0EA0" w:rsidRPr="00C17FF4" w:rsidSect="00E33283">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88A62" w14:textId="77777777" w:rsidR="00663C29" w:rsidRDefault="00663C29" w:rsidP="00CC3D0D">
      <w:pPr>
        <w:spacing w:after="0" w:line="240" w:lineRule="auto"/>
      </w:pPr>
      <w:r>
        <w:separator/>
      </w:r>
    </w:p>
  </w:endnote>
  <w:endnote w:type="continuationSeparator" w:id="0">
    <w:p w14:paraId="395C2B40" w14:textId="77777777" w:rsidR="00663C29" w:rsidRDefault="00663C29" w:rsidP="00CC3D0D">
      <w:pPr>
        <w:spacing w:after="0" w:line="240" w:lineRule="auto"/>
      </w:pPr>
      <w:r>
        <w:continuationSeparator/>
      </w:r>
    </w:p>
  </w:endnote>
  <w:endnote w:type="continuationNotice" w:id="1">
    <w:p w14:paraId="6F81E664" w14:textId="77777777" w:rsidR="00663C29" w:rsidRDefault="00663C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4BD2C" w14:textId="77777777" w:rsidR="00663C29" w:rsidRDefault="00663C29" w:rsidP="00CC3D0D">
      <w:pPr>
        <w:spacing w:after="0" w:line="240" w:lineRule="auto"/>
      </w:pPr>
      <w:r>
        <w:separator/>
      </w:r>
    </w:p>
  </w:footnote>
  <w:footnote w:type="continuationSeparator" w:id="0">
    <w:p w14:paraId="3C04B5B9" w14:textId="77777777" w:rsidR="00663C29" w:rsidRDefault="00663C29" w:rsidP="00CC3D0D">
      <w:pPr>
        <w:spacing w:after="0" w:line="240" w:lineRule="auto"/>
      </w:pPr>
      <w:r>
        <w:continuationSeparator/>
      </w:r>
    </w:p>
  </w:footnote>
  <w:footnote w:type="continuationNotice" w:id="1">
    <w:p w14:paraId="23869B4F" w14:textId="77777777" w:rsidR="00663C29" w:rsidRDefault="00663C29">
      <w:pPr>
        <w:spacing w:after="0" w:line="240" w:lineRule="auto"/>
      </w:pPr>
    </w:p>
  </w:footnote>
  <w:footnote w:id="2">
    <w:p w14:paraId="7F6C2AC8" w14:textId="77777777" w:rsidR="00905BCD" w:rsidRDefault="00905BCD" w:rsidP="00905BCD">
      <w:pPr>
        <w:pStyle w:val="FootnoteText"/>
      </w:pPr>
      <w:r>
        <w:rPr>
          <w:rStyle w:val="FootnoteReference"/>
        </w:rPr>
        <w:footnoteRef/>
      </w:r>
      <w:r>
        <w:t xml:space="preserve"> </w:t>
      </w:r>
      <w:r w:rsidRPr="00F03271">
        <w:rPr>
          <w:rFonts w:ascii="Times New Roman" w:eastAsia="Times New Roman" w:hAnsi="Times New Roman"/>
        </w:rPr>
        <w:t xml:space="preserve">Valsts kontroles revīzijas ziņojums “Izaicinājumi pašvaldību personālpolitikā (cilvēkresursu politikā), noslēdzoties pašvaldību teritoriālajai reformai” pieejams: </w:t>
      </w:r>
      <w:hyperlink r:id="rId1">
        <w:r w:rsidRPr="00F03271">
          <w:rPr>
            <w:rStyle w:val="Hyperlink"/>
            <w:rFonts w:ascii="Times New Roman" w:hAnsi="Times New Roman"/>
            <w:color w:val="467886"/>
          </w:rPr>
          <w:t>https://lrvk.gov.lv/lv/revizijas/revizijas/noslegtas-revizijas/izaicinajumi-pasvaldibu-personalpolitika-cilvekresursu-politika-nosledzoties-pasvaldibu-teritorialajai-reformai</w:t>
        </w:r>
      </w:hyperlink>
    </w:p>
  </w:footnote>
  <w:footnote w:id="3">
    <w:p w14:paraId="73B23CF4" w14:textId="77777777" w:rsidR="00905BCD" w:rsidRPr="00A521A3" w:rsidRDefault="00905BCD" w:rsidP="00905BCD">
      <w:pPr>
        <w:pStyle w:val="FootnoteText"/>
        <w:jc w:val="both"/>
        <w:rPr>
          <w:rFonts w:ascii="Times New Roman" w:hAnsi="Times New Roman"/>
        </w:rPr>
      </w:pPr>
      <w:r w:rsidRPr="00A521A3">
        <w:rPr>
          <w:rStyle w:val="FootnoteReference"/>
          <w:rFonts w:ascii="Times New Roman" w:hAnsi="Times New Roman"/>
        </w:rPr>
        <w:footnoteRef/>
      </w:r>
      <w:r w:rsidRPr="00A521A3">
        <w:rPr>
          <w:rFonts w:ascii="Times New Roman" w:hAnsi="Times New Roman"/>
        </w:rPr>
        <w:t xml:space="preserve"> VARAM sadarbībā ar Latvijas plānošanas reģioniem kopš 2022. gada īsteno Atveseļošanas fonda projektu "Pašvaldību kapacitātes stiprināšana to darbības efektivitātes un kvalitātes uzlabošanai" (</w:t>
      </w:r>
      <w:r>
        <w:rPr>
          <w:rFonts w:ascii="Times New Roman" w:hAnsi="Times New Roman"/>
        </w:rPr>
        <w:t xml:space="preserve">projekta </w:t>
      </w:r>
      <w:r w:rsidRPr="00A521A3">
        <w:rPr>
          <w:rFonts w:ascii="Times New Roman" w:hAnsi="Times New Roman"/>
        </w:rPr>
        <w:t>Nr. 3.1.1.2.i.0/1/22/I/VARAM/001), kā ietvaros tiek nodrošinātas apmācības pašvaldību speciālistiem</w:t>
      </w:r>
      <w:r>
        <w:rPr>
          <w:rFonts w:ascii="Times New Roman" w:hAnsi="Times New Roman"/>
        </w:rPr>
        <w:t xml:space="preserve">. </w:t>
      </w:r>
      <w:r w:rsidRPr="00A521A3">
        <w:rPr>
          <w:rFonts w:ascii="Times New Roman" w:hAnsi="Times New Roman"/>
        </w:rPr>
        <w:t xml:space="preserve">Projekta mērķis: celt pašvaldību kapacitāti to darbības efektivitātes un </w:t>
      </w:r>
      <w:r w:rsidRPr="00A521A3">
        <w:rPr>
          <w:rFonts w:ascii="Times New Roman" w:hAnsi="Times New Roman"/>
          <w:b/>
          <w:bCs/>
        </w:rPr>
        <w:t>kvalitātes uzlabošanai administratīvi teritoriālās reformas kontekstā</w:t>
      </w:r>
      <w:r w:rsidRPr="00A521A3">
        <w:rPr>
          <w:rFonts w:ascii="Times New Roman" w:hAnsi="Times New Roman"/>
        </w:rPr>
        <w:t xml:space="preserve">, lai tās spētu nodrošināt tām likumos noteikto autonomo funkciju izpildi salīdzināmā kvalitātē un pieejamībā, kā arī spētu sniegt iedzīvotājiem kvalitatīvus pakalpojumus par samērīgām izmaksām atbilstoši aktuālajām demogrāfiskajām tendencēm. Vairāk par projektu: </w:t>
      </w:r>
      <w:hyperlink r:id="rId2" w:history="1">
        <w:r w:rsidRPr="00A521A3">
          <w:rPr>
            <w:rStyle w:val="Hyperlink"/>
            <w:rFonts w:ascii="Times New Roman" w:hAnsi="Times New Roman"/>
          </w:rPr>
          <w:t>https://www.varam.gov.lv/lv/projekts/pasvaldibu-kapacitates-stiprinasana</w:t>
        </w:r>
      </w:hyperlink>
      <w:r w:rsidRPr="00A521A3">
        <w:rPr>
          <w:rFonts w:ascii="Times New Roman" w:hAnsi="Times New Roman"/>
        </w:rPr>
        <w:t xml:space="preserve"> </w:t>
      </w:r>
    </w:p>
  </w:footnote>
  <w:footnote w:id="4">
    <w:p w14:paraId="17D9580D" w14:textId="77777777" w:rsidR="00905BCD" w:rsidRDefault="00905BCD" w:rsidP="00905BCD">
      <w:pPr>
        <w:pStyle w:val="FootnoteText"/>
      </w:pPr>
      <w:r>
        <w:rPr>
          <w:rStyle w:val="FootnoteReference"/>
        </w:rPr>
        <w:footnoteRef/>
      </w:r>
      <w:r>
        <w:t xml:space="preserve"> </w:t>
      </w:r>
      <w:r w:rsidRPr="00F03271">
        <w:rPr>
          <w:rFonts w:ascii="Times New Roman" w:eastAsia="Times New Roman" w:hAnsi="Times New Roman"/>
        </w:rPr>
        <w:t xml:space="preserve">Valdības rīcības plāns pieejams: </w:t>
      </w:r>
      <w:hyperlink r:id="rId3">
        <w:r w:rsidRPr="00F03271">
          <w:rPr>
            <w:rStyle w:val="Hyperlink"/>
            <w:rFonts w:ascii="Times New Roman" w:hAnsi="Times New Roman"/>
          </w:rPr>
          <w:t>https://likumi.lv/ta/id/349266-par-valdibas-ricibas-planu-deklaracijas-par-evikas-silinas-vadita-ministru-kabineta-iecereto-darbibu-istenosanai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4FD2E" w14:textId="77777777" w:rsidR="001136C1" w:rsidRPr="009E4F06" w:rsidRDefault="001136C1">
    <w:pPr>
      <w:pStyle w:val="Header"/>
      <w:jc w:val="center"/>
      <w:rPr>
        <w:rFonts w:ascii="Times New Roman" w:hAnsi="Times New Roman"/>
      </w:rPr>
    </w:pPr>
    <w:r w:rsidRPr="009E4F06">
      <w:rPr>
        <w:rFonts w:ascii="Times New Roman" w:hAnsi="Times New Roman"/>
      </w:rPr>
      <w:fldChar w:fldCharType="begin"/>
    </w:r>
    <w:r w:rsidRPr="009E4F06">
      <w:rPr>
        <w:rFonts w:ascii="Times New Roman" w:hAnsi="Times New Roman"/>
      </w:rPr>
      <w:instrText xml:space="preserve"> PAGE   \* MERGEFORMAT </w:instrText>
    </w:r>
    <w:r w:rsidRPr="009E4F06">
      <w:rPr>
        <w:rFonts w:ascii="Times New Roman" w:hAnsi="Times New Roman"/>
      </w:rPr>
      <w:fldChar w:fldCharType="separate"/>
    </w:r>
    <w:r w:rsidR="00762254" w:rsidRPr="009E4F06">
      <w:rPr>
        <w:rFonts w:ascii="Times New Roman" w:hAnsi="Times New Roman"/>
        <w:noProof/>
      </w:rPr>
      <w:t>14</w:t>
    </w:r>
    <w:r w:rsidRPr="009E4F06">
      <w:rPr>
        <w:rFonts w:ascii="Times New Roman" w:hAnsi="Times New Roman"/>
        <w:noProof/>
      </w:rPr>
      <w:fldChar w:fldCharType="end"/>
    </w:r>
  </w:p>
  <w:p w14:paraId="78A1C285" w14:textId="77777777" w:rsidR="001136C1" w:rsidRDefault="00113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002F"/>
    <w:multiLevelType w:val="hybridMultilevel"/>
    <w:tmpl w:val="879600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EC2420"/>
    <w:multiLevelType w:val="hybridMultilevel"/>
    <w:tmpl w:val="534626AA"/>
    <w:lvl w:ilvl="0" w:tplc="04260017">
      <w:start w:val="1"/>
      <w:numFmt w:val="lowerLetter"/>
      <w:lvlText w:val="%1)"/>
      <w:lvlJc w:val="left"/>
      <w:pPr>
        <w:ind w:left="1346" w:hanging="360"/>
      </w:pPr>
    </w:lvl>
    <w:lvl w:ilvl="1" w:tplc="04260019" w:tentative="1">
      <w:start w:val="1"/>
      <w:numFmt w:val="lowerLetter"/>
      <w:lvlText w:val="%2."/>
      <w:lvlJc w:val="left"/>
      <w:pPr>
        <w:ind w:left="2066" w:hanging="360"/>
      </w:pPr>
    </w:lvl>
    <w:lvl w:ilvl="2" w:tplc="0426001B" w:tentative="1">
      <w:start w:val="1"/>
      <w:numFmt w:val="lowerRoman"/>
      <w:lvlText w:val="%3."/>
      <w:lvlJc w:val="right"/>
      <w:pPr>
        <w:ind w:left="2786" w:hanging="180"/>
      </w:pPr>
    </w:lvl>
    <w:lvl w:ilvl="3" w:tplc="0426000F" w:tentative="1">
      <w:start w:val="1"/>
      <w:numFmt w:val="decimal"/>
      <w:lvlText w:val="%4."/>
      <w:lvlJc w:val="left"/>
      <w:pPr>
        <w:ind w:left="3506" w:hanging="360"/>
      </w:pPr>
    </w:lvl>
    <w:lvl w:ilvl="4" w:tplc="04260019" w:tentative="1">
      <w:start w:val="1"/>
      <w:numFmt w:val="lowerLetter"/>
      <w:lvlText w:val="%5."/>
      <w:lvlJc w:val="left"/>
      <w:pPr>
        <w:ind w:left="4226" w:hanging="360"/>
      </w:pPr>
    </w:lvl>
    <w:lvl w:ilvl="5" w:tplc="0426001B" w:tentative="1">
      <w:start w:val="1"/>
      <w:numFmt w:val="lowerRoman"/>
      <w:lvlText w:val="%6."/>
      <w:lvlJc w:val="right"/>
      <w:pPr>
        <w:ind w:left="4946" w:hanging="180"/>
      </w:pPr>
    </w:lvl>
    <w:lvl w:ilvl="6" w:tplc="0426000F" w:tentative="1">
      <w:start w:val="1"/>
      <w:numFmt w:val="decimal"/>
      <w:lvlText w:val="%7."/>
      <w:lvlJc w:val="left"/>
      <w:pPr>
        <w:ind w:left="5666" w:hanging="360"/>
      </w:pPr>
    </w:lvl>
    <w:lvl w:ilvl="7" w:tplc="04260019" w:tentative="1">
      <w:start w:val="1"/>
      <w:numFmt w:val="lowerLetter"/>
      <w:lvlText w:val="%8."/>
      <w:lvlJc w:val="left"/>
      <w:pPr>
        <w:ind w:left="6386" w:hanging="360"/>
      </w:pPr>
    </w:lvl>
    <w:lvl w:ilvl="8" w:tplc="0426001B" w:tentative="1">
      <w:start w:val="1"/>
      <w:numFmt w:val="lowerRoman"/>
      <w:lvlText w:val="%9."/>
      <w:lvlJc w:val="right"/>
      <w:pPr>
        <w:ind w:left="7106" w:hanging="180"/>
      </w:pPr>
    </w:lvl>
  </w:abstractNum>
  <w:abstractNum w:abstractNumId="2" w15:restartNumberingAfterBreak="0">
    <w:nsid w:val="0F2076FD"/>
    <w:multiLevelType w:val="hybridMultilevel"/>
    <w:tmpl w:val="EFF8A8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0C1B73"/>
    <w:multiLevelType w:val="hybridMultilevel"/>
    <w:tmpl w:val="5106A616"/>
    <w:lvl w:ilvl="0" w:tplc="0426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9E47C50"/>
    <w:multiLevelType w:val="hybridMultilevel"/>
    <w:tmpl w:val="2DC2E3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6D17D0"/>
    <w:multiLevelType w:val="hybridMultilevel"/>
    <w:tmpl w:val="6BAE92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97604E"/>
    <w:multiLevelType w:val="hybridMultilevel"/>
    <w:tmpl w:val="DA882A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A63856"/>
    <w:multiLevelType w:val="hybridMultilevel"/>
    <w:tmpl w:val="FCA4B456"/>
    <w:lvl w:ilvl="0" w:tplc="3A788C6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A042674"/>
    <w:multiLevelType w:val="hybridMultilevel"/>
    <w:tmpl w:val="C35C5D6E"/>
    <w:lvl w:ilvl="0" w:tplc="0426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2DD20A0C"/>
    <w:multiLevelType w:val="hybridMultilevel"/>
    <w:tmpl w:val="C1F459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0C2325"/>
    <w:multiLevelType w:val="hybridMultilevel"/>
    <w:tmpl w:val="101EA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2714E45"/>
    <w:multiLevelType w:val="hybridMultilevel"/>
    <w:tmpl w:val="4B80BB50"/>
    <w:lvl w:ilvl="0" w:tplc="D9A64C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4E859A9"/>
    <w:multiLevelType w:val="hybridMultilevel"/>
    <w:tmpl w:val="FD683D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6424648"/>
    <w:multiLevelType w:val="hybridMultilevel"/>
    <w:tmpl w:val="EAE286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037454D"/>
    <w:multiLevelType w:val="hybridMultilevel"/>
    <w:tmpl w:val="DCE4BA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936FB6"/>
    <w:multiLevelType w:val="hybridMultilevel"/>
    <w:tmpl w:val="19B0EE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4A3E61"/>
    <w:multiLevelType w:val="hybridMultilevel"/>
    <w:tmpl w:val="534626AA"/>
    <w:lvl w:ilvl="0" w:tplc="FFFFFFFF">
      <w:start w:val="1"/>
      <w:numFmt w:val="lowerLetter"/>
      <w:lvlText w:val="%1)"/>
      <w:lvlJc w:val="left"/>
      <w:pPr>
        <w:ind w:left="1346" w:hanging="360"/>
      </w:pPr>
    </w:lvl>
    <w:lvl w:ilvl="1" w:tplc="FFFFFFFF" w:tentative="1">
      <w:start w:val="1"/>
      <w:numFmt w:val="lowerLetter"/>
      <w:lvlText w:val="%2."/>
      <w:lvlJc w:val="left"/>
      <w:pPr>
        <w:ind w:left="2066" w:hanging="360"/>
      </w:pPr>
    </w:lvl>
    <w:lvl w:ilvl="2" w:tplc="FFFFFFFF" w:tentative="1">
      <w:start w:val="1"/>
      <w:numFmt w:val="lowerRoman"/>
      <w:lvlText w:val="%3."/>
      <w:lvlJc w:val="right"/>
      <w:pPr>
        <w:ind w:left="2786" w:hanging="180"/>
      </w:pPr>
    </w:lvl>
    <w:lvl w:ilvl="3" w:tplc="FFFFFFFF" w:tentative="1">
      <w:start w:val="1"/>
      <w:numFmt w:val="decimal"/>
      <w:lvlText w:val="%4."/>
      <w:lvlJc w:val="left"/>
      <w:pPr>
        <w:ind w:left="3506" w:hanging="360"/>
      </w:pPr>
    </w:lvl>
    <w:lvl w:ilvl="4" w:tplc="FFFFFFFF" w:tentative="1">
      <w:start w:val="1"/>
      <w:numFmt w:val="lowerLetter"/>
      <w:lvlText w:val="%5."/>
      <w:lvlJc w:val="left"/>
      <w:pPr>
        <w:ind w:left="4226" w:hanging="360"/>
      </w:pPr>
    </w:lvl>
    <w:lvl w:ilvl="5" w:tplc="FFFFFFFF" w:tentative="1">
      <w:start w:val="1"/>
      <w:numFmt w:val="lowerRoman"/>
      <w:lvlText w:val="%6."/>
      <w:lvlJc w:val="right"/>
      <w:pPr>
        <w:ind w:left="4946" w:hanging="180"/>
      </w:pPr>
    </w:lvl>
    <w:lvl w:ilvl="6" w:tplc="FFFFFFFF" w:tentative="1">
      <w:start w:val="1"/>
      <w:numFmt w:val="decimal"/>
      <w:lvlText w:val="%7."/>
      <w:lvlJc w:val="left"/>
      <w:pPr>
        <w:ind w:left="5666" w:hanging="360"/>
      </w:pPr>
    </w:lvl>
    <w:lvl w:ilvl="7" w:tplc="FFFFFFFF" w:tentative="1">
      <w:start w:val="1"/>
      <w:numFmt w:val="lowerLetter"/>
      <w:lvlText w:val="%8."/>
      <w:lvlJc w:val="left"/>
      <w:pPr>
        <w:ind w:left="6386" w:hanging="360"/>
      </w:pPr>
    </w:lvl>
    <w:lvl w:ilvl="8" w:tplc="FFFFFFFF" w:tentative="1">
      <w:start w:val="1"/>
      <w:numFmt w:val="lowerRoman"/>
      <w:lvlText w:val="%9."/>
      <w:lvlJc w:val="right"/>
      <w:pPr>
        <w:ind w:left="7106" w:hanging="180"/>
      </w:pPr>
    </w:lvl>
  </w:abstractNum>
  <w:abstractNum w:abstractNumId="17" w15:restartNumberingAfterBreak="0">
    <w:nsid w:val="4B1E7D4D"/>
    <w:multiLevelType w:val="hybridMultilevel"/>
    <w:tmpl w:val="738C49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775147"/>
    <w:multiLevelType w:val="hybridMultilevel"/>
    <w:tmpl w:val="BEF69A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83F347F"/>
    <w:multiLevelType w:val="hybridMultilevel"/>
    <w:tmpl w:val="6D6C4B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99B5ACE"/>
    <w:multiLevelType w:val="hybridMultilevel"/>
    <w:tmpl w:val="FC1C52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C564C2"/>
    <w:multiLevelType w:val="hybridMultilevel"/>
    <w:tmpl w:val="870A09E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CC124F3"/>
    <w:multiLevelType w:val="hybridMultilevel"/>
    <w:tmpl w:val="104A6C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3532133"/>
    <w:multiLevelType w:val="hybridMultilevel"/>
    <w:tmpl w:val="A8D8F430"/>
    <w:lvl w:ilvl="0" w:tplc="FE222A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9890550"/>
    <w:multiLevelType w:val="hybridMultilevel"/>
    <w:tmpl w:val="0FD836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CD15A0C"/>
    <w:multiLevelType w:val="hybridMultilevel"/>
    <w:tmpl w:val="47CAA1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D912086"/>
    <w:multiLevelType w:val="hybridMultilevel"/>
    <w:tmpl w:val="A4443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85240C"/>
    <w:multiLevelType w:val="hybridMultilevel"/>
    <w:tmpl w:val="1DE2C2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33041093">
    <w:abstractNumId w:val="25"/>
  </w:num>
  <w:num w:numId="2" w16cid:durableId="928467094">
    <w:abstractNumId w:val="9"/>
  </w:num>
  <w:num w:numId="3" w16cid:durableId="2091078859">
    <w:abstractNumId w:val="11"/>
  </w:num>
  <w:num w:numId="4" w16cid:durableId="1134522489">
    <w:abstractNumId w:val="6"/>
  </w:num>
  <w:num w:numId="5" w16cid:durableId="461506500">
    <w:abstractNumId w:val="4"/>
  </w:num>
  <w:num w:numId="6" w16cid:durableId="1106584738">
    <w:abstractNumId w:val="0"/>
  </w:num>
  <w:num w:numId="7" w16cid:durableId="1928273311">
    <w:abstractNumId w:val="7"/>
  </w:num>
  <w:num w:numId="8" w16cid:durableId="999389903">
    <w:abstractNumId w:val="10"/>
  </w:num>
  <w:num w:numId="9" w16cid:durableId="168253386">
    <w:abstractNumId w:val="8"/>
  </w:num>
  <w:num w:numId="10" w16cid:durableId="1081180145">
    <w:abstractNumId w:val="1"/>
  </w:num>
  <w:num w:numId="11" w16cid:durableId="1300647579">
    <w:abstractNumId w:val="16"/>
  </w:num>
  <w:num w:numId="12" w16cid:durableId="1187981252">
    <w:abstractNumId w:val="12"/>
  </w:num>
  <w:num w:numId="13" w16cid:durableId="68701974">
    <w:abstractNumId w:val="13"/>
  </w:num>
  <w:num w:numId="14" w16cid:durableId="487864746">
    <w:abstractNumId w:val="21"/>
  </w:num>
  <w:num w:numId="15" w16cid:durableId="536969003">
    <w:abstractNumId w:val="24"/>
  </w:num>
  <w:num w:numId="16" w16cid:durableId="1375305517">
    <w:abstractNumId w:val="3"/>
  </w:num>
  <w:num w:numId="17" w16cid:durableId="139809225">
    <w:abstractNumId w:val="22"/>
  </w:num>
  <w:num w:numId="18" w16cid:durableId="1297179811">
    <w:abstractNumId w:val="27"/>
  </w:num>
  <w:num w:numId="19" w16cid:durableId="1619137922">
    <w:abstractNumId w:val="18"/>
  </w:num>
  <w:num w:numId="20" w16cid:durableId="1933706388">
    <w:abstractNumId w:val="19"/>
  </w:num>
  <w:num w:numId="21" w16cid:durableId="1582833314">
    <w:abstractNumId w:val="26"/>
  </w:num>
  <w:num w:numId="22" w16cid:durableId="582646865">
    <w:abstractNumId w:val="20"/>
  </w:num>
  <w:num w:numId="23" w16cid:durableId="1963877215">
    <w:abstractNumId w:val="14"/>
  </w:num>
  <w:num w:numId="24" w16cid:durableId="492336710">
    <w:abstractNumId w:val="5"/>
  </w:num>
  <w:num w:numId="25" w16cid:durableId="143788505">
    <w:abstractNumId w:val="2"/>
  </w:num>
  <w:num w:numId="26" w16cid:durableId="1551258162">
    <w:abstractNumId w:val="15"/>
  </w:num>
  <w:num w:numId="27" w16cid:durableId="602884892">
    <w:abstractNumId w:val="17"/>
  </w:num>
  <w:num w:numId="28" w16cid:durableId="42153237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12"/>
    <w:rsid w:val="00000318"/>
    <w:rsid w:val="00001126"/>
    <w:rsid w:val="0000128C"/>
    <w:rsid w:val="00002AD7"/>
    <w:rsid w:val="00002B7B"/>
    <w:rsid w:val="00002E40"/>
    <w:rsid w:val="000045C4"/>
    <w:rsid w:val="00004F70"/>
    <w:rsid w:val="0000574D"/>
    <w:rsid w:val="00005884"/>
    <w:rsid w:val="00006AE6"/>
    <w:rsid w:val="00011B7C"/>
    <w:rsid w:val="00013049"/>
    <w:rsid w:val="000144C4"/>
    <w:rsid w:val="0001496B"/>
    <w:rsid w:val="00014CAF"/>
    <w:rsid w:val="00014DFE"/>
    <w:rsid w:val="00015B84"/>
    <w:rsid w:val="00016975"/>
    <w:rsid w:val="00017292"/>
    <w:rsid w:val="00017681"/>
    <w:rsid w:val="0002074A"/>
    <w:rsid w:val="0002183D"/>
    <w:rsid w:val="0002279E"/>
    <w:rsid w:val="000251F9"/>
    <w:rsid w:val="00025712"/>
    <w:rsid w:val="00026103"/>
    <w:rsid w:val="000306F7"/>
    <w:rsid w:val="000314D9"/>
    <w:rsid w:val="000316B8"/>
    <w:rsid w:val="000341B4"/>
    <w:rsid w:val="00034487"/>
    <w:rsid w:val="000348C4"/>
    <w:rsid w:val="00036A44"/>
    <w:rsid w:val="00036CCB"/>
    <w:rsid w:val="00037890"/>
    <w:rsid w:val="000378CA"/>
    <w:rsid w:val="00037BDD"/>
    <w:rsid w:val="000402D1"/>
    <w:rsid w:val="00040A71"/>
    <w:rsid w:val="00043AA7"/>
    <w:rsid w:val="00044585"/>
    <w:rsid w:val="00044989"/>
    <w:rsid w:val="00045333"/>
    <w:rsid w:val="00046ACB"/>
    <w:rsid w:val="00050DD9"/>
    <w:rsid w:val="00051081"/>
    <w:rsid w:val="00051646"/>
    <w:rsid w:val="000520D8"/>
    <w:rsid w:val="00052227"/>
    <w:rsid w:val="00052970"/>
    <w:rsid w:val="00052A8D"/>
    <w:rsid w:val="00052AAE"/>
    <w:rsid w:val="00052D51"/>
    <w:rsid w:val="00052F39"/>
    <w:rsid w:val="00053BD1"/>
    <w:rsid w:val="0005484A"/>
    <w:rsid w:val="000566E8"/>
    <w:rsid w:val="0005692A"/>
    <w:rsid w:val="0005719C"/>
    <w:rsid w:val="000574D6"/>
    <w:rsid w:val="00060244"/>
    <w:rsid w:val="000605BA"/>
    <w:rsid w:val="00060B00"/>
    <w:rsid w:val="00061337"/>
    <w:rsid w:val="00062C09"/>
    <w:rsid w:val="00063D43"/>
    <w:rsid w:val="000641C1"/>
    <w:rsid w:val="000661C2"/>
    <w:rsid w:val="00066E0E"/>
    <w:rsid w:val="0006700C"/>
    <w:rsid w:val="0007078C"/>
    <w:rsid w:val="00070FC4"/>
    <w:rsid w:val="00071095"/>
    <w:rsid w:val="00071380"/>
    <w:rsid w:val="00074A3A"/>
    <w:rsid w:val="00075680"/>
    <w:rsid w:val="0007602B"/>
    <w:rsid w:val="0007643C"/>
    <w:rsid w:val="000766E4"/>
    <w:rsid w:val="00077011"/>
    <w:rsid w:val="0007708F"/>
    <w:rsid w:val="00080569"/>
    <w:rsid w:val="00081794"/>
    <w:rsid w:val="00081B02"/>
    <w:rsid w:val="00082144"/>
    <w:rsid w:val="00082686"/>
    <w:rsid w:val="000834DC"/>
    <w:rsid w:val="00083DC8"/>
    <w:rsid w:val="00083E2B"/>
    <w:rsid w:val="00083FE3"/>
    <w:rsid w:val="0008417A"/>
    <w:rsid w:val="0008459D"/>
    <w:rsid w:val="00084EBA"/>
    <w:rsid w:val="00085C6D"/>
    <w:rsid w:val="00086433"/>
    <w:rsid w:val="00086B4A"/>
    <w:rsid w:val="0009069F"/>
    <w:rsid w:val="00090776"/>
    <w:rsid w:val="00090912"/>
    <w:rsid w:val="00090A60"/>
    <w:rsid w:val="00091E60"/>
    <w:rsid w:val="00092570"/>
    <w:rsid w:val="00092791"/>
    <w:rsid w:val="000928B8"/>
    <w:rsid w:val="000933B0"/>
    <w:rsid w:val="00093440"/>
    <w:rsid w:val="00093E38"/>
    <w:rsid w:val="00094D26"/>
    <w:rsid w:val="000964BB"/>
    <w:rsid w:val="00096700"/>
    <w:rsid w:val="00096704"/>
    <w:rsid w:val="0009692E"/>
    <w:rsid w:val="00096C0E"/>
    <w:rsid w:val="00096EFC"/>
    <w:rsid w:val="000A0520"/>
    <w:rsid w:val="000A0C1B"/>
    <w:rsid w:val="000A1B86"/>
    <w:rsid w:val="000A2C1F"/>
    <w:rsid w:val="000A2D18"/>
    <w:rsid w:val="000A351B"/>
    <w:rsid w:val="000A3D75"/>
    <w:rsid w:val="000A4103"/>
    <w:rsid w:val="000A4381"/>
    <w:rsid w:val="000A44CF"/>
    <w:rsid w:val="000A560D"/>
    <w:rsid w:val="000A5DEF"/>
    <w:rsid w:val="000A687B"/>
    <w:rsid w:val="000A7086"/>
    <w:rsid w:val="000A7995"/>
    <w:rsid w:val="000A7A43"/>
    <w:rsid w:val="000B0145"/>
    <w:rsid w:val="000B14D6"/>
    <w:rsid w:val="000B1B0F"/>
    <w:rsid w:val="000B24C8"/>
    <w:rsid w:val="000B2DA6"/>
    <w:rsid w:val="000B43E4"/>
    <w:rsid w:val="000B4B50"/>
    <w:rsid w:val="000B6676"/>
    <w:rsid w:val="000B6940"/>
    <w:rsid w:val="000B69A9"/>
    <w:rsid w:val="000C0729"/>
    <w:rsid w:val="000C0C56"/>
    <w:rsid w:val="000C0D13"/>
    <w:rsid w:val="000C13DC"/>
    <w:rsid w:val="000C2C5C"/>
    <w:rsid w:val="000C474F"/>
    <w:rsid w:val="000C5BE8"/>
    <w:rsid w:val="000C62D7"/>
    <w:rsid w:val="000C7137"/>
    <w:rsid w:val="000D05C2"/>
    <w:rsid w:val="000D117F"/>
    <w:rsid w:val="000D12BC"/>
    <w:rsid w:val="000D33FC"/>
    <w:rsid w:val="000D3580"/>
    <w:rsid w:val="000D3732"/>
    <w:rsid w:val="000D3F0A"/>
    <w:rsid w:val="000D5023"/>
    <w:rsid w:val="000D577C"/>
    <w:rsid w:val="000D6570"/>
    <w:rsid w:val="000D667D"/>
    <w:rsid w:val="000D6DAC"/>
    <w:rsid w:val="000D79F4"/>
    <w:rsid w:val="000D7AE0"/>
    <w:rsid w:val="000D7FC0"/>
    <w:rsid w:val="000E03EE"/>
    <w:rsid w:val="000E0DAF"/>
    <w:rsid w:val="000E1AB0"/>
    <w:rsid w:val="000E1CAD"/>
    <w:rsid w:val="000E466A"/>
    <w:rsid w:val="000E77FB"/>
    <w:rsid w:val="000F05BB"/>
    <w:rsid w:val="000F0EC7"/>
    <w:rsid w:val="000F2C58"/>
    <w:rsid w:val="000F3BD3"/>
    <w:rsid w:val="000F505C"/>
    <w:rsid w:val="000F6073"/>
    <w:rsid w:val="000F6A42"/>
    <w:rsid w:val="000F7C5A"/>
    <w:rsid w:val="001005DD"/>
    <w:rsid w:val="0010095B"/>
    <w:rsid w:val="00101167"/>
    <w:rsid w:val="00101460"/>
    <w:rsid w:val="001014D1"/>
    <w:rsid w:val="001026E6"/>
    <w:rsid w:val="00103E0B"/>
    <w:rsid w:val="00105BF2"/>
    <w:rsid w:val="00106365"/>
    <w:rsid w:val="00106690"/>
    <w:rsid w:val="00106ABD"/>
    <w:rsid w:val="00107FA5"/>
    <w:rsid w:val="00110488"/>
    <w:rsid w:val="0011099A"/>
    <w:rsid w:val="00112602"/>
    <w:rsid w:val="00112AED"/>
    <w:rsid w:val="00112BB2"/>
    <w:rsid w:val="001136C1"/>
    <w:rsid w:val="00113731"/>
    <w:rsid w:val="00113EDD"/>
    <w:rsid w:val="00114213"/>
    <w:rsid w:val="001146FA"/>
    <w:rsid w:val="0011520B"/>
    <w:rsid w:val="00115735"/>
    <w:rsid w:val="00117DF2"/>
    <w:rsid w:val="001207F1"/>
    <w:rsid w:val="001210F8"/>
    <w:rsid w:val="00121502"/>
    <w:rsid w:val="00121D69"/>
    <w:rsid w:val="0012274C"/>
    <w:rsid w:val="00122CA8"/>
    <w:rsid w:val="00123443"/>
    <w:rsid w:val="00124446"/>
    <w:rsid w:val="0012565A"/>
    <w:rsid w:val="0012635D"/>
    <w:rsid w:val="00126EC4"/>
    <w:rsid w:val="00127795"/>
    <w:rsid w:val="00127929"/>
    <w:rsid w:val="0013032F"/>
    <w:rsid w:val="00131CD6"/>
    <w:rsid w:val="001321E0"/>
    <w:rsid w:val="001324D3"/>
    <w:rsid w:val="0013481B"/>
    <w:rsid w:val="00134A45"/>
    <w:rsid w:val="00134BD7"/>
    <w:rsid w:val="001372E8"/>
    <w:rsid w:val="00137A6A"/>
    <w:rsid w:val="00137DD1"/>
    <w:rsid w:val="00140C86"/>
    <w:rsid w:val="00140F99"/>
    <w:rsid w:val="00142D45"/>
    <w:rsid w:val="00142FE1"/>
    <w:rsid w:val="0014345B"/>
    <w:rsid w:val="0014441D"/>
    <w:rsid w:val="0014448A"/>
    <w:rsid w:val="00144B2F"/>
    <w:rsid w:val="0014590F"/>
    <w:rsid w:val="001461B1"/>
    <w:rsid w:val="00146F88"/>
    <w:rsid w:val="0014794C"/>
    <w:rsid w:val="00147A02"/>
    <w:rsid w:val="00150D43"/>
    <w:rsid w:val="00150DFA"/>
    <w:rsid w:val="0015131E"/>
    <w:rsid w:val="00151515"/>
    <w:rsid w:val="00152610"/>
    <w:rsid w:val="001528C5"/>
    <w:rsid w:val="00153580"/>
    <w:rsid w:val="00153D49"/>
    <w:rsid w:val="001554B1"/>
    <w:rsid w:val="001559A3"/>
    <w:rsid w:val="00155BEF"/>
    <w:rsid w:val="00157156"/>
    <w:rsid w:val="0016112F"/>
    <w:rsid w:val="00161F56"/>
    <w:rsid w:val="00162527"/>
    <w:rsid w:val="00162EBD"/>
    <w:rsid w:val="00162F1D"/>
    <w:rsid w:val="0016402D"/>
    <w:rsid w:val="001645B5"/>
    <w:rsid w:val="00164D9A"/>
    <w:rsid w:val="00165262"/>
    <w:rsid w:val="0016587C"/>
    <w:rsid w:val="00165FCE"/>
    <w:rsid w:val="00167352"/>
    <w:rsid w:val="00167F54"/>
    <w:rsid w:val="00170059"/>
    <w:rsid w:val="0017040B"/>
    <w:rsid w:val="00172297"/>
    <w:rsid w:val="00173B56"/>
    <w:rsid w:val="00173EAB"/>
    <w:rsid w:val="00174B56"/>
    <w:rsid w:val="00174E3E"/>
    <w:rsid w:val="0017568B"/>
    <w:rsid w:val="00175FD1"/>
    <w:rsid w:val="0017641B"/>
    <w:rsid w:val="00180E34"/>
    <w:rsid w:val="00181C11"/>
    <w:rsid w:val="001820B2"/>
    <w:rsid w:val="00183FF2"/>
    <w:rsid w:val="001845B0"/>
    <w:rsid w:val="0018514E"/>
    <w:rsid w:val="00185217"/>
    <w:rsid w:val="00186175"/>
    <w:rsid w:val="00191399"/>
    <w:rsid w:val="00192170"/>
    <w:rsid w:val="00192B1B"/>
    <w:rsid w:val="001945CB"/>
    <w:rsid w:val="00194F77"/>
    <w:rsid w:val="0019571B"/>
    <w:rsid w:val="001959A1"/>
    <w:rsid w:val="00195CC7"/>
    <w:rsid w:val="00196363"/>
    <w:rsid w:val="0019705F"/>
    <w:rsid w:val="001974AF"/>
    <w:rsid w:val="001976AC"/>
    <w:rsid w:val="001A030D"/>
    <w:rsid w:val="001A06F6"/>
    <w:rsid w:val="001A070C"/>
    <w:rsid w:val="001A0E4E"/>
    <w:rsid w:val="001A1F62"/>
    <w:rsid w:val="001A20EF"/>
    <w:rsid w:val="001A254E"/>
    <w:rsid w:val="001A265D"/>
    <w:rsid w:val="001A2D47"/>
    <w:rsid w:val="001A33DD"/>
    <w:rsid w:val="001A3EDF"/>
    <w:rsid w:val="001A3F8D"/>
    <w:rsid w:val="001A5697"/>
    <w:rsid w:val="001A5FA1"/>
    <w:rsid w:val="001A62AD"/>
    <w:rsid w:val="001A6456"/>
    <w:rsid w:val="001A6755"/>
    <w:rsid w:val="001A68C8"/>
    <w:rsid w:val="001A6A94"/>
    <w:rsid w:val="001A6CF5"/>
    <w:rsid w:val="001A70F9"/>
    <w:rsid w:val="001B3449"/>
    <w:rsid w:val="001B384A"/>
    <w:rsid w:val="001B3DC4"/>
    <w:rsid w:val="001B538D"/>
    <w:rsid w:val="001B5D4B"/>
    <w:rsid w:val="001B6B2F"/>
    <w:rsid w:val="001B6D6C"/>
    <w:rsid w:val="001B7B97"/>
    <w:rsid w:val="001B7C10"/>
    <w:rsid w:val="001C132D"/>
    <w:rsid w:val="001C2937"/>
    <w:rsid w:val="001C3105"/>
    <w:rsid w:val="001C39F0"/>
    <w:rsid w:val="001C51B3"/>
    <w:rsid w:val="001C6236"/>
    <w:rsid w:val="001C7BB6"/>
    <w:rsid w:val="001D0621"/>
    <w:rsid w:val="001D0691"/>
    <w:rsid w:val="001D0698"/>
    <w:rsid w:val="001D0AB6"/>
    <w:rsid w:val="001D14E3"/>
    <w:rsid w:val="001D1A5E"/>
    <w:rsid w:val="001D1FD1"/>
    <w:rsid w:val="001D2163"/>
    <w:rsid w:val="001D239A"/>
    <w:rsid w:val="001D4F3C"/>
    <w:rsid w:val="001D7195"/>
    <w:rsid w:val="001D74C3"/>
    <w:rsid w:val="001E0E71"/>
    <w:rsid w:val="001E17BC"/>
    <w:rsid w:val="001E193D"/>
    <w:rsid w:val="001E1AEE"/>
    <w:rsid w:val="001E25A5"/>
    <w:rsid w:val="001E3D6A"/>
    <w:rsid w:val="001E4305"/>
    <w:rsid w:val="001E46EF"/>
    <w:rsid w:val="001E52AC"/>
    <w:rsid w:val="001E5853"/>
    <w:rsid w:val="001E58D2"/>
    <w:rsid w:val="001F2B0C"/>
    <w:rsid w:val="001F363F"/>
    <w:rsid w:val="001F3A27"/>
    <w:rsid w:val="001F3B04"/>
    <w:rsid w:val="001F4106"/>
    <w:rsid w:val="001F51E4"/>
    <w:rsid w:val="001F5E30"/>
    <w:rsid w:val="001F608B"/>
    <w:rsid w:val="001F724A"/>
    <w:rsid w:val="001F73F4"/>
    <w:rsid w:val="00202048"/>
    <w:rsid w:val="002024D6"/>
    <w:rsid w:val="002028F0"/>
    <w:rsid w:val="00203DD3"/>
    <w:rsid w:val="00204962"/>
    <w:rsid w:val="00205682"/>
    <w:rsid w:val="00205824"/>
    <w:rsid w:val="0020682C"/>
    <w:rsid w:val="0020749B"/>
    <w:rsid w:val="00211B5E"/>
    <w:rsid w:val="0021216C"/>
    <w:rsid w:val="002121C8"/>
    <w:rsid w:val="0021245D"/>
    <w:rsid w:val="002138F7"/>
    <w:rsid w:val="00214656"/>
    <w:rsid w:val="00214936"/>
    <w:rsid w:val="00214EE0"/>
    <w:rsid w:val="0021520D"/>
    <w:rsid w:val="00215A1D"/>
    <w:rsid w:val="00215C26"/>
    <w:rsid w:val="002160E9"/>
    <w:rsid w:val="00216C6A"/>
    <w:rsid w:val="00216F63"/>
    <w:rsid w:val="00217948"/>
    <w:rsid w:val="00217E18"/>
    <w:rsid w:val="002204B4"/>
    <w:rsid w:val="00220922"/>
    <w:rsid w:val="002212CC"/>
    <w:rsid w:val="00222525"/>
    <w:rsid w:val="00222F6B"/>
    <w:rsid w:val="00225019"/>
    <w:rsid w:val="002278C8"/>
    <w:rsid w:val="0023084B"/>
    <w:rsid w:val="002308B2"/>
    <w:rsid w:val="00231382"/>
    <w:rsid w:val="00231E1B"/>
    <w:rsid w:val="002324F7"/>
    <w:rsid w:val="002325AF"/>
    <w:rsid w:val="00232F8C"/>
    <w:rsid w:val="002330C1"/>
    <w:rsid w:val="00233859"/>
    <w:rsid w:val="00234201"/>
    <w:rsid w:val="0023517C"/>
    <w:rsid w:val="002362E1"/>
    <w:rsid w:val="002374A8"/>
    <w:rsid w:val="002374BD"/>
    <w:rsid w:val="00237D58"/>
    <w:rsid w:val="00240FED"/>
    <w:rsid w:val="00241339"/>
    <w:rsid w:val="00241B7C"/>
    <w:rsid w:val="00242435"/>
    <w:rsid w:val="0024251D"/>
    <w:rsid w:val="00244D94"/>
    <w:rsid w:val="00245F4D"/>
    <w:rsid w:val="00246C80"/>
    <w:rsid w:val="00247001"/>
    <w:rsid w:val="002471E0"/>
    <w:rsid w:val="002505C9"/>
    <w:rsid w:val="002516A6"/>
    <w:rsid w:val="00252CFD"/>
    <w:rsid w:val="00253CF6"/>
    <w:rsid w:val="00253F25"/>
    <w:rsid w:val="002541EA"/>
    <w:rsid w:val="00254AB9"/>
    <w:rsid w:val="00254E5A"/>
    <w:rsid w:val="00255811"/>
    <w:rsid w:val="002559E4"/>
    <w:rsid w:val="00255C60"/>
    <w:rsid w:val="00256F28"/>
    <w:rsid w:val="00257F04"/>
    <w:rsid w:val="00261B10"/>
    <w:rsid w:val="00262AFD"/>
    <w:rsid w:val="00264539"/>
    <w:rsid w:val="002649A7"/>
    <w:rsid w:val="00265951"/>
    <w:rsid w:val="00265C18"/>
    <w:rsid w:val="0026617B"/>
    <w:rsid w:val="0026647A"/>
    <w:rsid w:val="00267B99"/>
    <w:rsid w:val="0027007A"/>
    <w:rsid w:val="0027154B"/>
    <w:rsid w:val="0027162F"/>
    <w:rsid w:val="00272961"/>
    <w:rsid w:val="00272FA2"/>
    <w:rsid w:val="002748F9"/>
    <w:rsid w:val="00274A39"/>
    <w:rsid w:val="00274F00"/>
    <w:rsid w:val="002764E7"/>
    <w:rsid w:val="0027656B"/>
    <w:rsid w:val="002767DA"/>
    <w:rsid w:val="0027775A"/>
    <w:rsid w:val="00277EB2"/>
    <w:rsid w:val="0028009C"/>
    <w:rsid w:val="0028064F"/>
    <w:rsid w:val="00280C31"/>
    <w:rsid w:val="00281610"/>
    <w:rsid w:val="0028179A"/>
    <w:rsid w:val="00281F5C"/>
    <w:rsid w:val="002838CA"/>
    <w:rsid w:val="00284080"/>
    <w:rsid w:val="00284359"/>
    <w:rsid w:val="002851CD"/>
    <w:rsid w:val="00285CDD"/>
    <w:rsid w:val="00287119"/>
    <w:rsid w:val="00287B68"/>
    <w:rsid w:val="00287E3E"/>
    <w:rsid w:val="002902FD"/>
    <w:rsid w:val="00291050"/>
    <w:rsid w:val="002910A2"/>
    <w:rsid w:val="002913FE"/>
    <w:rsid w:val="002923F2"/>
    <w:rsid w:val="0029345F"/>
    <w:rsid w:val="0029473F"/>
    <w:rsid w:val="002951D6"/>
    <w:rsid w:val="00295EEF"/>
    <w:rsid w:val="00296D54"/>
    <w:rsid w:val="002A329C"/>
    <w:rsid w:val="002A3792"/>
    <w:rsid w:val="002A4D17"/>
    <w:rsid w:val="002A4D30"/>
    <w:rsid w:val="002A574D"/>
    <w:rsid w:val="002A66DA"/>
    <w:rsid w:val="002A68BC"/>
    <w:rsid w:val="002A68CC"/>
    <w:rsid w:val="002A6E71"/>
    <w:rsid w:val="002A76B4"/>
    <w:rsid w:val="002A7742"/>
    <w:rsid w:val="002A788C"/>
    <w:rsid w:val="002B043A"/>
    <w:rsid w:val="002B0443"/>
    <w:rsid w:val="002B157B"/>
    <w:rsid w:val="002B201E"/>
    <w:rsid w:val="002B392C"/>
    <w:rsid w:val="002B478A"/>
    <w:rsid w:val="002B4BD2"/>
    <w:rsid w:val="002B4F06"/>
    <w:rsid w:val="002B6A6B"/>
    <w:rsid w:val="002B6E88"/>
    <w:rsid w:val="002B72D3"/>
    <w:rsid w:val="002B7BB4"/>
    <w:rsid w:val="002C080E"/>
    <w:rsid w:val="002C416E"/>
    <w:rsid w:val="002C41BA"/>
    <w:rsid w:val="002C4627"/>
    <w:rsid w:val="002C49E1"/>
    <w:rsid w:val="002C4E11"/>
    <w:rsid w:val="002C502A"/>
    <w:rsid w:val="002C51B5"/>
    <w:rsid w:val="002C5E17"/>
    <w:rsid w:val="002C6282"/>
    <w:rsid w:val="002C703B"/>
    <w:rsid w:val="002C7158"/>
    <w:rsid w:val="002D043F"/>
    <w:rsid w:val="002D095B"/>
    <w:rsid w:val="002D0D92"/>
    <w:rsid w:val="002D1367"/>
    <w:rsid w:val="002D187C"/>
    <w:rsid w:val="002D1958"/>
    <w:rsid w:val="002D22C0"/>
    <w:rsid w:val="002D37E4"/>
    <w:rsid w:val="002D386B"/>
    <w:rsid w:val="002D38E6"/>
    <w:rsid w:val="002D55AD"/>
    <w:rsid w:val="002D707F"/>
    <w:rsid w:val="002D749F"/>
    <w:rsid w:val="002D7F1C"/>
    <w:rsid w:val="002E0543"/>
    <w:rsid w:val="002E0CA3"/>
    <w:rsid w:val="002E0D98"/>
    <w:rsid w:val="002E1001"/>
    <w:rsid w:val="002E1D2C"/>
    <w:rsid w:val="002E1FB1"/>
    <w:rsid w:val="002E265B"/>
    <w:rsid w:val="002E39A7"/>
    <w:rsid w:val="002E3DC1"/>
    <w:rsid w:val="002E4231"/>
    <w:rsid w:val="002E43CF"/>
    <w:rsid w:val="002E455C"/>
    <w:rsid w:val="002E4A3D"/>
    <w:rsid w:val="002E60F2"/>
    <w:rsid w:val="002E7993"/>
    <w:rsid w:val="002F2AAA"/>
    <w:rsid w:val="002F30D5"/>
    <w:rsid w:val="002F4E1B"/>
    <w:rsid w:val="002F5236"/>
    <w:rsid w:val="002F53C2"/>
    <w:rsid w:val="002F53D8"/>
    <w:rsid w:val="002F596F"/>
    <w:rsid w:val="002F5B44"/>
    <w:rsid w:val="002F5C69"/>
    <w:rsid w:val="002F5C78"/>
    <w:rsid w:val="002F607E"/>
    <w:rsid w:val="002F67C5"/>
    <w:rsid w:val="002F6CA4"/>
    <w:rsid w:val="002F7391"/>
    <w:rsid w:val="00300998"/>
    <w:rsid w:val="003021D5"/>
    <w:rsid w:val="00304F8F"/>
    <w:rsid w:val="00305B0E"/>
    <w:rsid w:val="00305BAC"/>
    <w:rsid w:val="00305E68"/>
    <w:rsid w:val="00306C0D"/>
    <w:rsid w:val="00306DFD"/>
    <w:rsid w:val="0030754D"/>
    <w:rsid w:val="003077AD"/>
    <w:rsid w:val="00307AC7"/>
    <w:rsid w:val="00311B67"/>
    <w:rsid w:val="0031216B"/>
    <w:rsid w:val="00312877"/>
    <w:rsid w:val="00312AD4"/>
    <w:rsid w:val="003152A8"/>
    <w:rsid w:val="003159E4"/>
    <w:rsid w:val="0031604B"/>
    <w:rsid w:val="00317EC3"/>
    <w:rsid w:val="003203C3"/>
    <w:rsid w:val="00321719"/>
    <w:rsid w:val="00323993"/>
    <w:rsid w:val="00323EEF"/>
    <w:rsid w:val="00324145"/>
    <w:rsid w:val="00324239"/>
    <w:rsid w:val="00324BA0"/>
    <w:rsid w:val="00324F7C"/>
    <w:rsid w:val="00326314"/>
    <w:rsid w:val="00326398"/>
    <w:rsid w:val="00326CF0"/>
    <w:rsid w:val="0032707D"/>
    <w:rsid w:val="00327510"/>
    <w:rsid w:val="00327F09"/>
    <w:rsid w:val="003347B9"/>
    <w:rsid w:val="00334CDE"/>
    <w:rsid w:val="00334F83"/>
    <w:rsid w:val="0033502E"/>
    <w:rsid w:val="00335C12"/>
    <w:rsid w:val="00336018"/>
    <w:rsid w:val="00337B8E"/>
    <w:rsid w:val="00340D3E"/>
    <w:rsid w:val="00340E02"/>
    <w:rsid w:val="0034194E"/>
    <w:rsid w:val="00341EB7"/>
    <w:rsid w:val="0034253E"/>
    <w:rsid w:val="003427D6"/>
    <w:rsid w:val="00342C11"/>
    <w:rsid w:val="00343184"/>
    <w:rsid w:val="00344809"/>
    <w:rsid w:val="0034539B"/>
    <w:rsid w:val="00345660"/>
    <w:rsid w:val="00346199"/>
    <w:rsid w:val="0034621B"/>
    <w:rsid w:val="00346703"/>
    <w:rsid w:val="003468E5"/>
    <w:rsid w:val="00346C80"/>
    <w:rsid w:val="00346FC8"/>
    <w:rsid w:val="003473D0"/>
    <w:rsid w:val="003476D2"/>
    <w:rsid w:val="00347CC0"/>
    <w:rsid w:val="00347E2A"/>
    <w:rsid w:val="003506F7"/>
    <w:rsid w:val="00350EAE"/>
    <w:rsid w:val="003536AC"/>
    <w:rsid w:val="003539DF"/>
    <w:rsid w:val="00354708"/>
    <w:rsid w:val="0035620B"/>
    <w:rsid w:val="003565E5"/>
    <w:rsid w:val="00357ACD"/>
    <w:rsid w:val="00357ACE"/>
    <w:rsid w:val="00361576"/>
    <w:rsid w:val="003618D8"/>
    <w:rsid w:val="003619AB"/>
    <w:rsid w:val="0036248E"/>
    <w:rsid w:val="0036254E"/>
    <w:rsid w:val="00362C52"/>
    <w:rsid w:val="00362E90"/>
    <w:rsid w:val="0036454F"/>
    <w:rsid w:val="00364F9A"/>
    <w:rsid w:val="003658D5"/>
    <w:rsid w:val="003666B9"/>
    <w:rsid w:val="00367515"/>
    <w:rsid w:val="00370716"/>
    <w:rsid w:val="003707BC"/>
    <w:rsid w:val="00371289"/>
    <w:rsid w:val="003719D3"/>
    <w:rsid w:val="00374CD0"/>
    <w:rsid w:val="003754FC"/>
    <w:rsid w:val="003758CC"/>
    <w:rsid w:val="00375AC9"/>
    <w:rsid w:val="0037641E"/>
    <w:rsid w:val="0037672E"/>
    <w:rsid w:val="00376CF0"/>
    <w:rsid w:val="0038046A"/>
    <w:rsid w:val="00381CAF"/>
    <w:rsid w:val="003827CB"/>
    <w:rsid w:val="00382DD5"/>
    <w:rsid w:val="0039023A"/>
    <w:rsid w:val="003909A8"/>
    <w:rsid w:val="00390D6D"/>
    <w:rsid w:val="00392782"/>
    <w:rsid w:val="00392BBE"/>
    <w:rsid w:val="0039398A"/>
    <w:rsid w:val="00394264"/>
    <w:rsid w:val="00394F23"/>
    <w:rsid w:val="003950BB"/>
    <w:rsid w:val="00395295"/>
    <w:rsid w:val="0039686A"/>
    <w:rsid w:val="003970C9"/>
    <w:rsid w:val="00397739"/>
    <w:rsid w:val="00397D15"/>
    <w:rsid w:val="00397F01"/>
    <w:rsid w:val="003A06B3"/>
    <w:rsid w:val="003A1570"/>
    <w:rsid w:val="003A1B8A"/>
    <w:rsid w:val="003A1C09"/>
    <w:rsid w:val="003A2BC3"/>
    <w:rsid w:val="003A2D1E"/>
    <w:rsid w:val="003A3D91"/>
    <w:rsid w:val="003A3D96"/>
    <w:rsid w:val="003A4056"/>
    <w:rsid w:val="003A41E3"/>
    <w:rsid w:val="003A4C83"/>
    <w:rsid w:val="003A4E8B"/>
    <w:rsid w:val="003A51CF"/>
    <w:rsid w:val="003A558D"/>
    <w:rsid w:val="003A75D9"/>
    <w:rsid w:val="003B0CC1"/>
    <w:rsid w:val="003B1ABC"/>
    <w:rsid w:val="003B1D55"/>
    <w:rsid w:val="003B1F0A"/>
    <w:rsid w:val="003B327E"/>
    <w:rsid w:val="003B3E04"/>
    <w:rsid w:val="003B51C9"/>
    <w:rsid w:val="003B70F9"/>
    <w:rsid w:val="003C0801"/>
    <w:rsid w:val="003C171C"/>
    <w:rsid w:val="003C17A4"/>
    <w:rsid w:val="003C1A51"/>
    <w:rsid w:val="003C246E"/>
    <w:rsid w:val="003C2ADC"/>
    <w:rsid w:val="003C2B50"/>
    <w:rsid w:val="003C2C9C"/>
    <w:rsid w:val="003C3279"/>
    <w:rsid w:val="003C37A4"/>
    <w:rsid w:val="003C4747"/>
    <w:rsid w:val="003C5B30"/>
    <w:rsid w:val="003C6743"/>
    <w:rsid w:val="003C6EFC"/>
    <w:rsid w:val="003C7AD5"/>
    <w:rsid w:val="003D1559"/>
    <w:rsid w:val="003D1AE3"/>
    <w:rsid w:val="003D366F"/>
    <w:rsid w:val="003D39DD"/>
    <w:rsid w:val="003D5862"/>
    <w:rsid w:val="003D5D80"/>
    <w:rsid w:val="003D75D1"/>
    <w:rsid w:val="003D7DDC"/>
    <w:rsid w:val="003E1F92"/>
    <w:rsid w:val="003E3547"/>
    <w:rsid w:val="003E36CC"/>
    <w:rsid w:val="003E3E7B"/>
    <w:rsid w:val="003E47E2"/>
    <w:rsid w:val="003E532F"/>
    <w:rsid w:val="003E5BCE"/>
    <w:rsid w:val="003E65A6"/>
    <w:rsid w:val="003F1198"/>
    <w:rsid w:val="003F1BF5"/>
    <w:rsid w:val="003F2010"/>
    <w:rsid w:val="003F2C7B"/>
    <w:rsid w:val="003F308A"/>
    <w:rsid w:val="003F5E8F"/>
    <w:rsid w:val="003F662B"/>
    <w:rsid w:val="00400B5A"/>
    <w:rsid w:val="00402D15"/>
    <w:rsid w:val="00405EF7"/>
    <w:rsid w:val="0040673E"/>
    <w:rsid w:val="00406A38"/>
    <w:rsid w:val="00407CB6"/>
    <w:rsid w:val="004112D9"/>
    <w:rsid w:val="00412B3E"/>
    <w:rsid w:val="00413779"/>
    <w:rsid w:val="00414F8C"/>
    <w:rsid w:val="00415034"/>
    <w:rsid w:val="00415036"/>
    <w:rsid w:val="004153BE"/>
    <w:rsid w:val="004159B2"/>
    <w:rsid w:val="00415CA9"/>
    <w:rsid w:val="00416406"/>
    <w:rsid w:val="004166A7"/>
    <w:rsid w:val="00416C3E"/>
    <w:rsid w:val="0041756D"/>
    <w:rsid w:val="00421565"/>
    <w:rsid w:val="0042202E"/>
    <w:rsid w:val="00422624"/>
    <w:rsid w:val="00422662"/>
    <w:rsid w:val="004229FC"/>
    <w:rsid w:val="00423564"/>
    <w:rsid w:val="00425544"/>
    <w:rsid w:val="00427983"/>
    <w:rsid w:val="00430675"/>
    <w:rsid w:val="00430868"/>
    <w:rsid w:val="00430FEC"/>
    <w:rsid w:val="0043158A"/>
    <w:rsid w:val="0043176D"/>
    <w:rsid w:val="004329BB"/>
    <w:rsid w:val="00433B97"/>
    <w:rsid w:val="004343BE"/>
    <w:rsid w:val="004345EF"/>
    <w:rsid w:val="0043476A"/>
    <w:rsid w:val="00434F04"/>
    <w:rsid w:val="0043634C"/>
    <w:rsid w:val="0043731F"/>
    <w:rsid w:val="0044035B"/>
    <w:rsid w:val="00440A0E"/>
    <w:rsid w:val="00440A35"/>
    <w:rsid w:val="004413AA"/>
    <w:rsid w:val="00441C53"/>
    <w:rsid w:val="004425F1"/>
    <w:rsid w:val="00442AA1"/>
    <w:rsid w:val="004430D7"/>
    <w:rsid w:val="0044324B"/>
    <w:rsid w:val="00443A68"/>
    <w:rsid w:val="00443B63"/>
    <w:rsid w:val="00444184"/>
    <w:rsid w:val="0044465B"/>
    <w:rsid w:val="00444765"/>
    <w:rsid w:val="00445A2F"/>
    <w:rsid w:val="004461CB"/>
    <w:rsid w:val="00446254"/>
    <w:rsid w:val="00446DF4"/>
    <w:rsid w:val="00446E56"/>
    <w:rsid w:val="00447B13"/>
    <w:rsid w:val="00450810"/>
    <w:rsid w:val="0045149E"/>
    <w:rsid w:val="00451DA8"/>
    <w:rsid w:val="0045207D"/>
    <w:rsid w:val="004545EB"/>
    <w:rsid w:val="00454995"/>
    <w:rsid w:val="004558AD"/>
    <w:rsid w:val="00456798"/>
    <w:rsid w:val="00456C4F"/>
    <w:rsid w:val="00456C58"/>
    <w:rsid w:val="00456E61"/>
    <w:rsid w:val="00457191"/>
    <w:rsid w:val="00457BA9"/>
    <w:rsid w:val="00457F31"/>
    <w:rsid w:val="00460029"/>
    <w:rsid w:val="00460C28"/>
    <w:rsid w:val="004611B5"/>
    <w:rsid w:val="004611C1"/>
    <w:rsid w:val="00461988"/>
    <w:rsid w:val="00462290"/>
    <w:rsid w:val="0046273A"/>
    <w:rsid w:val="0046376B"/>
    <w:rsid w:val="004652DB"/>
    <w:rsid w:val="004672A5"/>
    <w:rsid w:val="00470886"/>
    <w:rsid w:val="004712C9"/>
    <w:rsid w:val="0047226A"/>
    <w:rsid w:val="0047307D"/>
    <w:rsid w:val="004732DB"/>
    <w:rsid w:val="00473CA4"/>
    <w:rsid w:val="00474D2E"/>
    <w:rsid w:val="00475D32"/>
    <w:rsid w:val="0047617A"/>
    <w:rsid w:val="00476BC7"/>
    <w:rsid w:val="00477452"/>
    <w:rsid w:val="004804D8"/>
    <w:rsid w:val="00480A66"/>
    <w:rsid w:val="00480FBF"/>
    <w:rsid w:val="00480FEC"/>
    <w:rsid w:val="00481746"/>
    <w:rsid w:val="00483F57"/>
    <w:rsid w:val="0048495B"/>
    <w:rsid w:val="00486E24"/>
    <w:rsid w:val="004870A9"/>
    <w:rsid w:val="0048717F"/>
    <w:rsid w:val="00487565"/>
    <w:rsid w:val="00487C0D"/>
    <w:rsid w:val="00490E80"/>
    <w:rsid w:val="0049163B"/>
    <w:rsid w:val="00491A8D"/>
    <w:rsid w:val="00492B1C"/>
    <w:rsid w:val="00492CC4"/>
    <w:rsid w:val="004945E6"/>
    <w:rsid w:val="00497208"/>
    <w:rsid w:val="004975E2"/>
    <w:rsid w:val="0049769E"/>
    <w:rsid w:val="004A0755"/>
    <w:rsid w:val="004A2475"/>
    <w:rsid w:val="004A2CC7"/>
    <w:rsid w:val="004A4500"/>
    <w:rsid w:val="004A4B1B"/>
    <w:rsid w:val="004A4F12"/>
    <w:rsid w:val="004A5BEB"/>
    <w:rsid w:val="004A5C1B"/>
    <w:rsid w:val="004A6727"/>
    <w:rsid w:val="004A6F40"/>
    <w:rsid w:val="004A7508"/>
    <w:rsid w:val="004A799A"/>
    <w:rsid w:val="004B0196"/>
    <w:rsid w:val="004B050E"/>
    <w:rsid w:val="004B06BC"/>
    <w:rsid w:val="004B2488"/>
    <w:rsid w:val="004B3322"/>
    <w:rsid w:val="004B3C2F"/>
    <w:rsid w:val="004B5579"/>
    <w:rsid w:val="004B5D8E"/>
    <w:rsid w:val="004B5E67"/>
    <w:rsid w:val="004B6186"/>
    <w:rsid w:val="004B6BF4"/>
    <w:rsid w:val="004C0646"/>
    <w:rsid w:val="004C1653"/>
    <w:rsid w:val="004C2E5F"/>
    <w:rsid w:val="004C2F42"/>
    <w:rsid w:val="004C3603"/>
    <w:rsid w:val="004C5085"/>
    <w:rsid w:val="004C50E5"/>
    <w:rsid w:val="004C64AB"/>
    <w:rsid w:val="004C6B5A"/>
    <w:rsid w:val="004C6FA5"/>
    <w:rsid w:val="004C733A"/>
    <w:rsid w:val="004C7A69"/>
    <w:rsid w:val="004D14CB"/>
    <w:rsid w:val="004D1A76"/>
    <w:rsid w:val="004D1D8E"/>
    <w:rsid w:val="004D1E01"/>
    <w:rsid w:val="004D27C4"/>
    <w:rsid w:val="004D33FF"/>
    <w:rsid w:val="004D35DC"/>
    <w:rsid w:val="004D37C5"/>
    <w:rsid w:val="004D3DB3"/>
    <w:rsid w:val="004D3DEA"/>
    <w:rsid w:val="004D433F"/>
    <w:rsid w:val="004D7795"/>
    <w:rsid w:val="004E12A2"/>
    <w:rsid w:val="004E1E5A"/>
    <w:rsid w:val="004E2BD5"/>
    <w:rsid w:val="004E2EE5"/>
    <w:rsid w:val="004E301C"/>
    <w:rsid w:val="004E32A5"/>
    <w:rsid w:val="004E3959"/>
    <w:rsid w:val="004E3E40"/>
    <w:rsid w:val="004E42D4"/>
    <w:rsid w:val="004E4914"/>
    <w:rsid w:val="004E50E6"/>
    <w:rsid w:val="004E5488"/>
    <w:rsid w:val="004E5BDF"/>
    <w:rsid w:val="004E6E14"/>
    <w:rsid w:val="004E6EB5"/>
    <w:rsid w:val="004E706E"/>
    <w:rsid w:val="004E7B90"/>
    <w:rsid w:val="004F12F8"/>
    <w:rsid w:val="004F20CF"/>
    <w:rsid w:val="004F377D"/>
    <w:rsid w:val="004F37DB"/>
    <w:rsid w:val="004F3E3B"/>
    <w:rsid w:val="004F4379"/>
    <w:rsid w:val="004F4F45"/>
    <w:rsid w:val="004F5327"/>
    <w:rsid w:val="004F54E6"/>
    <w:rsid w:val="004F589F"/>
    <w:rsid w:val="00501379"/>
    <w:rsid w:val="00501BC2"/>
    <w:rsid w:val="0050261E"/>
    <w:rsid w:val="005026F4"/>
    <w:rsid w:val="005028CA"/>
    <w:rsid w:val="005044E7"/>
    <w:rsid w:val="00504FFF"/>
    <w:rsid w:val="005059F9"/>
    <w:rsid w:val="00506BAC"/>
    <w:rsid w:val="00507D8C"/>
    <w:rsid w:val="005103AE"/>
    <w:rsid w:val="005116A1"/>
    <w:rsid w:val="0051181D"/>
    <w:rsid w:val="00511B92"/>
    <w:rsid w:val="0051332D"/>
    <w:rsid w:val="005137F3"/>
    <w:rsid w:val="00513A59"/>
    <w:rsid w:val="00514CB1"/>
    <w:rsid w:val="00515225"/>
    <w:rsid w:val="0051596F"/>
    <w:rsid w:val="00520A7D"/>
    <w:rsid w:val="00520F4F"/>
    <w:rsid w:val="0052246B"/>
    <w:rsid w:val="00523A6D"/>
    <w:rsid w:val="00526ABE"/>
    <w:rsid w:val="005275F9"/>
    <w:rsid w:val="00530684"/>
    <w:rsid w:val="00530A81"/>
    <w:rsid w:val="005316AC"/>
    <w:rsid w:val="00532996"/>
    <w:rsid w:val="00532B44"/>
    <w:rsid w:val="00532CC8"/>
    <w:rsid w:val="00533564"/>
    <w:rsid w:val="00533565"/>
    <w:rsid w:val="00534D9D"/>
    <w:rsid w:val="00534E04"/>
    <w:rsid w:val="0053621E"/>
    <w:rsid w:val="00536D8E"/>
    <w:rsid w:val="00540512"/>
    <w:rsid w:val="00540C8E"/>
    <w:rsid w:val="00541396"/>
    <w:rsid w:val="005418DA"/>
    <w:rsid w:val="00541CA0"/>
    <w:rsid w:val="0054203C"/>
    <w:rsid w:val="00542348"/>
    <w:rsid w:val="00542870"/>
    <w:rsid w:val="00542C27"/>
    <w:rsid w:val="00543086"/>
    <w:rsid w:val="005441E6"/>
    <w:rsid w:val="00547AE5"/>
    <w:rsid w:val="00550F56"/>
    <w:rsid w:val="005511B8"/>
    <w:rsid w:val="00551C66"/>
    <w:rsid w:val="00553509"/>
    <w:rsid w:val="005535C0"/>
    <w:rsid w:val="00554549"/>
    <w:rsid w:val="00554D2B"/>
    <w:rsid w:val="00557218"/>
    <w:rsid w:val="005604C5"/>
    <w:rsid w:val="00560764"/>
    <w:rsid w:val="00560B25"/>
    <w:rsid w:val="005636CD"/>
    <w:rsid w:val="00564AE4"/>
    <w:rsid w:val="00564B77"/>
    <w:rsid w:val="00564D8C"/>
    <w:rsid w:val="00565615"/>
    <w:rsid w:val="005658B1"/>
    <w:rsid w:val="0056634E"/>
    <w:rsid w:val="00567105"/>
    <w:rsid w:val="00567D59"/>
    <w:rsid w:val="00570856"/>
    <w:rsid w:val="00570EC0"/>
    <w:rsid w:val="00571E92"/>
    <w:rsid w:val="005734EB"/>
    <w:rsid w:val="00574A03"/>
    <w:rsid w:val="005767EC"/>
    <w:rsid w:val="00577300"/>
    <w:rsid w:val="00577FE6"/>
    <w:rsid w:val="00581526"/>
    <w:rsid w:val="005818A3"/>
    <w:rsid w:val="00581F76"/>
    <w:rsid w:val="0058213F"/>
    <w:rsid w:val="00582C67"/>
    <w:rsid w:val="00582F8E"/>
    <w:rsid w:val="00584449"/>
    <w:rsid w:val="005845BD"/>
    <w:rsid w:val="00584A1E"/>
    <w:rsid w:val="005855DC"/>
    <w:rsid w:val="00587920"/>
    <w:rsid w:val="00587DA9"/>
    <w:rsid w:val="00590155"/>
    <w:rsid w:val="00590221"/>
    <w:rsid w:val="0059073F"/>
    <w:rsid w:val="00590A93"/>
    <w:rsid w:val="00591112"/>
    <w:rsid w:val="00592919"/>
    <w:rsid w:val="0059317A"/>
    <w:rsid w:val="0059350E"/>
    <w:rsid w:val="00596579"/>
    <w:rsid w:val="00596E0F"/>
    <w:rsid w:val="00597D52"/>
    <w:rsid w:val="005A094C"/>
    <w:rsid w:val="005A0D38"/>
    <w:rsid w:val="005A2099"/>
    <w:rsid w:val="005A35DD"/>
    <w:rsid w:val="005A3871"/>
    <w:rsid w:val="005A3D92"/>
    <w:rsid w:val="005A40F8"/>
    <w:rsid w:val="005A4349"/>
    <w:rsid w:val="005A45A7"/>
    <w:rsid w:val="005A46CD"/>
    <w:rsid w:val="005A4994"/>
    <w:rsid w:val="005A524B"/>
    <w:rsid w:val="005A5FF5"/>
    <w:rsid w:val="005A6058"/>
    <w:rsid w:val="005B1179"/>
    <w:rsid w:val="005B1DD3"/>
    <w:rsid w:val="005B25EB"/>
    <w:rsid w:val="005B51EF"/>
    <w:rsid w:val="005B5F9C"/>
    <w:rsid w:val="005B6544"/>
    <w:rsid w:val="005B6D64"/>
    <w:rsid w:val="005B78C9"/>
    <w:rsid w:val="005C0199"/>
    <w:rsid w:val="005C02B7"/>
    <w:rsid w:val="005C10FC"/>
    <w:rsid w:val="005C2DF9"/>
    <w:rsid w:val="005C4669"/>
    <w:rsid w:val="005C6EF0"/>
    <w:rsid w:val="005C732F"/>
    <w:rsid w:val="005C7668"/>
    <w:rsid w:val="005C76DF"/>
    <w:rsid w:val="005C7B10"/>
    <w:rsid w:val="005D04F5"/>
    <w:rsid w:val="005D0760"/>
    <w:rsid w:val="005D0B61"/>
    <w:rsid w:val="005D1083"/>
    <w:rsid w:val="005D15F3"/>
    <w:rsid w:val="005D1858"/>
    <w:rsid w:val="005D2A62"/>
    <w:rsid w:val="005D510D"/>
    <w:rsid w:val="005D6D82"/>
    <w:rsid w:val="005D7268"/>
    <w:rsid w:val="005D77DD"/>
    <w:rsid w:val="005D78A2"/>
    <w:rsid w:val="005E0988"/>
    <w:rsid w:val="005E0DBA"/>
    <w:rsid w:val="005E1272"/>
    <w:rsid w:val="005E1A6C"/>
    <w:rsid w:val="005E29AE"/>
    <w:rsid w:val="005E2BAE"/>
    <w:rsid w:val="005E3874"/>
    <w:rsid w:val="005E51A5"/>
    <w:rsid w:val="005E52CC"/>
    <w:rsid w:val="005E6389"/>
    <w:rsid w:val="005E6516"/>
    <w:rsid w:val="005E7782"/>
    <w:rsid w:val="005F1AED"/>
    <w:rsid w:val="005F2DE9"/>
    <w:rsid w:val="005F37EF"/>
    <w:rsid w:val="005F41B5"/>
    <w:rsid w:val="005F69E5"/>
    <w:rsid w:val="005F6D89"/>
    <w:rsid w:val="005F77FA"/>
    <w:rsid w:val="005F786A"/>
    <w:rsid w:val="00602750"/>
    <w:rsid w:val="00604FA2"/>
    <w:rsid w:val="00605420"/>
    <w:rsid w:val="00605672"/>
    <w:rsid w:val="00605DD6"/>
    <w:rsid w:val="0060609A"/>
    <w:rsid w:val="006062D5"/>
    <w:rsid w:val="00606984"/>
    <w:rsid w:val="00607901"/>
    <w:rsid w:val="00610118"/>
    <w:rsid w:val="006116B1"/>
    <w:rsid w:val="006126BA"/>
    <w:rsid w:val="0061317B"/>
    <w:rsid w:val="00614624"/>
    <w:rsid w:val="00614882"/>
    <w:rsid w:val="00614A53"/>
    <w:rsid w:val="00615BF3"/>
    <w:rsid w:val="006165BE"/>
    <w:rsid w:val="006165E8"/>
    <w:rsid w:val="00616E07"/>
    <w:rsid w:val="00620603"/>
    <w:rsid w:val="00620D1D"/>
    <w:rsid w:val="00622991"/>
    <w:rsid w:val="00622AF4"/>
    <w:rsid w:val="00623952"/>
    <w:rsid w:val="0062426E"/>
    <w:rsid w:val="00624481"/>
    <w:rsid w:val="00624ECE"/>
    <w:rsid w:val="006253D4"/>
    <w:rsid w:val="00625CA9"/>
    <w:rsid w:val="006268F8"/>
    <w:rsid w:val="00626C9A"/>
    <w:rsid w:val="00626E1F"/>
    <w:rsid w:val="006270D7"/>
    <w:rsid w:val="00627510"/>
    <w:rsid w:val="00631790"/>
    <w:rsid w:val="00631CF7"/>
    <w:rsid w:val="0063222C"/>
    <w:rsid w:val="00634CAC"/>
    <w:rsid w:val="00634CF2"/>
    <w:rsid w:val="00637A77"/>
    <w:rsid w:val="00637FAF"/>
    <w:rsid w:val="006405A8"/>
    <w:rsid w:val="0064218C"/>
    <w:rsid w:val="00642960"/>
    <w:rsid w:val="00643533"/>
    <w:rsid w:val="00643E02"/>
    <w:rsid w:val="0064412D"/>
    <w:rsid w:val="00644AD9"/>
    <w:rsid w:val="006466C6"/>
    <w:rsid w:val="00646DA2"/>
    <w:rsid w:val="00650EB2"/>
    <w:rsid w:val="00652972"/>
    <w:rsid w:val="00652C73"/>
    <w:rsid w:val="00652CA5"/>
    <w:rsid w:val="00654327"/>
    <w:rsid w:val="00654E96"/>
    <w:rsid w:val="0065538F"/>
    <w:rsid w:val="0065776A"/>
    <w:rsid w:val="006601CA"/>
    <w:rsid w:val="00662040"/>
    <w:rsid w:val="00662C9E"/>
    <w:rsid w:val="0066314B"/>
    <w:rsid w:val="0066358B"/>
    <w:rsid w:val="006637A5"/>
    <w:rsid w:val="00663B25"/>
    <w:rsid w:val="00663B83"/>
    <w:rsid w:val="00663C29"/>
    <w:rsid w:val="00663F02"/>
    <w:rsid w:val="00664505"/>
    <w:rsid w:val="006646D7"/>
    <w:rsid w:val="006665F2"/>
    <w:rsid w:val="00666FC5"/>
    <w:rsid w:val="0066705D"/>
    <w:rsid w:val="00667436"/>
    <w:rsid w:val="00667464"/>
    <w:rsid w:val="00670DBD"/>
    <w:rsid w:val="00672143"/>
    <w:rsid w:val="00672D54"/>
    <w:rsid w:val="00673279"/>
    <w:rsid w:val="006742E6"/>
    <w:rsid w:val="0067473E"/>
    <w:rsid w:val="00675CB5"/>
    <w:rsid w:val="00676394"/>
    <w:rsid w:val="00677AB0"/>
    <w:rsid w:val="00680436"/>
    <w:rsid w:val="00680F7A"/>
    <w:rsid w:val="00681095"/>
    <w:rsid w:val="006823E2"/>
    <w:rsid w:val="00682AD9"/>
    <w:rsid w:val="00683950"/>
    <w:rsid w:val="00683CBF"/>
    <w:rsid w:val="00683FE3"/>
    <w:rsid w:val="00684BB0"/>
    <w:rsid w:val="00685274"/>
    <w:rsid w:val="006855E7"/>
    <w:rsid w:val="00685E0D"/>
    <w:rsid w:val="00687440"/>
    <w:rsid w:val="0068748D"/>
    <w:rsid w:val="00687E71"/>
    <w:rsid w:val="00687E96"/>
    <w:rsid w:val="006906AF"/>
    <w:rsid w:val="006909D5"/>
    <w:rsid w:val="00690E50"/>
    <w:rsid w:val="006910F1"/>
    <w:rsid w:val="00691474"/>
    <w:rsid w:val="00692187"/>
    <w:rsid w:val="00693E93"/>
    <w:rsid w:val="006955F2"/>
    <w:rsid w:val="006957E7"/>
    <w:rsid w:val="00696571"/>
    <w:rsid w:val="006A12CF"/>
    <w:rsid w:val="006A131E"/>
    <w:rsid w:val="006A17D4"/>
    <w:rsid w:val="006A1D41"/>
    <w:rsid w:val="006A1E74"/>
    <w:rsid w:val="006A3172"/>
    <w:rsid w:val="006A5940"/>
    <w:rsid w:val="006A76CF"/>
    <w:rsid w:val="006B08AA"/>
    <w:rsid w:val="006B184D"/>
    <w:rsid w:val="006B20EC"/>
    <w:rsid w:val="006B2D5E"/>
    <w:rsid w:val="006B2DDE"/>
    <w:rsid w:val="006B2FCC"/>
    <w:rsid w:val="006B372F"/>
    <w:rsid w:val="006B5C8A"/>
    <w:rsid w:val="006B63AA"/>
    <w:rsid w:val="006B735A"/>
    <w:rsid w:val="006B777E"/>
    <w:rsid w:val="006B79B7"/>
    <w:rsid w:val="006B7F1F"/>
    <w:rsid w:val="006B7F9E"/>
    <w:rsid w:val="006C08AF"/>
    <w:rsid w:val="006C2496"/>
    <w:rsid w:val="006C265E"/>
    <w:rsid w:val="006C2676"/>
    <w:rsid w:val="006C2B54"/>
    <w:rsid w:val="006C326F"/>
    <w:rsid w:val="006C359D"/>
    <w:rsid w:val="006C37F4"/>
    <w:rsid w:val="006C39F7"/>
    <w:rsid w:val="006C4F40"/>
    <w:rsid w:val="006C5961"/>
    <w:rsid w:val="006C5EE0"/>
    <w:rsid w:val="006C660A"/>
    <w:rsid w:val="006C66F4"/>
    <w:rsid w:val="006C7678"/>
    <w:rsid w:val="006C7D74"/>
    <w:rsid w:val="006D277D"/>
    <w:rsid w:val="006D3165"/>
    <w:rsid w:val="006D4A06"/>
    <w:rsid w:val="006D4E02"/>
    <w:rsid w:val="006D4E18"/>
    <w:rsid w:val="006D5B56"/>
    <w:rsid w:val="006D5D83"/>
    <w:rsid w:val="006D6762"/>
    <w:rsid w:val="006D6FD9"/>
    <w:rsid w:val="006E086F"/>
    <w:rsid w:val="006E0B12"/>
    <w:rsid w:val="006E1377"/>
    <w:rsid w:val="006E17F5"/>
    <w:rsid w:val="006E1E13"/>
    <w:rsid w:val="006E33E3"/>
    <w:rsid w:val="006E3A8C"/>
    <w:rsid w:val="006E4342"/>
    <w:rsid w:val="006E4F65"/>
    <w:rsid w:val="006E4FC5"/>
    <w:rsid w:val="006E607B"/>
    <w:rsid w:val="006E67CE"/>
    <w:rsid w:val="006E7B45"/>
    <w:rsid w:val="006E7E4C"/>
    <w:rsid w:val="006F0237"/>
    <w:rsid w:val="006F04DD"/>
    <w:rsid w:val="006F0DF5"/>
    <w:rsid w:val="006F37C7"/>
    <w:rsid w:val="006F4F5B"/>
    <w:rsid w:val="006F5920"/>
    <w:rsid w:val="006F5FCE"/>
    <w:rsid w:val="006F7237"/>
    <w:rsid w:val="006F7523"/>
    <w:rsid w:val="00700A85"/>
    <w:rsid w:val="007024A4"/>
    <w:rsid w:val="007024E3"/>
    <w:rsid w:val="0070270D"/>
    <w:rsid w:val="00705757"/>
    <w:rsid w:val="00705895"/>
    <w:rsid w:val="00705D97"/>
    <w:rsid w:val="00706435"/>
    <w:rsid w:val="00707131"/>
    <w:rsid w:val="00707456"/>
    <w:rsid w:val="007076C7"/>
    <w:rsid w:val="0071016A"/>
    <w:rsid w:val="00710533"/>
    <w:rsid w:val="007107AB"/>
    <w:rsid w:val="00711413"/>
    <w:rsid w:val="007128DD"/>
    <w:rsid w:val="0071317A"/>
    <w:rsid w:val="00714E2D"/>
    <w:rsid w:val="00716209"/>
    <w:rsid w:val="0071741F"/>
    <w:rsid w:val="0071755D"/>
    <w:rsid w:val="0071794A"/>
    <w:rsid w:val="007209AF"/>
    <w:rsid w:val="007215AD"/>
    <w:rsid w:val="00723371"/>
    <w:rsid w:val="0072354C"/>
    <w:rsid w:val="00723A0A"/>
    <w:rsid w:val="00724FD3"/>
    <w:rsid w:val="0072586A"/>
    <w:rsid w:val="00725ABC"/>
    <w:rsid w:val="00726D0E"/>
    <w:rsid w:val="00730ECE"/>
    <w:rsid w:val="00731304"/>
    <w:rsid w:val="007318FF"/>
    <w:rsid w:val="00731F2F"/>
    <w:rsid w:val="00734830"/>
    <w:rsid w:val="00735464"/>
    <w:rsid w:val="00735A68"/>
    <w:rsid w:val="007367FF"/>
    <w:rsid w:val="00736E3E"/>
    <w:rsid w:val="0073720C"/>
    <w:rsid w:val="00737266"/>
    <w:rsid w:val="007405BE"/>
    <w:rsid w:val="00740660"/>
    <w:rsid w:val="0074075A"/>
    <w:rsid w:val="00740842"/>
    <w:rsid w:val="00740BC4"/>
    <w:rsid w:val="0074329D"/>
    <w:rsid w:val="00743999"/>
    <w:rsid w:val="00743A39"/>
    <w:rsid w:val="00743BBB"/>
    <w:rsid w:val="00746132"/>
    <w:rsid w:val="007464B2"/>
    <w:rsid w:val="0074665B"/>
    <w:rsid w:val="00747B60"/>
    <w:rsid w:val="00747E4A"/>
    <w:rsid w:val="00750E9C"/>
    <w:rsid w:val="00751137"/>
    <w:rsid w:val="007517B1"/>
    <w:rsid w:val="00751A12"/>
    <w:rsid w:val="007540AD"/>
    <w:rsid w:val="007549B9"/>
    <w:rsid w:val="00755353"/>
    <w:rsid w:val="00755B6B"/>
    <w:rsid w:val="0075658C"/>
    <w:rsid w:val="007602C5"/>
    <w:rsid w:val="0076051D"/>
    <w:rsid w:val="0076087B"/>
    <w:rsid w:val="00760DD8"/>
    <w:rsid w:val="00761D5A"/>
    <w:rsid w:val="00762254"/>
    <w:rsid w:val="007628DA"/>
    <w:rsid w:val="007630FA"/>
    <w:rsid w:val="0076317F"/>
    <w:rsid w:val="00764A81"/>
    <w:rsid w:val="00764D46"/>
    <w:rsid w:val="00765354"/>
    <w:rsid w:val="0076624D"/>
    <w:rsid w:val="00766830"/>
    <w:rsid w:val="00767729"/>
    <w:rsid w:val="00770AAB"/>
    <w:rsid w:val="00770F16"/>
    <w:rsid w:val="007720F0"/>
    <w:rsid w:val="007725FB"/>
    <w:rsid w:val="00773FCC"/>
    <w:rsid w:val="0077471A"/>
    <w:rsid w:val="00775879"/>
    <w:rsid w:val="00777B39"/>
    <w:rsid w:val="00777FE8"/>
    <w:rsid w:val="00780068"/>
    <w:rsid w:val="00780640"/>
    <w:rsid w:val="00780D09"/>
    <w:rsid w:val="00781154"/>
    <w:rsid w:val="00782413"/>
    <w:rsid w:val="007827E1"/>
    <w:rsid w:val="0078329E"/>
    <w:rsid w:val="00783CE3"/>
    <w:rsid w:val="007848BC"/>
    <w:rsid w:val="00784F8D"/>
    <w:rsid w:val="00785731"/>
    <w:rsid w:val="00785D56"/>
    <w:rsid w:val="007861E2"/>
    <w:rsid w:val="00786875"/>
    <w:rsid w:val="007871BB"/>
    <w:rsid w:val="00790565"/>
    <w:rsid w:val="007909A8"/>
    <w:rsid w:val="00790A7F"/>
    <w:rsid w:val="00790CD1"/>
    <w:rsid w:val="0079125E"/>
    <w:rsid w:val="007915FF"/>
    <w:rsid w:val="00793704"/>
    <w:rsid w:val="0079480E"/>
    <w:rsid w:val="00795085"/>
    <w:rsid w:val="00796126"/>
    <w:rsid w:val="00796373"/>
    <w:rsid w:val="00797D8E"/>
    <w:rsid w:val="007A07DF"/>
    <w:rsid w:val="007A0F50"/>
    <w:rsid w:val="007A2483"/>
    <w:rsid w:val="007A323E"/>
    <w:rsid w:val="007A3252"/>
    <w:rsid w:val="007A36B4"/>
    <w:rsid w:val="007A418D"/>
    <w:rsid w:val="007A4FF0"/>
    <w:rsid w:val="007A73C3"/>
    <w:rsid w:val="007B0944"/>
    <w:rsid w:val="007B19B8"/>
    <w:rsid w:val="007B19BD"/>
    <w:rsid w:val="007B1EB1"/>
    <w:rsid w:val="007B2500"/>
    <w:rsid w:val="007B3128"/>
    <w:rsid w:val="007B40B6"/>
    <w:rsid w:val="007B4290"/>
    <w:rsid w:val="007B4B5D"/>
    <w:rsid w:val="007B6588"/>
    <w:rsid w:val="007B6C84"/>
    <w:rsid w:val="007B74DC"/>
    <w:rsid w:val="007B79B0"/>
    <w:rsid w:val="007B7EC8"/>
    <w:rsid w:val="007C06E5"/>
    <w:rsid w:val="007C1031"/>
    <w:rsid w:val="007C27D1"/>
    <w:rsid w:val="007C3276"/>
    <w:rsid w:val="007C3A5D"/>
    <w:rsid w:val="007C5097"/>
    <w:rsid w:val="007C529A"/>
    <w:rsid w:val="007C6AB7"/>
    <w:rsid w:val="007C6BAF"/>
    <w:rsid w:val="007C7F58"/>
    <w:rsid w:val="007D170B"/>
    <w:rsid w:val="007D174C"/>
    <w:rsid w:val="007D1D7C"/>
    <w:rsid w:val="007D3471"/>
    <w:rsid w:val="007D49FA"/>
    <w:rsid w:val="007D4A9A"/>
    <w:rsid w:val="007D4B3A"/>
    <w:rsid w:val="007D751F"/>
    <w:rsid w:val="007E1063"/>
    <w:rsid w:val="007E1D22"/>
    <w:rsid w:val="007E2381"/>
    <w:rsid w:val="007E2532"/>
    <w:rsid w:val="007E262E"/>
    <w:rsid w:val="007E4097"/>
    <w:rsid w:val="007E41CE"/>
    <w:rsid w:val="007E42A7"/>
    <w:rsid w:val="007E5969"/>
    <w:rsid w:val="007E5E44"/>
    <w:rsid w:val="007E696B"/>
    <w:rsid w:val="007E754D"/>
    <w:rsid w:val="007E7D51"/>
    <w:rsid w:val="007F08DE"/>
    <w:rsid w:val="007F1031"/>
    <w:rsid w:val="007F10A8"/>
    <w:rsid w:val="007F2576"/>
    <w:rsid w:val="007F3F1C"/>
    <w:rsid w:val="007F4777"/>
    <w:rsid w:val="007F4F56"/>
    <w:rsid w:val="007F5093"/>
    <w:rsid w:val="007F5C8D"/>
    <w:rsid w:val="007F5D28"/>
    <w:rsid w:val="007F6359"/>
    <w:rsid w:val="007F6719"/>
    <w:rsid w:val="007F6B23"/>
    <w:rsid w:val="007F6B7E"/>
    <w:rsid w:val="007F6BC6"/>
    <w:rsid w:val="00801923"/>
    <w:rsid w:val="00801CC6"/>
    <w:rsid w:val="008022DD"/>
    <w:rsid w:val="008034A5"/>
    <w:rsid w:val="008056C8"/>
    <w:rsid w:val="0080726A"/>
    <w:rsid w:val="008073DC"/>
    <w:rsid w:val="00807855"/>
    <w:rsid w:val="00807AD0"/>
    <w:rsid w:val="00807F45"/>
    <w:rsid w:val="00810979"/>
    <w:rsid w:val="00811140"/>
    <w:rsid w:val="00811838"/>
    <w:rsid w:val="00811A07"/>
    <w:rsid w:val="00811FDE"/>
    <w:rsid w:val="00813AA5"/>
    <w:rsid w:val="00814341"/>
    <w:rsid w:val="008153A4"/>
    <w:rsid w:val="00816228"/>
    <w:rsid w:val="008231ED"/>
    <w:rsid w:val="00825946"/>
    <w:rsid w:val="00826BAB"/>
    <w:rsid w:val="00826C40"/>
    <w:rsid w:val="00826FE1"/>
    <w:rsid w:val="008300B9"/>
    <w:rsid w:val="00830D23"/>
    <w:rsid w:val="00831312"/>
    <w:rsid w:val="008313C6"/>
    <w:rsid w:val="00831D4E"/>
    <w:rsid w:val="00831E85"/>
    <w:rsid w:val="00832E41"/>
    <w:rsid w:val="008339DF"/>
    <w:rsid w:val="00834802"/>
    <w:rsid w:val="00834B57"/>
    <w:rsid w:val="00835514"/>
    <w:rsid w:val="0083588D"/>
    <w:rsid w:val="00836030"/>
    <w:rsid w:val="008370D3"/>
    <w:rsid w:val="0083761C"/>
    <w:rsid w:val="008407FE"/>
    <w:rsid w:val="008411CF"/>
    <w:rsid w:val="00841208"/>
    <w:rsid w:val="0084227C"/>
    <w:rsid w:val="00842933"/>
    <w:rsid w:val="0084309A"/>
    <w:rsid w:val="00843DA4"/>
    <w:rsid w:val="008443CC"/>
    <w:rsid w:val="00844E72"/>
    <w:rsid w:val="00845637"/>
    <w:rsid w:val="00845FFE"/>
    <w:rsid w:val="00846030"/>
    <w:rsid w:val="00846479"/>
    <w:rsid w:val="008464F4"/>
    <w:rsid w:val="0084684A"/>
    <w:rsid w:val="00846867"/>
    <w:rsid w:val="00846CDE"/>
    <w:rsid w:val="00846D31"/>
    <w:rsid w:val="00847B66"/>
    <w:rsid w:val="00851DD6"/>
    <w:rsid w:val="00851EC1"/>
    <w:rsid w:val="008529C9"/>
    <w:rsid w:val="00852DEC"/>
    <w:rsid w:val="00854977"/>
    <w:rsid w:val="00854C41"/>
    <w:rsid w:val="00856E8B"/>
    <w:rsid w:val="00860965"/>
    <w:rsid w:val="008616D4"/>
    <w:rsid w:val="00862097"/>
    <w:rsid w:val="00862A3C"/>
    <w:rsid w:val="0086490A"/>
    <w:rsid w:val="00865072"/>
    <w:rsid w:val="0086589D"/>
    <w:rsid w:val="00865C0B"/>
    <w:rsid w:val="00866DB9"/>
    <w:rsid w:val="0086766B"/>
    <w:rsid w:val="008708FC"/>
    <w:rsid w:val="008714A1"/>
    <w:rsid w:val="00874228"/>
    <w:rsid w:val="008756ED"/>
    <w:rsid w:val="00875C45"/>
    <w:rsid w:val="00875D94"/>
    <w:rsid w:val="00875F26"/>
    <w:rsid w:val="00876CAC"/>
    <w:rsid w:val="008802DB"/>
    <w:rsid w:val="0088031B"/>
    <w:rsid w:val="008815A3"/>
    <w:rsid w:val="00881AB6"/>
    <w:rsid w:val="008829A5"/>
    <w:rsid w:val="00883023"/>
    <w:rsid w:val="008849D4"/>
    <w:rsid w:val="00884A0C"/>
    <w:rsid w:val="00885E2A"/>
    <w:rsid w:val="00886FDE"/>
    <w:rsid w:val="00887C42"/>
    <w:rsid w:val="00890120"/>
    <w:rsid w:val="00890D09"/>
    <w:rsid w:val="0089102A"/>
    <w:rsid w:val="008916ED"/>
    <w:rsid w:val="00892A0C"/>
    <w:rsid w:val="00894638"/>
    <w:rsid w:val="00894DE7"/>
    <w:rsid w:val="008969D3"/>
    <w:rsid w:val="00896D3A"/>
    <w:rsid w:val="00896E29"/>
    <w:rsid w:val="00896EB2"/>
    <w:rsid w:val="0089792E"/>
    <w:rsid w:val="008A035D"/>
    <w:rsid w:val="008A095F"/>
    <w:rsid w:val="008A27B9"/>
    <w:rsid w:val="008A2D35"/>
    <w:rsid w:val="008A31C2"/>
    <w:rsid w:val="008A5494"/>
    <w:rsid w:val="008A59A0"/>
    <w:rsid w:val="008A5B48"/>
    <w:rsid w:val="008A711B"/>
    <w:rsid w:val="008B050B"/>
    <w:rsid w:val="008B0D58"/>
    <w:rsid w:val="008B1138"/>
    <w:rsid w:val="008B1A2A"/>
    <w:rsid w:val="008B223C"/>
    <w:rsid w:val="008B2484"/>
    <w:rsid w:val="008B2596"/>
    <w:rsid w:val="008B2736"/>
    <w:rsid w:val="008B2DB3"/>
    <w:rsid w:val="008B2FCA"/>
    <w:rsid w:val="008B4729"/>
    <w:rsid w:val="008B4B7C"/>
    <w:rsid w:val="008B5770"/>
    <w:rsid w:val="008B606D"/>
    <w:rsid w:val="008B6B7C"/>
    <w:rsid w:val="008B7690"/>
    <w:rsid w:val="008B7F73"/>
    <w:rsid w:val="008C02EB"/>
    <w:rsid w:val="008C0603"/>
    <w:rsid w:val="008C27B6"/>
    <w:rsid w:val="008C344C"/>
    <w:rsid w:val="008C3CD2"/>
    <w:rsid w:val="008C3E81"/>
    <w:rsid w:val="008C4468"/>
    <w:rsid w:val="008C4D91"/>
    <w:rsid w:val="008C4E21"/>
    <w:rsid w:val="008C595B"/>
    <w:rsid w:val="008C6693"/>
    <w:rsid w:val="008C7FB1"/>
    <w:rsid w:val="008D058B"/>
    <w:rsid w:val="008D170D"/>
    <w:rsid w:val="008D1AAC"/>
    <w:rsid w:val="008D1E2D"/>
    <w:rsid w:val="008D2BE3"/>
    <w:rsid w:val="008D2D10"/>
    <w:rsid w:val="008D3348"/>
    <w:rsid w:val="008D3AC8"/>
    <w:rsid w:val="008D40FE"/>
    <w:rsid w:val="008D4214"/>
    <w:rsid w:val="008D5083"/>
    <w:rsid w:val="008D525E"/>
    <w:rsid w:val="008D57F9"/>
    <w:rsid w:val="008D5B43"/>
    <w:rsid w:val="008D5F31"/>
    <w:rsid w:val="008D611A"/>
    <w:rsid w:val="008D7A22"/>
    <w:rsid w:val="008E0278"/>
    <w:rsid w:val="008E04F6"/>
    <w:rsid w:val="008E0975"/>
    <w:rsid w:val="008E15BF"/>
    <w:rsid w:val="008E1B3C"/>
    <w:rsid w:val="008E3946"/>
    <w:rsid w:val="008E3A75"/>
    <w:rsid w:val="008E45AC"/>
    <w:rsid w:val="008E57D0"/>
    <w:rsid w:val="008E7C12"/>
    <w:rsid w:val="008F0319"/>
    <w:rsid w:val="008F0A1B"/>
    <w:rsid w:val="008F0CA9"/>
    <w:rsid w:val="008F15CE"/>
    <w:rsid w:val="008F19DA"/>
    <w:rsid w:val="008F297D"/>
    <w:rsid w:val="008F3388"/>
    <w:rsid w:val="008F378D"/>
    <w:rsid w:val="008F5C6A"/>
    <w:rsid w:val="008F6CE7"/>
    <w:rsid w:val="008F7EB6"/>
    <w:rsid w:val="00901141"/>
    <w:rsid w:val="00901378"/>
    <w:rsid w:val="00901D81"/>
    <w:rsid w:val="00901EBA"/>
    <w:rsid w:val="00902252"/>
    <w:rsid w:val="0090303B"/>
    <w:rsid w:val="00903316"/>
    <w:rsid w:val="00904023"/>
    <w:rsid w:val="00904A26"/>
    <w:rsid w:val="00905BCD"/>
    <w:rsid w:val="00906F3C"/>
    <w:rsid w:val="0091002A"/>
    <w:rsid w:val="00910C79"/>
    <w:rsid w:val="00916457"/>
    <w:rsid w:val="00920C1E"/>
    <w:rsid w:val="00921C01"/>
    <w:rsid w:val="009229F2"/>
    <w:rsid w:val="00923947"/>
    <w:rsid w:val="009244D3"/>
    <w:rsid w:val="0092572D"/>
    <w:rsid w:val="00925741"/>
    <w:rsid w:val="00925C2E"/>
    <w:rsid w:val="0092752B"/>
    <w:rsid w:val="00930D4E"/>
    <w:rsid w:val="00930F70"/>
    <w:rsid w:val="009315C8"/>
    <w:rsid w:val="009322F1"/>
    <w:rsid w:val="00932447"/>
    <w:rsid w:val="00932F2A"/>
    <w:rsid w:val="009333CC"/>
    <w:rsid w:val="00933B8F"/>
    <w:rsid w:val="00934876"/>
    <w:rsid w:val="00935AD8"/>
    <w:rsid w:val="00937117"/>
    <w:rsid w:val="009376E7"/>
    <w:rsid w:val="0093773C"/>
    <w:rsid w:val="009378D9"/>
    <w:rsid w:val="00937B69"/>
    <w:rsid w:val="00940801"/>
    <w:rsid w:val="00941989"/>
    <w:rsid w:val="00942C5B"/>
    <w:rsid w:val="00943B7F"/>
    <w:rsid w:val="00944279"/>
    <w:rsid w:val="00944998"/>
    <w:rsid w:val="00944FC5"/>
    <w:rsid w:val="00945221"/>
    <w:rsid w:val="0094555E"/>
    <w:rsid w:val="00945ECE"/>
    <w:rsid w:val="00946921"/>
    <w:rsid w:val="00946A6A"/>
    <w:rsid w:val="00946EC9"/>
    <w:rsid w:val="009474CE"/>
    <w:rsid w:val="00950115"/>
    <w:rsid w:val="009501CF"/>
    <w:rsid w:val="0095119F"/>
    <w:rsid w:val="00951968"/>
    <w:rsid w:val="00952795"/>
    <w:rsid w:val="00960174"/>
    <w:rsid w:val="0096042C"/>
    <w:rsid w:val="00960853"/>
    <w:rsid w:val="00960A5C"/>
    <w:rsid w:val="00960DEF"/>
    <w:rsid w:val="00961102"/>
    <w:rsid w:val="00961306"/>
    <w:rsid w:val="00961712"/>
    <w:rsid w:val="00961E26"/>
    <w:rsid w:val="00962035"/>
    <w:rsid w:val="00962ECA"/>
    <w:rsid w:val="00964653"/>
    <w:rsid w:val="00964F7D"/>
    <w:rsid w:val="00966C03"/>
    <w:rsid w:val="0097058F"/>
    <w:rsid w:val="009722EC"/>
    <w:rsid w:val="00972E56"/>
    <w:rsid w:val="00972FD1"/>
    <w:rsid w:val="0097306F"/>
    <w:rsid w:val="00973AB5"/>
    <w:rsid w:val="00974D7C"/>
    <w:rsid w:val="0097743E"/>
    <w:rsid w:val="009777B1"/>
    <w:rsid w:val="00977C35"/>
    <w:rsid w:val="00977E91"/>
    <w:rsid w:val="00981046"/>
    <w:rsid w:val="00981585"/>
    <w:rsid w:val="00981B6D"/>
    <w:rsid w:val="00981DCC"/>
    <w:rsid w:val="00982835"/>
    <w:rsid w:val="00982A7F"/>
    <w:rsid w:val="00982EE4"/>
    <w:rsid w:val="0098340F"/>
    <w:rsid w:val="0098362A"/>
    <w:rsid w:val="00983703"/>
    <w:rsid w:val="00983C61"/>
    <w:rsid w:val="00983E44"/>
    <w:rsid w:val="009846E9"/>
    <w:rsid w:val="00984734"/>
    <w:rsid w:val="00985ABB"/>
    <w:rsid w:val="00985DF5"/>
    <w:rsid w:val="00986029"/>
    <w:rsid w:val="00987DE5"/>
    <w:rsid w:val="00990BF4"/>
    <w:rsid w:val="00992515"/>
    <w:rsid w:val="00992D87"/>
    <w:rsid w:val="00993117"/>
    <w:rsid w:val="00994A6A"/>
    <w:rsid w:val="0099522E"/>
    <w:rsid w:val="00995B22"/>
    <w:rsid w:val="00995E25"/>
    <w:rsid w:val="00995EDF"/>
    <w:rsid w:val="0099602A"/>
    <w:rsid w:val="0099622E"/>
    <w:rsid w:val="00996DE2"/>
    <w:rsid w:val="00997ADC"/>
    <w:rsid w:val="00997B35"/>
    <w:rsid w:val="009A08C4"/>
    <w:rsid w:val="009A0FCF"/>
    <w:rsid w:val="009A1017"/>
    <w:rsid w:val="009A11BD"/>
    <w:rsid w:val="009A121C"/>
    <w:rsid w:val="009A15F5"/>
    <w:rsid w:val="009A2656"/>
    <w:rsid w:val="009A2AEC"/>
    <w:rsid w:val="009A699B"/>
    <w:rsid w:val="009A7A88"/>
    <w:rsid w:val="009A7B18"/>
    <w:rsid w:val="009B0D2D"/>
    <w:rsid w:val="009B137B"/>
    <w:rsid w:val="009B15B8"/>
    <w:rsid w:val="009B1EF7"/>
    <w:rsid w:val="009B44A5"/>
    <w:rsid w:val="009B50D0"/>
    <w:rsid w:val="009B7033"/>
    <w:rsid w:val="009B76C2"/>
    <w:rsid w:val="009B7C34"/>
    <w:rsid w:val="009B7CCC"/>
    <w:rsid w:val="009B7CF3"/>
    <w:rsid w:val="009B7E7F"/>
    <w:rsid w:val="009C04E1"/>
    <w:rsid w:val="009C203C"/>
    <w:rsid w:val="009C3064"/>
    <w:rsid w:val="009C35EA"/>
    <w:rsid w:val="009C38DE"/>
    <w:rsid w:val="009C4DBA"/>
    <w:rsid w:val="009C53C8"/>
    <w:rsid w:val="009C57C5"/>
    <w:rsid w:val="009C7A04"/>
    <w:rsid w:val="009C7D60"/>
    <w:rsid w:val="009C7DCE"/>
    <w:rsid w:val="009D04F7"/>
    <w:rsid w:val="009D0934"/>
    <w:rsid w:val="009D0D26"/>
    <w:rsid w:val="009D215B"/>
    <w:rsid w:val="009D2212"/>
    <w:rsid w:val="009D2331"/>
    <w:rsid w:val="009D2539"/>
    <w:rsid w:val="009D2B07"/>
    <w:rsid w:val="009D3256"/>
    <w:rsid w:val="009D368E"/>
    <w:rsid w:val="009D4075"/>
    <w:rsid w:val="009D4AAA"/>
    <w:rsid w:val="009D4AE1"/>
    <w:rsid w:val="009D702D"/>
    <w:rsid w:val="009D74B3"/>
    <w:rsid w:val="009D7952"/>
    <w:rsid w:val="009E120A"/>
    <w:rsid w:val="009E16B4"/>
    <w:rsid w:val="009E1EB5"/>
    <w:rsid w:val="009E2135"/>
    <w:rsid w:val="009E262A"/>
    <w:rsid w:val="009E2E8A"/>
    <w:rsid w:val="009E2FAE"/>
    <w:rsid w:val="009E346C"/>
    <w:rsid w:val="009E389F"/>
    <w:rsid w:val="009E406C"/>
    <w:rsid w:val="009E452F"/>
    <w:rsid w:val="009E4AE7"/>
    <w:rsid w:val="009E4F06"/>
    <w:rsid w:val="009E546F"/>
    <w:rsid w:val="009E56A1"/>
    <w:rsid w:val="009E58E9"/>
    <w:rsid w:val="009E6C02"/>
    <w:rsid w:val="009E74AC"/>
    <w:rsid w:val="009F0230"/>
    <w:rsid w:val="009F0A15"/>
    <w:rsid w:val="009F0C6C"/>
    <w:rsid w:val="009F0E1C"/>
    <w:rsid w:val="009F1820"/>
    <w:rsid w:val="009F229A"/>
    <w:rsid w:val="009F22CA"/>
    <w:rsid w:val="009F23FB"/>
    <w:rsid w:val="009F24CD"/>
    <w:rsid w:val="009F25FE"/>
    <w:rsid w:val="009F42E1"/>
    <w:rsid w:val="009F5866"/>
    <w:rsid w:val="009F6712"/>
    <w:rsid w:val="009F733F"/>
    <w:rsid w:val="009F7AFE"/>
    <w:rsid w:val="009F7B51"/>
    <w:rsid w:val="009F7B6A"/>
    <w:rsid w:val="00A004D8"/>
    <w:rsid w:val="00A00652"/>
    <w:rsid w:val="00A00C34"/>
    <w:rsid w:val="00A01551"/>
    <w:rsid w:val="00A02DAB"/>
    <w:rsid w:val="00A04991"/>
    <w:rsid w:val="00A05A94"/>
    <w:rsid w:val="00A06313"/>
    <w:rsid w:val="00A06371"/>
    <w:rsid w:val="00A0659D"/>
    <w:rsid w:val="00A0659E"/>
    <w:rsid w:val="00A10681"/>
    <w:rsid w:val="00A1070F"/>
    <w:rsid w:val="00A10B8A"/>
    <w:rsid w:val="00A1164E"/>
    <w:rsid w:val="00A123AD"/>
    <w:rsid w:val="00A1542B"/>
    <w:rsid w:val="00A15B8C"/>
    <w:rsid w:val="00A165AF"/>
    <w:rsid w:val="00A2160C"/>
    <w:rsid w:val="00A21A81"/>
    <w:rsid w:val="00A221B2"/>
    <w:rsid w:val="00A22538"/>
    <w:rsid w:val="00A24229"/>
    <w:rsid w:val="00A25897"/>
    <w:rsid w:val="00A25F48"/>
    <w:rsid w:val="00A27890"/>
    <w:rsid w:val="00A311E2"/>
    <w:rsid w:val="00A314AC"/>
    <w:rsid w:val="00A32004"/>
    <w:rsid w:val="00A32345"/>
    <w:rsid w:val="00A33527"/>
    <w:rsid w:val="00A33931"/>
    <w:rsid w:val="00A3420A"/>
    <w:rsid w:val="00A34280"/>
    <w:rsid w:val="00A34666"/>
    <w:rsid w:val="00A34ABC"/>
    <w:rsid w:val="00A401CF"/>
    <w:rsid w:val="00A4179D"/>
    <w:rsid w:val="00A42640"/>
    <w:rsid w:val="00A435A9"/>
    <w:rsid w:val="00A437B0"/>
    <w:rsid w:val="00A437F4"/>
    <w:rsid w:val="00A44786"/>
    <w:rsid w:val="00A44E6C"/>
    <w:rsid w:val="00A45B74"/>
    <w:rsid w:val="00A45D89"/>
    <w:rsid w:val="00A47569"/>
    <w:rsid w:val="00A502B0"/>
    <w:rsid w:val="00A51420"/>
    <w:rsid w:val="00A51A95"/>
    <w:rsid w:val="00A51F83"/>
    <w:rsid w:val="00A52100"/>
    <w:rsid w:val="00A52F6B"/>
    <w:rsid w:val="00A539DD"/>
    <w:rsid w:val="00A54169"/>
    <w:rsid w:val="00A54A32"/>
    <w:rsid w:val="00A54E23"/>
    <w:rsid w:val="00A551BD"/>
    <w:rsid w:val="00A56800"/>
    <w:rsid w:val="00A56E8C"/>
    <w:rsid w:val="00A573F5"/>
    <w:rsid w:val="00A578E2"/>
    <w:rsid w:val="00A61249"/>
    <w:rsid w:val="00A6143C"/>
    <w:rsid w:val="00A61576"/>
    <w:rsid w:val="00A621EE"/>
    <w:rsid w:val="00A632E1"/>
    <w:rsid w:val="00A6409A"/>
    <w:rsid w:val="00A6538C"/>
    <w:rsid w:val="00A6565A"/>
    <w:rsid w:val="00A65C91"/>
    <w:rsid w:val="00A66333"/>
    <w:rsid w:val="00A66476"/>
    <w:rsid w:val="00A67842"/>
    <w:rsid w:val="00A67894"/>
    <w:rsid w:val="00A707EB"/>
    <w:rsid w:val="00A70E88"/>
    <w:rsid w:val="00A711A0"/>
    <w:rsid w:val="00A72E58"/>
    <w:rsid w:val="00A72F02"/>
    <w:rsid w:val="00A73A3D"/>
    <w:rsid w:val="00A7566A"/>
    <w:rsid w:val="00A756AC"/>
    <w:rsid w:val="00A76C5B"/>
    <w:rsid w:val="00A77188"/>
    <w:rsid w:val="00A77698"/>
    <w:rsid w:val="00A80D95"/>
    <w:rsid w:val="00A8178F"/>
    <w:rsid w:val="00A817CA"/>
    <w:rsid w:val="00A818BD"/>
    <w:rsid w:val="00A81A6F"/>
    <w:rsid w:val="00A82234"/>
    <w:rsid w:val="00A825F2"/>
    <w:rsid w:val="00A83BFF"/>
    <w:rsid w:val="00A83D86"/>
    <w:rsid w:val="00A844D5"/>
    <w:rsid w:val="00A849B6"/>
    <w:rsid w:val="00A85177"/>
    <w:rsid w:val="00A85356"/>
    <w:rsid w:val="00A85AE6"/>
    <w:rsid w:val="00A8706A"/>
    <w:rsid w:val="00A87C2D"/>
    <w:rsid w:val="00A87F92"/>
    <w:rsid w:val="00A90803"/>
    <w:rsid w:val="00A910D9"/>
    <w:rsid w:val="00A91814"/>
    <w:rsid w:val="00A91A6A"/>
    <w:rsid w:val="00A93AAC"/>
    <w:rsid w:val="00A94276"/>
    <w:rsid w:val="00A94A32"/>
    <w:rsid w:val="00A9571F"/>
    <w:rsid w:val="00A95DB0"/>
    <w:rsid w:val="00A96C24"/>
    <w:rsid w:val="00A976DD"/>
    <w:rsid w:val="00A97B18"/>
    <w:rsid w:val="00A97FC2"/>
    <w:rsid w:val="00AA0169"/>
    <w:rsid w:val="00AA3917"/>
    <w:rsid w:val="00AA4BED"/>
    <w:rsid w:val="00AA4FB9"/>
    <w:rsid w:val="00AA5825"/>
    <w:rsid w:val="00AA5F39"/>
    <w:rsid w:val="00AA7505"/>
    <w:rsid w:val="00AB08EF"/>
    <w:rsid w:val="00AB0A9E"/>
    <w:rsid w:val="00AB14D4"/>
    <w:rsid w:val="00AB1AA3"/>
    <w:rsid w:val="00AB1CF3"/>
    <w:rsid w:val="00AB2680"/>
    <w:rsid w:val="00AB4C42"/>
    <w:rsid w:val="00AB50D8"/>
    <w:rsid w:val="00AB61DE"/>
    <w:rsid w:val="00AB6A56"/>
    <w:rsid w:val="00AB77C9"/>
    <w:rsid w:val="00AC180C"/>
    <w:rsid w:val="00AC18B2"/>
    <w:rsid w:val="00AC4443"/>
    <w:rsid w:val="00AC49EA"/>
    <w:rsid w:val="00AC521D"/>
    <w:rsid w:val="00AC52A0"/>
    <w:rsid w:val="00AC5FA3"/>
    <w:rsid w:val="00AC6F33"/>
    <w:rsid w:val="00AC7B4F"/>
    <w:rsid w:val="00AD0ED2"/>
    <w:rsid w:val="00AD0F83"/>
    <w:rsid w:val="00AD2383"/>
    <w:rsid w:val="00AD434C"/>
    <w:rsid w:val="00AD4437"/>
    <w:rsid w:val="00AD44CE"/>
    <w:rsid w:val="00AD4D43"/>
    <w:rsid w:val="00AD4E5E"/>
    <w:rsid w:val="00AD4F7E"/>
    <w:rsid w:val="00AD64F5"/>
    <w:rsid w:val="00AD72A6"/>
    <w:rsid w:val="00AD796F"/>
    <w:rsid w:val="00AE0E40"/>
    <w:rsid w:val="00AE1A1B"/>
    <w:rsid w:val="00AE1BD3"/>
    <w:rsid w:val="00AE3BA3"/>
    <w:rsid w:val="00AE4A8F"/>
    <w:rsid w:val="00AE539E"/>
    <w:rsid w:val="00AE5ACC"/>
    <w:rsid w:val="00AE660C"/>
    <w:rsid w:val="00AE77FA"/>
    <w:rsid w:val="00AF0446"/>
    <w:rsid w:val="00AF1325"/>
    <w:rsid w:val="00AF13D6"/>
    <w:rsid w:val="00AF1DFF"/>
    <w:rsid w:val="00AF1EDE"/>
    <w:rsid w:val="00AF27C0"/>
    <w:rsid w:val="00AF3BC0"/>
    <w:rsid w:val="00AF4407"/>
    <w:rsid w:val="00AF44A4"/>
    <w:rsid w:val="00AF47F4"/>
    <w:rsid w:val="00AF4B1E"/>
    <w:rsid w:val="00AF54B4"/>
    <w:rsid w:val="00AF78AD"/>
    <w:rsid w:val="00AF7CBE"/>
    <w:rsid w:val="00B00324"/>
    <w:rsid w:val="00B00C51"/>
    <w:rsid w:val="00B00CEB"/>
    <w:rsid w:val="00B00FC7"/>
    <w:rsid w:val="00B013E3"/>
    <w:rsid w:val="00B02126"/>
    <w:rsid w:val="00B0284C"/>
    <w:rsid w:val="00B02ABE"/>
    <w:rsid w:val="00B02E19"/>
    <w:rsid w:val="00B03EBD"/>
    <w:rsid w:val="00B04F55"/>
    <w:rsid w:val="00B06A61"/>
    <w:rsid w:val="00B102FE"/>
    <w:rsid w:val="00B109BD"/>
    <w:rsid w:val="00B10FBD"/>
    <w:rsid w:val="00B11182"/>
    <w:rsid w:val="00B1150C"/>
    <w:rsid w:val="00B11540"/>
    <w:rsid w:val="00B1335D"/>
    <w:rsid w:val="00B134D3"/>
    <w:rsid w:val="00B13C31"/>
    <w:rsid w:val="00B17080"/>
    <w:rsid w:val="00B21E2A"/>
    <w:rsid w:val="00B227E9"/>
    <w:rsid w:val="00B22B56"/>
    <w:rsid w:val="00B22FF2"/>
    <w:rsid w:val="00B2429C"/>
    <w:rsid w:val="00B24F68"/>
    <w:rsid w:val="00B26FB4"/>
    <w:rsid w:val="00B30052"/>
    <w:rsid w:val="00B32393"/>
    <w:rsid w:val="00B3296C"/>
    <w:rsid w:val="00B32D07"/>
    <w:rsid w:val="00B33154"/>
    <w:rsid w:val="00B346BD"/>
    <w:rsid w:val="00B34F26"/>
    <w:rsid w:val="00B3571A"/>
    <w:rsid w:val="00B35E8B"/>
    <w:rsid w:val="00B3657C"/>
    <w:rsid w:val="00B36D59"/>
    <w:rsid w:val="00B36ECF"/>
    <w:rsid w:val="00B40686"/>
    <w:rsid w:val="00B41615"/>
    <w:rsid w:val="00B41F34"/>
    <w:rsid w:val="00B4256C"/>
    <w:rsid w:val="00B43146"/>
    <w:rsid w:val="00B43432"/>
    <w:rsid w:val="00B4391B"/>
    <w:rsid w:val="00B445D3"/>
    <w:rsid w:val="00B4665B"/>
    <w:rsid w:val="00B470A6"/>
    <w:rsid w:val="00B4766B"/>
    <w:rsid w:val="00B47A08"/>
    <w:rsid w:val="00B509EE"/>
    <w:rsid w:val="00B51493"/>
    <w:rsid w:val="00B51AFE"/>
    <w:rsid w:val="00B52760"/>
    <w:rsid w:val="00B554BF"/>
    <w:rsid w:val="00B5737A"/>
    <w:rsid w:val="00B6061E"/>
    <w:rsid w:val="00B6161B"/>
    <w:rsid w:val="00B626E1"/>
    <w:rsid w:val="00B630D9"/>
    <w:rsid w:val="00B63ED6"/>
    <w:rsid w:val="00B64EB0"/>
    <w:rsid w:val="00B67886"/>
    <w:rsid w:val="00B6F304"/>
    <w:rsid w:val="00B70132"/>
    <w:rsid w:val="00B7073D"/>
    <w:rsid w:val="00B72C8A"/>
    <w:rsid w:val="00B75156"/>
    <w:rsid w:val="00B751E7"/>
    <w:rsid w:val="00B76460"/>
    <w:rsid w:val="00B7758B"/>
    <w:rsid w:val="00B77989"/>
    <w:rsid w:val="00B80278"/>
    <w:rsid w:val="00B8042B"/>
    <w:rsid w:val="00B81F09"/>
    <w:rsid w:val="00B82B94"/>
    <w:rsid w:val="00B82D78"/>
    <w:rsid w:val="00B83568"/>
    <w:rsid w:val="00B8606A"/>
    <w:rsid w:val="00B86B48"/>
    <w:rsid w:val="00B86CC1"/>
    <w:rsid w:val="00B870EC"/>
    <w:rsid w:val="00B87D57"/>
    <w:rsid w:val="00B9131F"/>
    <w:rsid w:val="00B91C24"/>
    <w:rsid w:val="00B91F6F"/>
    <w:rsid w:val="00B92225"/>
    <w:rsid w:val="00B923FE"/>
    <w:rsid w:val="00B92CC5"/>
    <w:rsid w:val="00B9374E"/>
    <w:rsid w:val="00B95808"/>
    <w:rsid w:val="00B963AC"/>
    <w:rsid w:val="00B96CDC"/>
    <w:rsid w:val="00B96F6F"/>
    <w:rsid w:val="00BA0320"/>
    <w:rsid w:val="00BA0B73"/>
    <w:rsid w:val="00BA1285"/>
    <w:rsid w:val="00BA2876"/>
    <w:rsid w:val="00BA30AA"/>
    <w:rsid w:val="00BA387D"/>
    <w:rsid w:val="00BA3AC0"/>
    <w:rsid w:val="00BA463D"/>
    <w:rsid w:val="00BA4653"/>
    <w:rsid w:val="00BA53C6"/>
    <w:rsid w:val="00BA6766"/>
    <w:rsid w:val="00BA6E7B"/>
    <w:rsid w:val="00BA77BF"/>
    <w:rsid w:val="00BA799D"/>
    <w:rsid w:val="00BB053F"/>
    <w:rsid w:val="00BB0B92"/>
    <w:rsid w:val="00BB0C90"/>
    <w:rsid w:val="00BB25F6"/>
    <w:rsid w:val="00BB5B6F"/>
    <w:rsid w:val="00BB5FF1"/>
    <w:rsid w:val="00BB678D"/>
    <w:rsid w:val="00BB6945"/>
    <w:rsid w:val="00BB7503"/>
    <w:rsid w:val="00BB7ADC"/>
    <w:rsid w:val="00BC1198"/>
    <w:rsid w:val="00BC1930"/>
    <w:rsid w:val="00BC1A7F"/>
    <w:rsid w:val="00BC2389"/>
    <w:rsid w:val="00BC27BE"/>
    <w:rsid w:val="00BC39AF"/>
    <w:rsid w:val="00BC4EC1"/>
    <w:rsid w:val="00BC5EBF"/>
    <w:rsid w:val="00BC691B"/>
    <w:rsid w:val="00BC6FF8"/>
    <w:rsid w:val="00BC7143"/>
    <w:rsid w:val="00BD0209"/>
    <w:rsid w:val="00BD035C"/>
    <w:rsid w:val="00BD25B4"/>
    <w:rsid w:val="00BD3E1F"/>
    <w:rsid w:val="00BD419B"/>
    <w:rsid w:val="00BD46C9"/>
    <w:rsid w:val="00BD4CDA"/>
    <w:rsid w:val="00BD4EE2"/>
    <w:rsid w:val="00BD4FC2"/>
    <w:rsid w:val="00BD54B3"/>
    <w:rsid w:val="00BD55F0"/>
    <w:rsid w:val="00BD6F6A"/>
    <w:rsid w:val="00BD7E1B"/>
    <w:rsid w:val="00BE08BE"/>
    <w:rsid w:val="00BE0A96"/>
    <w:rsid w:val="00BE191D"/>
    <w:rsid w:val="00BE1E42"/>
    <w:rsid w:val="00BE2498"/>
    <w:rsid w:val="00BE27B0"/>
    <w:rsid w:val="00BE2855"/>
    <w:rsid w:val="00BE2B8C"/>
    <w:rsid w:val="00BE35A1"/>
    <w:rsid w:val="00BE3CD4"/>
    <w:rsid w:val="00BE3DCC"/>
    <w:rsid w:val="00BE4729"/>
    <w:rsid w:val="00BE540C"/>
    <w:rsid w:val="00BE5E77"/>
    <w:rsid w:val="00BE7D7A"/>
    <w:rsid w:val="00BE7FB6"/>
    <w:rsid w:val="00BF02C4"/>
    <w:rsid w:val="00BF0EA5"/>
    <w:rsid w:val="00BF11D2"/>
    <w:rsid w:val="00BF1D14"/>
    <w:rsid w:val="00BF23C8"/>
    <w:rsid w:val="00BF2884"/>
    <w:rsid w:val="00BF2951"/>
    <w:rsid w:val="00BF2EF9"/>
    <w:rsid w:val="00BF397B"/>
    <w:rsid w:val="00BF4047"/>
    <w:rsid w:val="00BF5AC7"/>
    <w:rsid w:val="00BF5FF0"/>
    <w:rsid w:val="00BF683E"/>
    <w:rsid w:val="00C00B4C"/>
    <w:rsid w:val="00C0150D"/>
    <w:rsid w:val="00C029BB"/>
    <w:rsid w:val="00C0341A"/>
    <w:rsid w:val="00C03A5F"/>
    <w:rsid w:val="00C03D65"/>
    <w:rsid w:val="00C0765B"/>
    <w:rsid w:val="00C101A6"/>
    <w:rsid w:val="00C10251"/>
    <w:rsid w:val="00C10AF1"/>
    <w:rsid w:val="00C10CC0"/>
    <w:rsid w:val="00C11E1D"/>
    <w:rsid w:val="00C12259"/>
    <w:rsid w:val="00C1328D"/>
    <w:rsid w:val="00C1365E"/>
    <w:rsid w:val="00C1376B"/>
    <w:rsid w:val="00C13BA3"/>
    <w:rsid w:val="00C16F22"/>
    <w:rsid w:val="00C176DD"/>
    <w:rsid w:val="00C17B11"/>
    <w:rsid w:val="00C17FF4"/>
    <w:rsid w:val="00C201B6"/>
    <w:rsid w:val="00C202F9"/>
    <w:rsid w:val="00C20734"/>
    <w:rsid w:val="00C212A3"/>
    <w:rsid w:val="00C214D9"/>
    <w:rsid w:val="00C222C5"/>
    <w:rsid w:val="00C222ED"/>
    <w:rsid w:val="00C23607"/>
    <w:rsid w:val="00C2382A"/>
    <w:rsid w:val="00C24F89"/>
    <w:rsid w:val="00C25169"/>
    <w:rsid w:val="00C259C1"/>
    <w:rsid w:val="00C25FC5"/>
    <w:rsid w:val="00C26B3D"/>
    <w:rsid w:val="00C27424"/>
    <w:rsid w:val="00C279A0"/>
    <w:rsid w:val="00C27A3E"/>
    <w:rsid w:val="00C27CF1"/>
    <w:rsid w:val="00C332AD"/>
    <w:rsid w:val="00C3372C"/>
    <w:rsid w:val="00C34D2A"/>
    <w:rsid w:val="00C34EB0"/>
    <w:rsid w:val="00C35068"/>
    <w:rsid w:val="00C350CF"/>
    <w:rsid w:val="00C3533E"/>
    <w:rsid w:val="00C3550D"/>
    <w:rsid w:val="00C35522"/>
    <w:rsid w:val="00C35586"/>
    <w:rsid w:val="00C35A73"/>
    <w:rsid w:val="00C36384"/>
    <w:rsid w:val="00C36F36"/>
    <w:rsid w:val="00C37D73"/>
    <w:rsid w:val="00C400AB"/>
    <w:rsid w:val="00C40BE1"/>
    <w:rsid w:val="00C419E2"/>
    <w:rsid w:val="00C42FDE"/>
    <w:rsid w:val="00C43FEC"/>
    <w:rsid w:val="00C45746"/>
    <w:rsid w:val="00C45A10"/>
    <w:rsid w:val="00C467A2"/>
    <w:rsid w:val="00C47885"/>
    <w:rsid w:val="00C47E49"/>
    <w:rsid w:val="00C5049D"/>
    <w:rsid w:val="00C507D2"/>
    <w:rsid w:val="00C5143B"/>
    <w:rsid w:val="00C51661"/>
    <w:rsid w:val="00C51902"/>
    <w:rsid w:val="00C52920"/>
    <w:rsid w:val="00C53829"/>
    <w:rsid w:val="00C54883"/>
    <w:rsid w:val="00C54B6D"/>
    <w:rsid w:val="00C55BD0"/>
    <w:rsid w:val="00C5751C"/>
    <w:rsid w:val="00C57544"/>
    <w:rsid w:val="00C577D7"/>
    <w:rsid w:val="00C60371"/>
    <w:rsid w:val="00C610E9"/>
    <w:rsid w:val="00C628C9"/>
    <w:rsid w:val="00C62D86"/>
    <w:rsid w:val="00C632A4"/>
    <w:rsid w:val="00C63C08"/>
    <w:rsid w:val="00C63EBF"/>
    <w:rsid w:val="00C66DC0"/>
    <w:rsid w:val="00C71298"/>
    <w:rsid w:val="00C7166B"/>
    <w:rsid w:val="00C7214B"/>
    <w:rsid w:val="00C72C0D"/>
    <w:rsid w:val="00C72EC9"/>
    <w:rsid w:val="00C7340D"/>
    <w:rsid w:val="00C750B1"/>
    <w:rsid w:val="00C767D9"/>
    <w:rsid w:val="00C77B67"/>
    <w:rsid w:val="00C81BE4"/>
    <w:rsid w:val="00C8267E"/>
    <w:rsid w:val="00C82859"/>
    <w:rsid w:val="00C84686"/>
    <w:rsid w:val="00C85217"/>
    <w:rsid w:val="00C85BA3"/>
    <w:rsid w:val="00C871D2"/>
    <w:rsid w:val="00C875EA"/>
    <w:rsid w:val="00C8781E"/>
    <w:rsid w:val="00C904C8"/>
    <w:rsid w:val="00C90F8C"/>
    <w:rsid w:val="00C91239"/>
    <w:rsid w:val="00C92551"/>
    <w:rsid w:val="00C9257A"/>
    <w:rsid w:val="00C92640"/>
    <w:rsid w:val="00C92E03"/>
    <w:rsid w:val="00C9419E"/>
    <w:rsid w:val="00C947C9"/>
    <w:rsid w:val="00C948D0"/>
    <w:rsid w:val="00C9508B"/>
    <w:rsid w:val="00C95ADA"/>
    <w:rsid w:val="00C95B47"/>
    <w:rsid w:val="00C961DE"/>
    <w:rsid w:val="00C96470"/>
    <w:rsid w:val="00C9647A"/>
    <w:rsid w:val="00C97110"/>
    <w:rsid w:val="00CA0D05"/>
    <w:rsid w:val="00CA11ED"/>
    <w:rsid w:val="00CA2E6C"/>
    <w:rsid w:val="00CA36CA"/>
    <w:rsid w:val="00CA3D09"/>
    <w:rsid w:val="00CA3F10"/>
    <w:rsid w:val="00CA45AF"/>
    <w:rsid w:val="00CA509D"/>
    <w:rsid w:val="00CA5E28"/>
    <w:rsid w:val="00CA633A"/>
    <w:rsid w:val="00CA643B"/>
    <w:rsid w:val="00CA6AFA"/>
    <w:rsid w:val="00CB0269"/>
    <w:rsid w:val="00CB06EB"/>
    <w:rsid w:val="00CB0B33"/>
    <w:rsid w:val="00CB0D3F"/>
    <w:rsid w:val="00CB1095"/>
    <w:rsid w:val="00CB1C28"/>
    <w:rsid w:val="00CB376F"/>
    <w:rsid w:val="00CB51C5"/>
    <w:rsid w:val="00CB5C1D"/>
    <w:rsid w:val="00CB5FD8"/>
    <w:rsid w:val="00CB741F"/>
    <w:rsid w:val="00CC00B4"/>
    <w:rsid w:val="00CC0447"/>
    <w:rsid w:val="00CC1E72"/>
    <w:rsid w:val="00CC2897"/>
    <w:rsid w:val="00CC2DBC"/>
    <w:rsid w:val="00CC3810"/>
    <w:rsid w:val="00CC3912"/>
    <w:rsid w:val="00CC3D0D"/>
    <w:rsid w:val="00CC4849"/>
    <w:rsid w:val="00CC51CD"/>
    <w:rsid w:val="00CC551A"/>
    <w:rsid w:val="00CC5D5B"/>
    <w:rsid w:val="00CC7537"/>
    <w:rsid w:val="00CD0C11"/>
    <w:rsid w:val="00CD14B2"/>
    <w:rsid w:val="00CD4A6C"/>
    <w:rsid w:val="00CD5E3B"/>
    <w:rsid w:val="00CD6961"/>
    <w:rsid w:val="00CD7C36"/>
    <w:rsid w:val="00CE032E"/>
    <w:rsid w:val="00CE0AAD"/>
    <w:rsid w:val="00CE0BA4"/>
    <w:rsid w:val="00CE228A"/>
    <w:rsid w:val="00CE40ED"/>
    <w:rsid w:val="00CE4253"/>
    <w:rsid w:val="00CE4279"/>
    <w:rsid w:val="00CE5060"/>
    <w:rsid w:val="00CE5970"/>
    <w:rsid w:val="00CE5BAF"/>
    <w:rsid w:val="00CE5D16"/>
    <w:rsid w:val="00CE6084"/>
    <w:rsid w:val="00CF0113"/>
    <w:rsid w:val="00CF02D2"/>
    <w:rsid w:val="00CF0AB8"/>
    <w:rsid w:val="00CF135C"/>
    <w:rsid w:val="00CF1700"/>
    <w:rsid w:val="00CF36B5"/>
    <w:rsid w:val="00CF37C6"/>
    <w:rsid w:val="00CF3DB6"/>
    <w:rsid w:val="00CF4F6C"/>
    <w:rsid w:val="00CF559B"/>
    <w:rsid w:val="00CF76DA"/>
    <w:rsid w:val="00D00199"/>
    <w:rsid w:val="00D004A8"/>
    <w:rsid w:val="00D004B0"/>
    <w:rsid w:val="00D00725"/>
    <w:rsid w:val="00D00D8D"/>
    <w:rsid w:val="00D01149"/>
    <w:rsid w:val="00D01BF8"/>
    <w:rsid w:val="00D01CBE"/>
    <w:rsid w:val="00D021CC"/>
    <w:rsid w:val="00D02583"/>
    <w:rsid w:val="00D0327A"/>
    <w:rsid w:val="00D04ABD"/>
    <w:rsid w:val="00D050B8"/>
    <w:rsid w:val="00D06274"/>
    <w:rsid w:val="00D0650F"/>
    <w:rsid w:val="00D06BE7"/>
    <w:rsid w:val="00D06EF3"/>
    <w:rsid w:val="00D076D1"/>
    <w:rsid w:val="00D07EDD"/>
    <w:rsid w:val="00D102CD"/>
    <w:rsid w:val="00D10AD2"/>
    <w:rsid w:val="00D10BF0"/>
    <w:rsid w:val="00D117E6"/>
    <w:rsid w:val="00D11CDC"/>
    <w:rsid w:val="00D1341D"/>
    <w:rsid w:val="00D13623"/>
    <w:rsid w:val="00D1476F"/>
    <w:rsid w:val="00D1495B"/>
    <w:rsid w:val="00D152C0"/>
    <w:rsid w:val="00D15530"/>
    <w:rsid w:val="00D15616"/>
    <w:rsid w:val="00D15975"/>
    <w:rsid w:val="00D16CD4"/>
    <w:rsid w:val="00D16F2A"/>
    <w:rsid w:val="00D20791"/>
    <w:rsid w:val="00D21F28"/>
    <w:rsid w:val="00D2271E"/>
    <w:rsid w:val="00D22AF2"/>
    <w:rsid w:val="00D22BEC"/>
    <w:rsid w:val="00D23175"/>
    <w:rsid w:val="00D246AD"/>
    <w:rsid w:val="00D2494E"/>
    <w:rsid w:val="00D2571C"/>
    <w:rsid w:val="00D2744E"/>
    <w:rsid w:val="00D30469"/>
    <w:rsid w:val="00D323A3"/>
    <w:rsid w:val="00D33BAB"/>
    <w:rsid w:val="00D3458E"/>
    <w:rsid w:val="00D34B55"/>
    <w:rsid w:val="00D36DD6"/>
    <w:rsid w:val="00D3773D"/>
    <w:rsid w:val="00D40868"/>
    <w:rsid w:val="00D41148"/>
    <w:rsid w:val="00D41179"/>
    <w:rsid w:val="00D41F11"/>
    <w:rsid w:val="00D423E9"/>
    <w:rsid w:val="00D42AA2"/>
    <w:rsid w:val="00D43C0F"/>
    <w:rsid w:val="00D44422"/>
    <w:rsid w:val="00D44738"/>
    <w:rsid w:val="00D44BC4"/>
    <w:rsid w:val="00D450D3"/>
    <w:rsid w:val="00D456D9"/>
    <w:rsid w:val="00D45B50"/>
    <w:rsid w:val="00D45C7E"/>
    <w:rsid w:val="00D45CF1"/>
    <w:rsid w:val="00D460FA"/>
    <w:rsid w:val="00D46294"/>
    <w:rsid w:val="00D467C6"/>
    <w:rsid w:val="00D47A93"/>
    <w:rsid w:val="00D52F69"/>
    <w:rsid w:val="00D543AE"/>
    <w:rsid w:val="00D55440"/>
    <w:rsid w:val="00D5583E"/>
    <w:rsid w:val="00D55930"/>
    <w:rsid w:val="00D5631F"/>
    <w:rsid w:val="00D565F7"/>
    <w:rsid w:val="00D56A6A"/>
    <w:rsid w:val="00D6044C"/>
    <w:rsid w:val="00D60569"/>
    <w:rsid w:val="00D620A0"/>
    <w:rsid w:val="00D62ADC"/>
    <w:rsid w:val="00D62C5A"/>
    <w:rsid w:val="00D62DC2"/>
    <w:rsid w:val="00D6396B"/>
    <w:rsid w:val="00D64389"/>
    <w:rsid w:val="00D65559"/>
    <w:rsid w:val="00D66616"/>
    <w:rsid w:val="00D67673"/>
    <w:rsid w:val="00D7111D"/>
    <w:rsid w:val="00D71422"/>
    <w:rsid w:val="00D72696"/>
    <w:rsid w:val="00D73AF4"/>
    <w:rsid w:val="00D740E9"/>
    <w:rsid w:val="00D74765"/>
    <w:rsid w:val="00D761C7"/>
    <w:rsid w:val="00D762C4"/>
    <w:rsid w:val="00D76840"/>
    <w:rsid w:val="00D76EA7"/>
    <w:rsid w:val="00D77A1A"/>
    <w:rsid w:val="00D80B69"/>
    <w:rsid w:val="00D82D93"/>
    <w:rsid w:val="00D82E58"/>
    <w:rsid w:val="00D85470"/>
    <w:rsid w:val="00D8551D"/>
    <w:rsid w:val="00D85803"/>
    <w:rsid w:val="00D85F75"/>
    <w:rsid w:val="00D90939"/>
    <w:rsid w:val="00D92892"/>
    <w:rsid w:val="00D92E7D"/>
    <w:rsid w:val="00D937AF"/>
    <w:rsid w:val="00D939F0"/>
    <w:rsid w:val="00D93B96"/>
    <w:rsid w:val="00D93FAD"/>
    <w:rsid w:val="00D945B5"/>
    <w:rsid w:val="00D95305"/>
    <w:rsid w:val="00D960F1"/>
    <w:rsid w:val="00D96593"/>
    <w:rsid w:val="00D97AF7"/>
    <w:rsid w:val="00DA019C"/>
    <w:rsid w:val="00DA14A3"/>
    <w:rsid w:val="00DA1FEA"/>
    <w:rsid w:val="00DA4D94"/>
    <w:rsid w:val="00DA518A"/>
    <w:rsid w:val="00DA6597"/>
    <w:rsid w:val="00DA6E2B"/>
    <w:rsid w:val="00DA7B1E"/>
    <w:rsid w:val="00DA7C1D"/>
    <w:rsid w:val="00DA7F4F"/>
    <w:rsid w:val="00DB0211"/>
    <w:rsid w:val="00DB1879"/>
    <w:rsid w:val="00DB1C33"/>
    <w:rsid w:val="00DB21BC"/>
    <w:rsid w:val="00DB25AE"/>
    <w:rsid w:val="00DB2BA5"/>
    <w:rsid w:val="00DB3337"/>
    <w:rsid w:val="00DB42C1"/>
    <w:rsid w:val="00DB49B4"/>
    <w:rsid w:val="00DB4ED0"/>
    <w:rsid w:val="00DB4F33"/>
    <w:rsid w:val="00DB5338"/>
    <w:rsid w:val="00DB6135"/>
    <w:rsid w:val="00DB6207"/>
    <w:rsid w:val="00DB62A1"/>
    <w:rsid w:val="00DB6CE8"/>
    <w:rsid w:val="00DB7A4E"/>
    <w:rsid w:val="00DC0B86"/>
    <w:rsid w:val="00DC0CB4"/>
    <w:rsid w:val="00DC1024"/>
    <w:rsid w:val="00DC1429"/>
    <w:rsid w:val="00DC1780"/>
    <w:rsid w:val="00DC1A73"/>
    <w:rsid w:val="00DC1CE7"/>
    <w:rsid w:val="00DC2665"/>
    <w:rsid w:val="00DC28D8"/>
    <w:rsid w:val="00DC2B2F"/>
    <w:rsid w:val="00DC3452"/>
    <w:rsid w:val="00DC377E"/>
    <w:rsid w:val="00DC5315"/>
    <w:rsid w:val="00DC68E8"/>
    <w:rsid w:val="00DC73ED"/>
    <w:rsid w:val="00DC7427"/>
    <w:rsid w:val="00DD00C4"/>
    <w:rsid w:val="00DD0E2B"/>
    <w:rsid w:val="00DD11FB"/>
    <w:rsid w:val="00DD188B"/>
    <w:rsid w:val="00DD4F76"/>
    <w:rsid w:val="00DD5B38"/>
    <w:rsid w:val="00DD664C"/>
    <w:rsid w:val="00DD66BE"/>
    <w:rsid w:val="00DD6B83"/>
    <w:rsid w:val="00DE0024"/>
    <w:rsid w:val="00DE14E3"/>
    <w:rsid w:val="00DE1588"/>
    <w:rsid w:val="00DE1740"/>
    <w:rsid w:val="00DE24A1"/>
    <w:rsid w:val="00DE2A27"/>
    <w:rsid w:val="00DE32AE"/>
    <w:rsid w:val="00DE3426"/>
    <w:rsid w:val="00DE39F1"/>
    <w:rsid w:val="00DE405A"/>
    <w:rsid w:val="00DE4F97"/>
    <w:rsid w:val="00DE7F42"/>
    <w:rsid w:val="00DF2297"/>
    <w:rsid w:val="00DF22D1"/>
    <w:rsid w:val="00DF4E3F"/>
    <w:rsid w:val="00DF6018"/>
    <w:rsid w:val="00DF76C6"/>
    <w:rsid w:val="00DF7CE9"/>
    <w:rsid w:val="00E006F7"/>
    <w:rsid w:val="00E0193B"/>
    <w:rsid w:val="00E03311"/>
    <w:rsid w:val="00E0331D"/>
    <w:rsid w:val="00E041D5"/>
    <w:rsid w:val="00E05346"/>
    <w:rsid w:val="00E05953"/>
    <w:rsid w:val="00E10E83"/>
    <w:rsid w:val="00E11A7A"/>
    <w:rsid w:val="00E11CB8"/>
    <w:rsid w:val="00E12F57"/>
    <w:rsid w:val="00E150AC"/>
    <w:rsid w:val="00E16D47"/>
    <w:rsid w:val="00E17E61"/>
    <w:rsid w:val="00E202E4"/>
    <w:rsid w:val="00E203F7"/>
    <w:rsid w:val="00E215F8"/>
    <w:rsid w:val="00E22C35"/>
    <w:rsid w:val="00E242CD"/>
    <w:rsid w:val="00E244D4"/>
    <w:rsid w:val="00E253A4"/>
    <w:rsid w:val="00E2593A"/>
    <w:rsid w:val="00E25A23"/>
    <w:rsid w:val="00E25F35"/>
    <w:rsid w:val="00E26E80"/>
    <w:rsid w:val="00E274B0"/>
    <w:rsid w:val="00E3063B"/>
    <w:rsid w:val="00E31D14"/>
    <w:rsid w:val="00E32918"/>
    <w:rsid w:val="00E33103"/>
    <w:rsid w:val="00E33283"/>
    <w:rsid w:val="00E340D4"/>
    <w:rsid w:val="00E34337"/>
    <w:rsid w:val="00E3553F"/>
    <w:rsid w:val="00E36910"/>
    <w:rsid w:val="00E369F5"/>
    <w:rsid w:val="00E3716F"/>
    <w:rsid w:val="00E40561"/>
    <w:rsid w:val="00E40565"/>
    <w:rsid w:val="00E4265A"/>
    <w:rsid w:val="00E430A5"/>
    <w:rsid w:val="00E43AE2"/>
    <w:rsid w:val="00E44B8F"/>
    <w:rsid w:val="00E44BB9"/>
    <w:rsid w:val="00E44D4A"/>
    <w:rsid w:val="00E45044"/>
    <w:rsid w:val="00E45B8B"/>
    <w:rsid w:val="00E4689E"/>
    <w:rsid w:val="00E50133"/>
    <w:rsid w:val="00E50690"/>
    <w:rsid w:val="00E5298B"/>
    <w:rsid w:val="00E534CE"/>
    <w:rsid w:val="00E536BB"/>
    <w:rsid w:val="00E5396A"/>
    <w:rsid w:val="00E54904"/>
    <w:rsid w:val="00E5504D"/>
    <w:rsid w:val="00E551EB"/>
    <w:rsid w:val="00E5591D"/>
    <w:rsid w:val="00E55CA5"/>
    <w:rsid w:val="00E56655"/>
    <w:rsid w:val="00E571CB"/>
    <w:rsid w:val="00E57C49"/>
    <w:rsid w:val="00E604A3"/>
    <w:rsid w:val="00E60D15"/>
    <w:rsid w:val="00E6105A"/>
    <w:rsid w:val="00E6142D"/>
    <w:rsid w:val="00E617EB"/>
    <w:rsid w:val="00E61BD8"/>
    <w:rsid w:val="00E62264"/>
    <w:rsid w:val="00E64CF8"/>
    <w:rsid w:val="00E650D5"/>
    <w:rsid w:val="00E65121"/>
    <w:rsid w:val="00E66457"/>
    <w:rsid w:val="00E66772"/>
    <w:rsid w:val="00E66B7B"/>
    <w:rsid w:val="00E66BFF"/>
    <w:rsid w:val="00E6771F"/>
    <w:rsid w:val="00E67DAC"/>
    <w:rsid w:val="00E70187"/>
    <w:rsid w:val="00E7082A"/>
    <w:rsid w:val="00E70A8E"/>
    <w:rsid w:val="00E70D9F"/>
    <w:rsid w:val="00E71767"/>
    <w:rsid w:val="00E72079"/>
    <w:rsid w:val="00E725EE"/>
    <w:rsid w:val="00E74372"/>
    <w:rsid w:val="00E749DE"/>
    <w:rsid w:val="00E75087"/>
    <w:rsid w:val="00E75282"/>
    <w:rsid w:val="00E757B4"/>
    <w:rsid w:val="00E758DA"/>
    <w:rsid w:val="00E7593D"/>
    <w:rsid w:val="00E760D7"/>
    <w:rsid w:val="00E76416"/>
    <w:rsid w:val="00E77D31"/>
    <w:rsid w:val="00E80C3D"/>
    <w:rsid w:val="00E80E09"/>
    <w:rsid w:val="00E82760"/>
    <w:rsid w:val="00E83C3A"/>
    <w:rsid w:val="00E855D9"/>
    <w:rsid w:val="00E861AB"/>
    <w:rsid w:val="00E90536"/>
    <w:rsid w:val="00E912AE"/>
    <w:rsid w:val="00E914A0"/>
    <w:rsid w:val="00E91ED7"/>
    <w:rsid w:val="00E91FC9"/>
    <w:rsid w:val="00E925DC"/>
    <w:rsid w:val="00E92E98"/>
    <w:rsid w:val="00E94805"/>
    <w:rsid w:val="00E964E6"/>
    <w:rsid w:val="00E96C22"/>
    <w:rsid w:val="00E96E53"/>
    <w:rsid w:val="00E97112"/>
    <w:rsid w:val="00EA0541"/>
    <w:rsid w:val="00EA1775"/>
    <w:rsid w:val="00EA1A87"/>
    <w:rsid w:val="00EA1D19"/>
    <w:rsid w:val="00EA2251"/>
    <w:rsid w:val="00EA3F50"/>
    <w:rsid w:val="00EA3F6D"/>
    <w:rsid w:val="00EA4DF3"/>
    <w:rsid w:val="00EA622B"/>
    <w:rsid w:val="00EA63F6"/>
    <w:rsid w:val="00EB09B6"/>
    <w:rsid w:val="00EB1DD2"/>
    <w:rsid w:val="00EB2335"/>
    <w:rsid w:val="00EB27AA"/>
    <w:rsid w:val="00EB27BF"/>
    <w:rsid w:val="00EB2A14"/>
    <w:rsid w:val="00EB3639"/>
    <w:rsid w:val="00EB37F8"/>
    <w:rsid w:val="00EB38DC"/>
    <w:rsid w:val="00EB3C9B"/>
    <w:rsid w:val="00EB3E64"/>
    <w:rsid w:val="00EB4072"/>
    <w:rsid w:val="00EB4084"/>
    <w:rsid w:val="00EB44E9"/>
    <w:rsid w:val="00EB5546"/>
    <w:rsid w:val="00EB5E5F"/>
    <w:rsid w:val="00EB60B4"/>
    <w:rsid w:val="00EB7055"/>
    <w:rsid w:val="00EB7261"/>
    <w:rsid w:val="00EB737E"/>
    <w:rsid w:val="00EB7F09"/>
    <w:rsid w:val="00EC15A6"/>
    <w:rsid w:val="00EC1BB4"/>
    <w:rsid w:val="00EC3A00"/>
    <w:rsid w:val="00EC3CB9"/>
    <w:rsid w:val="00EC4DD8"/>
    <w:rsid w:val="00EC60A6"/>
    <w:rsid w:val="00EC6E04"/>
    <w:rsid w:val="00ED0F62"/>
    <w:rsid w:val="00ED1403"/>
    <w:rsid w:val="00ED16A6"/>
    <w:rsid w:val="00ED1CC0"/>
    <w:rsid w:val="00ED1D60"/>
    <w:rsid w:val="00ED2427"/>
    <w:rsid w:val="00ED2888"/>
    <w:rsid w:val="00ED2FE3"/>
    <w:rsid w:val="00ED50DC"/>
    <w:rsid w:val="00ED51F5"/>
    <w:rsid w:val="00ED5BEF"/>
    <w:rsid w:val="00ED7743"/>
    <w:rsid w:val="00ED79DC"/>
    <w:rsid w:val="00EE0836"/>
    <w:rsid w:val="00EE1502"/>
    <w:rsid w:val="00EE2559"/>
    <w:rsid w:val="00EE2954"/>
    <w:rsid w:val="00EE35E5"/>
    <w:rsid w:val="00EE6BA6"/>
    <w:rsid w:val="00EE6FDD"/>
    <w:rsid w:val="00EE78F7"/>
    <w:rsid w:val="00EE7CC1"/>
    <w:rsid w:val="00EF04FD"/>
    <w:rsid w:val="00EF0EA0"/>
    <w:rsid w:val="00EF1175"/>
    <w:rsid w:val="00EF1F5A"/>
    <w:rsid w:val="00EF34F8"/>
    <w:rsid w:val="00EF38CE"/>
    <w:rsid w:val="00EF38E4"/>
    <w:rsid w:val="00EF3970"/>
    <w:rsid w:val="00EF3C54"/>
    <w:rsid w:val="00EF3D8E"/>
    <w:rsid w:val="00EF4CBA"/>
    <w:rsid w:val="00EF504A"/>
    <w:rsid w:val="00EF5670"/>
    <w:rsid w:val="00EF5DC0"/>
    <w:rsid w:val="00EF5E5B"/>
    <w:rsid w:val="00EF6F8C"/>
    <w:rsid w:val="00EF7413"/>
    <w:rsid w:val="00EF75A0"/>
    <w:rsid w:val="00EF76D5"/>
    <w:rsid w:val="00EF7EC8"/>
    <w:rsid w:val="00F0044C"/>
    <w:rsid w:val="00F0057A"/>
    <w:rsid w:val="00F0087E"/>
    <w:rsid w:val="00F00885"/>
    <w:rsid w:val="00F00AE1"/>
    <w:rsid w:val="00F01F81"/>
    <w:rsid w:val="00F02218"/>
    <w:rsid w:val="00F0250C"/>
    <w:rsid w:val="00F029C9"/>
    <w:rsid w:val="00F03212"/>
    <w:rsid w:val="00F03FB5"/>
    <w:rsid w:val="00F061C9"/>
    <w:rsid w:val="00F06E0B"/>
    <w:rsid w:val="00F07296"/>
    <w:rsid w:val="00F076A6"/>
    <w:rsid w:val="00F07BCF"/>
    <w:rsid w:val="00F110A0"/>
    <w:rsid w:val="00F11E88"/>
    <w:rsid w:val="00F1228B"/>
    <w:rsid w:val="00F12507"/>
    <w:rsid w:val="00F125F0"/>
    <w:rsid w:val="00F13489"/>
    <w:rsid w:val="00F134B3"/>
    <w:rsid w:val="00F1392D"/>
    <w:rsid w:val="00F14180"/>
    <w:rsid w:val="00F15150"/>
    <w:rsid w:val="00F1600F"/>
    <w:rsid w:val="00F16023"/>
    <w:rsid w:val="00F16ABD"/>
    <w:rsid w:val="00F17A9C"/>
    <w:rsid w:val="00F17E70"/>
    <w:rsid w:val="00F20B07"/>
    <w:rsid w:val="00F20C99"/>
    <w:rsid w:val="00F20CF6"/>
    <w:rsid w:val="00F20E17"/>
    <w:rsid w:val="00F22F6D"/>
    <w:rsid w:val="00F22FB3"/>
    <w:rsid w:val="00F22FD7"/>
    <w:rsid w:val="00F232A1"/>
    <w:rsid w:val="00F239AC"/>
    <w:rsid w:val="00F23BD9"/>
    <w:rsid w:val="00F24050"/>
    <w:rsid w:val="00F250CD"/>
    <w:rsid w:val="00F258BF"/>
    <w:rsid w:val="00F25B9B"/>
    <w:rsid w:val="00F25BC6"/>
    <w:rsid w:val="00F2677C"/>
    <w:rsid w:val="00F27BE7"/>
    <w:rsid w:val="00F30739"/>
    <w:rsid w:val="00F31521"/>
    <w:rsid w:val="00F331E3"/>
    <w:rsid w:val="00F3353C"/>
    <w:rsid w:val="00F337C8"/>
    <w:rsid w:val="00F34C42"/>
    <w:rsid w:val="00F34D35"/>
    <w:rsid w:val="00F35100"/>
    <w:rsid w:val="00F3539A"/>
    <w:rsid w:val="00F37329"/>
    <w:rsid w:val="00F378EF"/>
    <w:rsid w:val="00F4032C"/>
    <w:rsid w:val="00F4105A"/>
    <w:rsid w:val="00F42CC1"/>
    <w:rsid w:val="00F4342D"/>
    <w:rsid w:val="00F43787"/>
    <w:rsid w:val="00F44FDC"/>
    <w:rsid w:val="00F45525"/>
    <w:rsid w:val="00F468CC"/>
    <w:rsid w:val="00F46D3F"/>
    <w:rsid w:val="00F46FF3"/>
    <w:rsid w:val="00F4720D"/>
    <w:rsid w:val="00F5082D"/>
    <w:rsid w:val="00F5099B"/>
    <w:rsid w:val="00F50C09"/>
    <w:rsid w:val="00F51143"/>
    <w:rsid w:val="00F519B2"/>
    <w:rsid w:val="00F51C1F"/>
    <w:rsid w:val="00F52F96"/>
    <w:rsid w:val="00F53429"/>
    <w:rsid w:val="00F547B9"/>
    <w:rsid w:val="00F54EA3"/>
    <w:rsid w:val="00F55879"/>
    <w:rsid w:val="00F56C92"/>
    <w:rsid w:val="00F60248"/>
    <w:rsid w:val="00F6125C"/>
    <w:rsid w:val="00F64057"/>
    <w:rsid w:val="00F642EF"/>
    <w:rsid w:val="00F646B6"/>
    <w:rsid w:val="00F646C0"/>
    <w:rsid w:val="00F65C00"/>
    <w:rsid w:val="00F664CD"/>
    <w:rsid w:val="00F665FA"/>
    <w:rsid w:val="00F67881"/>
    <w:rsid w:val="00F71029"/>
    <w:rsid w:val="00F71B7E"/>
    <w:rsid w:val="00F726A1"/>
    <w:rsid w:val="00F72AFC"/>
    <w:rsid w:val="00F72D89"/>
    <w:rsid w:val="00F7363F"/>
    <w:rsid w:val="00F73C3E"/>
    <w:rsid w:val="00F7474A"/>
    <w:rsid w:val="00F74F3D"/>
    <w:rsid w:val="00F7592B"/>
    <w:rsid w:val="00F75B8A"/>
    <w:rsid w:val="00F75B94"/>
    <w:rsid w:val="00F760B4"/>
    <w:rsid w:val="00F77F41"/>
    <w:rsid w:val="00F80807"/>
    <w:rsid w:val="00F80A9E"/>
    <w:rsid w:val="00F81B3E"/>
    <w:rsid w:val="00F81C11"/>
    <w:rsid w:val="00F81E3D"/>
    <w:rsid w:val="00F828E9"/>
    <w:rsid w:val="00F829D4"/>
    <w:rsid w:val="00F82A0E"/>
    <w:rsid w:val="00F82AB1"/>
    <w:rsid w:val="00F835BA"/>
    <w:rsid w:val="00F83837"/>
    <w:rsid w:val="00F84064"/>
    <w:rsid w:val="00F844D9"/>
    <w:rsid w:val="00F845E8"/>
    <w:rsid w:val="00F856F3"/>
    <w:rsid w:val="00F85ED7"/>
    <w:rsid w:val="00F85FE0"/>
    <w:rsid w:val="00F868C1"/>
    <w:rsid w:val="00F8734D"/>
    <w:rsid w:val="00F87F2C"/>
    <w:rsid w:val="00F90184"/>
    <w:rsid w:val="00F90B1D"/>
    <w:rsid w:val="00F90CD4"/>
    <w:rsid w:val="00F90DCF"/>
    <w:rsid w:val="00F915DD"/>
    <w:rsid w:val="00F92E78"/>
    <w:rsid w:val="00F9368E"/>
    <w:rsid w:val="00F9399A"/>
    <w:rsid w:val="00F940B4"/>
    <w:rsid w:val="00F95400"/>
    <w:rsid w:val="00F95837"/>
    <w:rsid w:val="00F97623"/>
    <w:rsid w:val="00FA1A9D"/>
    <w:rsid w:val="00FA1ECB"/>
    <w:rsid w:val="00FA218F"/>
    <w:rsid w:val="00FA39F3"/>
    <w:rsid w:val="00FA3D51"/>
    <w:rsid w:val="00FA55B9"/>
    <w:rsid w:val="00FA595E"/>
    <w:rsid w:val="00FA5A4B"/>
    <w:rsid w:val="00FA5D3D"/>
    <w:rsid w:val="00FA5EA7"/>
    <w:rsid w:val="00FA5F8A"/>
    <w:rsid w:val="00FA6997"/>
    <w:rsid w:val="00FA6EA9"/>
    <w:rsid w:val="00FA6F61"/>
    <w:rsid w:val="00FA72E4"/>
    <w:rsid w:val="00FA74E6"/>
    <w:rsid w:val="00FA7806"/>
    <w:rsid w:val="00FA7EF5"/>
    <w:rsid w:val="00FB0BF3"/>
    <w:rsid w:val="00FB243F"/>
    <w:rsid w:val="00FB24D3"/>
    <w:rsid w:val="00FB30FB"/>
    <w:rsid w:val="00FB33C9"/>
    <w:rsid w:val="00FB3E05"/>
    <w:rsid w:val="00FB446A"/>
    <w:rsid w:val="00FB4CAD"/>
    <w:rsid w:val="00FB5524"/>
    <w:rsid w:val="00FB55E6"/>
    <w:rsid w:val="00FB5BE8"/>
    <w:rsid w:val="00FB6BF1"/>
    <w:rsid w:val="00FB7B6D"/>
    <w:rsid w:val="00FC0111"/>
    <w:rsid w:val="00FC10FA"/>
    <w:rsid w:val="00FC1844"/>
    <w:rsid w:val="00FC1CF0"/>
    <w:rsid w:val="00FC2166"/>
    <w:rsid w:val="00FC22D7"/>
    <w:rsid w:val="00FC2606"/>
    <w:rsid w:val="00FC2752"/>
    <w:rsid w:val="00FC2C05"/>
    <w:rsid w:val="00FC4649"/>
    <w:rsid w:val="00FC56C4"/>
    <w:rsid w:val="00FC5D40"/>
    <w:rsid w:val="00FC798D"/>
    <w:rsid w:val="00FD10B8"/>
    <w:rsid w:val="00FD1287"/>
    <w:rsid w:val="00FD2035"/>
    <w:rsid w:val="00FD23F7"/>
    <w:rsid w:val="00FD25DC"/>
    <w:rsid w:val="00FD46C2"/>
    <w:rsid w:val="00FD5284"/>
    <w:rsid w:val="00FD57A0"/>
    <w:rsid w:val="00FD7056"/>
    <w:rsid w:val="00FE1DA4"/>
    <w:rsid w:val="00FE2825"/>
    <w:rsid w:val="00FE448A"/>
    <w:rsid w:val="00FE4ABA"/>
    <w:rsid w:val="00FE615F"/>
    <w:rsid w:val="00FE643E"/>
    <w:rsid w:val="00FE65F8"/>
    <w:rsid w:val="00FE68EF"/>
    <w:rsid w:val="00FE7305"/>
    <w:rsid w:val="00FF068E"/>
    <w:rsid w:val="00FF0C68"/>
    <w:rsid w:val="00FF1596"/>
    <w:rsid w:val="00FF1977"/>
    <w:rsid w:val="00FF2417"/>
    <w:rsid w:val="00FF2444"/>
    <w:rsid w:val="00FF2895"/>
    <w:rsid w:val="00FF3033"/>
    <w:rsid w:val="00FF4FE0"/>
    <w:rsid w:val="00FF5942"/>
    <w:rsid w:val="00FF64F9"/>
    <w:rsid w:val="00FF6672"/>
    <w:rsid w:val="011DC2C8"/>
    <w:rsid w:val="0125F9C0"/>
    <w:rsid w:val="01499DA3"/>
    <w:rsid w:val="01551CC3"/>
    <w:rsid w:val="019A416B"/>
    <w:rsid w:val="019C0CA3"/>
    <w:rsid w:val="01A660F3"/>
    <w:rsid w:val="01D967D7"/>
    <w:rsid w:val="0209CB06"/>
    <w:rsid w:val="020A954F"/>
    <w:rsid w:val="022F40A4"/>
    <w:rsid w:val="0241EA32"/>
    <w:rsid w:val="0280B582"/>
    <w:rsid w:val="02B0BB92"/>
    <w:rsid w:val="02B45B3D"/>
    <w:rsid w:val="02E690AB"/>
    <w:rsid w:val="02F0DF6D"/>
    <w:rsid w:val="03047E65"/>
    <w:rsid w:val="0309ABC2"/>
    <w:rsid w:val="0309D1FF"/>
    <w:rsid w:val="0339709B"/>
    <w:rsid w:val="0382A950"/>
    <w:rsid w:val="03BADA76"/>
    <w:rsid w:val="03CC1F32"/>
    <w:rsid w:val="049F1CCD"/>
    <w:rsid w:val="04AE0ABE"/>
    <w:rsid w:val="04CD0A09"/>
    <w:rsid w:val="04DE3539"/>
    <w:rsid w:val="04FE2801"/>
    <w:rsid w:val="05116A4C"/>
    <w:rsid w:val="053FAD89"/>
    <w:rsid w:val="054A556D"/>
    <w:rsid w:val="05569FC1"/>
    <w:rsid w:val="05A104FD"/>
    <w:rsid w:val="05C4752A"/>
    <w:rsid w:val="05D8E7E5"/>
    <w:rsid w:val="063C41EB"/>
    <w:rsid w:val="06BDCD99"/>
    <w:rsid w:val="07280285"/>
    <w:rsid w:val="0766928F"/>
    <w:rsid w:val="076DD401"/>
    <w:rsid w:val="079B17F5"/>
    <w:rsid w:val="07AE1BF8"/>
    <w:rsid w:val="080D148F"/>
    <w:rsid w:val="084825BA"/>
    <w:rsid w:val="084D2234"/>
    <w:rsid w:val="085A3D07"/>
    <w:rsid w:val="085BC33E"/>
    <w:rsid w:val="08608AD5"/>
    <w:rsid w:val="0881C9D1"/>
    <w:rsid w:val="08B49C68"/>
    <w:rsid w:val="08B4F3E3"/>
    <w:rsid w:val="08BE364A"/>
    <w:rsid w:val="09001B06"/>
    <w:rsid w:val="093363AF"/>
    <w:rsid w:val="09CD3636"/>
    <w:rsid w:val="0A0535AB"/>
    <w:rsid w:val="0A059E8E"/>
    <w:rsid w:val="0A1BE855"/>
    <w:rsid w:val="0A2BECFA"/>
    <w:rsid w:val="0A6237E9"/>
    <w:rsid w:val="0B169205"/>
    <w:rsid w:val="0B16EC76"/>
    <w:rsid w:val="0B1EA012"/>
    <w:rsid w:val="0B4FC1DC"/>
    <w:rsid w:val="0B59B966"/>
    <w:rsid w:val="0BB0C300"/>
    <w:rsid w:val="0BDCE9C7"/>
    <w:rsid w:val="0BED0028"/>
    <w:rsid w:val="0BF47D74"/>
    <w:rsid w:val="0C3081DE"/>
    <w:rsid w:val="0C5888E4"/>
    <w:rsid w:val="0C67457A"/>
    <w:rsid w:val="0C7E66B0"/>
    <w:rsid w:val="0C8A523D"/>
    <w:rsid w:val="0C8D51E3"/>
    <w:rsid w:val="0CE44903"/>
    <w:rsid w:val="0D3292FD"/>
    <w:rsid w:val="0D4C5CEA"/>
    <w:rsid w:val="0D5AA417"/>
    <w:rsid w:val="0D5AC427"/>
    <w:rsid w:val="0D772578"/>
    <w:rsid w:val="0DA68B72"/>
    <w:rsid w:val="0DAF7517"/>
    <w:rsid w:val="0DB71D0B"/>
    <w:rsid w:val="0DBD75FF"/>
    <w:rsid w:val="0DFD4177"/>
    <w:rsid w:val="0E02CEE1"/>
    <w:rsid w:val="0E278513"/>
    <w:rsid w:val="0E3DDD93"/>
    <w:rsid w:val="0EE68F82"/>
    <w:rsid w:val="0F0BAE99"/>
    <w:rsid w:val="0F3AAB41"/>
    <w:rsid w:val="0F48187F"/>
    <w:rsid w:val="0FB6DDCC"/>
    <w:rsid w:val="101FEBC1"/>
    <w:rsid w:val="1056641D"/>
    <w:rsid w:val="10A70B85"/>
    <w:rsid w:val="10DFB925"/>
    <w:rsid w:val="10E90A6A"/>
    <w:rsid w:val="10EC1AC2"/>
    <w:rsid w:val="1114AAD3"/>
    <w:rsid w:val="112FE482"/>
    <w:rsid w:val="1149821F"/>
    <w:rsid w:val="114D973E"/>
    <w:rsid w:val="1150A55C"/>
    <w:rsid w:val="1169D6DE"/>
    <w:rsid w:val="117C4946"/>
    <w:rsid w:val="11870CAD"/>
    <w:rsid w:val="119A40E5"/>
    <w:rsid w:val="119C3A1E"/>
    <w:rsid w:val="11B01753"/>
    <w:rsid w:val="11FAAC03"/>
    <w:rsid w:val="1225525C"/>
    <w:rsid w:val="130352FB"/>
    <w:rsid w:val="1306D2E1"/>
    <w:rsid w:val="138DBA47"/>
    <w:rsid w:val="13BA3AE7"/>
    <w:rsid w:val="1423BE79"/>
    <w:rsid w:val="1435B23B"/>
    <w:rsid w:val="1444C914"/>
    <w:rsid w:val="147F8F4A"/>
    <w:rsid w:val="1487AEA6"/>
    <w:rsid w:val="150EE3A3"/>
    <w:rsid w:val="15A04C9B"/>
    <w:rsid w:val="15DA974E"/>
    <w:rsid w:val="1649BEEE"/>
    <w:rsid w:val="16530D3A"/>
    <w:rsid w:val="16596137"/>
    <w:rsid w:val="16625C52"/>
    <w:rsid w:val="168643A0"/>
    <w:rsid w:val="16A3E98B"/>
    <w:rsid w:val="16E63385"/>
    <w:rsid w:val="1708C9AA"/>
    <w:rsid w:val="1719E3BE"/>
    <w:rsid w:val="172BC937"/>
    <w:rsid w:val="173C6403"/>
    <w:rsid w:val="1754EB04"/>
    <w:rsid w:val="175CD061"/>
    <w:rsid w:val="17710E3E"/>
    <w:rsid w:val="178225EF"/>
    <w:rsid w:val="17DDDD26"/>
    <w:rsid w:val="18719376"/>
    <w:rsid w:val="187B5348"/>
    <w:rsid w:val="187E2056"/>
    <w:rsid w:val="188E3435"/>
    <w:rsid w:val="18CF73AC"/>
    <w:rsid w:val="18D85528"/>
    <w:rsid w:val="18EDCBD5"/>
    <w:rsid w:val="192BF738"/>
    <w:rsid w:val="19453F4D"/>
    <w:rsid w:val="196A6262"/>
    <w:rsid w:val="1A46908F"/>
    <w:rsid w:val="1A62805A"/>
    <w:rsid w:val="1AB2F38F"/>
    <w:rsid w:val="1ABF1181"/>
    <w:rsid w:val="1B0416B2"/>
    <w:rsid w:val="1BBC3B99"/>
    <w:rsid w:val="1BC1035E"/>
    <w:rsid w:val="1BC49FE4"/>
    <w:rsid w:val="1BD8F094"/>
    <w:rsid w:val="1C171927"/>
    <w:rsid w:val="1C261032"/>
    <w:rsid w:val="1C6DF103"/>
    <w:rsid w:val="1D16548E"/>
    <w:rsid w:val="1D22E69A"/>
    <w:rsid w:val="1D6685CA"/>
    <w:rsid w:val="1D7F3F7E"/>
    <w:rsid w:val="1DC078E2"/>
    <w:rsid w:val="1DC1BD3D"/>
    <w:rsid w:val="1E43D0F9"/>
    <w:rsid w:val="1E63514C"/>
    <w:rsid w:val="1EC0C952"/>
    <w:rsid w:val="1EE738C1"/>
    <w:rsid w:val="1EEDDA95"/>
    <w:rsid w:val="1F8D8E64"/>
    <w:rsid w:val="1FACB925"/>
    <w:rsid w:val="2025A2DB"/>
    <w:rsid w:val="2090649E"/>
    <w:rsid w:val="2090C217"/>
    <w:rsid w:val="209B1978"/>
    <w:rsid w:val="20AC715F"/>
    <w:rsid w:val="20BC5DD8"/>
    <w:rsid w:val="2108F49A"/>
    <w:rsid w:val="211960F5"/>
    <w:rsid w:val="2129608C"/>
    <w:rsid w:val="214EE6CB"/>
    <w:rsid w:val="214FE827"/>
    <w:rsid w:val="2190F25C"/>
    <w:rsid w:val="21B657CA"/>
    <w:rsid w:val="21D92EE7"/>
    <w:rsid w:val="221D62A0"/>
    <w:rsid w:val="221FBD34"/>
    <w:rsid w:val="22365E84"/>
    <w:rsid w:val="22413C79"/>
    <w:rsid w:val="228BBAD6"/>
    <w:rsid w:val="22E486ED"/>
    <w:rsid w:val="22FBDE68"/>
    <w:rsid w:val="230F8669"/>
    <w:rsid w:val="231C49FB"/>
    <w:rsid w:val="2321518A"/>
    <w:rsid w:val="23A6C36F"/>
    <w:rsid w:val="2404F76E"/>
    <w:rsid w:val="24F1BA12"/>
    <w:rsid w:val="24F31A25"/>
    <w:rsid w:val="24FAAD5F"/>
    <w:rsid w:val="25542A2A"/>
    <w:rsid w:val="25687889"/>
    <w:rsid w:val="25BEC5B6"/>
    <w:rsid w:val="2642131E"/>
    <w:rsid w:val="26D70956"/>
    <w:rsid w:val="27235B20"/>
    <w:rsid w:val="279C3385"/>
    <w:rsid w:val="28344C94"/>
    <w:rsid w:val="289AB8D4"/>
    <w:rsid w:val="28A18C59"/>
    <w:rsid w:val="28C3F9E5"/>
    <w:rsid w:val="291D6FAD"/>
    <w:rsid w:val="293273C2"/>
    <w:rsid w:val="294A6D2F"/>
    <w:rsid w:val="2974A0B3"/>
    <w:rsid w:val="298959A0"/>
    <w:rsid w:val="29DC548E"/>
    <w:rsid w:val="29E23BE5"/>
    <w:rsid w:val="2A0E834F"/>
    <w:rsid w:val="2A3BAA23"/>
    <w:rsid w:val="2A47F5D6"/>
    <w:rsid w:val="2A903A38"/>
    <w:rsid w:val="2AA71ADE"/>
    <w:rsid w:val="2AC62CF0"/>
    <w:rsid w:val="2AF06714"/>
    <w:rsid w:val="2B03BD32"/>
    <w:rsid w:val="2B0B5756"/>
    <w:rsid w:val="2B2552F3"/>
    <w:rsid w:val="2B7E3F17"/>
    <w:rsid w:val="2B84157A"/>
    <w:rsid w:val="2BFF5611"/>
    <w:rsid w:val="2C4D201C"/>
    <w:rsid w:val="2C7A7DAC"/>
    <w:rsid w:val="2C8349D7"/>
    <w:rsid w:val="2CE48FB6"/>
    <w:rsid w:val="2CFAD4FC"/>
    <w:rsid w:val="2DC21CE6"/>
    <w:rsid w:val="2DFDA0A9"/>
    <w:rsid w:val="2E0F126E"/>
    <w:rsid w:val="2E344428"/>
    <w:rsid w:val="2E63CE78"/>
    <w:rsid w:val="2E641ED3"/>
    <w:rsid w:val="2E70B619"/>
    <w:rsid w:val="2F2FC0D5"/>
    <w:rsid w:val="2F4D4C7A"/>
    <w:rsid w:val="2F55A809"/>
    <w:rsid w:val="2F563ABB"/>
    <w:rsid w:val="2F66558D"/>
    <w:rsid w:val="2F99076B"/>
    <w:rsid w:val="3005C8DF"/>
    <w:rsid w:val="300B8A5B"/>
    <w:rsid w:val="305BA6FC"/>
    <w:rsid w:val="305E7DC3"/>
    <w:rsid w:val="3072620A"/>
    <w:rsid w:val="3078C8DD"/>
    <w:rsid w:val="30838151"/>
    <w:rsid w:val="30ACBA1E"/>
    <w:rsid w:val="30B3D5D2"/>
    <w:rsid w:val="3117E597"/>
    <w:rsid w:val="313CFAF5"/>
    <w:rsid w:val="3144116C"/>
    <w:rsid w:val="31593E4B"/>
    <w:rsid w:val="317B4CFB"/>
    <w:rsid w:val="31A16DD2"/>
    <w:rsid w:val="31B08741"/>
    <w:rsid w:val="31B14080"/>
    <w:rsid w:val="31FC49C5"/>
    <w:rsid w:val="32554BB8"/>
    <w:rsid w:val="3261A01B"/>
    <w:rsid w:val="32692C70"/>
    <w:rsid w:val="32867E41"/>
    <w:rsid w:val="328E131B"/>
    <w:rsid w:val="329B8200"/>
    <w:rsid w:val="330E0E3F"/>
    <w:rsid w:val="3351B15E"/>
    <w:rsid w:val="339860C4"/>
    <w:rsid w:val="33F9218C"/>
    <w:rsid w:val="3434F212"/>
    <w:rsid w:val="343881A7"/>
    <w:rsid w:val="3453CFF8"/>
    <w:rsid w:val="34671AE9"/>
    <w:rsid w:val="3486A45B"/>
    <w:rsid w:val="34973559"/>
    <w:rsid w:val="34D27B6C"/>
    <w:rsid w:val="350D27F0"/>
    <w:rsid w:val="353C8352"/>
    <w:rsid w:val="3567AD43"/>
    <w:rsid w:val="366E8B94"/>
    <w:rsid w:val="36A56418"/>
    <w:rsid w:val="36CB09FB"/>
    <w:rsid w:val="370912D4"/>
    <w:rsid w:val="370A57EE"/>
    <w:rsid w:val="370DB475"/>
    <w:rsid w:val="3732E62F"/>
    <w:rsid w:val="379BF0FB"/>
    <w:rsid w:val="37B1F958"/>
    <w:rsid w:val="37B3F291"/>
    <w:rsid w:val="37EBB517"/>
    <w:rsid w:val="37F1A99F"/>
    <w:rsid w:val="37F4A723"/>
    <w:rsid w:val="3800F466"/>
    <w:rsid w:val="38D4780C"/>
    <w:rsid w:val="38E44C5E"/>
    <w:rsid w:val="38EAAB11"/>
    <w:rsid w:val="395D0C52"/>
    <w:rsid w:val="399330A9"/>
    <w:rsid w:val="39A52341"/>
    <w:rsid w:val="3A0D44AF"/>
    <w:rsid w:val="3AA21535"/>
    <w:rsid w:val="3AA9DEA7"/>
    <w:rsid w:val="3AEB9353"/>
    <w:rsid w:val="3B2862BD"/>
    <w:rsid w:val="3B40A00E"/>
    <w:rsid w:val="3B7CDAAE"/>
    <w:rsid w:val="3BE07D0D"/>
    <w:rsid w:val="3BE1CAE5"/>
    <w:rsid w:val="3C327797"/>
    <w:rsid w:val="3C3C283E"/>
    <w:rsid w:val="3C9C9A9A"/>
    <w:rsid w:val="3CC77865"/>
    <w:rsid w:val="3CD6668E"/>
    <w:rsid w:val="3CF91DA5"/>
    <w:rsid w:val="3CFBA288"/>
    <w:rsid w:val="3D10C4B2"/>
    <w:rsid w:val="3D1839D5"/>
    <w:rsid w:val="3D5D10B4"/>
    <w:rsid w:val="3D799A48"/>
    <w:rsid w:val="3D7FF0D1"/>
    <w:rsid w:val="3DB7C607"/>
    <w:rsid w:val="3E0843B0"/>
    <w:rsid w:val="3E55C25A"/>
    <w:rsid w:val="3E6855AC"/>
    <w:rsid w:val="3E7EC2B0"/>
    <w:rsid w:val="3EC4583D"/>
    <w:rsid w:val="3F002462"/>
    <w:rsid w:val="3F1312BF"/>
    <w:rsid w:val="3F173A46"/>
    <w:rsid w:val="3F65F112"/>
    <w:rsid w:val="3F979F56"/>
    <w:rsid w:val="40C9B669"/>
    <w:rsid w:val="40DE86E5"/>
    <w:rsid w:val="40FAB7EF"/>
    <w:rsid w:val="41726174"/>
    <w:rsid w:val="418EED6D"/>
    <w:rsid w:val="41A4B659"/>
    <w:rsid w:val="41D27848"/>
    <w:rsid w:val="41EBC23A"/>
    <w:rsid w:val="4211EADF"/>
    <w:rsid w:val="4227A1E9"/>
    <w:rsid w:val="42311993"/>
    <w:rsid w:val="425F708E"/>
    <w:rsid w:val="4269A6A4"/>
    <w:rsid w:val="42AB2751"/>
    <w:rsid w:val="42CA43FB"/>
    <w:rsid w:val="42EF47FC"/>
    <w:rsid w:val="431F7392"/>
    <w:rsid w:val="436B85AC"/>
    <w:rsid w:val="43B61539"/>
    <w:rsid w:val="43FFC8BE"/>
    <w:rsid w:val="4409BB78"/>
    <w:rsid w:val="441478ED"/>
    <w:rsid w:val="443CA051"/>
    <w:rsid w:val="445CEBEB"/>
    <w:rsid w:val="44843747"/>
    <w:rsid w:val="448802F5"/>
    <w:rsid w:val="449686CD"/>
    <w:rsid w:val="44B665D9"/>
    <w:rsid w:val="44EDDB48"/>
    <w:rsid w:val="450A562E"/>
    <w:rsid w:val="450F50BA"/>
    <w:rsid w:val="4528A88F"/>
    <w:rsid w:val="454DC894"/>
    <w:rsid w:val="45504B9A"/>
    <w:rsid w:val="4557E3E1"/>
    <w:rsid w:val="4565884B"/>
    <w:rsid w:val="45854557"/>
    <w:rsid w:val="459BEE6E"/>
    <w:rsid w:val="45BF507E"/>
    <w:rsid w:val="45C39F6E"/>
    <w:rsid w:val="45C5BA60"/>
    <w:rsid w:val="45D99FA2"/>
    <w:rsid w:val="45F1A1B9"/>
    <w:rsid w:val="462368C0"/>
    <w:rsid w:val="46303EF7"/>
    <w:rsid w:val="467DAB62"/>
    <w:rsid w:val="46F484C9"/>
    <w:rsid w:val="46F7AA86"/>
    <w:rsid w:val="47297EA9"/>
    <w:rsid w:val="476E69D4"/>
    <w:rsid w:val="47A8A5B6"/>
    <w:rsid w:val="47B37686"/>
    <w:rsid w:val="47BB0B60"/>
    <w:rsid w:val="47BB6B5F"/>
    <w:rsid w:val="47EBD220"/>
    <w:rsid w:val="47F0A8FE"/>
    <w:rsid w:val="481E6036"/>
    <w:rsid w:val="48628FBF"/>
    <w:rsid w:val="486DD843"/>
    <w:rsid w:val="488675DF"/>
    <w:rsid w:val="489F6491"/>
    <w:rsid w:val="48C12702"/>
    <w:rsid w:val="48D416EB"/>
    <w:rsid w:val="48D47ADF"/>
    <w:rsid w:val="48E2EDF1"/>
    <w:rsid w:val="48F2568B"/>
    <w:rsid w:val="48F69EE6"/>
    <w:rsid w:val="49889A9F"/>
    <w:rsid w:val="499D1B0F"/>
    <w:rsid w:val="49A435B7"/>
    <w:rsid w:val="49B4C83C"/>
    <w:rsid w:val="49BFE1C0"/>
    <w:rsid w:val="4A6E164C"/>
    <w:rsid w:val="4A7DCAF5"/>
    <w:rsid w:val="4AAF2D80"/>
    <w:rsid w:val="4ADA2108"/>
    <w:rsid w:val="4B08B16E"/>
    <w:rsid w:val="4B8F732A"/>
    <w:rsid w:val="4BFA3F6D"/>
    <w:rsid w:val="4C0C1C54"/>
    <w:rsid w:val="4C5C916B"/>
    <w:rsid w:val="4C6C905C"/>
    <w:rsid w:val="4C76243A"/>
    <w:rsid w:val="4C8163A4"/>
    <w:rsid w:val="4CE4E11A"/>
    <w:rsid w:val="4D14DE8C"/>
    <w:rsid w:val="4DDF61A8"/>
    <w:rsid w:val="4E205B5A"/>
    <w:rsid w:val="4E6E1AAE"/>
    <w:rsid w:val="4E8BF5A7"/>
    <w:rsid w:val="4F01F67D"/>
    <w:rsid w:val="4F216EA6"/>
    <w:rsid w:val="4F28B268"/>
    <w:rsid w:val="4F616D67"/>
    <w:rsid w:val="4F67C7E7"/>
    <w:rsid w:val="4F949C9F"/>
    <w:rsid w:val="4FD9F835"/>
    <w:rsid w:val="4FEA4A3F"/>
    <w:rsid w:val="5010DAC8"/>
    <w:rsid w:val="5091684C"/>
    <w:rsid w:val="51108D7C"/>
    <w:rsid w:val="512AFD6A"/>
    <w:rsid w:val="5179DA1D"/>
    <w:rsid w:val="52564811"/>
    <w:rsid w:val="52FD5DF8"/>
    <w:rsid w:val="5351B461"/>
    <w:rsid w:val="5353DF61"/>
    <w:rsid w:val="5362CEE9"/>
    <w:rsid w:val="537C8A3B"/>
    <w:rsid w:val="538D933C"/>
    <w:rsid w:val="53A9F48D"/>
    <w:rsid w:val="541FAC96"/>
    <w:rsid w:val="54715176"/>
    <w:rsid w:val="547614E6"/>
    <w:rsid w:val="547F3816"/>
    <w:rsid w:val="54D4C56E"/>
    <w:rsid w:val="54DA2971"/>
    <w:rsid w:val="55067F60"/>
    <w:rsid w:val="5526766E"/>
    <w:rsid w:val="55374E7D"/>
    <w:rsid w:val="554D53EB"/>
    <w:rsid w:val="5588F575"/>
    <w:rsid w:val="55C98480"/>
    <w:rsid w:val="55D0DC56"/>
    <w:rsid w:val="55D32DF8"/>
    <w:rsid w:val="56194E61"/>
    <w:rsid w:val="561FB46D"/>
    <w:rsid w:val="562C445A"/>
    <w:rsid w:val="563924DE"/>
    <w:rsid w:val="56A75905"/>
    <w:rsid w:val="57186835"/>
    <w:rsid w:val="573D3DAD"/>
    <w:rsid w:val="5745A0BF"/>
    <w:rsid w:val="5756047E"/>
    <w:rsid w:val="577F2FF6"/>
    <w:rsid w:val="57968F39"/>
    <w:rsid w:val="57A723A7"/>
    <w:rsid w:val="57B2DCC9"/>
    <w:rsid w:val="57E66BDB"/>
    <w:rsid w:val="57E78712"/>
    <w:rsid w:val="58155BD0"/>
    <w:rsid w:val="582EBFFD"/>
    <w:rsid w:val="5840BEE9"/>
    <w:rsid w:val="587B6787"/>
    <w:rsid w:val="58959C86"/>
    <w:rsid w:val="589AA126"/>
    <w:rsid w:val="58D35A46"/>
    <w:rsid w:val="58E6C2CB"/>
    <w:rsid w:val="58E73AC5"/>
    <w:rsid w:val="591E5B74"/>
    <w:rsid w:val="594A1F33"/>
    <w:rsid w:val="59633FA2"/>
    <w:rsid w:val="597EE734"/>
    <w:rsid w:val="59EA63E2"/>
    <w:rsid w:val="59FD927B"/>
    <w:rsid w:val="5A0DCA3F"/>
    <w:rsid w:val="5A56136C"/>
    <w:rsid w:val="5A76F583"/>
    <w:rsid w:val="5A98EE22"/>
    <w:rsid w:val="5AB75EDD"/>
    <w:rsid w:val="5AD40CC7"/>
    <w:rsid w:val="5B012A8E"/>
    <w:rsid w:val="5B11D1D1"/>
    <w:rsid w:val="5B226788"/>
    <w:rsid w:val="5B31AB52"/>
    <w:rsid w:val="5B3CE3B5"/>
    <w:rsid w:val="5B43E117"/>
    <w:rsid w:val="5B61EE5E"/>
    <w:rsid w:val="5B79BB48"/>
    <w:rsid w:val="5BAC5566"/>
    <w:rsid w:val="5BBB1F64"/>
    <w:rsid w:val="5BC14055"/>
    <w:rsid w:val="5BEB2B02"/>
    <w:rsid w:val="5BEE0D0A"/>
    <w:rsid w:val="5C0156D3"/>
    <w:rsid w:val="5C08A059"/>
    <w:rsid w:val="5C08FCDD"/>
    <w:rsid w:val="5C78D68B"/>
    <w:rsid w:val="5C7D708E"/>
    <w:rsid w:val="5C82B426"/>
    <w:rsid w:val="5CD094BA"/>
    <w:rsid w:val="5D318C29"/>
    <w:rsid w:val="5D46C2A5"/>
    <w:rsid w:val="5DBD4731"/>
    <w:rsid w:val="5DCC512E"/>
    <w:rsid w:val="5DD3924D"/>
    <w:rsid w:val="5E1C1AB2"/>
    <w:rsid w:val="5E663ED6"/>
    <w:rsid w:val="5E6B1D64"/>
    <w:rsid w:val="5E7254A6"/>
    <w:rsid w:val="5EB7B4FE"/>
    <w:rsid w:val="5EDE0B58"/>
    <w:rsid w:val="5F12DFF8"/>
    <w:rsid w:val="5F75110E"/>
    <w:rsid w:val="5F8E57C4"/>
    <w:rsid w:val="5FDBAE59"/>
    <w:rsid w:val="602429FD"/>
    <w:rsid w:val="60381299"/>
    <w:rsid w:val="603CBAE2"/>
    <w:rsid w:val="60898B7E"/>
    <w:rsid w:val="60B59FBF"/>
    <w:rsid w:val="60DB898A"/>
    <w:rsid w:val="60E3F86B"/>
    <w:rsid w:val="610248B2"/>
    <w:rsid w:val="61410071"/>
    <w:rsid w:val="6156A971"/>
    <w:rsid w:val="617C325F"/>
    <w:rsid w:val="617D6D41"/>
    <w:rsid w:val="61ABC092"/>
    <w:rsid w:val="61D0D8B7"/>
    <w:rsid w:val="61FF4292"/>
    <w:rsid w:val="620C7931"/>
    <w:rsid w:val="62523A69"/>
    <w:rsid w:val="6291366C"/>
    <w:rsid w:val="629D03CB"/>
    <w:rsid w:val="6310E7AC"/>
    <w:rsid w:val="63F5BD0C"/>
    <w:rsid w:val="63FAB97D"/>
    <w:rsid w:val="6408060D"/>
    <w:rsid w:val="640FC774"/>
    <w:rsid w:val="6419BE2D"/>
    <w:rsid w:val="644F3A1E"/>
    <w:rsid w:val="6461C67A"/>
    <w:rsid w:val="648C07CC"/>
    <w:rsid w:val="64CED9F4"/>
    <w:rsid w:val="64DA8A70"/>
    <w:rsid w:val="64DCAFB4"/>
    <w:rsid w:val="64F84089"/>
    <w:rsid w:val="650FA69B"/>
    <w:rsid w:val="653E047A"/>
    <w:rsid w:val="6544E43C"/>
    <w:rsid w:val="65544360"/>
    <w:rsid w:val="65642403"/>
    <w:rsid w:val="6581F5CE"/>
    <w:rsid w:val="65BE3C8B"/>
    <w:rsid w:val="65BFFC51"/>
    <w:rsid w:val="65CDDD29"/>
    <w:rsid w:val="65CF684F"/>
    <w:rsid w:val="65FD4260"/>
    <w:rsid w:val="668F12C9"/>
    <w:rsid w:val="66915D40"/>
    <w:rsid w:val="66A18D1B"/>
    <w:rsid w:val="66B31FA3"/>
    <w:rsid w:val="67219A91"/>
    <w:rsid w:val="673D7D26"/>
    <w:rsid w:val="676EC6A5"/>
    <w:rsid w:val="67901819"/>
    <w:rsid w:val="67AED798"/>
    <w:rsid w:val="67FA56DD"/>
    <w:rsid w:val="685EDCD6"/>
    <w:rsid w:val="6861021A"/>
    <w:rsid w:val="68614C0D"/>
    <w:rsid w:val="689AEA20"/>
    <w:rsid w:val="68CF934A"/>
    <w:rsid w:val="68D9DA01"/>
    <w:rsid w:val="69189BB7"/>
    <w:rsid w:val="694D45CE"/>
    <w:rsid w:val="698E16A7"/>
    <w:rsid w:val="69C5F66B"/>
    <w:rsid w:val="69E2ED76"/>
    <w:rsid w:val="69EF9A5A"/>
    <w:rsid w:val="6A069423"/>
    <w:rsid w:val="6A3D982C"/>
    <w:rsid w:val="6A3EEAD8"/>
    <w:rsid w:val="6A93F30D"/>
    <w:rsid w:val="6A9887DA"/>
    <w:rsid w:val="6B41A1AD"/>
    <w:rsid w:val="6B6062ED"/>
    <w:rsid w:val="6B953BE7"/>
    <w:rsid w:val="6B9B0F71"/>
    <w:rsid w:val="6BBCA9C3"/>
    <w:rsid w:val="6BBEB424"/>
    <w:rsid w:val="6BD57A6F"/>
    <w:rsid w:val="6C1AE910"/>
    <w:rsid w:val="6C3EC78F"/>
    <w:rsid w:val="6C995053"/>
    <w:rsid w:val="6CC40329"/>
    <w:rsid w:val="6CE87E42"/>
    <w:rsid w:val="6D3AA94F"/>
    <w:rsid w:val="6D70B358"/>
    <w:rsid w:val="6DC661E6"/>
    <w:rsid w:val="6DDC6E83"/>
    <w:rsid w:val="6DEF8DBD"/>
    <w:rsid w:val="6DF8B2AA"/>
    <w:rsid w:val="6E4A1A31"/>
    <w:rsid w:val="6E8914AA"/>
    <w:rsid w:val="6ECB88D9"/>
    <w:rsid w:val="6EDB87CA"/>
    <w:rsid w:val="6EDC3203"/>
    <w:rsid w:val="6F0983C9"/>
    <w:rsid w:val="6F8484E0"/>
    <w:rsid w:val="6FA7DBE6"/>
    <w:rsid w:val="6FBBD70F"/>
    <w:rsid w:val="6FCA70B6"/>
    <w:rsid w:val="6FDAC946"/>
    <w:rsid w:val="7031D48B"/>
    <w:rsid w:val="7099AEA6"/>
    <w:rsid w:val="70C24A95"/>
    <w:rsid w:val="714AA4DC"/>
    <w:rsid w:val="717BF14E"/>
    <w:rsid w:val="71A0A4CC"/>
    <w:rsid w:val="71AFDF3C"/>
    <w:rsid w:val="71B28644"/>
    <w:rsid w:val="71B60A68"/>
    <w:rsid w:val="71BF24AE"/>
    <w:rsid w:val="71D78CDF"/>
    <w:rsid w:val="72783844"/>
    <w:rsid w:val="728E2FCA"/>
    <w:rsid w:val="72923672"/>
    <w:rsid w:val="72A19F66"/>
    <w:rsid w:val="72EAC154"/>
    <w:rsid w:val="73DC078A"/>
    <w:rsid w:val="740ABA59"/>
    <w:rsid w:val="741ABD19"/>
    <w:rsid w:val="746F4CC0"/>
    <w:rsid w:val="7480C83F"/>
    <w:rsid w:val="7485FD16"/>
    <w:rsid w:val="7492B727"/>
    <w:rsid w:val="74C1DFB8"/>
    <w:rsid w:val="750EEF74"/>
    <w:rsid w:val="751EA24A"/>
    <w:rsid w:val="7586E489"/>
    <w:rsid w:val="75ED2236"/>
    <w:rsid w:val="76C7ED3F"/>
    <w:rsid w:val="76D473CC"/>
    <w:rsid w:val="7712A240"/>
    <w:rsid w:val="77BE78BF"/>
    <w:rsid w:val="7826DB75"/>
    <w:rsid w:val="783C2A7F"/>
    <w:rsid w:val="785485F1"/>
    <w:rsid w:val="78C3DC58"/>
    <w:rsid w:val="78C4D877"/>
    <w:rsid w:val="78DBCD9C"/>
    <w:rsid w:val="790D47B0"/>
    <w:rsid w:val="794045DC"/>
    <w:rsid w:val="79A80C5E"/>
    <w:rsid w:val="79C948AE"/>
    <w:rsid w:val="79E6A50A"/>
    <w:rsid w:val="79ECC3DE"/>
    <w:rsid w:val="7A1FCE08"/>
    <w:rsid w:val="7A4540CA"/>
    <w:rsid w:val="7A582221"/>
    <w:rsid w:val="7AA50E17"/>
    <w:rsid w:val="7B113B44"/>
    <w:rsid w:val="7B2EEE04"/>
    <w:rsid w:val="7B38D423"/>
    <w:rsid w:val="7B5D8746"/>
    <w:rsid w:val="7B7112DC"/>
    <w:rsid w:val="7B720504"/>
    <w:rsid w:val="7B839E41"/>
    <w:rsid w:val="7B9516DD"/>
    <w:rsid w:val="7B978574"/>
    <w:rsid w:val="7BA9AC0A"/>
    <w:rsid w:val="7BB1354B"/>
    <w:rsid w:val="7BB1CAB3"/>
    <w:rsid w:val="7BB660C6"/>
    <w:rsid w:val="7BFC7F01"/>
    <w:rsid w:val="7C1F5EE1"/>
    <w:rsid w:val="7C2D2E33"/>
    <w:rsid w:val="7C774F26"/>
    <w:rsid w:val="7CBF3C72"/>
    <w:rsid w:val="7CCE582B"/>
    <w:rsid w:val="7CDA9876"/>
    <w:rsid w:val="7D72FEA4"/>
    <w:rsid w:val="7D7958BE"/>
    <w:rsid w:val="7DAB21ED"/>
    <w:rsid w:val="7DD62A32"/>
    <w:rsid w:val="7DD783DA"/>
    <w:rsid w:val="7E1BA76D"/>
    <w:rsid w:val="7E82C7DC"/>
    <w:rsid w:val="7F2B632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7D66"/>
  <w15:chartTrackingRefBased/>
  <w15:docId w15:val="{82258D27-8F15-4D07-A149-108D0B5B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3BE"/>
    <w:pPr>
      <w:spacing w:after="160" w:line="259" w:lineRule="auto"/>
    </w:pPr>
    <w:rPr>
      <w:sz w:val="22"/>
      <w:szCs w:val="22"/>
      <w:lang w:eastAsia="en-US"/>
    </w:rPr>
  </w:style>
  <w:style w:type="paragraph" w:styleId="Heading1">
    <w:name w:val="heading 1"/>
    <w:basedOn w:val="Normal"/>
    <w:next w:val="Normal"/>
    <w:link w:val="Heading1Char"/>
    <w:uiPriority w:val="9"/>
    <w:qFormat/>
    <w:rsid w:val="0090303B"/>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6E7B4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link w:val="Heading3Char"/>
    <w:uiPriority w:val="9"/>
    <w:qFormat/>
    <w:rsid w:val="002B478A"/>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B478A"/>
    <w:rPr>
      <w:rFonts w:ascii="Times New Roman" w:eastAsia="Times New Roman" w:hAnsi="Times New Roman" w:cs="Times New Roman"/>
      <w:b/>
      <w:bCs/>
      <w:sz w:val="27"/>
      <w:szCs w:val="27"/>
      <w:lang w:eastAsia="lv-LV"/>
    </w:rPr>
  </w:style>
  <w:style w:type="character" w:customStyle="1" w:styleId="Heading2Char">
    <w:name w:val="Heading 2 Char"/>
    <w:link w:val="Heading2"/>
    <w:uiPriority w:val="9"/>
    <w:semiHidden/>
    <w:rsid w:val="006E7B45"/>
    <w:rPr>
      <w:rFonts w:ascii="Calibri Light" w:eastAsia="Times New Roman" w:hAnsi="Calibri Light" w:cs="Times New Roman"/>
      <w:color w:val="2F5496"/>
      <w:sz w:val="26"/>
      <w:szCs w:val="26"/>
    </w:rPr>
  </w:style>
  <w:style w:type="character" w:styleId="Hyperlink">
    <w:name w:val="Hyperlink"/>
    <w:uiPriority w:val="99"/>
    <w:unhideWhenUsed/>
    <w:rsid w:val="006E7B45"/>
    <w:rPr>
      <w:color w:val="0000FF"/>
      <w:u w:val="single"/>
    </w:rPr>
  </w:style>
  <w:style w:type="paragraph" w:styleId="ListParagraph">
    <w:name w:val="List Paragraph"/>
    <w:aliases w:val="2,Strip,virsraksts3,Normal bullet 2,Bullet list,Saistīto dokumentu saraksts,Syle 1,Numurets,List Paragraph11,OBC Bullet,Bullet Style,L,H&amp;P List Paragraph,Saraksta rindkopa1,Bullet 1,Bullet Points,Colorful List - Accent 11,Dot pt"/>
    <w:basedOn w:val="Normal"/>
    <w:link w:val="ListParagraphChar"/>
    <w:uiPriority w:val="34"/>
    <w:qFormat/>
    <w:rsid w:val="00162EBD"/>
    <w:pPr>
      <w:ind w:left="720"/>
      <w:contextualSpacing/>
    </w:pPr>
  </w:style>
  <w:style w:type="character" w:customStyle="1" w:styleId="ListParagraphChar">
    <w:name w:val="List Paragraph Char"/>
    <w:aliases w:val="2 Char,Strip Char,virsraksts3 Char,Normal bullet 2 Char,Bullet list Char,Saistīto dokumentu saraksts Char,Syle 1 Char,Numurets Char,List Paragraph11 Char,OBC Bullet Char,Bullet Style Char,L Char,H&amp;P List Paragraph Char,Bullet 1 Char"/>
    <w:link w:val="ListParagraph"/>
    <w:uiPriority w:val="34"/>
    <w:qFormat/>
    <w:rsid w:val="00162EBD"/>
  </w:style>
  <w:style w:type="paragraph" w:styleId="Header">
    <w:name w:val="header"/>
    <w:basedOn w:val="Normal"/>
    <w:link w:val="HeaderChar"/>
    <w:uiPriority w:val="99"/>
    <w:unhideWhenUsed/>
    <w:rsid w:val="00CC3D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3D0D"/>
  </w:style>
  <w:style w:type="paragraph" w:styleId="Footer">
    <w:name w:val="footer"/>
    <w:basedOn w:val="Normal"/>
    <w:link w:val="FooterChar"/>
    <w:uiPriority w:val="99"/>
    <w:unhideWhenUsed/>
    <w:rsid w:val="00CC3D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3D0D"/>
  </w:style>
  <w:style w:type="paragraph" w:styleId="NormalWeb">
    <w:name w:val="Normal (Web)"/>
    <w:basedOn w:val="Normal"/>
    <w:uiPriority w:val="99"/>
    <w:unhideWhenUsed/>
    <w:rsid w:val="00D95305"/>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39"/>
    <w:rsid w:val="00ED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132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F1325"/>
    <w:rPr>
      <w:rFonts w:ascii="Segoe UI" w:hAnsi="Segoe UI" w:cs="Segoe UI"/>
      <w:sz w:val="18"/>
      <w:szCs w:val="18"/>
    </w:rPr>
  </w:style>
  <w:style w:type="character" w:styleId="CommentReference">
    <w:name w:val="annotation reference"/>
    <w:uiPriority w:val="99"/>
    <w:semiHidden/>
    <w:unhideWhenUsed/>
    <w:rsid w:val="00AF4B1E"/>
    <w:rPr>
      <w:sz w:val="16"/>
      <w:szCs w:val="16"/>
    </w:rPr>
  </w:style>
  <w:style w:type="paragraph" w:styleId="CommentText">
    <w:name w:val="annotation text"/>
    <w:basedOn w:val="Normal"/>
    <w:link w:val="CommentTextChar"/>
    <w:uiPriority w:val="99"/>
    <w:unhideWhenUsed/>
    <w:rsid w:val="00AF4B1E"/>
    <w:pPr>
      <w:spacing w:line="240" w:lineRule="auto"/>
    </w:pPr>
    <w:rPr>
      <w:sz w:val="20"/>
      <w:szCs w:val="20"/>
    </w:rPr>
  </w:style>
  <w:style w:type="character" w:customStyle="1" w:styleId="CommentTextChar">
    <w:name w:val="Comment Text Char"/>
    <w:link w:val="CommentText"/>
    <w:uiPriority w:val="99"/>
    <w:rsid w:val="00AF4B1E"/>
    <w:rPr>
      <w:sz w:val="20"/>
      <w:szCs w:val="20"/>
    </w:rPr>
  </w:style>
  <w:style w:type="paragraph" w:styleId="CommentSubject">
    <w:name w:val="annotation subject"/>
    <w:basedOn w:val="CommentText"/>
    <w:next w:val="CommentText"/>
    <w:link w:val="CommentSubjectChar"/>
    <w:uiPriority w:val="99"/>
    <w:semiHidden/>
    <w:unhideWhenUsed/>
    <w:rsid w:val="00AF4B1E"/>
    <w:rPr>
      <w:b/>
      <w:bCs/>
    </w:rPr>
  </w:style>
  <w:style w:type="character" w:customStyle="1" w:styleId="CommentSubjectChar">
    <w:name w:val="Comment Subject Char"/>
    <w:link w:val="CommentSubject"/>
    <w:uiPriority w:val="99"/>
    <w:semiHidden/>
    <w:rsid w:val="00AF4B1E"/>
    <w:rPr>
      <w:b/>
      <w:bCs/>
      <w:sz w:val="20"/>
      <w:szCs w:val="20"/>
    </w:rPr>
  </w:style>
  <w:style w:type="character" w:customStyle="1" w:styleId="Neatrisintapieminana1">
    <w:name w:val="Neatrisināta pieminēšana1"/>
    <w:uiPriority w:val="99"/>
    <w:semiHidden/>
    <w:unhideWhenUsed/>
    <w:rsid w:val="00FA7806"/>
    <w:rPr>
      <w:color w:val="605E5C"/>
      <w:shd w:val="clear" w:color="auto" w:fill="E1DFDD"/>
    </w:rPr>
  </w:style>
  <w:style w:type="character" w:customStyle="1" w:styleId="Heading1Char">
    <w:name w:val="Heading 1 Char"/>
    <w:link w:val="Heading1"/>
    <w:uiPriority w:val="9"/>
    <w:rsid w:val="0090303B"/>
    <w:rPr>
      <w:rFonts w:ascii="Calibri Light" w:eastAsia="Times New Roman" w:hAnsi="Calibri Light" w:cs="Times New Roman"/>
      <w:color w:val="2F5496"/>
      <w:sz w:val="32"/>
      <w:szCs w:val="32"/>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Char10"/>
    <w:basedOn w:val="Normal"/>
    <w:link w:val="FootnoteTextChar"/>
    <w:uiPriority w:val="99"/>
    <w:unhideWhenUsed/>
    <w:qFormat/>
    <w:rsid w:val="0064218C"/>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link w:val="FootnoteText"/>
    <w:uiPriority w:val="99"/>
    <w:qFormat/>
    <w:rsid w:val="0064218C"/>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link w:val="FootnotesymbolCarZchn"/>
    <w:uiPriority w:val="99"/>
    <w:unhideWhenUsed/>
    <w:qFormat/>
    <w:rsid w:val="0064218C"/>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64218C"/>
    <w:pPr>
      <w:spacing w:line="240" w:lineRule="exact"/>
      <w:jc w:val="both"/>
    </w:pPr>
    <w:rPr>
      <w:vertAlign w:val="superscript"/>
    </w:rPr>
  </w:style>
  <w:style w:type="paragraph" w:customStyle="1" w:styleId="footnote">
    <w:name w:val="footnote"/>
    <w:basedOn w:val="FootnoteText"/>
    <w:link w:val="footnoteChar"/>
    <w:qFormat/>
    <w:rsid w:val="0064218C"/>
    <w:pPr>
      <w:ind w:left="284" w:hanging="284"/>
      <w:jc w:val="both"/>
    </w:pPr>
    <w:rPr>
      <w:rFonts w:ascii="Times New Roman" w:eastAsia="Times New Roman" w:hAnsi="Times New Roman" w:cs="Calibri Light"/>
      <w:color w:val="808080"/>
      <w:sz w:val="18"/>
      <w:szCs w:val="16"/>
    </w:rPr>
  </w:style>
  <w:style w:type="character" w:customStyle="1" w:styleId="footnoteChar">
    <w:name w:val="footnote Char"/>
    <w:link w:val="footnote"/>
    <w:rsid w:val="0064218C"/>
    <w:rPr>
      <w:rFonts w:ascii="Times New Roman" w:eastAsia="Times New Roman" w:hAnsi="Times New Roman" w:cs="Calibri Light"/>
      <w:color w:val="808080"/>
      <w:sz w:val="18"/>
      <w:szCs w:val="16"/>
    </w:rPr>
  </w:style>
  <w:style w:type="paragraph" w:customStyle="1" w:styleId="CharCharCharChar">
    <w:name w:val="Char Char Char Char"/>
    <w:aliases w:val="Char2"/>
    <w:basedOn w:val="Normal"/>
    <w:next w:val="Normal"/>
    <w:link w:val="FootnoteCharacters"/>
    <w:uiPriority w:val="99"/>
    <w:qFormat/>
    <w:rsid w:val="00C12259"/>
    <w:pPr>
      <w:spacing w:line="240" w:lineRule="exact"/>
      <w:jc w:val="both"/>
    </w:pPr>
    <w:rPr>
      <w:sz w:val="20"/>
      <w:szCs w:val="20"/>
      <w:vertAlign w:val="superscript"/>
      <w:lang w:eastAsia="lv-LV"/>
    </w:rPr>
  </w:style>
  <w:style w:type="character" w:customStyle="1" w:styleId="FootnoteCharacters">
    <w:name w:val="Footnote Characters"/>
    <w:link w:val="CharCharCharChar"/>
    <w:uiPriority w:val="99"/>
    <w:unhideWhenUsed/>
    <w:qFormat/>
    <w:rsid w:val="00C12259"/>
    <w:rPr>
      <w:rFonts w:ascii="Calibri" w:eastAsia="Calibri" w:hAnsi="Calibri" w:cs="Times New Roman"/>
      <w:sz w:val="20"/>
      <w:szCs w:val="20"/>
      <w:vertAlign w:val="superscript"/>
      <w:lang w:eastAsia="lv-LV"/>
    </w:rPr>
  </w:style>
  <w:style w:type="character" w:customStyle="1" w:styleId="normaltextrun">
    <w:name w:val="normaltextrun"/>
    <w:basedOn w:val="DefaultParagraphFont"/>
    <w:qFormat/>
    <w:rsid w:val="00F54EA3"/>
  </w:style>
  <w:style w:type="character" w:customStyle="1" w:styleId="FootnoteAnchor">
    <w:name w:val="Footnote Anchor"/>
    <w:rsid w:val="00F54EA3"/>
    <w:rPr>
      <w:vertAlign w:val="superscript"/>
    </w:rPr>
  </w:style>
  <w:style w:type="paragraph" w:styleId="Revision">
    <w:name w:val="Revision"/>
    <w:hidden/>
    <w:uiPriority w:val="99"/>
    <w:semiHidden/>
    <w:rsid w:val="00002E40"/>
    <w:rPr>
      <w:sz w:val="22"/>
      <w:szCs w:val="22"/>
      <w:lang w:eastAsia="en-US"/>
    </w:rPr>
  </w:style>
  <w:style w:type="character" w:styleId="Strong">
    <w:name w:val="Strong"/>
    <w:basedOn w:val="DefaultParagraphFont"/>
    <w:uiPriority w:val="22"/>
    <w:qFormat/>
    <w:rsid w:val="007B1EB1"/>
    <w:rPr>
      <w:b/>
      <w:bCs/>
    </w:rPr>
  </w:style>
  <w:style w:type="character" w:styleId="UnresolvedMention">
    <w:name w:val="Unresolved Mention"/>
    <w:basedOn w:val="DefaultParagraphFont"/>
    <w:uiPriority w:val="99"/>
    <w:semiHidden/>
    <w:unhideWhenUsed/>
    <w:rsid w:val="007B1EB1"/>
    <w:rPr>
      <w:color w:val="605E5C"/>
      <w:shd w:val="clear" w:color="auto" w:fill="E1DFDD"/>
    </w:rPr>
  </w:style>
  <w:style w:type="character" w:styleId="Mention">
    <w:name w:val="Mention"/>
    <w:basedOn w:val="DefaultParagraphFont"/>
    <w:uiPriority w:val="99"/>
    <w:unhideWhenUsed/>
    <w:rsid w:val="007B1EB1"/>
    <w:rPr>
      <w:color w:val="2B579A"/>
      <w:shd w:val="clear" w:color="auto" w:fill="E1DFDD"/>
    </w:rPr>
  </w:style>
  <w:style w:type="paragraph" w:customStyle="1" w:styleId="tv213">
    <w:name w:val="tv213"/>
    <w:basedOn w:val="Normal"/>
    <w:rsid w:val="00A0499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eop">
    <w:name w:val="eop"/>
    <w:basedOn w:val="DefaultParagraphFont"/>
    <w:rsid w:val="00B41F34"/>
  </w:style>
  <w:style w:type="character" w:customStyle="1" w:styleId="cf01">
    <w:name w:val="cf01"/>
    <w:basedOn w:val="DefaultParagraphFont"/>
    <w:rsid w:val="00FA7EF5"/>
    <w:rPr>
      <w:rFonts w:ascii="Segoe UI" w:hAnsi="Segoe UI" w:cs="Segoe UI" w:hint="default"/>
      <w:sz w:val="18"/>
      <w:szCs w:val="18"/>
    </w:rPr>
  </w:style>
  <w:style w:type="paragraph" w:customStyle="1" w:styleId="pf0">
    <w:name w:val="pf0"/>
    <w:basedOn w:val="Normal"/>
    <w:rsid w:val="00FA7EF5"/>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5827">
      <w:bodyDiv w:val="1"/>
      <w:marLeft w:val="0"/>
      <w:marRight w:val="0"/>
      <w:marTop w:val="0"/>
      <w:marBottom w:val="0"/>
      <w:divBdr>
        <w:top w:val="none" w:sz="0" w:space="0" w:color="auto"/>
        <w:left w:val="none" w:sz="0" w:space="0" w:color="auto"/>
        <w:bottom w:val="none" w:sz="0" w:space="0" w:color="auto"/>
        <w:right w:val="none" w:sz="0" w:space="0" w:color="auto"/>
      </w:divBdr>
    </w:div>
    <w:div w:id="85539675">
      <w:bodyDiv w:val="1"/>
      <w:marLeft w:val="0"/>
      <w:marRight w:val="0"/>
      <w:marTop w:val="0"/>
      <w:marBottom w:val="0"/>
      <w:divBdr>
        <w:top w:val="none" w:sz="0" w:space="0" w:color="auto"/>
        <w:left w:val="none" w:sz="0" w:space="0" w:color="auto"/>
        <w:bottom w:val="none" w:sz="0" w:space="0" w:color="auto"/>
        <w:right w:val="none" w:sz="0" w:space="0" w:color="auto"/>
      </w:divBdr>
    </w:div>
    <w:div w:id="158619535">
      <w:bodyDiv w:val="1"/>
      <w:marLeft w:val="0"/>
      <w:marRight w:val="0"/>
      <w:marTop w:val="0"/>
      <w:marBottom w:val="0"/>
      <w:divBdr>
        <w:top w:val="none" w:sz="0" w:space="0" w:color="auto"/>
        <w:left w:val="none" w:sz="0" w:space="0" w:color="auto"/>
        <w:bottom w:val="none" w:sz="0" w:space="0" w:color="auto"/>
        <w:right w:val="none" w:sz="0" w:space="0" w:color="auto"/>
      </w:divBdr>
    </w:div>
    <w:div w:id="213152989">
      <w:bodyDiv w:val="1"/>
      <w:marLeft w:val="0"/>
      <w:marRight w:val="0"/>
      <w:marTop w:val="0"/>
      <w:marBottom w:val="0"/>
      <w:divBdr>
        <w:top w:val="none" w:sz="0" w:space="0" w:color="auto"/>
        <w:left w:val="none" w:sz="0" w:space="0" w:color="auto"/>
        <w:bottom w:val="none" w:sz="0" w:space="0" w:color="auto"/>
        <w:right w:val="none" w:sz="0" w:space="0" w:color="auto"/>
      </w:divBdr>
    </w:div>
    <w:div w:id="268314056">
      <w:bodyDiv w:val="1"/>
      <w:marLeft w:val="0"/>
      <w:marRight w:val="0"/>
      <w:marTop w:val="0"/>
      <w:marBottom w:val="0"/>
      <w:divBdr>
        <w:top w:val="none" w:sz="0" w:space="0" w:color="auto"/>
        <w:left w:val="none" w:sz="0" w:space="0" w:color="auto"/>
        <w:bottom w:val="none" w:sz="0" w:space="0" w:color="auto"/>
        <w:right w:val="none" w:sz="0" w:space="0" w:color="auto"/>
      </w:divBdr>
    </w:div>
    <w:div w:id="392460724">
      <w:bodyDiv w:val="1"/>
      <w:marLeft w:val="0"/>
      <w:marRight w:val="0"/>
      <w:marTop w:val="0"/>
      <w:marBottom w:val="0"/>
      <w:divBdr>
        <w:top w:val="none" w:sz="0" w:space="0" w:color="auto"/>
        <w:left w:val="none" w:sz="0" w:space="0" w:color="auto"/>
        <w:bottom w:val="none" w:sz="0" w:space="0" w:color="auto"/>
        <w:right w:val="none" w:sz="0" w:space="0" w:color="auto"/>
      </w:divBdr>
    </w:div>
    <w:div w:id="394549014">
      <w:bodyDiv w:val="1"/>
      <w:marLeft w:val="0"/>
      <w:marRight w:val="0"/>
      <w:marTop w:val="0"/>
      <w:marBottom w:val="0"/>
      <w:divBdr>
        <w:top w:val="none" w:sz="0" w:space="0" w:color="auto"/>
        <w:left w:val="none" w:sz="0" w:space="0" w:color="auto"/>
        <w:bottom w:val="none" w:sz="0" w:space="0" w:color="auto"/>
        <w:right w:val="none" w:sz="0" w:space="0" w:color="auto"/>
      </w:divBdr>
    </w:div>
    <w:div w:id="477495604">
      <w:bodyDiv w:val="1"/>
      <w:marLeft w:val="0"/>
      <w:marRight w:val="0"/>
      <w:marTop w:val="0"/>
      <w:marBottom w:val="0"/>
      <w:divBdr>
        <w:top w:val="none" w:sz="0" w:space="0" w:color="auto"/>
        <w:left w:val="none" w:sz="0" w:space="0" w:color="auto"/>
        <w:bottom w:val="none" w:sz="0" w:space="0" w:color="auto"/>
        <w:right w:val="none" w:sz="0" w:space="0" w:color="auto"/>
      </w:divBdr>
    </w:div>
    <w:div w:id="508982861">
      <w:bodyDiv w:val="1"/>
      <w:marLeft w:val="0"/>
      <w:marRight w:val="0"/>
      <w:marTop w:val="0"/>
      <w:marBottom w:val="0"/>
      <w:divBdr>
        <w:top w:val="none" w:sz="0" w:space="0" w:color="auto"/>
        <w:left w:val="none" w:sz="0" w:space="0" w:color="auto"/>
        <w:bottom w:val="none" w:sz="0" w:space="0" w:color="auto"/>
        <w:right w:val="none" w:sz="0" w:space="0" w:color="auto"/>
      </w:divBdr>
    </w:div>
    <w:div w:id="535197431">
      <w:bodyDiv w:val="1"/>
      <w:marLeft w:val="0"/>
      <w:marRight w:val="0"/>
      <w:marTop w:val="0"/>
      <w:marBottom w:val="0"/>
      <w:divBdr>
        <w:top w:val="none" w:sz="0" w:space="0" w:color="auto"/>
        <w:left w:val="none" w:sz="0" w:space="0" w:color="auto"/>
        <w:bottom w:val="none" w:sz="0" w:space="0" w:color="auto"/>
        <w:right w:val="none" w:sz="0" w:space="0" w:color="auto"/>
      </w:divBdr>
    </w:div>
    <w:div w:id="804734985">
      <w:bodyDiv w:val="1"/>
      <w:marLeft w:val="0"/>
      <w:marRight w:val="0"/>
      <w:marTop w:val="0"/>
      <w:marBottom w:val="0"/>
      <w:divBdr>
        <w:top w:val="none" w:sz="0" w:space="0" w:color="auto"/>
        <w:left w:val="none" w:sz="0" w:space="0" w:color="auto"/>
        <w:bottom w:val="none" w:sz="0" w:space="0" w:color="auto"/>
        <w:right w:val="none" w:sz="0" w:space="0" w:color="auto"/>
      </w:divBdr>
    </w:div>
    <w:div w:id="871378869">
      <w:bodyDiv w:val="1"/>
      <w:marLeft w:val="0"/>
      <w:marRight w:val="0"/>
      <w:marTop w:val="0"/>
      <w:marBottom w:val="0"/>
      <w:divBdr>
        <w:top w:val="none" w:sz="0" w:space="0" w:color="auto"/>
        <w:left w:val="none" w:sz="0" w:space="0" w:color="auto"/>
        <w:bottom w:val="none" w:sz="0" w:space="0" w:color="auto"/>
        <w:right w:val="none" w:sz="0" w:space="0" w:color="auto"/>
      </w:divBdr>
    </w:div>
    <w:div w:id="1036583469">
      <w:bodyDiv w:val="1"/>
      <w:marLeft w:val="0"/>
      <w:marRight w:val="0"/>
      <w:marTop w:val="0"/>
      <w:marBottom w:val="0"/>
      <w:divBdr>
        <w:top w:val="none" w:sz="0" w:space="0" w:color="auto"/>
        <w:left w:val="none" w:sz="0" w:space="0" w:color="auto"/>
        <w:bottom w:val="none" w:sz="0" w:space="0" w:color="auto"/>
        <w:right w:val="none" w:sz="0" w:space="0" w:color="auto"/>
      </w:divBdr>
    </w:div>
    <w:div w:id="1072194691">
      <w:bodyDiv w:val="1"/>
      <w:marLeft w:val="0"/>
      <w:marRight w:val="0"/>
      <w:marTop w:val="0"/>
      <w:marBottom w:val="0"/>
      <w:divBdr>
        <w:top w:val="none" w:sz="0" w:space="0" w:color="auto"/>
        <w:left w:val="none" w:sz="0" w:space="0" w:color="auto"/>
        <w:bottom w:val="none" w:sz="0" w:space="0" w:color="auto"/>
        <w:right w:val="none" w:sz="0" w:space="0" w:color="auto"/>
      </w:divBdr>
    </w:div>
    <w:div w:id="1106120521">
      <w:bodyDiv w:val="1"/>
      <w:marLeft w:val="0"/>
      <w:marRight w:val="0"/>
      <w:marTop w:val="0"/>
      <w:marBottom w:val="0"/>
      <w:divBdr>
        <w:top w:val="none" w:sz="0" w:space="0" w:color="auto"/>
        <w:left w:val="none" w:sz="0" w:space="0" w:color="auto"/>
        <w:bottom w:val="none" w:sz="0" w:space="0" w:color="auto"/>
        <w:right w:val="none" w:sz="0" w:space="0" w:color="auto"/>
      </w:divBdr>
    </w:div>
    <w:div w:id="1257442011">
      <w:bodyDiv w:val="1"/>
      <w:marLeft w:val="0"/>
      <w:marRight w:val="0"/>
      <w:marTop w:val="0"/>
      <w:marBottom w:val="0"/>
      <w:divBdr>
        <w:top w:val="none" w:sz="0" w:space="0" w:color="auto"/>
        <w:left w:val="none" w:sz="0" w:space="0" w:color="auto"/>
        <w:bottom w:val="none" w:sz="0" w:space="0" w:color="auto"/>
        <w:right w:val="none" w:sz="0" w:space="0" w:color="auto"/>
      </w:divBdr>
    </w:div>
    <w:div w:id="1280645267">
      <w:bodyDiv w:val="1"/>
      <w:marLeft w:val="0"/>
      <w:marRight w:val="0"/>
      <w:marTop w:val="0"/>
      <w:marBottom w:val="0"/>
      <w:divBdr>
        <w:top w:val="none" w:sz="0" w:space="0" w:color="auto"/>
        <w:left w:val="none" w:sz="0" w:space="0" w:color="auto"/>
        <w:bottom w:val="none" w:sz="0" w:space="0" w:color="auto"/>
        <w:right w:val="none" w:sz="0" w:space="0" w:color="auto"/>
      </w:divBdr>
    </w:div>
    <w:div w:id="1376351773">
      <w:bodyDiv w:val="1"/>
      <w:marLeft w:val="0"/>
      <w:marRight w:val="0"/>
      <w:marTop w:val="0"/>
      <w:marBottom w:val="0"/>
      <w:divBdr>
        <w:top w:val="none" w:sz="0" w:space="0" w:color="auto"/>
        <w:left w:val="none" w:sz="0" w:space="0" w:color="auto"/>
        <w:bottom w:val="none" w:sz="0" w:space="0" w:color="auto"/>
        <w:right w:val="none" w:sz="0" w:space="0" w:color="auto"/>
      </w:divBdr>
      <w:divsChild>
        <w:div w:id="1516067575">
          <w:marLeft w:val="0"/>
          <w:marRight w:val="0"/>
          <w:marTop w:val="0"/>
          <w:marBottom w:val="0"/>
          <w:divBdr>
            <w:top w:val="none" w:sz="0" w:space="0" w:color="auto"/>
            <w:left w:val="none" w:sz="0" w:space="0" w:color="auto"/>
            <w:bottom w:val="none" w:sz="0" w:space="0" w:color="auto"/>
            <w:right w:val="none" w:sz="0" w:space="0" w:color="auto"/>
          </w:divBdr>
        </w:div>
      </w:divsChild>
    </w:div>
    <w:div w:id="1467352953">
      <w:bodyDiv w:val="1"/>
      <w:marLeft w:val="0"/>
      <w:marRight w:val="0"/>
      <w:marTop w:val="0"/>
      <w:marBottom w:val="0"/>
      <w:divBdr>
        <w:top w:val="none" w:sz="0" w:space="0" w:color="auto"/>
        <w:left w:val="none" w:sz="0" w:space="0" w:color="auto"/>
        <w:bottom w:val="none" w:sz="0" w:space="0" w:color="auto"/>
        <w:right w:val="none" w:sz="0" w:space="0" w:color="auto"/>
      </w:divBdr>
    </w:div>
    <w:div w:id="1635328522">
      <w:bodyDiv w:val="1"/>
      <w:marLeft w:val="0"/>
      <w:marRight w:val="0"/>
      <w:marTop w:val="0"/>
      <w:marBottom w:val="0"/>
      <w:divBdr>
        <w:top w:val="none" w:sz="0" w:space="0" w:color="auto"/>
        <w:left w:val="none" w:sz="0" w:space="0" w:color="auto"/>
        <w:bottom w:val="none" w:sz="0" w:space="0" w:color="auto"/>
        <w:right w:val="none" w:sz="0" w:space="0" w:color="auto"/>
      </w:divBdr>
    </w:div>
    <w:div w:id="2027317723">
      <w:bodyDiv w:val="1"/>
      <w:marLeft w:val="0"/>
      <w:marRight w:val="0"/>
      <w:marTop w:val="0"/>
      <w:marBottom w:val="0"/>
      <w:divBdr>
        <w:top w:val="none" w:sz="0" w:space="0" w:color="auto"/>
        <w:left w:val="none" w:sz="0" w:space="0" w:color="auto"/>
        <w:bottom w:val="none" w:sz="0" w:space="0" w:color="auto"/>
        <w:right w:val="none" w:sz="0" w:space="0" w:color="auto"/>
      </w:divBdr>
    </w:div>
    <w:div w:id="20921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9266-par-valdibas-ricibas-planu-deklaracijas-par-evikas-silinas-vadita-ministru-kabineta-iecereto-darbibu-istenosanai" TargetMode="External"/><Relationship Id="rId2" Type="http://schemas.openxmlformats.org/officeDocument/2006/relationships/hyperlink" Target="https://www.varam.gov.lv/lv/projekts/pasvaldibu-kapacitates-stiprinasana" TargetMode="External"/><Relationship Id="rId1" Type="http://schemas.openxmlformats.org/officeDocument/2006/relationships/hyperlink" Target="https://lrvk.gov.lv/lv/revizijas/revizijas/noslegtas-revizijas/izaicinajumi-pasvaldibu-personalpolitika-cilvekresursu-politika-nosledzoties-pasvaldibu-teritorialajai-reform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2dc4312-d27d-48b3-b15a-0ae0426949e2">
      <UserInfo>
        <DisplayName>Ilze Oša</DisplayName>
        <AccountId>71</AccountId>
        <AccountType/>
      </UserInfo>
      <UserInfo>
        <DisplayName>Raivis Bremšmits</DisplayName>
        <AccountId>45</AccountId>
        <AccountType/>
      </UserInfo>
      <UserInfo>
        <DisplayName>Dzintra Muzikante</DisplayName>
        <AccountId>47</AccountId>
        <AccountType/>
      </UserInfo>
      <UserInfo>
        <DisplayName>Ilze Sniega Sniedziņa</DisplayName>
        <AccountId>7</AccountId>
        <AccountType/>
      </UserInfo>
      <UserInfo>
        <DisplayName>Dāvis Melnalksnis</DisplayName>
        <AccountId>26</AccountId>
        <AccountType/>
      </UserInfo>
      <UserInfo>
        <DisplayName>Diāna Rasuma</DisplayName>
        <AccountId>21</AccountId>
        <AccountType/>
      </UserInfo>
      <UserInfo>
        <DisplayName>Viesturs Razumovskis</DisplayName>
        <AccountId>67</AccountId>
        <AccountType/>
      </UserInfo>
      <UserInfo>
        <DisplayName>Rudīte Vesere</DisplayName>
        <AccountId>137</AccountId>
        <AccountType/>
      </UserInfo>
      <UserInfo>
        <DisplayName>Daiga Vilkaste</DisplayName>
        <AccountId>138</AccountId>
        <AccountType/>
      </UserInfo>
      <UserInfo>
        <DisplayName>Jānis Rītiņš</DisplayName>
        <AccountId>121</AccountId>
        <AccountType/>
      </UserInfo>
      <UserInfo>
        <DisplayName>Uģis Bisenieks</DisplayName>
        <AccountId>128</AccountId>
        <AccountType/>
      </UserInfo>
      <UserInfo>
        <DisplayName>Rinalds Celmiņš</DisplayName>
        <AccountId>194</AccountId>
        <AccountType/>
      </UserInfo>
      <UserInfo>
        <DisplayName>Uģis Jurševics</DisplayName>
        <AccountId>195</AccountId>
        <AccountType/>
      </UserInfo>
      <UserInfo>
        <DisplayName>Svetlana Sergejeva</DisplayName>
        <AccountId>108</AccountId>
        <AccountType/>
      </UserInfo>
      <UserInfo>
        <DisplayName>Ilze Aigare</DisplayName>
        <AccountId>22</AccountId>
        <AccountType/>
      </UserInfo>
      <UserInfo>
        <DisplayName>Edvīns Kāpostiņš</DisplayName>
        <AccountId>18</AccountId>
        <AccountType/>
      </UserInfo>
      <UserInfo>
        <DisplayName>Marta Bergmane</DisplayName>
        <AccountId>64</AccountId>
        <AccountType/>
      </UserInfo>
      <UserInfo>
        <DisplayName>Inese Bursevica</DisplayName>
        <AccountId>78</AccountId>
        <AccountType/>
      </UserInfo>
      <UserInfo>
        <DisplayName>Lauris Linabergs</DisplayName>
        <AccountId>123</AccountId>
        <AccountType/>
      </UserInfo>
      <UserInfo>
        <DisplayName>Evija Bistere</DisplayName>
        <AccountId>140</AccountId>
        <AccountType/>
      </UserInfo>
      <UserInfo>
        <DisplayName>Maija Anspoka</DisplayName>
        <AccountId>119</AccountId>
        <AccountType/>
      </UserInfo>
      <UserInfo>
        <DisplayName>Laura Gintere</DisplayName>
        <AccountId>196</AccountId>
        <AccountType/>
      </UserInfo>
      <UserInfo>
        <DisplayName>Andris Ķēniņš</DisplayName>
        <AccountId>139</AccountId>
        <AccountType/>
      </UserInfo>
      <UserInfo>
        <DisplayName>Gatis Ozols</DisplayName>
        <AccountId>117</AccountId>
        <AccountType/>
      </UserInfo>
      <UserInfo>
        <DisplayName>Sandis Cakuls</DisplayName>
        <AccountId>182</AccountId>
        <AccountType/>
      </UserInfo>
      <UserInfo>
        <DisplayName>Dana Prižavoite</DisplayName>
        <AccountId>178</AccountId>
        <AccountType/>
      </UserInfo>
      <UserInfo>
        <DisplayName>Austra Auziņa</DisplayName>
        <AccountId>136</AccountId>
        <AccountType/>
      </UserInfo>
      <UserInfo>
        <DisplayName>Agnese Marnauza</DisplayName>
        <AccountId>197</AccountId>
        <AccountType/>
      </UserInfo>
      <UserInfo>
        <DisplayName>Elīna Kļava</DisplayName>
        <AccountId>118</AccountId>
        <AccountType/>
      </UserInfo>
      <UserInfo>
        <DisplayName>Diāna Saulīte</DisplayName>
        <AccountId>130</AccountId>
        <AccountType/>
      </UserInfo>
      <UserInfo>
        <DisplayName>Inga Belasova</DisplayName>
        <AccountId>198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1B7D1865D41F1A448C4EBBD6109E63C2" ma:contentTypeVersion="10" ma:contentTypeDescription="Izveidot jaunu dokumentu." ma:contentTypeScope="" ma:versionID="fd22f96924705f6fbf457e960e3492b7">
  <xsd:schema xmlns:xsd="http://www.w3.org/2001/XMLSchema" xmlns:xs="http://www.w3.org/2001/XMLSchema" xmlns:p="http://schemas.microsoft.com/office/2006/metadata/properties" xmlns:ns2="41727c8c-8156-49ad-b81c-e48b1d04112a" xmlns:ns3="42dc4312-d27d-48b3-b15a-0ae0426949e2" targetNamespace="http://schemas.microsoft.com/office/2006/metadata/properties" ma:root="true" ma:fieldsID="cbb65edf0c57efef46a9b1960aae3ba9" ns2:_="" ns3:_="">
    <xsd:import namespace="41727c8c-8156-49ad-b81c-e48b1d04112a"/>
    <xsd:import namespace="42dc4312-d27d-48b3-b15a-0ae0426949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27c8c-8156-49ad-b81c-e48b1d041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dc4312-d27d-48b3-b15a-0ae0426949e2"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1B3F4-3B46-46DA-808A-F82267B55526}">
  <ds:schemaRefs>
    <ds:schemaRef ds:uri="http://schemas.openxmlformats.org/officeDocument/2006/bibliography"/>
  </ds:schemaRefs>
</ds:datastoreItem>
</file>

<file path=customXml/itemProps2.xml><?xml version="1.0" encoding="utf-8"?>
<ds:datastoreItem xmlns:ds="http://schemas.openxmlformats.org/officeDocument/2006/customXml" ds:itemID="{DF732EA1-C982-4C45-8FF6-A7069CFF42CC}">
  <ds:schemaRefs>
    <ds:schemaRef ds:uri="http://schemas.microsoft.com/office/2006/metadata/properties"/>
    <ds:schemaRef ds:uri="http://schemas.microsoft.com/office/infopath/2007/PartnerControls"/>
    <ds:schemaRef ds:uri="42dc4312-d27d-48b3-b15a-0ae0426949e2"/>
  </ds:schemaRefs>
</ds:datastoreItem>
</file>

<file path=customXml/itemProps3.xml><?xml version="1.0" encoding="utf-8"?>
<ds:datastoreItem xmlns:ds="http://schemas.openxmlformats.org/officeDocument/2006/customXml" ds:itemID="{91DF8150-DF1E-414A-B4D2-B911FBF12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27c8c-8156-49ad-b81c-e48b1d04112a"/>
    <ds:schemaRef ds:uri="42dc4312-d27d-48b3-b15a-0ae042694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FEC0C-6103-48E0-9BDA-BF018CC59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24308</Words>
  <Characters>13856</Characters>
  <Application>Microsoft Office Word</Application>
  <DocSecurity>0</DocSecurity>
  <Lines>115</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38088</CharactersWithSpaces>
  <SharedDoc>false</SharedDoc>
  <HLinks>
    <vt:vector size="54" baseType="variant">
      <vt:variant>
        <vt:i4>6291566</vt:i4>
      </vt:variant>
      <vt:variant>
        <vt:i4>9</vt:i4>
      </vt:variant>
      <vt:variant>
        <vt:i4>0</vt:i4>
      </vt:variant>
      <vt:variant>
        <vt:i4>5</vt:i4>
      </vt:variant>
      <vt:variant>
        <vt:lpwstr>https://www.varam.gov.lv/lv/media/33524/download?attachment</vt:lpwstr>
      </vt:variant>
      <vt:variant>
        <vt:lpwstr/>
      </vt:variant>
      <vt:variant>
        <vt:i4>3670070</vt:i4>
      </vt:variant>
      <vt:variant>
        <vt:i4>6</vt:i4>
      </vt:variant>
      <vt:variant>
        <vt:i4>0</vt:i4>
      </vt:variant>
      <vt:variant>
        <vt:i4>5</vt:i4>
      </vt:variant>
      <vt:variant>
        <vt:lpwstr>https://klimatam.lv/informacijas-kratuve/pielagosanas-klimata-parmainam-pasakumu-datu-baze/</vt:lpwstr>
      </vt:variant>
      <vt:variant>
        <vt:lpwstr/>
      </vt:variant>
      <vt:variant>
        <vt:i4>6881304</vt:i4>
      </vt:variant>
      <vt:variant>
        <vt:i4>3</vt:i4>
      </vt:variant>
      <vt:variant>
        <vt:i4>0</vt:i4>
      </vt:variant>
      <vt:variant>
        <vt:i4>5</vt:i4>
      </vt:variant>
      <vt:variant>
        <vt:lpwstr>https://klimats.meteo.lv/pasvaldibu_apskati/</vt:lpwstr>
      </vt:variant>
      <vt:variant>
        <vt:lpwstr/>
      </vt:variant>
      <vt:variant>
        <vt:i4>29</vt:i4>
      </vt:variant>
      <vt:variant>
        <vt:i4>0</vt:i4>
      </vt:variant>
      <vt:variant>
        <vt:i4>0</vt:i4>
      </vt:variant>
      <vt:variant>
        <vt:i4>5</vt:i4>
      </vt:variant>
      <vt:variant>
        <vt:lpwstr>https://www.varam.gov.lv/lv/strukturvieniba/teritoriju-attistibas-izvertesanas-nodala</vt:lpwstr>
      </vt:variant>
      <vt:variant>
        <vt:lpwstr/>
      </vt:variant>
      <vt:variant>
        <vt:i4>3342459</vt:i4>
      </vt:variant>
      <vt:variant>
        <vt:i4>12</vt:i4>
      </vt:variant>
      <vt:variant>
        <vt:i4>0</vt:i4>
      </vt:variant>
      <vt:variant>
        <vt:i4>5</vt:i4>
      </vt:variant>
      <vt:variant>
        <vt:lpwstr>https://likumi.lv/ta/id/340552</vt:lpwstr>
      </vt:variant>
      <vt:variant>
        <vt:lpwstr/>
      </vt:variant>
      <vt:variant>
        <vt:i4>3276915</vt:i4>
      </vt:variant>
      <vt:variant>
        <vt:i4>9</vt:i4>
      </vt:variant>
      <vt:variant>
        <vt:i4>0</vt:i4>
      </vt:variant>
      <vt:variant>
        <vt:i4>5</vt:i4>
      </vt:variant>
      <vt:variant>
        <vt:lpwstr>https://likumi.lv/ta/id/335687</vt:lpwstr>
      </vt:variant>
      <vt:variant>
        <vt:lpwstr/>
      </vt:variant>
      <vt:variant>
        <vt:i4>1572894</vt:i4>
      </vt:variant>
      <vt:variant>
        <vt:i4>6</vt:i4>
      </vt:variant>
      <vt:variant>
        <vt:i4>0</vt:i4>
      </vt:variant>
      <vt:variant>
        <vt:i4>5</vt:i4>
      </vt:variant>
      <vt:variant>
        <vt:lpwstr>https://www.varam.gov.lv/lv/petijumi-vides-un-dabas-joma</vt:lpwstr>
      </vt:variant>
      <vt:variant>
        <vt:lpwstr/>
      </vt:variant>
      <vt:variant>
        <vt:i4>3604602</vt:i4>
      </vt:variant>
      <vt:variant>
        <vt:i4>3</vt:i4>
      </vt:variant>
      <vt:variant>
        <vt:i4>0</vt:i4>
      </vt:variant>
      <vt:variant>
        <vt:i4>5</vt:i4>
      </vt:variant>
      <vt:variant>
        <vt:lpwstr>https://likumi.lv/ta/id/335612</vt:lpwstr>
      </vt:variant>
      <vt:variant>
        <vt:lpwstr/>
      </vt:variant>
      <vt:variant>
        <vt:i4>3342459</vt:i4>
      </vt:variant>
      <vt:variant>
        <vt:i4>0</vt:i4>
      </vt:variant>
      <vt:variant>
        <vt:i4>0</vt:i4>
      </vt:variant>
      <vt:variant>
        <vt:i4>5</vt:i4>
      </vt:variant>
      <vt:variant>
        <vt:lpwstr>https://likumi.lv/ta/id/340552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Vaivode</dc:creator>
  <cp:keywords/>
  <dc:description/>
  <cp:lastModifiedBy>Dzintra Muzikante</cp:lastModifiedBy>
  <cp:revision>5</cp:revision>
  <dcterms:created xsi:type="dcterms:W3CDTF">2024-05-31T07:05:00Z</dcterms:created>
  <dcterms:modified xsi:type="dcterms:W3CDTF">2024-06-19T07:24:00Z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0x0101001B7D1865D41F1A448C4EBBD6109E63C2</vt:lpwstr>
  </property>
</Properties>
</file>