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CDC0" w14:textId="7A516FD1" w:rsidR="00CE4249" w:rsidRDefault="00E15343" w:rsidP="00766599">
      <w:pPr>
        <w:jc w:val="center"/>
        <w:rPr>
          <w:b/>
          <w:u w:val="single"/>
        </w:rPr>
      </w:pPr>
      <w:r w:rsidRPr="00092D59">
        <w:rPr>
          <w:rFonts w:ascii="Times New Roman" w:hAnsi="Times New Roman"/>
          <w:b/>
          <w:sz w:val="28"/>
          <w:szCs w:val="28"/>
          <w:u w:val="single"/>
        </w:rPr>
        <w:t xml:space="preserve">Iemaksas </w:t>
      </w:r>
      <w:r w:rsidR="00CE4249" w:rsidRPr="00092D59">
        <w:rPr>
          <w:rFonts w:ascii="Times New Roman" w:hAnsi="Times New Roman" w:cs="Times New Roman"/>
          <w:b/>
          <w:sz w:val="28"/>
          <w:szCs w:val="28"/>
          <w:u w:val="single"/>
        </w:rPr>
        <w:t>starp</w:t>
      </w:r>
      <w:r w:rsidR="00CE4249" w:rsidRPr="00092D59">
        <w:rPr>
          <w:rFonts w:ascii="Times New Roman" w:hAnsi="Times New Roman"/>
          <w:b/>
          <w:sz w:val="28"/>
          <w:szCs w:val="28"/>
          <w:u w:val="single"/>
        </w:rPr>
        <w:t>tautiskajās</w:t>
      </w:r>
      <w:r w:rsidR="00CE4249" w:rsidRPr="00092D59">
        <w:rPr>
          <w:rFonts w:ascii="Times New Roman" w:hAnsi="Times New Roman" w:cs="Times New Roman"/>
          <w:b/>
          <w:sz w:val="28"/>
          <w:szCs w:val="28"/>
          <w:u w:val="single"/>
        </w:rPr>
        <w:t xml:space="preserve"> org</w:t>
      </w:r>
      <w:r w:rsidR="00CE4249" w:rsidRPr="00092D59">
        <w:rPr>
          <w:rFonts w:ascii="Times New Roman" w:hAnsi="Times New Roman"/>
          <w:b/>
          <w:sz w:val="28"/>
          <w:szCs w:val="28"/>
          <w:u w:val="single"/>
        </w:rPr>
        <w:t>anizācijās</w:t>
      </w:r>
      <w:r w:rsidR="00894784">
        <w:rPr>
          <w:rFonts w:ascii="Times New Roman" w:hAnsi="Times New Roman"/>
          <w:b/>
          <w:sz w:val="28"/>
          <w:szCs w:val="28"/>
          <w:u w:val="single"/>
        </w:rPr>
        <w:t xml:space="preserve"> 202</w:t>
      </w:r>
      <w:r w:rsidR="00324D54">
        <w:rPr>
          <w:rFonts w:ascii="Times New Roman" w:hAnsi="Times New Roman"/>
          <w:b/>
          <w:sz w:val="28"/>
          <w:szCs w:val="28"/>
          <w:u w:val="single"/>
        </w:rPr>
        <w:t>2</w:t>
      </w:r>
      <w:r w:rsidR="00894784">
        <w:rPr>
          <w:rFonts w:ascii="Times New Roman" w:hAnsi="Times New Roman"/>
          <w:b/>
          <w:sz w:val="28"/>
          <w:szCs w:val="28"/>
          <w:u w:val="single"/>
        </w:rPr>
        <w:t>. gads</w:t>
      </w:r>
    </w:p>
    <w:p w14:paraId="579CCDC1" w14:textId="77777777" w:rsidR="00766599" w:rsidRPr="00766599" w:rsidRDefault="00766599" w:rsidP="00766599">
      <w:pPr>
        <w:jc w:val="center"/>
        <w:rPr>
          <w:b/>
          <w:u w:val="single"/>
        </w:rPr>
      </w:pPr>
    </w:p>
    <w:tbl>
      <w:tblPr>
        <w:tblStyle w:val="TableGrid"/>
        <w:tblW w:w="12318" w:type="dxa"/>
        <w:tblInd w:w="12" w:type="dxa"/>
        <w:tblLayout w:type="fixed"/>
        <w:tblLook w:val="04A0" w:firstRow="1" w:lastRow="0" w:firstColumn="1" w:lastColumn="0" w:noHBand="0" w:noVBand="1"/>
      </w:tblPr>
      <w:tblGrid>
        <w:gridCol w:w="1545"/>
        <w:gridCol w:w="2976"/>
        <w:gridCol w:w="3261"/>
        <w:gridCol w:w="1984"/>
        <w:gridCol w:w="2552"/>
      </w:tblGrid>
      <w:tr w:rsidR="00894784" w:rsidRPr="009C7028" w14:paraId="579CCDCB" w14:textId="5CD051D0" w:rsidTr="00D702A9">
        <w:trPr>
          <w:cantSplit/>
          <w:trHeight w:val="970"/>
        </w:trPr>
        <w:tc>
          <w:tcPr>
            <w:tcW w:w="1545" w:type="dxa"/>
            <w:tcBorders>
              <w:top w:val="single" w:sz="12" w:space="0" w:color="auto"/>
              <w:left w:val="single" w:sz="2" w:space="0" w:color="auto"/>
              <w:bottom w:val="single" w:sz="12" w:space="0" w:color="auto"/>
              <w:right w:val="single" w:sz="2" w:space="0" w:color="auto"/>
            </w:tcBorders>
          </w:tcPr>
          <w:p w14:paraId="579CCDC2" w14:textId="77777777" w:rsidR="00894784" w:rsidRPr="00092D59" w:rsidRDefault="00894784" w:rsidP="00E15343">
            <w:pPr>
              <w:jc w:val="center"/>
              <w:rPr>
                <w:rFonts w:ascii="Arial" w:hAnsi="Arial" w:cs="Arial"/>
                <w:b/>
                <w:bCs/>
                <w:i/>
                <w:sz w:val="16"/>
                <w:szCs w:val="16"/>
              </w:rPr>
            </w:pPr>
            <w:r w:rsidRPr="00092D59">
              <w:rPr>
                <w:rFonts w:ascii="Arial" w:hAnsi="Arial" w:cs="Arial"/>
                <w:b/>
                <w:bCs/>
                <w:i/>
                <w:sz w:val="16"/>
                <w:szCs w:val="16"/>
              </w:rPr>
              <w:t>Organizācijas nosaukums (latviešu valodā)</w:t>
            </w:r>
          </w:p>
          <w:p w14:paraId="579CCDC3" w14:textId="77777777" w:rsidR="00894784" w:rsidRPr="00092D59" w:rsidRDefault="00894784" w:rsidP="00E15343">
            <w:pPr>
              <w:jc w:val="center"/>
              <w:rPr>
                <w:rFonts w:ascii="Arial" w:hAnsi="Arial" w:cs="Arial"/>
                <w:b/>
                <w:i/>
                <w:sz w:val="16"/>
                <w:szCs w:val="16"/>
              </w:rPr>
            </w:pPr>
          </w:p>
        </w:tc>
        <w:tc>
          <w:tcPr>
            <w:tcW w:w="2976" w:type="dxa"/>
            <w:tcBorders>
              <w:top w:val="single" w:sz="12" w:space="0" w:color="auto"/>
              <w:left w:val="single" w:sz="2" w:space="0" w:color="auto"/>
              <w:bottom w:val="single" w:sz="12" w:space="0" w:color="auto"/>
              <w:right w:val="single" w:sz="2" w:space="0" w:color="auto"/>
            </w:tcBorders>
          </w:tcPr>
          <w:p w14:paraId="579CCDC4" w14:textId="77777777" w:rsidR="00894784" w:rsidRPr="00092D59" w:rsidRDefault="00894784" w:rsidP="00E15343">
            <w:pPr>
              <w:jc w:val="center"/>
              <w:rPr>
                <w:rFonts w:ascii="Arial" w:hAnsi="Arial" w:cs="Arial"/>
                <w:b/>
                <w:bCs/>
                <w:i/>
                <w:sz w:val="16"/>
                <w:szCs w:val="16"/>
              </w:rPr>
            </w:pPr>
            <w:r w:rsidRPr="00092D59">
              <w:rPr>
                <w:rFonts w:ascii="Arial" w:hAnsi="Arial" w:cs="Arial"/>
                <w:b/>
                <w:bCs/>
                <w:i/>
                <w:sz w:val="16"/>
                <w:szCs w:val="16"/>
              </w:rPr>
              <w:t>SAP projekta / pasākuma kods un nosaukums</w:t>
            </w:r>
          </w:p>
          <w:p w14:paraId="579CCDC5" w14:textId="77777777" w:rsidR="00894784" w:rsidRPr="00092D59" w:rsidRDefault="00894784" w:rsidP="00E15343">
            <w:pPr>
              <w:jc w:val="center"/>
              <w:rPr>
                <w:rFonts w:ascii="Arial" w:hAnsi="Arial" w:cs="Arial"/>
                <w:b/>
                <w:i/>
                <w:sz w:val="16"/>
                <w:szCs w:val="16"/>
              </w:rPr>
            </w:pPr>
          </w:p>
        </w:tc>
        <w:tc>
          <w:tcPr>
            <w:tcW w:w="3261" w:type="dxa"/>
            <w:tcBorders>
              <w:top w:val="single" w:sz="12" w:space="0" w:color="auto"/>
              <w:left w:val="single" w:sz="2" w:space="0" w:color="auto"/>
              <w:bottom w:val="single" w:sz="12" w:space="0" w:color="auto"/>
              <w:right w:val="single" w:sz="2" w:space="0" w:color="auto"/>
            </w:tcBorders>
          </w:tcPr>
          <w:p w14:paraId="579CCDC6" w14:textId="77777777" w:rsidR="00894784" w:rsidRPr="00092D59" w:rsidRDefault="00894784" w:rsidP="00E15343">
            <w:pPr>
              <w:jc w:val="center"/>
              <w:rPr>
                <w:rFonts w:ascii="Arial" w:hAnsi="Arial" w:cs="Arial"/>
                <w:b/>
                <w:bCs/>
                <w:i/>
                <w:sz w:val="16"/>
                <w:szCs w:val="16"/>
              </w:rPr>
            </w:pPr>
            <w:r w:rsidRPr="00092D59">
              <w:rPr>
                <w:rFonts w:ascii="Arial" w:hAnsi="Arial" w:cs="Arial"/>
                <w:b/>
                <w:bCs/>
                <w:i/>
                <w:sz w:val="16"/>
                <w:szCs w:val="16"/>
              </w:rPr>
              <w:t>Dalības pamatojums</w:t>
            </w:r>
          </w:p>
          <w:p w14:paraId="579CCDC7" w14:textId="77777777" w:rsidR="00894784" w:rsidRPr="00092D59" w:rsidRDefault="00894784" w:rsidP="00E15343">
            <w:pPr>
              <w:jc w:val="center"/>
              <w:rPr>
                <w:rFonts w:ascii="Arial" w:hAnsi="Arial" w:cs="Arial"/>
                <w:b/>
                <w:bCs/>
                <w:i/>
                <w:sz w:val="16"/>
                <w:szCs w:val="16"/>
              </w:rPr>
            </w:pPr>
          </w:p>
          <w:p w14:paraId="579CCDC8" w14:textId="77777777" w:rsidR="00894784" w:rsidRPr="00092D59" w:rsidRDefault="00894784" w:rsidP="00E15343">
            <w:pPr>
              <w:jc w:val="center"/>
              <w:rPr>
                <w:rFonts w:ascii="Arial" w:hAnsi="Arial" w:cs="Arial"/>
                <w:b/>
                <w:i/>
                <w:sz w:val="16"/>
                <w:szCs w:val="16"/>
              </w:rPr>
            </w:pPr>
          </w:p>
        </w:tc>
        <w:tc>
          <w:tcPr>
            <w:tcW w:w="1984" w:type="dxa"/>
            <w:tcBorders>
              <w:top w:val="single" w:sz="12" w:space="0" w:color="auto"/>
              <w:left w:val="single" w:sz="2" w:space="0" w:color="auto"/>
              <w:bottom w:val="single" w:sz="12" w:space="0" w:color="auto"/>
              <w:right w:val="single" w:sz="2" w:space="0" w:color="auto"/>
            </w:tcBorders>
          </w:tcPr>
          <w:p w14:paraId="579CCDC9" w14:textId="77777777" w:rsidR="00894784" w:rsidRPr="00092D59" w:rsidRDefault="00894784" w:rsidP="00E15343">
            <w:pPr>
              <w:jc w:val="center"/>
              <w:rPr>
                <w:rFonts w:ascii="Arial" w:hAnsi="Arial" w:cs="Arial"/>
                <w:b/>
                <w:bCs/>
                <w:i/>
                <w:sz w:val="16"/>
                <w:szCs w:val="16"/>
              </w:rPr>
            </w:pPr>
            <w:r w:rsidRPr="00092D59">
              <w:rPr>
                <w:rFonts w:ascii="Arial" w:hAnsi="Arial" w:cs="Arial"/>
                <w:b/>
                <w:bCs/>
                <w:i/>
                <w:sz w:val="16"/>
                <w:szCs w:val="16"/>
              </w:rPr>
              <w:t>Lēmuma datums (DD.MM.GGGG)</w:t>
            </w:r>
          </w:p>
          <w:p w14:paraId="579CCDCA" w14:textId="77777777" w:rsidR="00894784" w:rsidRPr="00092D59" w:rsidRDefault="00894784" w:rsidP="00E15343">
            <w:pPr>
              <w:jc w:val="center"/>
              <w:rPr>
                <w:rFonts w:ascii="Arial" w:hAnsi="Arial" w:cs="Arial"/>
                <w:b/>
                <w:i/>
                <w:sz w:val="16"/>
                <w:szCs w:val="16"/>
              </w:rPr>
            </w:pPr>
          </w:p>
        </w:tc>
        <w:tc>
          <w:tcPr>
            <w:tcW w:w="2552" w:type="dxa"/>
            <w:tcBorders>
              <w:top w:val="single" w:sz="12" w:space="0" w:color="auto"/>
              <w:left w:val="single" w:sz="2" w:space="0" w:color="auto"/>
              <w:bottom w:val="single" w:sz="12" w:space="0" w:color="auto"/>
              <w:right w:val="single" w:sz="2" w:space="0" w:color="auto"/>
            </w:tcBorders>
          </w:tcPr>
          <w:p w14:paraId="3EDF7CBE" w14:textId="7D2BB1CE" w:rsidR="00894784" w:rsidRPr="00092D59" w:rsidRDefault="00894784" w:rsidP="00894784">
            <w:pPr>
              <w:jc w:val="center"/>
              <w:rPr>
                <w:rFonts w:ascii="Arial" w:hAnsi="Arial" w:cs="Arial"/>
                <w:b/>
                <w:bCs/>
                <w:i/>
                <w:sz w:val="16"/>
                <w:szCs w:val="16"/>
              </w:rPr>
            </w:pPr>
            <w:r w:rsidRPr="00894784">
              <w:rPr>
                <w:rFonts w:ascii="Arial" w:hAnsi="Arial" w:cs="Arial"/>
                <w:b/>
                <w:bCs/>
                <w:i/>
                <w:sz w:val="16"/>
                <w:szCs w:val="16"/>
              </w:rPr>
              <w:t>202</w:t>
            </w:r>
            <w:r w:rsidR="0079583B">
              <w:rPr>
                <w:rFonts w:ascii="Arial" w:hAnsi="Arial" w:cs="Arial"/>
                <w:b/>
                <w:bCs/>
                <w:i/>
                <w:sz w:val="16"/>
                <w:szCs w:val="16"/>
              </w:rPr>
              <w:t>2</w:t>
            </w:r>
            <w:r w:rsidRPr="00894784">
              <w:rPr>
                <w:rFonts w:ascii="Arial" w:hAnsi="Arial" w:cs="Arial"/>
                <w:b/>
                <w:bCs/>
                <w:i/>
                <w:sz w:val="16"/>
                <w:szCs w:val="16"/>
              </w:rPr>
              <w:t>. gada budžetā apstiprinātais</w:t>
            </w:r>
          </w:p>
        </w:tc>
      </w:tr>
      <w:tr w:rsidR="00894784" w:rsidRPr="009C7028" w14:paraId="579CCDD2" w14:textId="07F32B99" w:rsidTr="00D702A9">
        <w:trPr>
          <w:trHeight w:val="1135"/>
        </w:trPr>
        <w:tc>
          <w:tcPr>
            <w:tcW w:w="1545" w:type="dxa"/>
            <w:tcBorders>
              <w:top w:val="single" w:sz="12" w:space="0" w:color="auto"/>
            </w:tcBorders>
          </w:tcPr>
          <w:p w14:paraId="579CCDCC" w14:textId="77777777" w:rsidR="00894784" w:rsidRPr="008C0AED" w:rsidRDefault="00894784" w:rsidP="00901B87">
            <w:pPr>
              <w:jc w:val="center"/>
              <w:rPr>
                <w:rFonts w:ascii="Arial" w:hAnsi="Arial" w:cs="Arial"/>
                <w:sz w:val="16"/>
                <w:szCs w:val="16"/>
              </w:rPr>
            </w:pPr>
            <w:r w:rsidRPr="008C0AED">
              <w:rPr>
                <w:rFonts w:ascii="Arial" w:hAnsi="Arial" w:cs="Arial"/>
                <w:sz w:val="16"/>
                <w:szCs w:val="16"/>
              </w:rPr>
              <w:t>Apvienoto Nāciju Organizācija (ANO)</w:t>
            </w:r>
          </w:p>
        </w:tc>
        <w:tc>
          <w:tcPr>
            <w:tcW w:w="2976" w:type="dxa"/>
            <w:tcBorders>
              <w:top w:val="single" w:sz="12" w:space="0" w:color="auto"/>
            </w:tcBorders>
          </w:tcPr>
          <w:p w14:paraId="579CCDCD" w14:textId="77777777" w:rsidR="00894784" w:rsidRPr="00B16AFD" w:rsidRDefault="00894784" w:rsidP="0066220F">
            <w:pPr>
              <w:jc w:val="center"/>
              <w:rPr>
                <w:rFonts w:ascii="Arial" w:hAnsi="Arial" w:cs="Arial"/>
                <w:sz w:val="16"/>
                <w:szCs w:val="16"/>
              </w:rPr>
            </w:pPr>
            <w:r w:rsidRPr="00C81D0F">
              <w:rPr>
                <w:rFonts w:ascii="Arial" w:hAnsi="Arial" w:cs="Arial"/>
                <w:b/>
                <w:sz w:val="16"/>
                <w:szCs w:val="16"/>
              </w:rPr>
              <w:t>Monreālas protokols par ozona slāni noārdošām vielām</w:t>
            </w:r>
            <w:r>
              <w:rPr>
                <w:rFonts w:ascii="Arial" w:hAnsi="Arial" w:cs="Arial"/>
                <w:sz w:val="16"/>
                <w:szCs w:val="16"/>
              </w:rPr>
              <w:t xml:space="preserve"> (</w:t>
            </w:r>
            <w:r w:rsidRPr="00B16AFD">
              <w:rPr>
                <w:rFonts w:ascii="Arial" w:hAnsi="Arial" w:cs="Arial"/>
                <w:sz w:val="16"/>
                <w:szCs w:val="16"/>
                <w:lang w:val="en-GB"/>
              </w:rPr>
              <w:t>Multilateral Fund for the implementation of the Montreal Protocol</w:t>
            </w:r>
            <w:r>
              <w:rPr>
                <w:rFonts w:ascii="Arial" w:hAnsi="Arial" w:cs="Arial"/>
                <w:sz w:val="16"/>
                <w:szCs w:val="16"/>
                <w:lang w:val="en-GB"/>
              </w:rPr>
              <w:t>)</w:t>
            </w:r>
          </w:p>
          <w:p w14:paraId="579CCDCE" w14:textId="77777777" w:rsidR="00894784" w:rsidRPr="00B16AFD" w:rsidRDefault="00894784" w:rsidP="0066220F">
            <w:pPr>
              <w:jc w:val="center"/>
              <w:rPr>
                <w:rFonts w:ascii="Arial" w:hAnsi="Arial" w:cs="Arial"/>
                <w:sz w:val="16"/>
                <w:szCs w:val="16"/>
              </w:rPr>
            </w:pPr>
          </w:p>
        </w:tc>
        <w:tc>
          <w:tcPr>
            <w:tcW w:w="3261" w:type="dxa"/>
            <w:tcBorders>
              <w:top w:val="single" w:sz="12" w:space="0" w:color="auto"/>
            </w:tcBorders>
          </w:tcPr>
          <w:p w14:paraId="579CCDCF" w14:textId="77777777" w:rsidR="00894784" w:rsidRPr="00B92C9E" w:rsidRDefault="00894784" w:rsidP="00347F6B">
            <w:pPr>
              <w:jc w:val="center"/>
              <w:rPr>
                <w:rFonts w:ascii="Arial" w:hAnsi="Arial" w:cs="Arial"/>
                <w:bCs/>
                <w:i/>
                <w:sz w:val="16"/>
                <w:szCs w:val="16"/>
              </w:rPr>
            </w:pPr>
            <w:r w:rsidRPr="00B92C9E">
              <w:rPr>
                <w:rFonts w:ascii="Arial" w:hAnsi="Arial" w:cs="Arial"/>
                <w:b/>
                <w:bCs/>
                <w:i/>
                <w:sz w:val="16"/>
                <w:szCs w:val="16"/>
                <w:u w:val="single"/>
              </w:rPr>
              <w:t>MK rīkojums</w:t>
            </w:r>
          </w:p>
          <w:p w14:paraId="579CCDD0" w14:textId="77777777" w:rsidR="00894784" w:rsidRPr="00B92C9E" w:rsidRDefault="00894784">
            <w:pPr>
              <w:rPr>
                <w:sz w:val="16"/>
                <w:szCs w:val="16"/>
              </w:rPr>
            </w:pPr>
          </w:p>
        </w:tc>
        <w:tc>
          <w:tcPr>
            <w:tcW w:w="1984" w:type="dxa"/>
            <w:tcBorders>
              <w:top w:val="single" w:sz="12" w:space="0" w:color="auto"/>
            </w:tcBorders>
          </w:tcPr>
          <w:p w14:paraId="579CCDD1" w14:textId="77777777" w:rsidR="00894784" w:rsidRPr="00092D59" w:rsidRDefault="00894784" w:rsidP="00092D59">
            <w:pPr>
              <w:spacing w:before="100" w:beforeAutospacing="1" w:after="100" w:afterAutospacing="1"/>
              <w:jc w:val="center"/>
              <w:rPr>
                <w:rFonts w:ascii="Arial" w:eastAsia="Times New Roman" w:hAnsi="Arial" w:cs="Arial"/>
                <w:bCs/>
                <w:sz w:val="16"/>
                <w:szCs w:val="16"/>
                <w:lang w:eastAsia="lv-LV"/>
              </w:rPr>
            </w:pPr>
            <w:r w:rsidRPr="00B16AFD">
              <w:rPr>
                <w:rFonts w:ascii="Arial" w:eastAsia="Times New Roman" w:hAnsi="Arial" w:cs="Arial"/>
                <w:bCs/>
                <w:sz w:val="16"/>
                <w:szCs w:val="16"/>
                <w:lang w:eastAsia="lv-LV"/>
              </w:rPr>
              <w:t xml:space="preserve">Ministru kabineta rīkojums Nr.115, </w:t>
            </w:r>
            <w:r w:rsidRPr="00B16AFD">
              <w:rPr>
                <w:rFonts w:ascii="Arial" w:eastAsia="Times New Roman" w:hAnsi="Arial" w:cs="Arial"/>
                <w:sz w:val="16"/>
                <w:szCs w:val="16"/>
                <w:lang w:eastAsia="lv-LV"/>
              </w:rPr>
              <w:t xml:space="preserve">Rīgā 1995.gada 14.martā </w:t>
            </w:r>
            <w:r w:rsidRPr="00A318D9">
              <w:rPr>
                <w:rFonts w:ascii="Arial" w:hAnsi="Arial" w:cs="Arial"/>
                <w:sz w:val="16"/>
                <w:szCs w:val="16"/>
                <w:lang w:val="pt-BR"/>
              </w:rPr>
              <w:t>Prot. nr. 14, 13.§)</w:t>
            </w:r>
          </w:p>
        </w:tc>
        <w:tc>
          <w:tcPr>
            <w:tcW w:w="2552" w:type="dxa"/>
            <w:tcBorders>
              <w:top w:val="single" w:sz="12" w:space="0" w:color="auto"/>
            </w:tcBorders>
          </w:tcPr>
          <w:p w14:paraId="725251A1" w14:textId="77777777" w:rsidR="00894784" w:rsidRDefault="00894784" w:rsidP="00092D59">
            <w:pPr>
              <w:spacing w:before="100" w:beforeAutospacing="1" w:after="100" w:afterAutospacing="1"/>
              <w:jc w:val="center"/>
              <w:rPr>
                <w:rFonts w:ascii="Arial" w:eastAsia="Times New Roman" w:hAnsi="Arial" w:cs="Arial"/>
                <w:bCs/>
                <w:sz w:val="16"/>
                <w:szCs w:val="16"/>
                <w:lang w:eastAsia="lv-LV"/>
              </w:rPr>
            </w:pPr>
          </w:p>
          <w:p w14:paraId="16DC3EDD" w14:textId="0A8FE148" w:rsidR="00894784" w:rsidRPr="00B16AFD" w:rsidRDefault="005236F3" w:rsidP="00092D59">
            <w:pPr>
              <w:spacing w:before="100" w:beforeAutospacing="1" w:after="100" w:afterAutospacing="1"/>
              <w:jc w:val="center"/>
              <w:rPr>
                <w:rFonts w:ascii="Arial" w:eastAsia="Times New Roman" w:hAnsi="Arial" w:cs="Arial"/>
                <w:bCs/>
                <w:sz w:val="16"/>
                <w:szCs w:val="16"/>
                <w:lang w:eastAsia="lv-LV"/>
              </w:rPr>
            </w:pPr>
            <w:r>
              <w:rPr>
                <w:rFonts w:ascii="Arial" w:eastAsia="Times New Roman" w:hAnsi="Arial" w:cs="Arial"/>
                <w:bCs/>
                <w:sz w:val="16"/>
                <w:szCs w:val="16"/>
                <w:lang w:eastAsia="lv-LV"/>
              </w:rPr>
              <w:t>116747</w:t>
            </w:r>
          </w:p>
        </w:tc>
      </w:tr>
      <w:tr w:rsidR="00894784" w:rsidRPr="009C7028" w14:paraId="579CCDD8" w14:textId="261E30A7" w:rsidTr="00D702A9">
        <w:trPr>
          <w:trHeight w:val="885"/>
        </w:trPr>
        <w:tc>
          <w:tcPr>
            <w:tcW w:w="1545" w:type="dxa"/>
          </w:tcPr>
          <w:p w14:paraId="579CCDD3" w14:textId="77777777" w:rsidR="00894784" w:rsidRPr="008B2848" w:rsidRDefault="00894784" w:rsidP="00901B87">
            <w:pPr>
              <w:jc w:val="center"/>
              <w:rPr>
                <w:rFonts w:ascii="Arial" w:hAnsi="Arial" w:cs="Arial"/>
                <w:sz w:val="16"/>
                <w:szCs w:val="16"/>
              </w:rPr>
            </w:pPr>
            <w:r w:rsidRPr="008C0AED">
              <w:rPr>
                <w:rFonts w:ascii="Arial" w:hAnsi="Arial" w:cs="Arial"/>
                <w:sz w:val="16"/>
                <w:szCs w:val="16"/>
              </w:rPr>
              <w:t>Apvienoto Nāciju Organizācija (ANO)</w:t>
            </w:r>
          </w:p>
        </w:tc>
        <w:tc>
          <w:tcPr>
            <w:tcW w:w="2976" w:type="dxa"/>
          </w:tcPr>
          <w:p w14:paraId="579CCDD4" w14:textId="77777777" w:rsidR="00894784" w:rsidRPr="009C7028" w:rsidRDefault="00894784" w:rsidP="00580B6E">
            <w:pPr>
              <w:jc w:val="center"/>
              <w:rPr>
                <w:rFonts w:ascii="Arial" w:hAnsi="Arial" w:cs="Arial"/>
                <w:sz w:val="16"/>
                <w:szCs w:val="16"/>
              </w:rPr>
            </w:pPr>
            <w:r w:rsidRPr="00C81D0F">
              <w:rPr>
                <w:rFonts w:ascii="Arial" w:hAnsi="Arial" w:cs="Arial"/>
                <w:b/>
                <w:sz w:val="16"/>
                <w:szCs w:val="16"/>
              </w:rPr>
              <w:t>ANO konvencija par klimata pārmaiņām Kioto protokols, Iemaksa Kioto elastīgo mehānismu darbībai(</w:t>
            </w:r>
            <w:r w:rsidRPr="008B2848">
              <w:rPr>
                <w:rFonts w:ascii="Arial" w:hAnsi="Arial" w:cs="Arial"/>
                <w:bCs/>
                <w:sz w:val="16"/>
                <w:szCs w:val="16"/>
                <w:bdr w:val="none" w:sz="0" w:space="0" w:color="auto" w:frame="1"/>
                <w:lang w:val="en-GB"/>
              </w:rPr>
              <w:t>The United Nations Framework Convention on Climate Change,</w:t>
            </w:r>
            <w:r w:rsidRPr="008B2848">
              <w:rPr>
                <w:rFonts w:ascii="Arial" w:hAnsi="Arial" w:cs="Arial"/>
                <w:b/>
                <w:bCs/>
                <w:sz w:val="30"/>
                <w:szCs w:val="30"/>
                <w:bdr w:val="none" w:sz="0" w:space="0" w:color="auto" w:frame="1"/>
              </w:rPr>
              <w:t xml:space="preserve"> </w:t>
            </w:r>
            <w:proofErr w:type="spellStart"/>
            <w:r w:rsidRPr="008B2848">
              <w:rPr>
                <w:rFonts w:ascii="Arial" w:hAnsi="Arial" w:cs="Arial"/>
                <w:bCs/>
                <w:sz w:val="16"/>
                <w:szCs w:val="16"/>
                <w:bdr w:val="none" w:sz="0" w:space="0" w:color="auto" w:frame="1"/>
              </w:rPr>
              <w:t>Kyoto</w:t>
            </w:r>
            <w:proofErr w:type="spellEnd"/>
            <w:r w:rsidRPr="008B2848">
              <w:rPr>
                <w:rFonts w:ascii="Arial" w:hAnsi="Arial" w:cs="Arial"/>
                <w:bCs/>
                <w:sz w:val="16"/>
                <w:szCs w:val="16"/>
                <w:bdr w:val="none" w:sz="0" w:space="0" w:color="auto" w:frame="1"/>
              </w:rPr>
              <w:t xml:space="preserve"> </w:t>
            </w:r>
            <w:proofErr w:type="spellStart"/>
            <w:r w:rsidRPr="008B2848">
              <w:rPr>
                <w:rFonts w:ascii="Arial" w:hAnsi="Arial" w:cs="Arial"/>
                <w:bCs/>
                <w:sz w:val="16"/>
                <w:szCs w:val="16"/>
                <w:bdr w:val="none" w:sz="0" w:space="0" w:color="auto" w:frame="1"/>
              </w:rPr>
              <w:t>Protocol</w:t>
            </w:r>
            <w:proofErr w:type="spellEnd"/>
            <w:r>
              <w:rPr>
                <w:rFonts w:ascii="Arial" w:hAnsi="Arial" w:cs="Arial"/>
                <w:bCs/>
                <w:sz w:val="16"/>
                <w:szCs w:val="16"/>
                <w:bdr w:val="none" w:sz="0" w:space="0" w:color="auto" w:frame="1"/>
              </w:rPr>
              <w:t>)</w:t>
            </w:r>
          </w:p>
          <w:p w14:paraId="579CCDD5" w14:textId="77777777" w:rsidR="00894784" w:rsidRPr="009C7028" w:rsidRDefault="00894784" w:rsidP="00580B6E">
            <w:pPr>
              <w:jc w:val="center"/>
              <w:rPr>
                <w:rFonts w:ascii="Arial" w:hAnsi="Arial" w:cs="Arial"/>
                <w:sz w:val="16"/>
                <w:szCs w:val="16"/>
              </w:rPr>
            </w:pPr>
          </w:p>
        </w:tc>
        <w:tc>
          <w:tcPr>
            <w:tcW w:w="3261" w:type="dxa"/>
          </w:tcPr>
          <w:p w14:paraId="579CCDD6" w14:textId="77777777" w:rsidR="00894784" w:rsidRPr="00B92C9E" w:rsidRDefault="00894784" w:rsidP="00BA661F">
            <w:pPr>
              <w:jc w:val="center"/>
              <w:rPr>
                <w:sz w:val="16"/>
                <w:szCs w:val="16"/>
              </w:rPr>
            </w:pPr>
            <w:r w:rsidRPr="00B92C9E">
              <w:rPr>
                <w:rFonts w:ascii="Arial" w:hAnsi="Arial" w:cs="Arial"/>
                <w:bCs/>
                <w:i/>
                <w:sz w:val="16"/>
                <w:szCs w:val="16"/>
              </w:rPr>
              <w:t xml:space="preserve"> </w:t>
            </w:r>
            <w:r w:rsidRPr="00B92C9E">
              <w:rPr>
                <w:rFonts w:ascii="Arial" w:hAnsi="Arial" w:cs="Arial"/>
                <w:b/>
                <w:bCs/>
                <w:i/>
                <w:sz w:val="16"/>
                <w:szCs w:val="16"/>
                <w:u w:val="single"/>
              </w:rPr>
              <w:t>MK protokols</w:t>
            </w:r>
          </w:p>
        </w:tc>
        <w:tc>
          <w:tcPr>
            <w:tcW w:w="1984" w:type="dxa"/>
          </w:tcPr>
          <w:p w14:paraId="579CCDD7" w14:textId="77777777" w:rsidR="00894784" w:rsidRPr="00AE231F" w:rsidRDefault="00894784" w:rsidP="00E15343">
            <w:pPr>
              <w:jc w:val="center"/>
              <w:rPr>
                <w:rFonts w:ascii="Arial" w:hAnsi="Arial" w:cs="Arial"/>
                <w:sz w:val="16"/>
                <w:szCs w:val="16"/>
              </w:rPr>
            </w:pPr>
            <w:r>
              <w:rPr>
                <w:rFonts w:ascii="Arial" w:hAnsi="Arial" w:cs="Arial"/>
                <w:sz w:val="16"/>
                <w:szCs w:val="16"/>
              </w:rPr>
              <w:t xml:space="preserve">LR </w:t>
            </w:r>
            <w:r w:rsidRPr="00AE231F">
              <w:rPr>
                <w:rFonts w:ascii="Arial" w:hAnsi="Arial" w:cs="Arial"/>
                <w:sz w:val="16"/>
                <w:szCs w:val="16"/>
              </w:rPr>
              <w:t>1995.gada 9.martā</w:t>
            </w:r>
          </w:p>
        </w:tc>
        <w:tc>
          <w:tcPr>
            <w:tcW w:w="2552" w:type="dxa"/>
          </w:tcPr>
          <w:p w14:paraId="640F89DE" w14:textId="77777777" w:rsidR="00894784" w:rsidRDefault="00894784" w:rsidP="00E15343">
            <w:pPr>
              <w:jc w:val="center"/>
              <w:rPr>
                <w:rFonts w:ascii="Arial" w:hAnsi="Arial" w:cs="Arial"/>
                <w:sz w:val="16"/>
                <w:szCs w:val="16"/>
              </w:rPr>
            </w:pPr>
          </w:p>
          <w:p w14:paraId="128F4561" w14:textId="77777777" w:rsidR="00894784" w:rsidRDefault="00894784" w:rsidP="00E15343">
            <w:pPr>
              <w:jc w:val="center"/>
              <w:rPr>
                <w:rFonts w:ascii="Arial" w:hAnsi="Arial" w:cs="Arial"/>
                <w:sz w:val="16"/>
                <w:szCs w:val="16"/>
              </w:rPr>
            </w:pPr>
          </w:p>
          <w:p w14:paraId="6F3D2E0A" w14:textId="339E0275" w:rsidR="00894784" w:rsidRDefault="005236F3" w:rsidP="00E15343">
            <w:pPr>
              <w:jc w:val="center"/>
              <w:rPr>
                <w:rFonts w:ascii="Arial" w:hAnsi="Arial" w:cs="Arial"/>
                <w:sz w:val="16"/>
                <w:szCs w:val="16"/>
              </w:rPr>
            </w:pPr>
            <w:r>
              <w:rPr>
                <w:rFonts w:ascii="Arial" w:hAnsi="Arial" w:cs="Arial"/>
                <w:sz w:val="16"/>
                <w:szCs w:val="16"/>
              </w:rPr>
              <w:t>15062</w:t>
            </w:r>
          </w:p>
        </w:tc>
      </w:tr>
      <w:tr w:rsidR="00894784" w:rsidRPr="009C7028" w14:paraId="579CCDDF" w14:textId="6F51009B" w:rsidTr="00D702A9">
        <w:trPr>
          <w:trHeight w:val="917"/>
        </w:trPr>
        <w:tc>
          <w:tcPr>
            <w:tcW w:w="1545" w:type="dxa"/>
          </w:tcPr>
          <w:p w14:paraId="579CCDD9" w14:textId="77777777" w:rsidR="00894784" w:rsidRPr="009C7028" w:rsidRDefault="00894784" w:rsidP="00927E28">
            <w:pPr>
              <w:jc w:val="center"/>
              <w:rPr>
                <w:rFonts w:ascii="Arial" w:hAnsi="Arial" w:cs="Arial"/>
                <w:sz w:val="16"/>
                <w:szCs w:val="16"/>
              </w:rPr>
            </w:pPr>
            <w:r w:rsidRPr="008C0AED">
              <w:rPr>
                <w:rFonts w:ascii="Arial" w:hAnsi="Arial" w:cs="Arial"/>
                <w:sz w:val="16"/>
                <w:szCs w:val="16"/>
              </w:rPr>
              <w:t>Apvienoto Nāciju Organizācija (ANO)</w:t>
            </w:r>
          </w:p>
        </w:tc>
        <w:tc>
          <w:tcPr>
            <w:tcW w:w="2976" w:type="dxa"/>
          </w:tcPr>
          <w:p w14:paraId="579CCDDA" w14:textId="77777777" w:rsidR="00894784" w:rsidRPr="009C7028" w:rsidRDefault="00894784" w:rsidP="00766599">
            <w:pPr>
              <w:jc w:val="center"/>
              <w:rPr>
                <w:rFonts w:ascii="Arial" w:hAnsi="Arial" w:cs="Arial"/>
                <w:sz w:val="16"/>
                <w:szCs w:val="16"/>
              </w:rPr>
            </w:pPr>
            <w:r w:rsidRPr="009C7028">
              <w:rPr>
                <w:rFonts w:ascii="Arial" w:hAnsi="Arial" w:cs="Arial"/>
                <w:sz w:val="16"/>
                <w:szCs w:val="16"/>
              </w:rPr>
              <w:t>"</w:t>
            </w:r>
            <w:r w:rsidRPr="00C81D0F">
              <w:rPr>
                <w:rFonts w:ascii="Arial" w:hAnsi="Arial" w:cs="Arial"/>
                <w:b/>
                <w:sz w:val="16"/>
                <w:szCs w:val="16"/>
              </w:rPr>
              <w:t xml:space="preserve">Ženēvas konvencija "Par </w:t>
            </w:r>
            <w:proofErr w:type="spellStart"/>
            <w:r w:rsidRPr="00C81D0F">
              <w:rPr>
                <w:rFonts w:ascii="Arial" w:hAnsi="Arial" w:cs="Arial"/>
                <w:b/>
                <w:sz w:val="16"/>
                <w:szCs w:val="16"/>
              </w:rPr>
              <w:t>robežšķērsojošo</w:t>
            </w:r>
            <w:proofErr w:type="spellEnd"/>
            <w:r w:rsidRPr="00C81D0F">
              <w:rPr>
                <w:rFonts w:ascii="Arial" w:hAnsi="Arial" w:cs="Arial"/>
                <w:b/>
                <w:sz w:val="16"/>
                <w:szCs w:val="16"/>
              </w:rPr>
              <w:t xml:space="preserve"> gaisa piesārņošanu lielos attālumos", Protokols pie šīs konvencijas</w:t>
            </w:r>
            <w:r w:rsidRPr="009C7028">
              <w:rPr>
                <w:rFonts w:ascii="Arial" w:hAnsi="Arial" w:cs="Arial"/>
                <w:sz w:val="16"/>
                <w:szCs w:val="16"/>
              </w:rPr>
              <w:t xml:space="preserve"> (EMEP)"</w:t>
            </w:r>
            <w:r>
              <w:rPr>
                <w:rFonts w:ascii="Arial" w:hAnsi="Arial" w:cs="Arial"/>
                <w:sz w:val="16"/>
                <w:szCs w:val="16"/>
              </w:rPr>
              <w:t>(</w:t>
            </w:r>
            <w:r w:rsidRPr="009E48DF">
              <w:rPr>
                <w:rFonts w:ascii="Arial" w:hAnsi="Arial" w:cs="Arial"/>
                <w:sz w:val="16"/>
                <w:szCs w:val="16"/>
              </w:rPr>
              <w:t xml:space="preserve"> </w:t>
            </w:r>
            <w:proofErr w:type="spellStart"/>
            <w:r w:rsidRPr="009E48DF">
              <w:rPr>
                <w:rFonts w:ascii="Arial" w:hAnsi="Arial" w:cs="Arial"/>
                <w:sz w:val="16"/>
                <w:szCs w:val="16"/>
              </w:rPr>
              <w:t>Geneva</w:t>
            </w:r>
            <w:proofErr w:type="spellEnd"/>
            <w:r w:rsidRPr="009E48DF">
              <w:rPr>
                <w:rFonts w:ascii="Arial" w:hAnsi="Arial" w:cs="Arial"/>
                <w:sz w:val="16"/>
                <w:szCs w:val="16"/>
              </w:rPr>
              <w:t xml:space="preserve"> </w:t>
            </w:r>
            <w:proofErr w:type="spellStart"/>
            <w:r w:rsidRPr="009E48DF">
              <w:rPr>
                <w:rFonts w:ascii="Arial" w:hAnsi="Arial" w:cs="Arial"/>
                <w:sz w:val="16"/>
                <w:szCs w:val="16"/>
              </w:rPr>
              <w:t>Protocol</w:t>
            </w:r>
            <w:proofErr w:type="spellEnd"/>
            <w:r w:rsidRPr="009E48DF">
              <w:rPr>
                <w:rFonts w:ascii="Arial" w:hAnsi="Arial" w:cs="Arial"/>
                <w:sz w:val="16"/>
                <w:szCs w:val="16"/>
              </w:rPr>
              <w:t xml:space="preserve"> </w:t>
            </w:r>
            <w:proofErr w:type="spellStart"/>
            <w:r w:rsidRPr="009E48DF">
              <w:rPr>
                <w:rFonts w:ascii="Arial" w:hAnsi="Arial" w:cs="Arial"/>
                <w:sz w:val="16"/>
                <w:szCs w:val="16"/>
              </w:rPr>
              <w:t>on</w:t>
            </w:r>
            <w:proofErr w:type="spellEnd"/>
            <w:r w:rsidRPr="009E48DF">
              <w:rPr>
                <w:rFonts w:ascii="Arial" w:hAnsi="Arial" w:cs="Arial"/>
                <w:sz w:val="16"/>
                <w:szCs w:val="16"/>
              </w:rPr>
              <w:t xml:space="preserve"> </w:t>
            </w:r>
            <w:proofErr w:type="spellStart"/>
            <w:r w:rsidRPr="009E48DF">
              <w:rPr>
                <w:rFonts w:ascii="Arial" w:hAnsi="Arial" w:cs="Arial"/>
                <w:sz w:val="16"/>
                <w:szCs w:val="16"/>
              </w:rPr>
              <w:t>Long</w:t>
            </w:r>
            <w:proofErr w:type="spellEnd"/>
            <w:r w:rsidRPr="009E48DF">
              <w:rPr>
                <w:rFonts w:ascii="Arial" w:hAnsi="Arial" w:cs="Arial"/>
                <w:sz w:val="16"/>
                <w:szCs w:val="16"/>
              </w:rPr>
              <w:t xml:space="preserve">-term </w:t>
            </w:r>
            <w:proofErr w:type="spellStart"/>
            <w:r w:rsidRPr="009E48DF">
              <w:rPr>
                <w:rFonts w:ascii="Arial" w:hAnsi="Arial" w:cs="Arial"/>
                <w:sz w:val="16"/>
                <w:szCs w:val="16"/>
              </w:rPr>
              <w:t>Financing</w:t>
            </w:r>
            <w:proofErr w:type="spellEnd"/>
            <w:r w:rsidRPr="009E48DF">
              <w:rPr>
                <w:rFonts w:ascii="Arial" w:hAnsi="Arial" w:cs="Arial"/>
                <w:sz w:val="16"/>
                <w:szCs w:val="16"/>
              </w:rPr>
              <w:t xml:space="preserve"> </w:t>
            </w:r>
            <w:proofErr w:type="spellStart"/>
            <w:r w:rsidRPr="009E48DF">
              <w:rPr>
                <w:rFonts w:ascii="Arial" w:hAnsi="Arial" w:cs="Arial"/>
                <w:sz w:val="16"/>
                <w:szCs w:val="16"/>
              </w:rPr>
              <w:t>of</w:t>
            </w:r>
            <w:proofErr w:type="spellEnd"/>
            <w:r w:rsidRPr="009E48DF">
              <w:rPr>
                <w:rFonts w:ascii="Arial" w:hAnsi="Arial" w:cs="Arial"/>
                <w:sz w:val="16"/>
                <w:szCs w:val="16"/>
              </w:rPr>
              <w:t xml:space="preserve"> </w:t>
            </w:r>
            <w:proofErr w:type="spellStart"/>
            <w:r w:rsidRPr="009E48DF">
              <w:rPr>
                <w:rFonts w:ascii="Arial" w:hAnsi="Arial" w:cs="Arial"/>
                <w:sz w:val="16"/>
                <w:szCs w:val="16"/>
              </w:rPr>
              <w:t>the</w:t>
            </w:r>
            <w:proofErr w:type="spellEnd"/>
            <w:r w:rsidRPr="009E48DF">
              <w:rPr>
                <w:rFonts w:ascii="Arial" w:hAnsi="Arial" w:cs="Arial"/>
                <w:sz w:val="16"/>
                <w:szCs w:val="16"/>
              </w:rPr>
              <w:t xml:space="preserve"> </w:t>
            </w:r>
            <w:proofErr w:type="spellStart"/>
            <w:r w:rsidRPr="009E48DF">
              <w:rPr>
                <w:rFonts w:ascii="Arial" w:hAnsi="Arial" w:cs="Arial"/>
                <w:sz w:val="16"/>
                <w:szCs w:val="16"/>
              </w:rPr>
              <w:t>Cooperative</w:t>
            </w:r>
            <w:proofErr w:type="spellEnd"/>
            <w:r w:rsidRPr="009E48DF">
              <w:rPr>
                <w:rFonts w:ascii="Arial" w:hAnsi="Arial" w:cs="Arial"/>
                <w:sz w:val="16"/>
                <w:szCs w:val="16"/>
              </w:rPr>
              <w:t xml:space="preserve"> </w:t>
            </w:r>
            <w:proofErr w:type="spellStart"/>
            <w:r w:rsidRPr="009E48DF">
              <w:rPr>
                <w:rFonts w:ascii="Arial" w:hAnsi="Arial" w:cs="Arial"/>
                <w:sz w:val="16"/>
                <w:szCs w:val="16"/>
              </w:rPr>
              <w:t>Programme</w:t>
            </w:r>
            <w:proofErr w:type="spellEnd"/>
            <w:r w:rsidRPr="009E48DF">
              <w:rPr>
                <w:rFonts w:ascii="Arial" w:hAnsi="Arial" w:cs="Arial"/>
                <w:sz w:val="16"/>
                <w:szCs w:val="16"/>
              </w:rPr>
              <w:t xml:space="preserve"> </w:t>
            </w:r>
            <w:proofErr w:type="spellStart"/>
            <w:r w:rsidRPr="009E48DF">
              <w:rPr>
                <w:rFonts w:ascii="Arial" w:hAnsi="Arial" w:cs="Arial"/>
                <w:sz w:val="16"/>
                <w:szCs w:val="16"/>
              </w:rPr>
              <w:t>for</w:t>
            </w:r>
            <w:proofErr w:type="spellEnd"/>
            <w:r w:rsidRPr="009E48DF">
              <w:rPr>
                <w:rFonts w:ascii="Arial" w:hAnsi="Arial" w:cs="Arial"/>
                <w:sz w:val="16"/>
                <w:szCs w:val="16"/>
              </w:rPr>
              <w:t xml:space="preserve"> Monitoring </w:t>
            </w:r>
            <w:proofErr w:type="spellStart"/>
            <w:r w:rsidRPr="009E48DF">
              <w:rPr>
                <w:rFonts w:ascii="Arial" w:hAnsi="Arial" w:cs="Arial"/>
                <w:sz w:val="16"/>
                <w:szCs w:val="16"/>
              </w:rPr>
              <w:t>and</w:t>
            </w:r>
            <w:proofErr w:type="spellEnd"/>
            <w:r w:rsidRPr="009E48DF">
              <w:rPr>
                <w:rFonts w:ascii="Arial" w:hAnsi="Arial" w:cs="Arial"/>
                <w:sz w:val="16"/>
                <w:szCs w:val="16"/>
              </w:rPr>
              <w:t xml:space="preserve"> </w:t>
            </w:r>
            <w:proofErr w:type="spellStart"/>
            <w:r w:rsidRPr="009E48DF">
              <w:rPr>
                <w:rFonts w:ascii="Arial" w:hAnsi="Arial" w:cs="Arial"/>
                <w:sz w:val="16"/>
                <w:szCs w:val="16"/>
              </w:rPr>
              <w:t>Evaluation</w:t>
            </w:r>
            <w:proofErr w:type="spellEnd"/>
            <w:r w:rsidRPr="009E48DF">
              <w:rPr>
                <w:rFonts w:ascii="Arial" w:hAnsi="Arial" w:cs="Arial"/>
                <w:sz w:val="16"/>
                <w:szCs w:val="16"/>
              </w:rPr>
              <w:t xml:space="preserve"> </w:t>
            </w:r>
            <w:proofErr w:type="spellStart"/>
            <w:r w:rsidRPr="009E48DF">
              <w:rPr>
                <w:rFonts w:ascii="Arial" w:hAnsi="Arial" w:cs="Arial"/>
                <w:sz w:val="16"/>
                <w:szCs w:val="16"/>
              </w:rPr>
              <w:t>of</w:t>
            </w:r>
            <w:proofErr w:type="spellEnd"/>
            <w:r w:rsidRPr="009E48DF">
              <w:rPr>
                <w:rFonts w:ascii="Arial" w:hAnsi="Arial" w:cs="Arial"/>
                <w:sz w:val="16"/>
                <w:szCs w:val="16"/>
              </w:rPr>
              <w:t xml:space="preserve"> </w:t>
            </w:r>
            <w:proofErr w:type="spellStart"/>
            <w:r w:rsidRPr="009E48DF">
              <w:rPr>
                <w:rFonts w:ascii="Arial" w:hAnsi="Arial" w:cs="Arial"/>
                <w:sz w:val="16"/>
                <w:szCs w:val="16"/>
              </w:rPr>
              <w:t>the</w:t>
            </w:r>
            <w:proofErr w:type="spellEnd"/>
            <w:r w:rsidRPr="009E48DF">
              <w:rPr>
                <w:rFonts w:ascii="Arial" w:hAnsi="Arial" w:cs="Arial"/>
                <w:sz w:val="16"/>
                <w:szCs w:val="16"/>
              </w:rPr>
              <w:t xml:space="preserve"> </w:t>
            </w:r>
            <w:proofErr w:type="spellStart"/>
            <w:r w:rsidRPr="009E48DF">
              <w:rPr>
                <w:rFonts w:ascii="Arial" w:hAnsi="Arial" w:cs="Arial"/>
                <w:sz w:val="16"/>
                <w:szCs w:val="16"/>
              </w:rPr>
              <w:t>Long-range</w:t>
            </w:r>
            <w:proofErr w:type="spellEnd"/>
            <w:r w:rsidRPr="009E48DF">
              <w:rPr>
                <w:rFonts w:ascii="Arial" w:hAnsi="Arial" w:cs="Arial"/>
                <w:sz w:val="16"/>
                <w:szCs w:val="16"/>
              </w:rPr>
              <w:t xml:space="preserve"> </w:t>
            </w:r>
            <w:proofErr w:type="spellStart"/>
            <w:r w:rsidRPr="009E48DF">
              <w:rPr>
                <w:rFonts w:ascii="Arial" w:hAnsi="Arial" w:cs="Arial"/>
                <w:sz w:val="16"/>
                <w:szCs w:val="16"/>
              </w:rPr>
              <w:t>Transmission</w:t>
            </w:r>
            <w:proofErr w:type="spellEnd"/>
            <w:r w:rsidRPr="009E48DF">
              <w:rPr>
                <w:rFonts w:ascii="Arial" w:hAnsi="Arial" w:cs="Arial"/>
                <w:sz w:val="16"/>
                <w:szCs w:val="16"/>
              </w:rPr>
              <w:t xml:space="preserve"> </w:t>
            </w:r>
            <w:proofErr w:type="spellStart"/>
            <w:r w:rsidRPr="009E48DF">
              <w:rPr>
                <w:rFonts w:ascii="Arial" w:hAnsi="Arial" w:cs="Arial"/>
                <w:sz w:val="16"/>
                <w:szCs w:val="16"/>
              </w:rPr>
              <w:t>of</w:t>
            </w:r>
            <w:proofErr w:type="spellEnd"/>
            <w:r w:rsidRPr="009E48DF">
              <w:rPr>
                <w:rFonts w:ascii="Arial" w:hAnsi="Arial" w:cs="Arial"/>
                <w:sz w:val="16"/>
                <w:szCs w:val="16"/>
              </w:rPr>
              <w:t xml:space="preserve"> </w:t>
            </w:r>
            <w:proofErr w:type="spellStart"/>
            <w:r w:rsidRPr="009E48DF">
              <w:rPr>
                <w:rFonts w:ascii="Arial" w:hAnsi="Arial" w:cs="Arial"/>
                <w:sz w:val="16"/>
                <w:szCs w:val="16"/>
              </w:rPr>
              <w:t>Air</w:t>
            </w:r>
            <w:proofErr w:type="spellEnd"/>
            <w:r w:rsidRPr="009E48DF">
              <w:rPr>
                <w:rFonts w:ascii="Arial" w:hAnsi="Arial" w:cs="Arial"/>
                <w:sz w:val="16"/>
                <w:szCs w:val="16"/>
              </w:rPr>
              <w:t xml:space="preserve"> </w:t>
            </w:r>
            <w:proofErr w:type="spellStart"/>
            <w:r w:rsidRPr="009E48DF">
              <w:rPr>
                <w:rFonts w:ascii="Arial" w:hAnsi="Arial" w:cs="Arial"/>
                <w:sz w:val="16"/>
                <w:szCs w:val="16"/>
              </w:rPr>
              <w:t>Pollutants</w:t>
            </w:r>
            <w:proofErr w:type="spellEnd"/>
            <w:r w:rsidRPr="009E48DF">
              <w:rPr>
                <w:rFonts w:ascii="Arial" w:hAnsi="Arial" w:cs="Arial"/>
                <w:sz w:val="16"/>
                <w:szCs w:val="16"/>
              </w:rPr>
              <w:t xml:space="preserve"> </w:t>
            </w:r>
            <w:proofErr w:type="spellStart"/>
            <w:r w:rsidRPr="009E48DF">
              <w:rPr>
                <w:rFonts w:ascii="Arial" w:hAnsi="Arial" w:cs="Arial"/>
                <w:sz w:val="16"/>
                <w:szCs w:val="16"/>
              </w:rPr>
              <w:t>in</w:t>
            </w:r>
            <w:proofErr w:type="spellEnd"/>
            <w:r w:rsidRPr="009E48DF">
              <w:rPr>
                <w:rFonts w:ascii="Arial" w:hAnsi="Arial" w:cs="Arial"/>
                <w:sz w:val="16"/>
                <w:szCs w:val="16"/>
              </w:rPr>
              <w:t xml:space="preserve"> </w:t>
            </w:r>
            <w:proofErr w:type="spellStart"/>
            <w:r w:rsidRPr="009E48DF">
              <w:rPr>
                <w:rFonts w:ascii="Arial" w:hAnsi="Arial" w:cs="Arial"/>
                <w:sz w:val="16"/>
                <w:szCs w:val="16"/>
              </w:rPr>
              <w:t>Europe</w:t>
            </w:r>
            <w:proofErr w:type="spellEnd"/>
            <w:r>
              <w:rPr>
                <w:rFonts w:ascii="Arial" w:hAnsi="Arial" w:cs="Arial"/>
                <w:sz w:val="16"/>
                <w:szCs w:val="16"/>
              </w:rPr>
              <w:t>)</w:t>
            </w:r>
          </w:p>
        </w:tc>
        <w:tc>
          <w:tcPr>
            <w:tcW w:w="3261" w:type="dxa"/>
          </w:tcPr>
          <w:p w14:paraId="579CCDDB" w14:textId="77777777" w:rsidR="00894784" w:rsidRPr="00B92C9E" w:rsidRDefault="00894784" w:rsidP="00D32C9A">
            <w:pPr>
              <w:jc w:val="center"/>
              <w:rPr>
                <w:rFonts w:ascii="Arial" w:hAnsi="Arial" w:cs="Arial"/>
                <w:b/>
                <w:bCs/>
                <w:i/>
                <w:sz w:val="16"/>
                <w:szCs w:val="16"/>
              </w:rPr>
            </w:pPr>
            <w:r w:rsidRPr="00B92C9E">
              <w:rPr>
                <w:rFonts w:ascii="Arial" w:hAnsi="Arial" w:cs="Arial"/>
                <w:bCs/>
                <w:i/>
                <w:sz w:val="16"/>
                <w:szCs w:val="16"/>
              </w:rPr>
              <w:t xml:space="preserve"> </w:t>
            </w:r>
            <w:r w:rsidRPr="00B92C9E">
              <w:rPr>
                <w:rFonts w:ascii="Arial" w:hAnsi="Arial" w:cs="Arial"/>
                <w:b/>
                <w:bCs/>
                <w:i/>
                <w:sz w:val="16"/>
                <w:szCs w:val="16"/>
                <w:u w:val="single"/>
              </w:rPr>
              <w:t>Saeimas lēmums</w:t>
            </w:r>
          </w:p>
          <w:p w14:paraId="579CCDDC" w14:textId="77777777" w:rsidR="00894784" w:rsidRPr="00B92C9E" w:rsidRDefault="00894784" w:rsidP="00D32C9A">
            <w:pPr>
              <w:jc w:val="center"/>
              <w:rPr>
                <w:sz w:val="16"/>
                <w:szCs w:val="16"/>
              </w:rPr>
            </w:pPr>
          </w:p>
        </w:tc>
        <w:tc>
          <w:tcPr>
            <w:tcW w:w="1984" w:type="dxa"/>
          </w:tcPr>
          <w:p w14:paraId="579CCDDD" w14:textId="77777777" w:rsidR="00894784" w:rsidRDefault="00894784" w:rsidP="00E15343">
            <w:pPr>
              <w:jc w:val="center"/>
              <w:rPr>
                <w:rFonts w:ascii="Arial" w:hAnsi="Arial" w:cs="Arial"/>
                <w:sz w:val="16"/>
                <w:szCs w:val="16"/>
              </w:rPr>
            </w:pPr>
            <w:r>
              <w:rPr>
                <w:rFonts w:ascii="Arial" w:hAnsi="Arial" w:cs="Arial"/>
                <w:sz w:val="16"/>
                <w:szCs w:val="16"/>
              </w:rPr>
              <w:t>Starptautiskais dokuments – līgums, kas stājas spēkā</w:t>
            </w:r>
          </w:p>
          <w:p w14:paraId="579CCDDE" w14:textId="77777777" w:rsidR="00894784" w:rsidRPr="009C7028" w:rsidRDefault="00894784" w:rsidP="00E15343">
            <w:pPr>
              <w:jc w:val="center"/>
              <w:rPr>
                <w:rFonts w:ascii="Arial" w:hAnsi="Arial" w:cs="Arial"/>
                <w:sz w:val="16"/>
                <w:szCs w:val="16"/>
              </w:rPr>
            </w:pPr>
            <w:r>
              <w:rPr>
                <w:rFonts w:ascii="Arial" w:hAnsi="Arial" w:cs="Arial"/>
                <w:sz w:val="16"/>
                <w:szCs w:val="16"/>
              </w:rPr>
              <w:t>18.05.1997.</w:t>
            </w:r>
          </w:p>
        </w:tc>
        <w:tc>
          <w:tcPr>
            <w:tcW w:w="2552" w:type="dxa"/>
          </w:tcPr>
          <w:p w14:paraId="54410973" w14:textId="77777777" w:rsidR="00F00DB9" w:rsidRDefault="00F00DB9" w:rsidP="00E15343">
            <w:pPr>
              <w:jc w:val="center"/>
              <w:rPr>
                <w:rFonts w:ascii="Arial" w:hAnsi="Arial" w:cs="Arial"/>
                <w:sz w:val="16"/>
                <w:szCs w:val="16"/>
              </w:rPr>
            </w:pPr>
          </w:p>
          <w:p w14:paraId="51210BD3" w14:textId="77777777" w:rsidR="00F00DB9" w:rsidRDefault="00F00DB9" w:rsidP="00E15343">
            <w:pPr>
              <w:jc w:val="center"/>
              <w:rPr>
                <w:rFonts w:ascii="Arial" w:hAnsi="Arial" w:cs="Arial"/>
                <w:sz w:val="16"/>
                <w:szCs w:val="16"/>
              </w:rPr>
            </w:pPr>
          </w:p>
          <w:p w14:paraId="11912CE1" w14:textId="5E147032" w:rsidR="00894784" w:rsidRDefault="00F00DB9" w:rsidP="00E15343">
            <w:pPr>
              <w:jc w:val="center"/>
              <w:rPr>
                <w:rFonts w:ascii="Arial" w:hAnsi="Arial" w:cs="Arial"/>
                <w:sz w:val="16"/>
                <w:szCs w:val="16"/>
              </w:rPr>
            </w:pPr>
            <w:r>
              <w:rPr>
                <w:rFonts w:ascii="Arial" w:hAnsi="Arial" w:cs="Arial"/>
                <w:sz w:val="16"/>
                <w:szCs w:val="16"/>
              </w:rPr>
              <w:t>3958</w:t>
            </w:r>
          </w:p>
        </w:tc>
      </w:tr>
      <w:tr w:rsidR="00894784" w:rsidRPr="009C7028" w14:paraId="579CCDE8" w14:textId="17B81D26" w:rsidTr="00D702A9">
        <w:trPr>
          <w:trHeight w:val="139"/>
        </w:trPr>
        <w:tc>
          <w:tcPr>
            <w:tcW w:w="1545" w:type="dxa"/>
          </w:tcPr>
          <w:p w14:paraId="579CCDE0" w14:textId="77777777" w:rsidR="00894784" w:rsidRPr="00B712EA" w:rsidRDefault="00894784" w:rsidP="002C7E45">
            <w:pPr>
              <w:jc w:val="center"/>
              <w:rPr>
                <w:rFonts w:ascii="Arial" w:hAnsi="Arial" w:cs="Arial"/>
                <w:sz w:val="16"/>
                <w:szCs w:val="16"/>
              </w:rPr>
            </w:pPr>
            <w:r w:rsidRPr="008C0AED">
              <w:rPr>
                <w:rFonts w:ascii="Arial" w:hAnsi="Arial" w:cs="Arial"/>
                <w:sz w:val="16"/>
                <w:szCs w:val="16"/>
              </w:rPr>
              <w:t>Apvienoto Nāciju Organizācija (ANO)</w:t>
            </w:r>
          </w:p>
        </w:tc>
        <w:tc>
          <w:tcPr>
            <w:tcW w:w="2976" w:type="dxa"/>
          </w:tcPr>
          <w:p w14:paraId="579CCDE1" w14:textId="77777777" w:rsidR="00894784" w:rsidRPr="009C7028" w:rsidRDefault="00894784" w:rsidP="00D32C9A">
            <w:pPr>
              <w:jc w:val="center"/>
              <w:rPr>
                <w:rFonts w:ascii="Arial" w:hAnsi="Arial" w:cs="Arial"/>
                <w:sz w:val="16"/>
                <w:szCs w:val="16"/>
              </w:rPr>
            </w:pPr>
            <w:r w:rsidRPr="00C81D0F">
              <w:rPr>
                <w:rFonts w:ascii="Arial" w:hAnsi="Arial" w:cs="Arial"/>
                <w:b/>
                <w:sz w:val="16"/>
                <w:szCs w:val="16"/>
              </w:rPr>
              <w:t>Līgums par sikspārņu aizsardzību Eiropā (</w:t>
            </w:r>
            <w:proofErr w:type="spellStart"/>
            <w:r w:rsidRPr="00C81D0F">
              <w:rPr>
                <w:rFonts w:ascii="Arial" w:hAnsi="Arial" w:cs="Arial"/>
                <w:b/>
                <w:sz w:val="16"/>
                <w:szCs w:val="16"/>
              </w:rPr>
              <w:t>Eirobat</w:t>
            </w:r>
            <w:proofErr w:type="spellEnd"/>
            <w:r w:rsidRPr="00C81D0F">
              <w:rPr>
                <w:rFonts w:ascii="Arial" w:hAnsi="Arial" w:cs="Arial"/>
                <w:b/>
                <w:sz w:val="16"/>
                <w:szCs w:val="16"/>
              </w:rPr>
              <w:t>)(</w:t>
            </w:r>
            <w:r w:rsidRPr="00B712EA">
              <w:rPr>
                <w:rFonts w:ascii="Arial" w:hAnsi="Arial" w:cs="Arial"/>
                <w:sz w:val="16"/>
                <w:szCs w:val="16"/>
                <w:lang w:val="en-GB"/>
              </w:rPr>
              <w:t xml:space="preserve"> The Agreement on the Conservation of Populations of European Bats</w:t>
            </w:r>
            <w:r>
              <w:rPr>
                <w:rFonts w:ascii="Arial" w:hAnsi="Arial" w:cs="Arial"/>
                <w:sz w:val="16"/>
                <w:szCs w:val="16"/>
                <w:lang w:val="en-GB"/>
              </w:rPr>
              <w:t>)</w:t>
            </w:r>
          </w:p>
          <w:p w14:paraId="579CCDE2" w14:textId="77777777" w:rsidR="00894784" w:rsidRPr="009C7028" w:rsidRDefault="00894784" w:rsidP="00D32C9A">
            <w:pPr>
              <w:jc w:val="center"/>
              <w:rPr>
                <w:rFonts w:ascii="Arial" w:hAnsi="Arial" w:cs="Arial"/>
                <w:sz w:val="16"/>
                <w:szCs w:val="16"/>
              </w:rPr>
            </w:pPr>
          </w:p>
        </w:tc>
        <w:tc>
          <w:tcPr>
            <w:tcW w:w="3261" w:type="dxa"/>
          </w:tcPr>
          <w:p w14:paraId="579CCDE3" w14:textId="77777777" w:rsidR="00894784" w:rsidRPr="00B92C9E" w:rsidRDefault="00894784" w:rsidP="00D32C9A">
            <w:pPr>
              <w:jc w:val="center"/>
              <w:rPr>
                <w:rFonts w:ascii="Arial" w:hAnsi="Arial" w:cs="Arial"/>
                <w:bCs/>
                <w:i/>
                <w:sz w:val="16"/>
                <w:szCs w:val="16"/>
              </w:rPr>
            </w:pPr>
            <w:r w:rsidRPr="00B92C9E">
              <w:rPr>
                <w:rFonts w:ascii="Arial" w:hAnsi="Arial" w:cs="Arial"/>
                <w:b/>
                <w:bCs/>
                <w:i/>
                <w:sz w:val="16"/>
                <w:szCs w:val="16"/>
                <w:u w:val="single"/>
              </w:rPr>
              <w:t>Saeimas lēmums</w:t>
            </w:r>
          </w:p>
          <w:p w14:paraId="579CCDE4" w14:textId="77777777" w:rsidR="00894784" w:rsidRPr="00B92C9E" w:rsidRDefault="00894784" w:rsidP="00D32C9A">
            <w:pPr>
              <w:jc w:val="center"/>
              <w:rPr>
                <w:sz w:val="16"/>
                <w:szCs w:val="16"/>
              </w:rPr>
            </w:pPr>
          </w:p>
        </w:tc>
        <w:tc>
          <w:tcPr>
            <w:tcW w:w="1984" w:type="dxa"/>
          </w:tcPr>
          <w:p w14:paraId="579CCDE5" w14:textId="77777777" w:rsidR="00894784" w:rsidRPr="00BA288F" w:rsidRDefault="00894784" w:rsidP="00D32C9A">
            <w:pPr>
              <w:jc w:val="center"/>
              <w:rPr>
                <w:rFonts w:ascii="Arial" w:hAnsi="Arial" w:cs="Arial"/>
                <w:sz w:val="16"/>
                <w:szCs w:val="16"/>
              </w:rPr>
            </w:pPr>
            <w:r w:rsidRPr="00BA288F">
              <w:rPr>
                <w:rFonts w:ascii="Arial" w:hAnsi="Arial" w:cs="Arial"/>
                <w:sz w:val="16"/>
                <w:szCs w:val="16"/>
              </w:rPr>
              <w:t>UNEP administrēts līgum</w:t>
            </w:r>
            <w:r>
              <w:rPr>
                <w:rFonts w:ascii="Arial" w:hAnsi="Arial" w:cs="Arial"/>
                <w:sz w:val="16"/>
                <w:szCs w:val="16"/>
              </w:rPr>
              <w:t>s</w:t>
            </w:r>
            <w:r w:rsidRPr="00BA288F">
              <w:rPr>
                <w:rFonts w:ascii="Arial" w:hAnsi="Arial" w:cs="Arial"/>
                <w:sz w:val="16"/>
                <w:szCs w:val="16"/>
              </w:rPr>
              <w:t>,</w:t>
            </w:r>
            <w:r>
              <w:rPr>
                <w:rFonts w:ascii="Arial" w:hAnsi="Arial" w:cs="Arial"/>
                <w:sz w:val="16"/>
                <w:szCs w:val="16"/>
              </w:rPr>
              <w:t xml:space="preserve"> </w:t>
            </w:r>
            <w:r w:rsidRPr="00BA288F">
              <w:rPr>
                <w:rFonts w:ascii="Arial" w:hAnsi="Arial" w:cs="Arial"/>
                <w:sz w:val="16"/>
                <w:szCs w:val="16"/>
              </w:rPr>
              <w:t>Ministru kabineta 2003. gada 7. janvāra noteikumi Nr. 10 "Noteikumi par Līgumu par sikspārņu aizsardzību Eiropā"</w:t>
            </w:r>
          </w:p>
          <w:p w14:paraId="579CCDE6" w14:textId="77777777" w:rsidR="00894784" w:rsidRDefault="00894784" w:rsidP="00D32C9A">
            <w:pPr>
              <w:jc w:val="center"/>
              <w:rPr>
                <w:rFonts w:ascii="Arial" w:hAnsi="Arial" w:cs="Arial"/>
                <w:sz w:val="16"/>
                <w:szCs w:val="16"/>
              </w:rPr>
            </w:pPr>
          </w:p>
          <w:p w14:paraId="579CCDE7" w14:textId="77777777" w:rsidR="00894784" w:rsidRPr="00BA661F" w:rsidRDefault="00894784" w:rsidP="00BA661F">
            <w:pPr>
              <w:tabs>
                <w:tab w:val="left" w:pos="6180"/>
              </w:tabs>
              <w:rPr>
                <w:rFonts w:ascii="Arial" w:hAnsi="Arial" w:cs="Arial"/>
                <w:sz w:val="16"/>
                <w:szCs w:val="16"/>
              </w:rPr>
            </w:pPr>
            <w:r>
              <w:rPr>
                <w:rFonts w:ascii="Arial" w:hAnsi="Arial" w:cs="Arial"/>
                <w:sz w:val="16"/>
                <w:szCs w:val="16"/>
              </w:rPr>
              <w:tab/>
            </w:r>
          </w:p>
        </w:tc>
        <w:tc>
          <w:tcPr>
            <w:tcW w:w="2552" w:type="dxa"/>
          </w:tcPr>
          <w:p w14:paraId="12B663B4" w14:textId="77777777" w:rsidR="00894784" w:rsidRDefault="00894784" w:rsidP="00D32C9A">
            <w:pPr>
              <w:jc w:val="center"/>
              <w:rPr>
                <w:rFonts w:ascii="Arial" w:hAnsi="Arial" w:cs="Arial"/>
                <w:sz w:val="16"/>
                <w:szCs w:val="16"/>
              </w:rPr>
            </w:pPr>
          </w:p>
          <w:p w14:paraId="0D42FBB2" w14:textId="112F2656" w:rsidR="00894784" w:rsidRPr="00BA288F" w:rsidRDefault="00F00DB9" w:rsidP="00D32C9A">
            <w:pPr>
              <w:jc w:val="center"/>
              <w:rPr>
                <w:rFonts w:ascii="Arial" w:hAnsi="Arial" w:cs="Arial"/>
                <w:sz w:val="16"/>
                <w:szCs w:val="16"/>
              </w:rPr>
            </w:pPr>
            <w:r>
              <w:rPr>
                <w:rFonts w:ascii="Arial" w:hAnsi="Arial" w:cs="Arial"/>
                <w:sz w:val="16"/>
                <w:szCs w:val="16"/>
              </w:rPr>
              <w:t>1800</w:t>
            </w:r>
          </w:p>
        </w:tc>
      </w:tr>
      <w:tr w:rsidR="00894784" w:rsidRPr="009C7028" w14:paraId="579CCDF0" w14:textId="7658374C" w:rsidTr="00D702A9">
        <w:trPr>
          <w:trHeight w:val="1528"/>
        </w:trPr>
        <w:tc>
          <w:tcPr>
            <w:tcW w:w="1545" w:type="dxa"/>
          </w:tcPr>
          <w:p w14:paraId="579CCDE9" w14:textId="77777777" w:rsidR="00894784" w:rsidRPr="00726893" w:rsidRDefault="00894784" w:rsidP="00901B87">
            <w:pPr>
              <w:jc w:val="center"/>
              <w:rPr>
                <w:rFonts w:ascii="Arial" w:hAnsi="Arial" w:cs="Arial"/>
                <w:sz w:val="16"/>
                <w:szCs w:val="16"/>
              </w:rPr>
            </w:pPr>
            <w:r w:rsidRPr="008C0AED">
              <w:rPr>
                <w:rFonts w:ascii="Arial" w:hAnsi="Arial" w:cs="Arial"/>
                <w:sz w:val="16"/>
                <w:szCs w:val="16"/>
              </w:rPr>
              <w:lastRenderedPageBreak/>
              <w:t>Apvienoto Nāciju Organizācija (ANO)</w:t>
            </w:r>
          </w:p>
        </w:tc>
        <w:tc>
          <w:tcPr>
            <w:tcW w:w="2976" w:type="dxa"/>
          </w:tcPr>
          <w:p w14:paraId="579CCDEA" w14:textId="77777777" w:rsidR="00894784" w:rsidRPr="00726893" w:rsidRDefault="00894784" w:rsidP="00D32C9A">
            <w:pPr>
              <w:jc w:val="center"/>
              <w:rPr>
                <w:rFonts w:ascii="Arial" w:hAnsi="Arial" w:cs="Arial"/>
                <w:sz w:val="16"/>
                <w:szCs w:val="16"/>
              </w:rPr>
            </w:pPr>
            <w:r w:rsidRPr="00C81D0F">
              <w:rPr>
                <w:rFonts w:ascii="Arial" w:hAnsi="Arial" w:cs="Arial"/>
                <w:b/>
                <w:sz w:val="16"/>
                <w:szCs w:val="16"/>
              </w:rPr>
              <w:t>Vašingtonas konvencija par tirdzniecību ar apdraudētām sugām</w:t>
            </w:r>
            <w:r w:rsidRPr="00726893">
              <w:rPr>
                <w:rFonts w:ascii="Arial" w:hAnsi="Arial" w:cs="Arial"/>
                <w:sz w:val="16"/>
                <w:szCs w:val="16"/>
              </w:rPr>
              <w:t xml:space="preserve"> (CITES) </w:t>
            </w:r>
            <w:r w:rsidRPr="00726893">
              <w:rPr>
                <w:rFonts w:ascii="Arial" w:hAnsi="Arial" w:cs="Arial"/>
                <w:b/>
                <w:sz w:val="16"/>
                <w:szCs w:val="16"/>
              </w:rPr>
              <w:t>EU-TWIX,</w:t>
            </w:r>
            <w:r w:rsidRPr="00726893">
              <w:rPr>
                <w:rFonts w:ascii="Arial" w:hAnsi="Arial" w:cs="Arial"/>
                <w:sz w:val="16"/>
                <w:szCs w:val="16"/>
              </w:rPr>
              <w:t xml:space="preserve"> </w:t>
            </w:r>
            <w:r>
              <w:rPr>
                <w:rFonts w:ascii="Arial" w:hAnsi="Arial" w:cs="Arial"/>
                <w:sz w:val="16"/>
                <w:szCs w:val="16"/>
              </w:rPr>
              <w:t>(</w:t>
            </w:r>
            <w:proofErr w:type="spellStart"/>
            <w:r w:rsidRPr="00726893">
              <w:rPr>
                <w:rFonts w:ascii="Arial" w:hAnsi="Arial" w:cs="Arial"/>
                <w:sz w:val="16"/>
                <w:szCs w:val="16"/>
              </w:rPr>
              <w:t>Convention</w:t>
            </w:r>
            <w:proofErr w:type="spellEnd"/>
            <w:r w:rsidRPr="00726893">
              <w:rPr>
                <w:rFonts w:ascii="Arial" w:hAnsi="Arial" w:cs="Arial"/>
                <w:sz w:val="16"/>
                <w:szCs w:val="16"/>
              </w:rPr>
              <w:t xml:space="preserve"> </w:t>
            </w:r>
            <w:proofErr w:type="spellStart"/>
            <w:r w:rsidRPr="00726893">
              <w:rPr>
                <w:rFonts w:ascii="Arial" w:hAnsi="Arial" w:cs="Arial"/>
                <w:sz w:val="16"/>
                <w:szCs w:val="16"/>
              </w:rPr>
              <w:t>on</w:t>
            </w:r>
            <w:proofErr w:type="spellEnd"/>
            <w:r w:rsidRPr="00726893">
              <w:rPr>
                <w:rFonts w:ascii="Arial" w:hAnsi="Arial" w:cs="Arial"/>
                <w:sz w:val="16"/>
                <w:szCs w:val="16"/>
              </w:rPr>
              <w:t xml:space="preserve"> </w:t>
            </w:r>
            <w:proofErr w:type="spellStart"/>
            <w:r w:rsidRPr="00726893">
              <w:rPr>
                <w:rFonts w:ascii="Arial" w:hAnsi="Arial" w:cs="Arial"/>
                <w:sz w:val="16"/>
                <w:szCs w:val="16"/>
              </w:rPr>
              <w:t>International</w:t>
            </w:r>
            <w:proofErr w:type="spellEnd"/>
            <w:r w:rsidRPr="00726893">
              <w:rPr>
                <w:rFonts w:ascii="Arial" w:hAnsi="Arial" w:cs="Arial"/>
                <w:sz w:val="16"/>
                <w:szCs w:val="16"/>
              </w:rPr>
              <w:t xml:space="preserve"> </w:t>
            </w:r>
            <w:proofErr w:type="spellStart"/>
            <w:r w:rsidRPr="00726893">
              <w:rPr>
                <w:rFonts w:ascii="Arial" w:hAnsi="Arial" w:cs="Arial"/>
                <w:sz w:val="16"/>
                <w:szCs w:val="16"/>
              </w:rPr>
              <w:t>Trade</w:t>
            </w:r>
            <w:proofErr w:type="spellEnd"/>
            <w:r w:rsidRPr="00726893">
              <w:rPr>
                <w:rFonts w:ascii="Arial" w:hAnsi="Arial" w:cs="Arial"/>
                <w:sz w:val="16"/>
                <w:szCs w:val="16"/>
              </w:rPr>
              <w:t xml:space="preserve"> </w:t>
            </w:r>
            <w:proofErr w:type="spellStart"/>
            <w:r w:rsidRPr="00726893">
              <w:rPr>
                <w:rFonts w:ascii="Arial" w:hAnsi="Arial" w:cs="Arial"/>
                <w:sz w:val="16"/>
                <w:szCs w:val="16"/>
              </w:rPr>
              <w:t>in</w:t>
            </w:r>
            <w:proofErr w:type="spellEnd"/>
            <w:r w:rsidRPr="00726893">
              <w:rPr>
                <w:rFonts w:ascii="Arial" w:hAnsi="Arial" w:cs="Arial"/>
                <w:sz w:val="16"/>
                <w:szCs w:val="16"/>
              </w:rPr>
              <w:t xml:space="preserve"> </w:t>
            </w:r>
            <w:proofErr w:type="spellStart"/>
            <w:r w:rsidRPr="00726893">
              <w:rPr>
                <w:rFonts w:ascii="Arial" w:hAnsi="Arial" w:cs="Arial"/>
                <w:sz w:val="16"/>
                <w:szCs w:val="16"/>
              </w:rPr>
              <w:t>Endangered</w:t>
            </w:r>
            <w:proofErr w:type="spellEnd"/>
            <w:r w:rsidRPr="00726893">
              <w:rPr>
                <w:rFonts w:ascii="Arial" w:hAnsi="Arial" w:cs="Arial"/>
                <w:sz w:val="16"/>
                <w:szCs w:val="16"/>
              </w:rPr>
              <w:t xml:space="preserve"> </w:t>
            </w:r>
            <w:proofErr w:type="spellStart"/>
            <w:r w:rsidRPr="00726893">
              <w:rPr>
                <w:rFonts w:ascii="Arial" w:hAnsi="Arial" w:cs="Arial"/>
                <w:sz w:val="16"/>
                <w:szCs w:val="16"/>
              </w:rPr>
              <w:t>Species</w:t>
            </w:r>
            <w:proofErr w:type="spellEnd"/>
            <w:r w:rsidRPr="00726893">
              <w:rPr>
                <w:rFonts w:ascii="Arial" w:hAnsi="Arial" w:cs="Arial"/>
                <w:sz w:val="16"/>
                <w:szCs w:val="16"/>
              </w:rPr>
              <w:t xml:space="preserve"> </w:t>
            </w:r>
            <w:proofErr w:type="spellStart"/>
            <w:r w:rsidRPr="00726893">
              <w:rPr>
                <w:rFonts w:ascii="Arial" w:hAnsi="Arial" w:cs="Arial"/>
                <w:sz w:val="16"/>
                <w:szCs w:val="16"/>
              </w:rPr>
              <w:t>of</w:t>
            </w:r>
            <w:proofErr w:type="spellEnd"/>
            <w:r w:rsidRPr="00726893">
              <w:rPr>
                <w:rFonts w:ascii="Arial" w:hAnsi="Arial" w:cs="Arial"/>
                <w:sz w:val="16"/>
                <w:szCs w:val="16"/>
              </w:rPr>
              <w:t xml:space="preserve"> </w:t>
            </w:r>
            <w:proofErr w:type="spellStart"/>
            <w:r w:rsidRPr="00726893">
              <w:rPr>
                <w:rFonts w:ascii="Arial" w:hAnsi="Arial" w:cs="Arial"/>
                <w:sz w:val="16"/>
                <w:szCs w:val="16"/>
              </w:rPr>
              <w:t>Wild</w:t>
            </w:r>
            <w:proofErr w:type="spellEnd"/>
            <w:r w:rsidRPr="00726893">
              <w:rPr>
                <w:rFonts w:ascii="Arial" w:hAnsi="Arial" w:cs="Arial"/>
                <w:sz w:val="16"/>
                <w:szCs w:val="16"/>
              </w:rPr>
              <w:t xml:space="preserve"> Fauna </w:t>
            </w:r>
            <w:proofErr w:type="spellStart"/>
            <w:r w:rsidRPr="00726893">
              <w:rPr>
                <w:rFonts w:ascii="Arial" w:hAnsi="Arial" w:cs="Arial"/>
                <w:sz w:val="16"/>
                <w:szCs w:val="16"/>
              </w:rPr>
              <w:t>and</w:t>
            </w:r>
            <w:proofErr w:type="spellEnd"/>
            <w:r w:rsidRPr="00726893">
              <w:rPr>
                <w:rFonts w:ascii="Arial" w:hAnsi="Arial" w:cs="Arial"/>
                <w:sz w:val="16"/>
                <w:szCs w:val="16"/>
              </w:rPr>
              <w:t xml:space="preserve"> Flora</w:t>
            </w:r>
            <w:r>
              <w:rPr>
                <w:rFonts w:ascii="Arial" w:hAnsi="Arial" w:cs="Arial"/>
                <w:sz w:val="16"/>
                <w:szCs w:val="16"/>
              </w:rPr>
              <w:t xml:space="preserve">, </w:t>
            </w:r>
            <w:proofErr w:type="spellStart"/>
            <w:r w:rsidRPr="00726893">
              <w:rPr>
                <w:rFonts w:ascii="Arial" w:hAnsi="Arial" w:cs="Arial"/>
                <w:sz w:val="16"/>
                <w:szCs w:val="16"/>
              </w:rPr>
              <w:t>Trade</w:t>
            </w:r>
            <w:proofErr w:type="spellEnd"/>
            <w:r w:rsidRPr="00726893">
              <w:rPr>
                <w:rFonts w:ascii="Arial" w:hAnsi="Arial" w:cs="Arial"/>
                <w:sz w:val="16"/>
                <w:szCs w:val="16"/>
              </w:rPr>
              <w:t xml:space="preserve"> </w:t>
            </w:r>
            <w:proofErr w:type="spellStart"/>
            <w:r w:rsidRPr="00726893">
              <w:rPr>
                <w:rFonts w:ascii="Arial" w:hAnsi="Arial" w:cs="Arial"/>
                <w:sz w:val="16"/>
                <w:szCs w:val="16"/>
              </w:rPr>
              <w:t>in</w:t>
            </w:r>
            <w:proofErr w:type="spellEnd"/>
            <w:r w:rsidRPr="00726893">
              <w:rPr>
                <w:rFonts w:ascii="Arial" w:hAnsi="Arial" w:cs="Arial"/>
                <w:sz w:val="16"/>
                <w:szCs w:val="16"/>
              </w:rPr>
              <w:t xml:space="preserve"> </w:t>
            </w:r>
            <w:proofErr w:type="spellStart"/>
            <w:r w:rsidRPr="00726893">
              <w:rPr>
                <w:rFonts w:ascii="Arial" w:hAnsi="Arial" w:cs="Arial"/>
                <w:sz w:val="16"/>
                <w:szCs w:val="16"/>
              </w:rPr>
              <w:t>wildlife</w:t>
            </w:r>
            <w:proofErr w:type="spellEnd"/>
            <w:r w:rsidRPr="00726893">
              <w:rPr>
                <w:rFonts w:ascii="Arial" w:hAnsi="Arial" w:cs="Arial"/>
                <w:sz w:val="16"/>
                <w:szCs w:val="16"/>
              </w:rPr>
              <w:t xml:space="preserve"> </w:t>
            </w:r>
            <w:proofErr w:type="spellStart"/>
            <w:r w:rsidRPr="00726893">
              <w:rPr>
                <w:rFonts w:ascii="Arial" w:hAnsi="Arial" w:cs="Arial"/>
                <w:sz w:val="16"/>
                <w:szCs w:val="16"/>
              </w:rPr>
              <w:t>information</w:t>
            </w:r>
            <w:proofErr w:type="spellEnd"/>
            <w:r w:rsidRPr="00726893">
              <w:rPr>
                <w:rFonts w:ascii="Arial" w:hAnsi="Arial" w:cs="Arial"/>
                <w:sz w:val="16"/>
                <w:szCs w:val="16"/>
              </w:rPr>
              <w:t xml:space="preserve"> </w:t>
            </w:r>
            <w:r>
              <w:rPr>
                <w:rFonts w:ascii="Arial" w:hAnsi="Arial" w:cs="Arial"/>
                <w:sz w:val="16"/>
                <w:szCs w:val="16"/>
              </w:rPr>
              <w:t>Exchange)</w:t>
            </w:r>
          </w:p>
        </w:tc>
        <w:tc>
          <w:tcPr>
            <w:tcW w:w="3261" w:type="dxa"/>
          </w:tcPr>
          <w:p w14:paraId="579CCDEB" w14:textId="77777777" w:rsidR="00894784" w:rsidRPr="00B92C9E" w:rsidRDefault="00894784" w:rsidP="00D32C9A">
            <w:pPr>
              <w:jc w:val="center"/>
              <w:rPr>
                <w:rFonts w:ascii="Arial" w:hAnsi="Arial" w:cs="Arial"/>
                <w:bCs/>
                <w:i/>
                <w:sz w:val="16"/>
                <w:szCs w:val="16"/>
              </w:rPr>
            </w:pPr>
            <w:r w:rsidRPr="00B92C9E">
              <w:rPr>
                <w:rFonts w:ascii="Arial" w:hAnsi="Arial" w:cs="Arial"/>
                <w:b/>
                <w:bCs/>
                <w:i/>
                <w:sz w:val="16"/>
                <w:szCs w:val="16"/>
                <w:u w:val="single"/>
              </w:rPr>
              <w:t>Saeimas lēmums</w:t>
            </w:r>
          </w:p>
          <w:p w14:paraId="579CCDEC" w14:textId="77777777" w:rsidR="00894784" w:rsidRPr="00B92C9E" w:rsidRDefault="00894784" w:rsidP="00D32C9A">
            <w:pPr>
              <w:jc w:val="center"/>
              <w:rPr>
                <w:sz w:val="16"/>
                <w:szCs w:val="16"/>
              </w:rPr>
            </w:pPr>
          </w:p>
        </w:tc>
        <w:tc>
          <w:tcPr>
            <w:tcW w:w="1984" w:type="dxa"/>
          </w:tcPr>
          <w:p w14:paraId="579CCDED" w14:textId="77777777" w:rsidR="00894784" w:rsidRDefault="00894784" w:rsidP="00D32C9A">
            <w:pPr>
              <w:jc w:val="center"/>
              <w:rPr>
                <w:rFonts w:ascii="Arial" w:hAnsi="Arial" w:cs="Arial"/>
                <w:sz w:val="16"/>
                <w:szCs w:val="16"/>
              </w:rPr>
            </w:pPr>
            <w:r w:rsidRPr="00D801A6">
              <w:rPr>
                <w:rFonts w:ascii="Arial" w:hAnsi="Arial" w:cs="Arial"/>
                <w:sz w:val="16"/>
                <w:szCs w:val="16"/>
              </w:rPr>
              <w:t>1997.gada 3.janvāra likums “Par 1973.gada Vašingtonas konvenciju par starptautisko tirdzniecību ar apdraudētajām savvaļas dzīvnieku un augu sugām”</w:t>
            </w:r>
          </w:p>
          <w:p w14:paraId="579CCDEE" w14:textId="77777777" w:rsidR="00894784" w:rsidRDefault="00894784" w:rsidP="00D32C9A">
            <w:pPr>
              <w:jc w:val="center"/>
              <w:rPr>
                <w:rFonts w:ascii="Arial" w:hAnsi="Arial" w:cs="Arial"/>
                <w:sz w:val="16"/>
                <w:szCs w:val="16"/>
              </w:rPr>
            </w:pPr>
          </w:p>
          <w:p w14:paraId="579CCDEF" w14:textId="77777777" w:rsidR="00894784" w:rsidRPr="00D801A6" w:rsidRDefault="00894784" w:rsidP="00D32C9A">
            <w:pPr>
              <w:jc w:val="center"/>
              <w:rPr>
                <w:rFonts w:ascii="Arial" w:hAnsi="Arial" w:cs="Arial"/>
                <w:sz w:val="16"/>
                <w:szCs w:val="16"/>
              </w:rPr>
            </w:pPr>
            <w:r w:rsidRPr="00D801A6">
              <w:rPr>
                <w:rFonts w:ascii="Arial" w:hAnsi="Arial" w:cs="Arial"/>
                <w:b/>
                <w:sz w:val="16"/>
                <w:szCs w:val="16"/>
              </w:rPr>
              <w:t>EUTWIX</w:t>
            </w:r>
            <w:r>
              <w:rPr>
                <w:rFonts w:ascii="Arial" w:hAnsi="Arial" w:cs="Arial"/>
                <w:b/>
                <w:sz w:val="16"/>
                <w:szCs w:val="16"/>
              </w:rPr>
              <w:t xml:space="preserve"> </w:t>
            </w:r>
            <w:r>
              <w:rPr>
                <w:rFonts w:ascii="Arial" w:hAnsi="Arial" w:cs="Arial"/>
                <w:sz w:val="16"/>
                <w:szCs w:val="16"/>
              </w:rPr>
              <w:t xml:space="preserve">- </w:t>
            </w:r>
            <w:r w:rsidRPr="00D801A6">
              <w:rPr>
                <w:rFonts w:ascii="Arial" w:hAnsi="Arial" w:cs="Arial"/>
                <w:sz w:val="16"/>
                <w:szCs w:val="16"/>
              </w:rPr>
              <w:t>Ministrijas un Dabas aizsardzības pārvaldes, kā CITES uzraudzības un kontroles iestādes Latvijā pašiniciatīva</w:t>
            </w:r>
          </w:p>
        </w:tc>
        <w:tc>
          <w:tcPr>
            <w:tcW w:w="2552" w:type="dxa"/>
          </w:tcPr>
          <w:p w14:paraId="2EBD132B" w14:textId="77777777" w:rsidR="00894784" w:rsidRDefault="00894784" w:rsidP="00D32C9A">
            <w:pPr>
              <w:jc w:val="center"/>
              <w:rPr>
                <w:rFonts w:ascii="Arial" w:hAnsi="Arial" w:cs="Arial"/>
                <w:sz w:val="16"/>
                <w:szCs w:val="16"/>
              </w:rPr>
            </w:pPr>
          </w:p>
          <w:p w14:paraId="314E669B" w14:textId="798CF135" w:rsidR="00894784" w:rsidRPr="00D801A6" w:rsidRDefault="00C06261" w:rsidP="00D32C9A">
            <w:pPr>
              <w:jc w:val="center"/>
              <w:rPr>
                <w:rFonts w:ascii="Arial" w:hAnsi="Arial" w:cs="Arial"/>
                <w:sz w:val="16"/>
                <w:szCs w:val="16"/>
              </w:rPr>
            </w:pPr>
            <w:r>
              <w:rPr>
                <w:rFonts w:ascii="Arial" w:hAnsi="Arial" w:cs="Arial"/>
                <w:sz w:val="16"/>
                <w:szCs w:val="16"/>
              </w:rPr>
              <w:t>4423</w:t>
            </w:r>
          </w:p>
        </w:tc>
      </w:tr>
      <w:tr w:rsidR="00894784" w:rsidRPr="009C7028" w14:paraId="579CCDF7" w14:textId="317E94A4" w:rsidTr="00D702A9">
        <w:tc>
          <w:tcPr>
            <w:tcW w:w="1545" w:type="dxa"/>
          </w:tcPr>
          <w:p w14:paraId="579CCDF1" w14:textId="77777777" w:rsidR="00894784" w:rsidRPr="00D32C9A" w:rsidRDefault="00894784" w:rsidP="00AB7D5F">
            <w:pPr>
              <w:jc w:val="center"/>
              <w:rPr>
                <w:rFonts w:ascii="Arial" w:hAnsi="Arial" w:cs="Arial"/>
                <w:sz w:val="16"/>
                <w:szCs w:val="16"/>
              </w:rPr>
            </w:pPr>
            <w:r w:rsidRPr="008C0AED">
              <w:rPr>
                <w:rFonts w:ascii="Arial" w:hAnsi="Arial" w:cs="Arial"/>
                <w:sz w:val="16"/>
                <w:szCs w:val="16"/>
              </w:rPr>
              <w:t>Apvienoto Nāciju Organizācija (ANO)</w:t>
            </w:r>
          </w:p>
        </w:tc>
        <w:tc>
          <w:tcPr>
            <w:tcW w:w="2976" w:type="dxa"/>
          </w:tcPr>
          <w:p w14:paraId="579CCDF2" w14:textId="77777777" w:rsidR="00894784" w:rsidRPr="00766599" w:rsidRDefault="00894784" w:rsidP="00AB7D5F">
            <w:pPr>
              <w:jc w:val="center"/>
              <w:rPr>
                <w:rFonts w:ascii="Arial" w:hAnsi="Arial" w:cs="Arial"/>
                <w:sz w:val="16"/>
                <w:szCs w:val="16"/>
              </w:rPr>
            </w:pPr>
            <w:r w:rsidRPr="00766599">
              <w:rPr>
                <w:rFonts w:ascii="Arial" w:hAnsi="Arial" w:cs="Arial"/>
                <w:b/>
                <w:sz w:val="16"/>
                <w:szCs w:val="16"/>
              </w:rPr>
              <w:t>Riodežaneiro konvencija par bioloģisko daudzveidību</w:t>
            </w:r>
            <w:r w:rsidRPr="00766599">
              <w:rPr>
                <w:rFonts w:ascii="Arial" w:hAnsi="Arial" w:cs="Arial"/>
                <w:sz w:val="16"/>
                <w:szCs w:val="16"/>
              </w:rPr>
              <w:t xml:space="preserve">, </w:t>
            </w:r>
            <w:r w:rsidRPr="00766599">
              <w:rPr>
                <w:rFonts w:ascii="Arial" w:eastAsia="Times New Roman" w:hAnsi="Arial" w:cs="Arial"/>
                <w:b/>
                <w:sz w:val="16"/>
                <w:szCs w:val="16"/>
                <w:lang w:eastAsia="lv-LV"/>
              </w:rPr>
              <w:t>IPBES (</w:t>
            </w:r>
            <w:r w:rsidRPr="00766599">
              <w:rPr>
                <w:rFonts w:ascii="Arial" w:hAnsi="Arial" w:cs="Arial"/>
                <w:sz w:val="16"/>
                <w:szCs w:val="16"/>
                <w:lang w:val="en-GB"/>
              </w:rPr>
              <w:t>The Intergovernmental Science-Policy Platform on Biodiversity and Ecosystem Services)</w:t>
            </w:r>
            <w:r w:rsidRPr="00766599">
              <w:rPr>
                <w:rFonts w:ascii="Arial" w:eastAsia="Times New Roman" w:hAnsi="Arial" w:cs="Arial"/>
                <w:b/>
                <w:sz w:val="16"/>
                <w:szCs w:val="16"/>
                <w:lang w:eastAsia="lv-LV"/>
              </w:rPr>
              <w:t>;</w:t>
            </w:r>
          </w:p>
          <w:p w14:paraId="579CCDF3" w14:textId="77777777" w:rsidR="00894784" w:rsidRPr="00D32C9A" w:rsidRDefault="00894784" w:rsidP="00AB7D5F">
            <w:pPr>
              <w:jc w:val="center"/>
              <w:rPr>
                <w:rFonts w:ascii="Arial" w:hAnsi="Arial" w:cs="Arial"/>
                <w:sz w:val="16"/>
                <w:szCs w:val="16"/>
              </w:rPr>
            </w:pPr>
          </w:p>
        </w:tc>
        <w:tc>
          <w:tcPr>
            <w:tcW w:w="3261" w:type="dxa"/>
          </w:tcPr>
          <w:p w14:paraId="579CCDF4" w14:textId="77777777" w:rsidR="00894784" w:rsidRPr="00B92C9E" w:rsidRDefault="00894784" w:rsidP="00BA661F">
            <w:pPr>
              <w:jc w:val="center"/>
              <w:rPr>
                <w:rFonts w:ascii="Arial" w:hAnsi="Arial" w:cs="Arial"/>
                <w:b/>
                <w:bCs/>
                <w:i/>
                <w:sz w:val="16"/>
                <w:szCs w:val="16"/>
              </w:rPr>
            </w:pPr>
            <w:r w:rsidRPr="00B92C9E">
              <w:rPr>
                <w:rFonts w:ascii="Arial" w:hAnsi="Arial" w:cs="Arial"/>
                <w:b/>
                <w:bCs/>
                <w:i/>
                <w:sz w:val="16"/>
                <w:szCs w:val="16"/>
                <w:u w:val="single"/>
              </w:rPr>
              <w:t>Saeimas lēmums</w:t>
            </w:r>
          </w:p>
          <w:p w14:paraId="579CCDF5" w14:textId="77777777" w:rsidR="00894784" w:rsidRPr="00B92C9E" w:rsidRDefault="00894784" w:rsidP="007416F9">
            <w:pPr>
              <w:rPr>
                <w:sz w:val="16"/>
                <w:szCs w:val="16"/>
              </w:rPr>
            </w:pPr>
          </w:p>
        </w:tc>
        <w:tc>
          <w:tcPr>
            <w:tcW w:w="1984" w:type="dxa"/>
          </w:tcPr>
          <w:p w14:paraId="579CCDF6" w14:textId="77777777" w:rsidR="00894784" w:rsidRPr="00D32C9A" w:rsidRDefault="00894784" w:rsidP="00997C71">
            <w:pPr>
              <w:jc w:val="center"/>
              <w:rPr>
                <w:rFonts w:ascii="Arial" w:hAnsi="Arial" w:cs="Arial"/>
                <w:sz w:val="16"/>
                <w:szCs w:val="16"/>
              </w:rPr>
            </w:pPr>
            <w:r w:rsidRPr="00D32C9A">
              <w:rPr>
                <w:rFonts w:ascii="Arial" w:hAnsi="Arial" w:cs="Arial"/>
                <w:bCs/>
                <w:sz w:val="16"/>
                <w:szCs w:val="16"/>
                <w:shd w:val="clear" w:color="auto" w:fill="FFFFFF"/>
              </w:rPr>
              <w:t>1992.gada 5.jūnija likums Riodežaneiro Konvenciju par bioloģisko daudzveidību</w:t>
            </w:r>
          </w:p>
        </w:tc>
        <w:tc>
          <w:tcPr>
            <w:tcW w:w="2552" w:type="dxa"/>
          </w:tcPr>
          <w:p w14:paraId="7516570A" w14:textId="77777777" w:rsidR="00894784" w:rsidRDefault="00894784" w:rsidP="00997C71">
            <w:pPr>
              <w:jc w:val="center"/>
              <w:rPr>
                <w:rFonts w:ascii="Arial" w:hAnsi="Arial" w:cs="Arial"/>
                <w:bCs/>
                <w:sz w:val="16"/>
                <w:szCs w:val="16"/>
                <w:shd w:val="clear" w:color="auto" w:fill="FFFFFF"/>
              </w:rPr>
            </w:pPr>
          </w:p>
          <w:p w14:paraId="60193517" w14:textId="76497189" w:rsidR="00894784" w:rsidRPr="00D32C9A" w:rsidRDefault="00C06261" w:rsidP="00997C71">
            <w:pPr>
              <w:jc w:val="center"/>
              <w:rPr>
                <w:rFonts w:ascii="Arial" w:hAnsi="Arial" w:cs="Arial"/>
                <w:bCs/>
                <w:sz w:val="16"/>
                <w:szCs w:val="16"/>
                <w:shd w:val="clear" w:color="auto" w:fill="FFFFFF"/>
              </w:rPr>
            </w:pPr>
            <w:r>
              <w:rPr>
                <w:rFonts w:ascii="Arial" w:hAnsi="Arial" w:cs="Arial"/>
                <w:bCs/>
                <w:sz w:val="16"/>
                <w:szCs w:val="16"/>
                <w:shd w:val="clear" w:color="auto" w:fill="FFFFFF"/>
              </w:rPr>
              <w:t>19698</w:t>
            </w:r>
          </w:p>
        </w:tc>
      </w:tr>
      <w:tr w:rsidR="00894784" w:rsidRPr="009C7028" w14:paraId="579CCDFD" w14:textId="04842110" w:rsidTr="00D702A9">
        <w:trPr>
          <w:trHeight w:val="599"/>
        </w:trPr>
        <w:tc>
          <w:tcPr>
            <w:tcW w:w="1545" w:type="dxa"/>
          </w:tcPr>
          <w:p w14:paraId="579CCDF8" w14:textId="77777777" w:rsidR="00894784" w:rsidRPr="009C7028" w:rsidRDefault="00894784" w:rsidP="00901B87">
            <w:pPr>
              <w:jc w:val="center"/>
              <w:rPr>
                <w:rFonts w:ascii="Arial" w:hAnsi="Arial" w:cs="Arial"/>
                <w:sz w:val="16"/>
                <w:szCs w:val="16"/>
              </w:rPr>
            </w:pPr>
            <w:r w:rsidRPr="008C0AED">
              <w:rPr>
                <w:rFonts w:ascii="Arial" w:hAnsi="Arial" w:cs="Arial"/>
                <w:sz w:val="16"/>
                <w:szCs w:val="16"/>
              </w:rPr>
              <w:t>Apvienoto Nāciju Organizācija (ANO)</w:t>
            </w:r>
          </w:p>
        </w:tc>
        <w:tc>
          <w:tcPr>
            <w:tcW w:w="2976" w:type="dxa"/>
          </w:tcPr>
          <w:p w14:paraId="579CCDF9" w14:textId="77777777" w:rsidR="00894784" w:rsidRPr="009C7028" w:rsidRDefault="00894784" w:rsidP="00766599">
            <w:pPr>
              <w:jc w:val="center"/>
              <w:rPr>
                <w:rFonts w:ascii="Arial" w:hAnsi="Arial" w:cs="Arial"/>
                <w:sz w:val="16"/>
                <w:szCs w:val="16"/>
              </w:rPr>
            </w:pPr>
            <w:proofErr w:type="spellStart"/>
            <w:r w:rsidRPr="00C81D0F">
              <w:rPr>
                <w:rFonts w:ascii="Arial" w:hAnsi="Arial" w:cs="Arial"/>
                <w:b/>
                <w:sz w:val="16"/>
                <w:szCs w:val="16"/>
              </w:rPr>
              <w:t>Ramsāres</w:t>
            </w:r>
            <w:proofErr w:type="spellEnd"/>
            <w:r w:rsidRPr="00C81D0F">
              <w:rPr>
                <w:rFonts w:ascii="Arial" w:hAnsi="Arial" w:cs="Arial"/>
                <w:b/>
                <w:sz w:val="16"/>
                <w:szCs w:val="16"/>
              </w:rPr>
              <w:t xml:space="preserve"> konvencija par mitrainēm</w:t>
            </w:r>
            <w:r>
              <w:rPr>
                <w:rFonts w:ascii="Arial" w:hAnsi="Arial" w:cs="Arial"/>
                <w:sz w:val="16"/>
                <w:szCs w:val="16"/>
              </w:rPr>
              <w:t>(</w:t>
            </w:r>
            <w:r w:rsidRPr="00E25BFA">
              <w:rPr>
                <w:rFonts w:ascii="Arial" w:hAnsi="Arial" w:cs="Arial"/>
                <w:sz w:val="16"/>
                <w:szCs w:val="16"/>
                <w:lang w:val="en-GB"/>
              </w:rPr>
              <w:t>Convention on Wetlands of International Importance</w:t>
            </w:r>
            <w:r>
              <w:rPr>
                <w:rFonts w:ascii="Arial" w:hAnsi="Arial" w:cs="Arial"/>
                <w:sz w:val="16"/>
                <w:szCs w:val="16"/>
                <w:lang w:val="en-GB"/>
              </w:rPr>
              <w:t>)</w:t>
            </w:r>
          </w:p>
        </w:tc>
        <w:tc>
          <w:tcPr>
            <w:tcW w:w="3261" w:type="dxa"/>
          </w:tcPr>
          <w:p w14:paraId="579CCDFA" w14:textId="77777777" w:rsidR="00894784" w:rsidRPr="00C81D0F" w:rsidRDefault="00894784" w:rsidP="0066220F">
            <w:pPr>
              <w:jc w:val="center"/>
              <w:rPr>
                <w:rFonts w:ascii="Arial" w:hAnsi="Arial" w:cs="Arial"/>
                <w:bCs/>
                <w:i/>
                <w:sz w:val="16"/>
                <w:szCs w:val="16"/>
              </w:rPr>
            </w:pPr>
            <w:r>
              <w:rPr>
                <w:rFonts w:ascii="Arial" w:hAnsi="Arial" w:cs="Arial"/>
                <w:b/>
                <w:bCs/>
                <w:i/>
                <w:sz w:val="16"/>
                <w:szCs w:val="16"/>
                <w:u w:val="single"/>
              </w:rPr>
              <w:t>Saeimas lēmums</w:t>
            </w:r>
          </w:p>
          <w:p w14:paraId="579CCDFB" w14:textId="77777777" w:rsidR="00894784" w:rsidRPr="00810FBB" w:rsidRDefault="00894784" w:rsidP="0066220F">
            <w:pPr>
              <w:jc w:val="center"/>
              <w:rPr>
                <w:sz w:val="16"/>
                <w:szCs w:val="16"/>
                <w:highlight w:val="yellow"/>
              </w:rPr>
            </w:pPr>
          </w:p>
        </w:tc>
        <w:tc>
          <w:tcPr>
            <w:tcW w:w="1984" w:type="dxa"/>
          </w:tcPr>
          <w:p w14:paraId="579CCDFC" w14:textId="77777777" w:rsidR="00894784" w:rsidRPr="00345E12" w:rsidRDefault="00894784" w:rsidP="0066220F">
            <w:pPr>
              <w:jc w:val="center"/>
              <w:rPr>
                <w:rFonts w:ascii="Arial" w:hAnsi="Arial" w:cs="Arial"/>
                <w:sz w:val="16"/>
                <w:szCs w:val="16"/>
              </w:rPr>
            </w:pPr>
            <w:r w:rsidRPr="00345E12">
              <w:rPr>
                <w:rFonts w:ascii="Arial" w:hAnsi="Arial" w:cs="Arial"/>
                <w:sz w:val="16"/>
                <w:szCs w:val="16"/>
              </w:rPr>
              <w:t>1995.gada 5.aprīļa likums “Par 1971.gada 2.februāra Konvenciju par starptautiskas nozīmes mitrājiem, īpaši kā ūdensputnu dzīves vidi”</w:t>
            </w:r>
          </w:p>
        </w:tc>
        <w:tc>
          <w:tcPr>
            <w:tcW w:w="2552" w:type="dxa"/>
          </w:tcPr>
          <w:p w14:paraId="44E3D876" w14:textId="77777777" w:rsidR="00894784" w:rsidRDefault="00894784" w:rsidP="0066220F">
            <w:pPr>
              <w:jc w:val="center"/>
              <w:rPr>
                <w:rFonts w:ascii="Arial" w:hAnsi="Arial" w:cs="Arial"/>
                <w:sz w:val="16"/>
                <w:szCs w:val="16"/>
              </w:rPr>
            </w:pPr>
          </w:p>
          <w:p w14:paraId="5BF51B62" w14:textId="3857DB15" w:rsidR="00894784" w:rsidRPr="00345E12" w:rsidRDefault="003348A3" w:rsidP="0066220F">
            <w:pPr>
              <w:jc w:val="center"/>
              <w:rPr>
                <w:rFonts w:ascii="Arial" w:hAnsi="Arial" w:cs="Arial"/>
                <w:sz w:val="16"/>
                <w:szCs w:val="16"/>
              </w:rPr>
            </w:pPr>
            <w:r>
              <w:rPr>
                <w:rFonts w:ascii="Arial" w:hAnsi="Arial" w:cs="Arial"/>
                <w:sz w:val="16"/>
                <w:szCs w:val="16"/>
              </w:rPr>
              <w:t>2391</w:t>
            </w:r>
          </w:p>
        </w:tc>
      </w:tr>
      <w:tr w:rsidR="00894784" w:rsidRPr="009C7028" w14:paraId="579CCE04" w14:textId="52A3C8D5" w:rsidTr="00D702A9">
        <w:trPr>
          <w:trHeight w:val="970"/>
        </w:trPr>
        <w:tc>
          <w:tcPr>
            <w:tcW w:w="1545" w:type="dxa"/>
          </w:tcPr>
          <w:p w14:paraId="579CCDFE" w14:textId="77777777" w:rsidR="00894784" w:rsidRPr="002322FF" w:rsidRDefault="00894784" w:rsidP="0066220F">
            <w:pPr>
              <w:jc w:val="center"/>
              <w:rPr>
                <w:rFonts w:ascii="Arial" w:hAnsi="Arial" w:cs="Arial"/>
                <w:sz w:val="16"/>
                <w:szCs w:val="16"/>
              </w:rPr>
            </w:pPr>
            <w:r w:rsidRPr="008C0AED">
              <w:rPr>
                <w:rFonts w:ascii="Arial" w:hAnsi="Arial" w:cs="Arial"/>
                <w:sz w:val="16"/>
                <w:szCs w:val="16"/>
              </w:rPr>
              <w:t>Apvienoto Nāciju Organizācija (ANO)</w:t>
            </w:r>
          </w:p>
        </w:tc>
        <w:tc>
          <w:tcPr>
            <w:tcW w:w="2976" w:type="dxa"/>
          </w:tcPr>
          <w:p w14:paraId="579CCDFF" w14:textId="77777777" w:rsidR="00894784" w:rsidRPr="009C7028" w:rsidRDefault="00894784" w:rsidP="0066220F">
            <w:pPr>
              <w:jc w:val="center"/>
              <w:rPr>
                <w:rFonts w:ascii="Arial" w:hAnsi="Arial" w:cs="Arial"/>
                <w:sz w:val="16"/>
                <w:szCs w:val="16"/>
              </w:rPr>
            </w:pPr>
            <w:r w:rsidRPr="00C81D0F">
              <w:rPr>
                <w:rFonts w:ascii="Arial" w:hAnsi="Arial" w:cs="Arial"/>
                <w:b/>
                <w:sz w:val="16"/>
                <w:szCs w:val="16"/>
              </w:rPr>
              <w:t>Bonnas konvencija par migrējošo savvaļas dzīvnieku aizsardzību</w:t>
            </w:r>
            <w:r>
              <w:rPr>
                <w:rFonts w:ascii="Arial" w:hAnsi="Arial" w:cs="Arial"/>
                <w:sz w:val="16"/>
                <w:szCs w:val="16"/>
              </w:rPr>
              <w:t>(</w:t>
            </w:r>
            <w:r w:rsidRPr="002322FF">
              <w:rPr>
                <w:rFonts w:ascii="Arial" w:hAnsi="Arial" w:cs="Arial"/>
                <w:sz w:val="16"/>
                <w:szCs w:val="16"/>
                <w:shd w:val="clear" w:color="auto" w:fill="F5F5F5"/>
                <w:lang w:val="en-GB"/>
              </w:rPr>
              <w:t>Convention on the Conservation of Migratory Species of Wild Animals</w:t>
            </w:r>
            <w:r>
              <w:rPr>
                <w:rFonts w:ascii="Arial" w:hAnsi="Arial" w:cs="Arial"/>
                <w:sz w:val="16"/>
                <w:szCs w:val="16"/>
                <w:shd w:val="clear" w:color="auto" w:fill="F5F5F5"/>
                <w:lang w:val="en-GB"/>
              </w:rPr>
              <w:t>)</w:t>
            </w:r>
          </w:p>
          <w:p w14:paraId="579CCE00" w14:textId="77777777" w:rsidR="00894784" w:rsidRPr="009C7028" w:rsidRDefault="00894784" w:rsidP="0066220F">
            <w:pPr>
              <w:jc w:val="center"/>
              <w:rPr>
                <w:rFonts w:ascii="Arial" w:hAnsi="Arial" w:cs="Arial"/>
                <w:sz w:val="16"/>
                <w:szCs w:val="16"/>
              </w:rPr>
            </w:pPr>
          </w:p>
        </w:tc>
        <w:tc>
          <w:tcPr>
            <w:tcW w:w="3261" w:type="dxa"/>
          </w:tcPr>
          <w:p w14:paraId="579CCE01" w14:textId="77777777" w:rsidR="00894784" w:rsidRPr="00C81D0F" w:rsidRDefault="00894784" w:rsidP="0066220F">
            <w:pPr>
              <w:jc w:val="center"/>
              <w:rPr>
                <w:rFonts w:ascii="Arial" w:hAnsi="Arial" w:cs="Arial"/>
                <w:bCs/>
                <w:i/>
                <w:sz w:val="16"/>
                <w:szCs w:val="16"/>
              </w:rPr>
            </w:pPr>
            <w:r w:rsidRPr="00C81D0F">
              <w:rPr>
                <w:rFonts w:ascii="Arial" w:hAnsi="Arial" w:cs="Arial"/>
                <w:b/>
                <w:bCs/>
                <w:i/>
                <w:sz w:val="16"/>
                <w:szCs w:val="16"/>
                <w:u w:val="single"/>
              </w:rPr>
              <w:t>Saeimas lēmums</w:t>
            </w:r>
          </w:p>
          <w:p w14:paraId="579CCE02" w14:textId="77777777" w:rsidR="00894784" w:rsidRPr="00C81D0F" w:rsidRDefault="00894784" w:rsidP="0066220F">
            <w:pPr>
              <w:jc w:val="center"/>
              <w:rPr>
                <w:sz w:val="16"/>
                <w:szCs w:val="16"/>
              </w:rPr>
            </w:pPr>
          </w:p>
        </w:tc>
        <w:tc>
          <w:tcPr>
            <w:tcW w:w="1984" w:type="dxa"/>
          </w:tcPr>
          <w:p w14:paraId="579CCE03" w14:textId="77777777" w:rsidR="00894784" w:rsidRPr="00862DB4" w:rsidRDefault="00894784" w:rsidP="0066220F">
            <w:pPr>
              <w:jc w:val="center"/>
              <w:rPr>
                <w:rFonts w:ascii="Arial" w:hAnsi="Arial" w:cs="Arial"/>
                <w:sz w:val="16"/>
                <w:szCs w:val="16"/>
              </w:rPr>
            </w:pPr>
            <w:r w:rsidRPr="00862DB4">
              <w:rPr>
                <w:rFonts w:ascii="Arial" w:hAnsi="Arial" w:cs="Arial"/>
                <w:sz w:val="16"/>
                <w:szCs w:val="16"/>
              </w:rPr>
              <w:t>1999.gada 11.marta likums “Par 1979.gada Bonnas konvenciju par migrējošo savvaļas dzīvnieku sugu aizsardzību</w:t>
            </w:r>
          </w:p>
        </w:tc>
        <w:tc>
          <w:tcPr>
            <w:tcW w:w="2552" w:type="dxa"/>
          </w:tcPr>
          <w:p w14:paraId="20C9C65E" w14:textId="77777777" w:rsidR="003348A3" w:rsidRDefault="003348A3" w:rsidP="0066220F">
            <w:pPr>
              <w:jc w:val="center"/>
              <w:rPr>
                <w:rFonts w:ascii="Arial" w:hAnsi="Arial" w:cs="Arial"/>
                <w:sz w:val="16"/>
                <w:szCs w:val="16"/>
              </w:rPr>
            </w:pPr>
          </w:p>
          <w:p w14:paraId="705C7C33" w14:textId="71CEACD8" w:rsidR="00894784" w:rsidRPr="00862DB4" w:rsidRDefault="003348A3" w:rsidP="0066220F">
            <w:pPr>
              <w:jc w:val="center"/>
              <w:rPr>
                <w:rFonts w:ascii="Arial" w:hAnsi="Arial" w:cs="Arial"/>
                <w:sz w:val="16"/>
                <w:szCs w:val="16"/>
              </w:rPr>
            </w:pPr>
            <w:r>
              <w:rPr>
                <w:rFonts w:ascii="Arial" w:hAnsi="Arial" w:cs="Arial"/>
                <w:sz w:val="16"/>
                <w:szCs w:val="16"/>
              </w:rPr>
              <w:t>2950</w:t>
            </w:r>
          </w:p>
        </w:tc>
      </w:tr>
      <w:tr w:rsidR="00894784" w:rsidRPr="009C7028" w14:paraId="579CCE0B" w14:textId="761B85FC" w:rsidTr="00D702A9">
        <w:tc>
          <w:tcPr>
            <w:tcW w:w="1545" w:type="dxa"/>
          </w:tcPr>
          <w:p w14:paraId="579CCE05" w14:textId="77777777" w:rsidR="00894784" w:rsidRPr="00232FA5" w:rsidRDefault="00894784" w:rsidP="0066220F">
            <w:pPr>
              <w:jc w:val="center"/>
              <w:rPr>
                <w:rFonts w:ascii="Arial" w:hAnsi="Arial" w:cs="Arial"/>
                <w:sz w:val="16"/>
                <w:szCs w:val="16"/>
              </w:rPr>
            </w:pPr>
            <w:r w:rsidRPr="008C0AED">
              <w:rPr>
                <w:rFonts w:ascii="Arial" w:hAnsi="Arial" w:cs="Arial"/>
                <w:sz w:val="16"/>
                <w:szCs w:val="16"/>
              </w:rPr>
              <w:t>Apvienoto Nāciju Organizācija (ANO)</w:t>
            </w:r>
          </w:p>
        </w:tc>
        <w:tc>
          <w:tcPr>
            <w:tcW w:w="2976" w:type="dxa"/>
          </w:tcPr>
          <w:p w14:paraId="579CCE06" w14:textId="77777777" w:rsidR="00894784" w:rsidRPr="009C7028" w:rsidRDefault="00894784" w:rsidP="0066220F">
            <w:pPr>
              <w:jc w:val="center"/>
              <w:rPr>
                <w:rFonts w:ascii="Arial" w:hAnsi="Arial" w:cs="Arial"/>
                <w:sz w:val="16"/>
                <w:szCs w:val="16"/>
              </w:rPr>
            </w:pPr>
            <w:r w:rsidRPr="009C7028">
              <w:rPr>
                <w:rFonts w:ascii="Arial" w:hAnsi="Arial" w:cs="Arial"/>
                <w:sz w:val="16"/>
                <w:szCs w:val="16"/>
              </w:rPr>
              <w:t xml:space="preserve">ANO </w:t>
            </w:r>
            <w:r w:rsidRPr="00C81D0F">
              <w:rPr>
                <w:rFonts w:ascii="Arial" w:hAnsi="Arial" w:cs="Arial"/>
                <w:b/>
                <w:sz w:val="16"/>
                <w:szCs w:val="16"/>
              </w:rPr>
              <w:t>Konvencija cīņai pret tuksnešu paplašināšanos</w:t>
            </w:r>
            <w:r>
              <w:rPr>
                <w:rFonts w:ascii="Arial" w:hAnsi="Arial" w:cs="Arial"/>
                <w:sz w:val="16"/>
                <w:szCs w:val="16"/>
              </w:rPr>
              <w:t>(</w:t>
            </w:r>
            <w:r w:rsidRPr="00232FA5">
              <w:rPr>
                <w:rFonts w:ascii="Arial" w:hAnsi="Arial" w:cs="Arial"/>
                <w:sz w:val="16"/>
                <w:szCs w:val="16"/>
                <w:lang w:val="en-US"/>
              </w:rPr>
              <w:t>Convention to Combat Desertification in Countries Experiencing Serious Drought and/or Desertification, Particularly in Africa</w:t>
            </w:r>
            <w:r>
              <w:rPr>
                <w:rFonts w:ascii="Arial" w:hAnsi="Arial" w:cs="Arial"/>
                <w:sz w:val="16"/>
                <w:szCs w:val="16"/>
                <w:lang w:val="en-US"/>
              </w:rPr>
              <w:t>)</w:t>
            </w:r>
          </w:p>
          <w:p w14:paraId="579CCE07" w14:textId="77777777" w:rsidR="00894784" w:rsidRPr="009C7028" w:rsidRDefault="00894784" w:rsidP="0066220F">
            <w:pPr>
              <w:jc w:val="center"/>
              <w:rPr>
                <w:rFonts w:ascii="Arial" w:hAnsi="Arial" w:cs="Arial"/>
                <w:sz w:val="16"/>
                <w:szCs w:val="16"/>
              </w:rPr>
            </w:pPr>
          </w:p>
        </w:tc>
        <w:tc>
          <w:tcPr>
            <w:tcW w:w="3261" w:type="dxa"/>
          </w:tcPr>
          <w:p w14:paraId="579CCE08" w14:textId="77777777" w:rsidR="00894784" w:rsidRPr="00C81D0F" w:rsidRDefault="00894784" w:rsidP="0066220F">
            <w:pPr>
              <w:jc w:val="center"/>
              <w:rPr>
                <w:rFonts w:ascii="Arial" w:hAnsi="Arial" w:cs="Arial"/>
                <w:bCs/>
                <w:i/>
                <w:sz w:val="16"/>
                <w:szCs w:val="16"/>
              </w:rPr>
            </w:pPr>
            <w:r w:rsidRPr="00C81D0F">
              <w:rPr>
                <w:rFonts w:ascii="Arial" w:hAnsi="Arial" w:cs="Arial"/>
                <w:bCs/>
                <w:i/>
                <w:sz w:val="16"/>
                <w:szCs w:val="16"/>
              </w:rPr>
              <w:t xml:space="preserve"> </w:t>
            </w:r>
            <w:r w:rsidRPr="00C81D0F">
              <w:rPr>
                <w:rFonts w:ascii="Arial" w:hAnsi="Arial" w:cs="Arial"/>
                <w:b/>
                <w:bCs/>
                <w:i/>
                <w:sz w:val="16"/>
                <w:szCs w:val="16"/>
                <w:u w:val="single"/>
              </w:rPr>
              <w:t>Saeimas lēmums</w:t>
            </w:r>
          </w:p>
          <w:p w14:paraId="579CCE09" w14:textId="77777777" w:rsidR="00894784" w:rsidRPr="00C81D0F" w:rsidRDefault="00894784" w:rsidP="0066220F">
            <w:pPr>
              <w:jc w:val="center"/>
              <w:rPr>
                <w:sz w:val="16"/>
                <w:szCs w:val="16"/>
              </w:rPr>
            </w:pPr>
          </w:p>
        </w:tc>
        <w:tc>
          <w:tcPr>
            <w:tcW w:w="1984" w:type="dxa"/>
          </w:tcPr>
          <w:p w14:paraId="579CCE0A" w14:textId="77777777" w:rsidR="00894784" w:rsidRPr="00862DB4" w:rsidRDefault="00894784" w:rsidP="0066220F">
            <w:pPr>
              <w:jc w:val="center"/>
              <w:rPr>
                <w:rFonts w:ascii="Arial" w:hAnsi="Arial" w:cs="Arial"/>
                <w:sz w:val="16"/>
                <w:szCs w:val="16"/>
              </w:rPr>
            </w:pPr>
            <w:r w:rsidRPr="00862DB4">
              <w:rPr>
                <w:rFonts w:ascii="Arial" w:hAnsi="Arial" w:cs="Arial"/>
                <w:sz w:val="16"/>
                <w:szCs w:val="16"/>
              </w:rPr>
              <w:t>Pieņemts likums Saeimā 2002.gada 26.septembrī</w:t>
            </w:r>
            <w:r w:rsidRPr="00862DB4">
              <w:rPr>
                <w:color w:val="1F497D"/>
              </w:rPr>
              <w:t>.</w:t>
            </w:r>
          </w:p>
        </w:tc>
        <w:tc>
          <w:tcPr>
            <w:tcW w:w="2552" w:type="dxa"/>
          </w:tcPr>
          <w:p w14:paraId="47E9D734" w14:textId="77777777" w:rsidR="00894784" w:rsidRDefault="00894784" w:rsidP="0066220F">
            <w:pPr>
              <w:jc w:val="center"/>
              <w:rPr>
                <w:rFonts w:ascii="Arial" w:hAnsi="Arial" w:cs="Arial"/>
                <w:sz w:val="16"/>
                <w:szCs w:val="16"/>
              </w:rPr>
            </w:pPr>
          </w:p>
          <w:p w14:paraId="18F01700" w14:textId="635CCBDD" w:rsidR="00894784" w:rsidRPr="00862DB4" w:rsidRDefault="003348A3" w:rsidP="0066220F">
            <w:pPr>
              <w:jc w:val="center"/>
              <w:rPr>
                <w:rFonts w:ascii="Arial" w:hAnsi="Arial" w:cs="Arial"/>
                <w:sz w:val="16"/>
                <w:szCs w:val="16"/>
              </w:rPr>
            </w:pPr>
            <w:r>
              <w:rPr>
                <w:rFonts w:ascii="Arial" w:hAnsi="Arial" w:cs="Arial"/>
                <w:sz w:val="16"/>
                <w:szCs w:val="16"/>
              </w:rPr>
              <w:t>3696</w:t>
            </w:r>
          </w:p>
        </w:tc>
      </w:tr>
      <w:tr w:rsidR="00894784" w:rsidRPr="009C7028" w14:paraId="579CCE11" w14:textId="4E8B7353" w:rsidTr="00D702A9">
        <w:tc>
          <w:tcPr>
            <w:tcW w:w="1545" w:type="dxa"/>
          </w:tcPr>
          <w:p w14:paraId="579CCE0C" w14:textId="77777777" w:rsidR="00894784" w:rsidRPr="009C7028" w:rsidRDefault="00894784" w:rsidP="00901B87">
            <w:pPr>
              <w:jc w:val="center"/>
              <w:rPr>
                <w:rFonts w:ascii="Arial" w:hAnsi="Arial" w:cs="Arial"/>
                <w:sz w:val="16"/>
                <w:szCs w:val="16"/>
              </w:rPr>
            </w:pPr>
            <w:r w:rsidRPr="008C0AED">
              <w:rPr>
                <w:rFonts w:ascii="Arial" w:hAnsi="Arial" w:cs="Arial"/>
                <w:sz w:val="16"/>
                <w:szCs w:val="16"/>
              </w:rPr>
              <w:t>Apvienoto Nāciju Organizācija (ANO)</w:t>
            </w:r>
          </w:p>
        </w:tc>
        <w:tc>
          <w:tcPr>
            <w:tcW w:w="2976" w:type="dxa"/>
          </w:tcPr>
          <w:p w14:paraId="579CCE0D" w14:textId="77777777" w:rsidR="00894784" w:rsidRPr="009C7028" w:rsidRDefault="00894784" w:rsidP="00A51148">
            <w:pPr>
              <w:jc w:val="center"/>
              <w:rPr>
                <w:rFonts w:ascii="Arial" w:hAnsi="Arial" w:cs="Arial"/>
                <w:sz w:val="16"/>
                <w:szCs w:val="16"/>
              </w:rPr>
            </w:pPr>
            <w:r w:rsidRPr="00C81D0F">
              <w:rPr>
                <w:rFonts w:ascii="Arial" w:hAnsi="Arial" w:cs="Arial"/>
                <w:b/>
                <w:sz w:val="16"/>
                <w:szCs w:val="16"/>
              </w:rPr>
              <w:t>Bāzeles konvencija par bīstamo atkritumu pārvietošanu</w:t>
            </w:r>
            <w:r>
              <w:rPr>
                <w:rFonts w:ascii="Arial" w:hAnsi="Arial" w:cs="Arial"/>
                <w:sz w:val="16"/>
                <w:szCs w:val="16"/>
              </w:rPr>
              <w:t xml:space="preserve"> (</w:t>
            </w:r>
            <w:r w:rsidRPr="00DA4D67">
              <w:rPr>
                <w:rFonts w:ascii="Arial" w:hAnsi="Arial" w:cs="Arial"/>
                <w:bCs/>
                <w:sz w:val="16"/>
                <w:szCs w:val="16"/>
                <w:shd w:val="clear" w:color="auto" w:fill="EDEDED"/>
                <w:lang w:val="en-GB"/>
              </w:rPr>
              <w:t xml:space="preserve">Basel Convention on the Control of Transboundary </w:t>
            </w:r>
            <w:proofErr w:type="spellStart"/>
            <w:r w:rsidRPr="009A6941">
              <w:rPr>
                <w:rFonts w:ascii="Arial" w:hAnsi="Arial" w:cs="Arial"/>
                <w:sz w:val="16"/>
                <w:szCs w:val="16"/>
              </w:rPr>
              <w:t>Movements</w:t>
            </w:r>
            <w:proofErr w:type="spellEnd"/>
            <w:r w:rsidRPr="00DA4D67">
              <w:rPr>
                <w:rFonts w:ascii="Arial" w:hAnsi="Arial" w:cs="Arial"/>
                <w:bCs/>
                <w:sz w:val="16"/>
                <w:szCs w:val="16"/>
                <w:shd w:val="clear" w:color="auto" w:fill="EDEDED"/>
                <w:lang w:val="en-GB"/>
              </w:rPr>
              <w:t xml:space="preserve"> of Hazardous Wastes and their Disposal</w:t>
            </w:r>
            <w:r>
              <w:rPr>
                <w:rFonts w:ascii="Arial" w:hAnsi="Arial" w:cs="Arial"/>
                <w:bCs/>
                <w:sz w:val="16"/>
                <w:szCs w:val="16"/>
                <w:shd w:val="clear" w:color="auto" w:fill="EDEDED"/>
                <w:lang w:val="en-GB"/>
              </w:rPr>
              <w:t>)</w:t>
            </w:r>
          </w:p>
        </w:tc>
        <w:tc>
          <w:tcPr>
            <w:tcW w:w="3261" w:type="dxa"/>
          </w:tcPr>
          <w:p w14:paraId="579CCE0E" w14:textId="77777777" w:rsidR="00894784" w:rsidRPr="00BA661F" w:rsidRDefault="00894784" w:rsidP="00BA661F">
            <w:pPr>
              <w:jc w:val="center"/>
              <w:rPr>
                <w:b/>
                <w:sz w:val="16"/>
                <w:szCs w:val="16"/>
                <w:highlight w:val="yellow"/>
                <w:u w:val="single"/>
              </w:rPr>
            </w:pPr>
            <w:r w:rsidRPr="00BA661F">
              <w:rPr>
                <w:rFonts w:ascii="Arial" w:hAnsi="Arial" w:cs="Arial"/>
                <w:b/>
                <w:bCs/>
                <w:i/>
                <w:sz w:val="16"/>
                <w:szCs w:val="16"/>
                <w:u w:val="single"/>
              </w:rPr>
              <w:t>Starptautiskais līgums</w:t>
            </w:r>
          </w:p>
        </w:tc>
        <w:tc>
          <w:tcPr>
            <w:tcW w:w="1984" w:type="dxa"/>
          </w:tcPr>
          <w:p w14:paraId="579CCE0F" w14:textId="77777777" w:rsidR="00894784" w:rsidRPr="004A11F4" w:rsidRDefault="00894784" w:rsidP="0066220F">
            <w:pPr>
              <w:jc w:val="center"/>
              <w:rPr>
                <w:rFonts w:ascii="Arial" w:hAnsi="Arial" w:cs="Arial"/>
                <w:sz w:val="16"/>
                <w:szCs w:val="16"/>
              </w:rPr>
            </w:pPr>
            <w:r w:rsidRPr="004A11F4">
              <w:rPr>
                <w:rFonts w:ascii="Arial" w:hAnsi="Arial" w:cs="Arial"/>
                <w:sz w:val="16"/>
                <w:szCs w:val="16"/>
              </w:rPr>
              <w:t>Starptautiskais dokuments, līgums, kas stājies spēkā</w:t>
            </w:r>
          </w:p>
          <w:p w14:paraId="579CCE10" w14:textId="77777777" w:rsidR="00894784" w:rsidRPr="009C7028" w:rsidRDefault="00894784" w:rsidP="0066220F">
            <w:pPr>
              <w:jc w:val="center"/>
              <w:rPr>
                <w:rFonts w:ascii="Arial" w:hAnsi="Arial" w:cs="Arial"/>
                <w:sz w:val="16"/>
                <w:szCs w:val="16"/>
              </w:rPr>
            </w:pPr>
            <w:r w:rsidRPr="004A11F4">
              <w:rPr>
                <w:rFonts w:ascii="Arial" w:hAnsi="Arial" w:cs="Arial"/>
                <w:sz w:val="16"/>
                <w:szCs w:val="16"/>
              </w:rPr>
              <w:t>18.07.1992.</w:t>
            </w:r>
            <w:r>
              <w:rPr>
                <w:rFonts w:ascii="Arial" w:hAnsi="Arial" w:cs="Arial"/>
                <w:sz w:val="16"/>
                <w:szCs w:val="16"/>
              </w:rPr>
              <w:t xml:space="preserve"> </w:t>
            </w:r>
            <w:r w:rsidRPr="004A11F4">
              <w:rPr>
                <w:rFonts w:ascii="Arial" w:hAnsi="Arial" w:cs="Arial"/>
                <w:sz w:val="16"/>
                <w:szCs w:val="16"/>
              </w:rPr>
              <w:t>un noslēgts ANO Vides aizsardzības programmas ietvaros</w:t>
            </w:r>
          </w:p>
        </w:tc>
        <w:tc>
          <w:tcPr>
            <w:tcW w:w="2552" w:type="dxa"/>
          </w:tcPr>
          <w:p w14:paraId="6422FF12" w14:textId="77777777" w:rsidR="00894784" w:rsidRDefault="00894784" w:rsidP="0066220F">
            <w:pPr>
              <w:jc w:val="center"/>
              <w:rPr>
                <w:rFonts w:ascii="Arial" w:hAnsi="Arial" w:cs="Arial"/>
                <w:sz w:val="16"/>
                <w:szCs w:val="16"/>
              </w:rPr>
            </w:pPr>
          </w:p>
          <w:p w14:paraId="56D40CB8" w14:textId="3B747D17" w:rsidR="00894784" w:rsidRPr="004A11F4" w:rsidRDefault="00B153A7" w:rsidP="0066220F">
            <w:pPr>
              <w:jc w:val="center"/>
              <w:rPr>
                <w:rFonts w:ascii="Arial" w:hAnsi="Arial" w:cs="Arial"/>
                <w:sz w:val="16"/>
                <w:szCs w:val="16"/>
              </w:rPr>
            </w:pPr>
            <w:r>
              <w:rPr>
                <w:rFonts w:ascii="Arial" w:hAnsi="Arial" w:cs="Arial"/>
                <w:sz w:val="16"/>
                <w:szCs w:val="16"/>
              </w:rPr>
              <w:t>2946</w:t>
            </w:r>
          </w:p>
        </w:tc>
      </w:tr>
      <w:tr w:rsidR="00894784" w:rsidRPr="009C7028" w14:paraId="579CCE18" w14:textId="62F42500" w:rsidTr="00D702A9">
        <w:tc>
          <w:tcPr>
            <w:tcW w:w="1545" w:type="dxa"/>
          </w:tcPr>
          <w:p w14:paraId="579CCE12" w14:textId="77777777" w:rsidR="00894784" w:rsidRPr="009C7028" w:rsidRDefault="00894784" w:rsidP="00901B87">
            <w:pPr>
              <w:jc w:val="center"/>
              <w:rPr>
                <w:rFonts w:ascii="Arial" w:hAnsi="Arial" w:cs="Arial"/>
                <w:sz w:val="16"/>
                <w:szCs w:val="16"/>
              </w:rPr>
            </w:pPr>
            <w:r w:rsidRPr="008C0AED">
              <w:rPr>
                <w:rFonts w:ascii="Arial" w:hAnsi="Arial" w:cs="Arial"/>
                <w:sz w:val="16"/>
                <w:szCs w:val="16"/>
              </w:rPr>
              <w:lastRenderedPageBreak/>
              <w:t>Apvienoto Nāciju Organizācija (ANO)</w:t>
            </w:r>
          </w:p>
        </w:tc>
        <w:tc>
          <w:tcPr>
            <w:tcW w:w="2976" w:type="dxa"/>
          </w:tcPr>
          <w:p w14:paraId="579CCE13" w14:textId="77777777" w:rsidR="00894784" w:rsidRPr="009C7028" w:rsidRDefault="00894784" w:rsidP="00367AC1">
            <w:pPr>
              <w:jc w:val="center"/>
              <w:rPr>
                <w:rFonts w:ascii="Arial" w:hAnsi="Arial" w:cs="Arial"/>
                <w:sz w:val="16"/>
                <w:szCs w:val="16"/>
              </w:rPr>
            </w:pPr>
            <w:r w:rsidRPr="00C81D0F">
              <w:rPr>
                <w:rFonts w:ascii="Arial" w:hAnsi="Arial" w:cs="Arial"/>
                <w:b/>
                <w:sz w:val="16"/>
                <w:szCs w:val="16"/>
              </w:rPr>
              <w:t>Orhūsas konvencija par pieeju informācijai, sabiedrības dalību lēmumu pieņemšanā un iespēju griezties tiesu iestādēs saistībā ar vides jautājumiem</w:t>
            </w:r>
            <w:r>
              <w:rPr>
                <w:rFonts w:ascii="Arial" w:hAnsi="Arial" w:cs="Arial"/>
                <w:sz w:val="16"/>
                <w:szCs w:val="16"/>
              </w:rPr>
              <w:t>(</w:t>
            </w:r>
            <w:proofErr w:type="spellStart"/>
            <w:r w:rsidRPr="00C2435B">
              <w:rPr>
                <w:rFonts w:ascii="Arial" w:hAnsi="Arial" w:cs="Arial"/>
                <w:sz w:val="16"/>
                <w:szCs w:val="16"/>
              </w:rPr>
              <w:t>United</w:t>
            </w:r>
            <w:proofErr w:type="spellEnd"/>
            <w:r w:rsidRPr="00C2435B">
              <w:rPr>
                <w:rFonts w:ascii="Arial" w:hAnsi="Arial" w:cs="Arial"/>
                <w:sz w:val="16"/>
                <w:szCs w:val="16"/>
              </w:rPr>
              <w:t xml:space="preserve"> Nation </w:t>
            </w:r>
            <w:proofErr w:type="spellStart"/>
            <w:r w:rsidRPr="00C2435B">
              <w:rPr>
                <w:rFonts w:ascii="Arial" w:hAnsi="Arial" w:cs="Arial"/>
                <w:sz w:val="16"/>
                <w:szCs w:val="16"/>
              </w:rPr>
              <w:t>Economic</w:t>
            </w:r>
            <w:proofErr w:type="spellEnd"/>
            <w:r w:rsidRPr="00C2435B">
              <w:rPr>
                <w:rFonts w:ascii="Arial" w:hAnsi="Arial" w:cs="Arial"/>
                <w:sz w:val="16"/>
                <w:szCs w:val="16"/>
              </w:rPr>
              <w:t xml:space="preserve"> </w:t>
            </w:r>
            <w:proofErr w:type="spellStart"/>
            <w:r w:rsidRPr="00C2435B">
              <w:rPr>
                <w:rFonts w:ascii="Arial" w:hAnsi="Arial" w:cs="Arial"/>
                <w:sz w:val="16"/>
                <w:szCs w:val="16"/>
              </w:rPr>
              <w:t>and</w:t>
            </w:r>
            <w:proofErr w:type="spellEnd"/>
            <w:r w:rsidRPr="00C2435B">
              <w:rPr>
                <w:rFonts w:ascii="Arial" w:hAnsi="Arial" w:cs="Arial"/>
                <w:sz w:val="16"/>
                <w:szCs w:val="16"/>
              </w:rPr>
              <w:t xml:space="preserve"> </w:t>
            </w:r>
            <w:proofErr w:type="spellStart"/>
            <w:r w:rsidRPr="00C2435B">
              <w:rPr>
                <w:rFonts w:ascii="Arial" w:hAnsi="Arial" w:cs="Arial"/>
                <w:sz w:val="16"/>
                <w:szCs w:val="16"/>
              </w:rPr>
              <w:t>Social</w:t>
            </w:r>
            <w:proofErr w:type="spellEnd"/>
            <w:r w:rsidRPr="00C2435B">
              <w:rPr>
                <w:rFonts w:ascii="Arial" w:hAnsi="Arial" w:cs="Arial"/>
                <w:sz w:val="16"/>
                <w:szCs w:val="16"/>
              </w:rPr>
              <w:t xml:space="preserve"> </w:t>
            </w:r>
            <w:proofErr w:type="spellStart"/>
            <w:r w:rsidRPr="00C2435B">
              <w:rPr>
                <w:rFonts w:ascii="Arial" w:hAnsi="Arial" w:cs="Arial"/>
                <w:sz w:val="16"/>
                <w:szCs w:val="16"/>
              </w:rPr>
              <w:t>Council</w:t>
            </w:r>
            <w:proofErr w:type="spellEnd"/>
            <w:r w:rsidRPr="00C2435B">
              <w:rPr>
                <w:rFonts w:ascii="Arial" w:hAnsi="Arial" w:cs="Arial"/>
                <w:sz w:val="16"/>
                <w:szCs w:val="16"/>
              </w:rPr>
              <w:t xml:space="preserve"> </w:t>
            </w:r>
            <w:proofErr w:type="spellStart"/>
            <w:r w:rsidRPr="00C2435B">
              <w:rPr>
                <w:rFonts w:ascii="Arial" w:hAnsi="Arial" w:cs="Arial"/>
                <w:sz w:val="16"/>
                <w:szCs w:val="16"/>
              </w:rPr>
              <w:t>Convention</w:t>
            </w:r>
            <w:proofErr w:type="spellEnd"/>
            <w:r w:rsidRPr="00C2435B">
              <w:rPr>
                <w:rFonts w:ascii="Arial" w:hAnsi="Arial" w:cs="Arial"/>
                <w:sz w:val="16"/>
                <w:szCs w:val="16"/>
              </w:rPr>
              <w:t xml:space="preserve"> </w:t>
            </w:r>
            <w:proofErr w:type="spellStart"/>
            <w:r w:rsidRPr="00C2435B">
              <w:rPr>
                <w:rFonts w:ascii="Arial" w:hAnsi="Arial" w:cs="Arial"/>
                <w:sz w:val="16"/>
                <w:szCs w:val="16"/>
              </w:rPr>
              <w:t>on</w:t>
            </w:r>
            <w:proofErr w:type="spellEnd"/>
            <w:r w:rsidRPr="00C2435B">
              <w:rPr>
                <w:rFonts w:ascii="Arial" w:hAnsi="Arial" w:cs="Arial"/>
                <w:sz w:val="16"/>
                <w:szCs w:val="16"/>
              </w:rPr>
              <w:t xml:space="preserve"> Access to </w:t>
            </w:r>
            <w:proofErr w:type="spellStart"/>
            <w:r w:rsidRPr="00C2435B">
              <w:rPr>
                <w:rFonts w:ascii="Arial" w:hAnsi="Arial" w:cs="Arial"/>
                <w:sz w:val="16"/>
                <w:szCs w:val="16"/>
              </w:rPr>
              <w:t>Information</w:t>
            </w:r>
            <w:proofErr w:type="spellEnd"/>
            <w:r w:rsidRPr="00C2435B">
              <w:rPr>
                <w:rFonts w:ascii="Arial" w:hAnsi="Arial" w:cs="Arial"/>
                <w:sz w:val="16"/>
                <w:szCs w:val="16"/>
              </w:rPr>
              <w:t xml:space="preserve">, </w:t>
            </w:r>
            <w:proofErr w:type="spellStart"/>
            <w:r w:rsidRPr="00C2435B">
              <w:rPr>
                <w:rFonts w:ascii="Arial" w:hAnsi="Arial" w:cs="Arial"/>
                <w:sz w:val="16"/>
                <w:szCs w:val="16"/>
              </w:rPr>
              <w:t>Public</w:t>
            </w:r>
            <w:proofErr w:type="spellEnd"/>
            <w:r w:rsidRPr="00C2435B">
              <w:rPr>
                <w:rFonts w:ascii="Arial" w:hAnsi="Arial" w:cs="Arial"/>
                <w:sz w:val="16"/>
                <w:szCs w:val="16"/>
              </w:rPr>
              <w:t xml:space="preserve"> </w:t>
            </w:r>
            <w:proofErr w:type="spellStart"/>
            <w:r w:rsidRPr="00C2435B">
              <w:rPr>
                <w:rFonts w:ascii="Arial" w:hAnsi="Arial" w:cs="Arial"/>
                <w:sz w:val="16"/>
                <w:szCs w:val="16"/>
              </w:rPr>
              <w:t>Participation</w:t>
            </w:r>
            <w:proofErr w:type="spellEnd"/>
            <w:r w:rsidRPr="00C2435B">
              <w:rPr>
                <w:rFonts w:ascii="Arial" w:hAnsi="Arial" w:cs="Arial"/>
                <w:sz w:val="16"/>
                <w:szCs w:val="16"/>
              </w:rPr>
              <w:t xml:space="preserve"> </w:t>
            </w:r>
            <w:proofErr w:type="spellStart"/>
            <w:r w:rsidRPr="00C2435B">
              <w:rPr>
                <w:rFonts w:ascii="Arial" w:hAnsi="Arial" w:cs="Arial"/>
                <w:sz w:val="16"/>
                <w:szCs w:val="16"/>
              </w:rPr>
              <w:t>in</w:t>
            </w:r>
            <w:proofErr w:type="spellEnd"/>
            <w:r w:rsidRPr="00C2435B">
              <w:rPr>
                <w:rFonts w:ascii="Arial" w:hAnsi="Arial" w:cs="Arial"/>
                <w:sz w:val="16"/>
                <w:szCs w:val="16"/>
              </w:rPr>
              <w:t xml:space="preserve"> </w:t>
            </w:r>
            <w:proofErr w:type="spellStart"/>
            <w:r w:rsidRPr="00C2435B">
              <w:rPr>
                <w:rFonts w:ascii="Arial" w:hAnsi="Arial" w:cs="Arial"/>
                <w:sz w:val="16"/>
                <w:szCs w:val="16"/>
              </w:rPr>
              <w:t>Decision</w:t>
            </w:r>
            <w:proofErr w:type="spellEnd"/>
            <w:r w:rsidRPr="00C2435B">
              <w:rPr>
                <w:rFonts w:ascii="Arial" w:hAnsi="Arial" w:cs="Arial"/>
                <w:sz w:val="16"/>
                <w:szCs w:val="16"/>
              </w:rPr>
              <w:t xml:space="preserve"> - </w:t>
            </w:r>
            <w:proofErr w:type="spellStart"/>
            <w:r w:rsidRPr="00C2435B">
              <w:rPr>
                <w:rFonts w:ascii="Arial" w:hAnsi="Arial" w:cs="Arial"/>
                <w:sz w:val="16"/>
                <w:szCs w:val="16"/>
              </w:rPr>
              <w:t>making</w:t>
            </w:r>
            <w:proofErr w:type="spellEnd"/>
            <w:r w:rsidRPr="00C2435B">
              <w:rPr>
                <w:rFonts w:ascii="Arial" w:hAnsi="Arial" w:cs="Arial"/>
                <w:sz w:val="16"/>
                <w:szCs w:val="16"/>
              </w:rPr>
              <w:t xml:space="preserve"> </w:t>
            </w:r>
            <w:proofErr w:type="spellStart"/>
            <w:r w:rsidRPr="00C2435B">
              <w:rPr>
                <w:rFonts w:ascii="Arial" w:hAnsi="Arial" w:cs="Arial"/>
                <w:sz w:val="16"/>
                <w:szCs w:val="16"/>
              </w:rPr>
              <w:t>and</w:t>
            </w:r>
            <w:proofErr w:type="spellEnd"/>
            <w:r w:rsidRPr="00C2435B">
              <w:rPr>
                <w:rFonts w:ascii="Arial" w:hAnsi="Arial" w:cs="Arial"/>
                <w:sz w:val="16"/>
                <w:szCs w:val="16"/>
              </w:rPr>
              <w:t xml:space="preserve"> Access to </w:t>
            </w:r>
            <w:proofErr w:type="spellStart"/>
            <w:r w:rsidRPr="00C2435B">
              <w:rPr>
                <w:rFonts w:ascii="Arial" w:hAnsi="Arial" w:cs="Arial"/>
                <w:sz w:val="16"/>
                <w:szCs w:val="16"/>
              </w:rPr>
              <w:t>Justice</w:t>
            </w:r>
            <w:proofErr w:type="spellEnd"/>
            <w:r w:rsidRPr="00C2435B">
              <w:rPr>
                <w:rFonts w:ascii="Arial" w:hAnsi="Arial" w:cs="Arial"/>
                <w:sz w:val="16"/>
                <w:szCs w:val="16"/>
              </w:rPr>
              <w:t xml:space="preserve"> </w:t>
            </w:r>
            <w:proofErr w:type="spellStart"/>
            <w:r w:rsidRPr="00C2435B">
              <w:rPr>
                <w:rFonts w:ascii="Arial" w:hAnsi="Arial" w:cs="Arial"/>
                <w:sz w:val="16"/>
                <w:szCs w:val="16"/>
              </w:rPr>
              <w:t>in</w:t>
            </w:r>
            <w:proofErr w:type="spellEnd"/>
            <w:r w:rsidRPr="00C2435B">
              <w:rPr>
                <w:rFonts w:ascii="Arial" w:hAnsi="Arial" w:cs="Arial"/>
                <w:sz w:val="16"/>
                <w:szCs w:val="16"/>
              </w:rPr>
              <w:t xml:space="preserve"> </w:t>
            </w:r>
            <w:proofErr w:type="spellStart"/>
            <w:r w:rsidRPr="00C2435B">
              <w:rPr>
                <w:rFonts w:ascii="Arial" w:hAnsi="Arial" w:cs="Arial"/>
                <w:sz w:val="16"/>
                <w:szCs w:val="16"/>
              </w:rPr>
              <w:t>Environmental</w:t>
            </w:r>
            <w:proofErr w:type="spellEnd"/>
            <w:r w:rsidRPr="00C2435B">
              <w:rPr>
                <w:rFonts w:ascii="Arial" w:hAnsi="Arial" w:cs="Arial"/>
                <w:sz w:val="16"/>
                <w:szCs w:val="16"/>
              </w:rPr>
              <w:t xml:space="preserve"> </w:t>
            </w:r>
            <w:proofErr w:type="spellStart"/>
            <w:r w:rsidRPr="00C2435B">
              <w:rPr>
                <w:rFonts w:ascii="Arial" w:hAnsi="Arial" w:cs="Arial"/>
                <w:sz w:val="16"/>
                <w:szCs w:val="16"/>
              </w:rPr>
              <w:t>Matters</w:t>
            </w:r>
            <w:proofErr w:type="spellEnd"/>
            <w:r w:rsidRPr="00C2435B">
              <w:rPr>
                <w:rFonts w:ascii="Arial" w:hAnsi="Arial" w:cs="Arial"/>
                <w:sz w:val="16"/>
                <w:szCs w:val="16"/>
              </w:rPr>
              <w:t xml:space="preserve"> (</w:t>
            </w:r>
            <w:proofErr w:type="spellStart"/>
            <w:r w:rsidRPr="00C2435B">
              <w:rPr>
                <w:rFonts w:ascii="Arial" w:hAnsi="Arial" w:cs="Arial"/>
                <w:sz w:val="16"/>
                <w:szCs w:val="16"/>
              </w:rPr>
              <w:t>Aarhus</w:t>
            </w:r>
            <w:proofErr w:type="spellEnd"/>
            <w:r w:rsidRPr="00C2435B">
              <w:rPr>
                <w:rFonts w:ascii="Arial" w:hAnsi="Arial" w:cs="Arial"/>
                <w:sz w:val="16"/>
                <w:szCs w:val="16"/>
              </w:rPr>
              <w:t xml:space="preserve"> </w:t>
            </w:r>
            <w:proofErr w:type="spellStart"/>
            <w:r w:rsidRPr="00C2435B">
              <w:rPr>
                <w:rFonts w:ascii="Arial" w:hAnsi="Arial" w:cs="Arial"/>
                <w:sz w:val="16"/>
                <w:szCs w:val="16"/>
              </w:rPr>
              <w:t>Convention</w:t>
            </w:r>
            <w:proofErr w:type="spellEnd"/>
            <w:r w:rsidRPr="00C2435B">
              <w:rPr>
                <w:rFonts w:ascii="Arial" w:hAnsi="Arial" w:cs="Arial"/>
                <w:sz w:val="16"/>
                <w:szCs w:val="16"/>
              </w:rPr>
              <w:t>,</w:t>
            </w:r>
            <w:r w:rsidRPr="00C2435B">
              <w:rPr>
                <w:rFonts w:ascii="Arial" w:hAnsi="Arial" w:cs="Arial"/>
                <w:color w:val="1F497D"/>
              </w:rPr>
              <w:t xml:space="preserve"> </w:t>
            </w:r>
            <w:proofErr w:type="spellStart"/>
            <w:r w:rsidRPr="00C2435B">
              <w:rPr>
                <w:rFonts w:ascii="Arial" w:hAnsi="Arial" w:cs="Arial"/>
                <w:sz w:val="16"/>
                <w:szCs w:val="16"/>
              </w:rPr>
              <w:t>Kyiv</w:t>
            </w:r>
            <w:proofErr w:type="spellEnd"/>
            <w:r w:rsidRPr="00C2435B">
              <w:rPr>
                <w:rFonts w:ascii="Arial" w:hAnsi="Arial" w:cs="Arial"/>
                <w:sz w:val="16"/>
                <w:szCs w:val="16"/>
              </w:rPr>
              <w:t xml:space="preserve"> </w:t>
            </w:r>
            <w:proofErr w:type="spellStart"/>
            <w:r w:rsidRPr="00C2435B">
              <w:rPr>
                <w:rFonts w:ascii="Arial" w:hAnsi="Arial" w:cs="Arial"/>
                <w:sz w:val="16"/>
                <w:szCs w:val="16"/>
              </w:rPr>
              <w:t>Protocol</w:t>
            </w:r>
            <w:proofErr w:type="spellEnd"/>
            <w:r w:rsidRPr="00C2435B">
              <w:rPr>
                <w:rFonts w:ascii="Arial" w:hAnsi="Arial" w:cs="Arial"/>
                <w:sz w:val="16"/>
                <w:szCs w:val="16"/>
              </w:rPr>
              <w:t xml:space="preserve"> </w:t>
            </w:r>
            <w:proofErr w:type="spellStart"/>
            <w:r w:rsidRPr="00C2435B">
              <w:rPr>
                <w:rFonts w:ascii="Arial" w:hAnsi="Arial" w:cs="Arial"/>
                <w:sz w:val="16"/>
                <w:szCs w:val="16"/>
              </w:rPr>
              <w:t>on</w:t>
            </w:r>
            <w:proofErr w:type="spellEnd"/>
            <w:r w:rsidRPr="00C2435B">
              <w:rPr>
                <w:rFonts w:ascii="Arial" w:hAnsi="Arial" w:cs="Arial"/>
                <w:sz w:val="16"/>
                <w:szCs w:val="16"/>
              </w:rPr>
              <w:t xml:space="preserve"> </w:t>
            </w:r>
            <w:proofErr w:type="spellStart"/>
            <w:r w:rsidRPr="00C2435B">
              <w:rPr>
                <w:rFonts w:ascii="Arial" w:hAnsi="Arial" w:cs="Arial"/>
                <w:sz w:val="16"/>
                <w:szCs w:val="16"/>
              </w:rPr>
              <w:t>Pollutant</w:t>
            </w:r>
            <w:proofErr w:type="spellEnd"/>
            <w:r>
              <w:rPr>
                <w:rFonts w:ascii="Arial" w:hAnsi="Arial" w:cs="Arial"/>
                <w:sz w:val="16"/>
                <w:szCs w:val="16"/>
              </w:rPr>
              <w:t xml:space="preserve"> </w:t>
            </w:r>
            <w:proofErr w:type="spellStart"/>
            <w:r>
              <w:rPr>
                <w:rFonts w:ascii="Arial" w:hAnsi="Arial" w:cs="Arial"/>
                <w:sz w:val="16"/>
                <w:szCs w:val="16"/>
              </w:rPr>
              <w:t>Release</w:t>
            </w:r>
            <w:proofErr w:type="spellEnd"/>
            <w:r>
              <w:rPr>
                <w:rFonts w:ascii="Arial" w:hAnsi="Arial" w:cs="Arial"/>
                <w:sz w:val="16"/>
                <w:szCs w:val="16"/>
              </w:rPr>
              <w:t xml:space="preserve"> </w:t>
            </w:r>
            <w:proofErr w:type="spellStart"/>
            <w:r>
              <w:rPr>
                <w:rFonts w:ascii="Arial" w:hAnsi="Arial" w:cs="Arial"/>
                <w:sz w:val="16"/>
                <w:szCs w:val="16"/>
              </w:rPr>
              <w:t>and</w:t>
            </w:r>
            <w:proofErr w:type="spellEnd"/>
            <w:r>
              <w:rPr>
                <w:rFonts w:ascii="Arial" w:hAnsi="Arial" w:cs="Arial"/>
                <w:sz w:val="16"/>
                <w:szCs w:val="16"/>
              </w:rPr>
              <w:t xml:space="preserve"> </w:t>
            </w:r>
            <w:proofErr w:type="spellStart"/>
            <w:r>
              <w:rPr>
                <w:rFonts w:ascii="Arial" w:hAnsi="Arial" w:cs="Arial"/>
                <w:sz w:val="16"/>
                <w:szCs w:val="16"/>
              </w:rPr>
              <w:t>Transfer</w:t>
            </w:r>
            <w:proofErr w:type="spellEnd"/>
            <w:r>
              <w:rPr>
                <w:rFonts w:ascii="Arial" w:hAnsi="Arial" w:cs="Arial"/>
                <w:sz w:val="16"/>
                <w:szCs w:val="16"/>
              </w:rPr>
              <w:t xml:space="preserve"> </w:t>
            </w:r>
            <w:proofErr w:type="spellStart"/>
            <w:r>
              <w:rPr>
                <w:rFonts w:ascii="Arial" w:hAnsi="Arial" w:cs="Arial"/>
                <w:sz w:val="16"/>
                <w:szCs w:val="16"/>
              </w:rPr>
              <w:t>Registers</w:t>
            </w:r>
            <w:proofErr w:type="spellEnd"/>
            <w:r>
              <w:rPr>
                <w:rFonts w:ascii="Arial" w:hAnsi="Arial" w:cs="Arial"/>
                <w:sz w:val="16"/>
                <w:szCs w:val="16"/>
              </w:rPr>
              <w:t>)</w:t>
            </w:r>
          </w:p>
          <w:p w14:paraId="579CCE14" w14:textId="77777777" w:rsidR="00894784" w:rsidRPr="009C7028" w:rsidRDefault="00894784" w:rsidP="0066220F">
            <w:pPr>
              <w:jc w:val="center"/>
              <w:rPr>
                <w:rFonts w:ascii="Arial" w:hAnsi="Arial" w:cs="Arial"/>
                <w:sz w:val="16"/>
                <w:szCs w:val="16"/>
              </w:rPr>
            </w:pPr>
          </w:p>
        </w:tc>
        <w:tc>
          <w:tcPr>
            <w:tcW w:w="3261" w:type="dxa"/>
          </w:tcPr>
          <w:p w14:paraId="579CCE15" w14:textId="77777777" w:rsidR="00894784" w:rsidRPr="00C81D0F" w:rsidRDefault="00894784" w:rsidP="0066220F">
            <w:pPr>
              <w:jc w:val="center"/>
              <w:rPr>
                <w:rFonts w:ascii="Arial" w:hAnsi="Arial" w:cs="Arial"/>
                <w:bCs/>
                <w:i/>
                <w:sz w:val="16"/>
                <w:szCs w:val="16"/>
              </w:rPr>
            </w:pPr>
            <w:r w:rsidRPr="00C81D0F">
              <w:rPr>
                <w:rFonts w:ascii="Arial" w:hAnsi="Arial" w:cs="Arial"/>
                <w:b/>
                <w:bCs/>
                <w:i/>
                <w:sz w:val="16"/>
                <w:szCs w:val="16"/>
                <w:u w:val="single"/>
              </w:rPr>
              <w:t>Saeimas lēmums</w:t>
            </w:r>
          </w:p>
          <w:p w14:paraId="579CCE16" w14:textId="77777777" w:rsidR="00894784" w:rsidRPr="00810FBB" w:rsidRDefault="00894784" w:rsidP="0066220F">
            <w:pPr>
              <w:jc w:val="center"/>
              <w:rPr>
                <w:sz w:val="16"/>
                <w:szCs w:val="16"/>
                <w:highlight w:val="yellow"/>
              </w:rPr>
            </w:pPr>
          </w:p>
        </w:tc>
        <w:tc>
          <w:tcPr>
            <w:tcW w:w="1984" w:type="dxa"/>
          </w:tcPr>
          <w:p w14:paraId="579CCE17" w14:textId="77777777" w:rsidR="00894784" w:rsidRPr="001557C0" w:rsidRDefault="00894784" w:rsidP="0066220F">
            <w:pPr>
              <w:jc w:val="center"/>
              <w:rPr>
                <w:rFonts w:ascii="Arial" w:hAnsi="Arial" w:cs="Arial"/>
                <w:sz w:val="16"/>
                <w:szCs w:val="16"/>
                <w:shd w:val="clear" w:color="auto" w:fill="FFFFFF"/>
              </w:rPr>
            </w:pPr>
            <w:r>
              <w:rPr>
                <w:rFonts w:ascii="Arial" w:hAnsi="Arial" w:cs="Arial"/>
                <w:sz w:val="16"/>
                <w:szCs w:val="16"/>
              </w:rPr>
              <w:t>L</w:t>
            </w:r>
            <w:r w:rsidRPr="001557C0">
              <w:rPr>
                <w:rFonts w:ascii="Arial" w:hAnsi="Arial" w:cs="Arial"/>
                <w:sz w:val="16"/>
                <w:szCs w:val="16"/>
              </w:rPr>
              <w:t>ikums “</w:t>
            </w:r>
            <w:r w:rsidRPr="001557C0">
              <w:rPr>
                <w:rFonts w:ascii="Arial" w:hAnsi="Arial" w:cs="Arial"/>
                <w:sz w:val="16"/>
                <w:szCs w:val="16"/>
                <w:shd w:val="clear" w:color="auto" w:fill="FFFFFF"/>
              </w:rPr>
              <w:t>Par 1998.gada 25.jūnija Orhūsas konvenciju par pieeju informācijai, sabiedrības dalību lēmumu pieņemšanā un iespēju griezties tiesu iestādēs saistībā ar vides jautājumiem”.</w:t>
            </w:r>
          </w:p>
        </w:tc>
        <w:tc>
          <w:tcPr>
            <w:tcW w:w="2552" w:type="dxa"/>
          </w:tcPr>
          <w:p w14:paraId="228375E0" w14:textId="77777777" w:rsidR="00894784" w:rsidRDefault="00894784" w:rsidP="0066220F">
            <w:pPr>
              <w:jc w:val="center"/>
              <w:rPr>
                <w:rFonts w:ascii="Arial" w:hAnsi="Arial" w:cs="Arial"/>
                <w:sz w:val="16"/>
                <w:szCs w:val="16"/>
              </w:rPr>
            </w:pPr>
          </w:p>
          <w:p w14:paraId="4B3C6C08" w14:textId="1E448272" w:rsidR="00894784" w:rsidRDefault="00B153A7" w:rsidP="0066220F">
            <w:pPr>
              <w:jc w:val="center"/>
              <w:rPr>
                <w:rFonts w:ascii="Arial" w:hAnsi="Arial" w:cs="Arial"/>
                <w:sz w:val="16"/>
                <w:szCs w:val="16"/>
              </w:rPr>
            </w:pPr>
            <w:r>
              <w:rPr>
                <w:rFonts w:ascii="Arial" w:hAnsi="Arial" w:cs="Arial"/>
                <w:sz w:val="16"/>
                <w:szCs w:val="16"/>
              </w:rPr>
              <w:t>3000</w:t>
            </w:r>
          </w:p>
        </w:tc>
      </w:tr>
      <w:tr w:rsidR="00894784" w:rsidRPr="009C7028" w14:paraId="579CCE1E" w14:textId="611673A0" w:rsidTr="00D702A9">
        <w:tc>
          <w:tcPr>
            <w:tcW w:w="1545" w:type="dxa"/>
          </w:tcPr>
          <w:p w14:paraId="579CCE19" w14:textId="77777777" w:rsidR="00894784" w:rsidRPr="00AB7845" w:rsidRDefault="00894784" w:rsidP="00367AC1">
            <w:pPr>
              <w:jc w:val="center"/>
              <w:rPr>
                <w:rFonts w:ascii="Arial" w:hAnsi="Arial" w:cs="Arial"/>
                <w:sz w:val="16"/>
                <w:szCs w:val="16"/>
              </w:rPr>
            </w:pPr>
            <w:r w:rsidRPr="008C0AED">
              <w:rPr>
                <w:rFonts w:ascii="Arial" w:hAnsi="Arial" w:cs="Arial"/>
                <w:sz w:val="16"/>
                <w:szCs w:val="16"/>
              </w:rPr>
              <w:t>Apvienoto Nāciju Organizācija (ANO)</w:t>
            </w:r>
          </w:p>
        </w:tc>
        <w:tc>
          <w:tcPr>
            <w:tcW w:w="2976" w:type="dxa"/>
          </w:tcPr>
          <w:p w14:paraId="579CCE1A" w14:textId="77777777" w:rsidR="00894784" w:rsidRPr="009C7028" w:rsidRDefault="00894784" w:rsidP="00A51148">
            <w:pPr>
              <w:jc w:val="center"/>
              <w:rPr>
                <w:rFonts w:ascii="Arial" w:hAnsi="Arial" w:cs="Arial"/>
                <w:sz w:val="16"/>
                <w:szCs w:val="16"/>
              </w:rPr>
            </w:pPr>
            <w:r w:rsidRPr="00C81D0F">
              <w:rPr>
                <w:rFonts w:ascii="Arial" w:hAnsi="Arial" w:cs="Arial"/>
                <w:b/>
                <w:sz w:val="16"/>
                <w:szCs w:val="16"/>
              </w:rPr>
              <w:t>Roterdamas konvencija par procedūru, saskaņā ar kuru starptautiskajā tirdzniecībā dodama iepriekš norunāta piekrišana attiecībā uz dažām bīstamām ķīmiskām vielām un pesticīdiem</w:t>
            </w:r>
            <w:r>
              <w:rPr>
                <w:rFonts w:ascii="Arial" w:hAnsi="Arial" w:cs="Arial"/>
                <w:sz w:val="16"/>
                <w:szCs w:val="16"/>
              </w:rPr>
              <w:t xml:space="preserve"> (</w:t>
            </w:r>
            <w:r w:rsidRPr="00B4072B">
              <w:rPr>
                <w:rFonts w:ascii="Arial" w:hAnsi="Arial" w:cs="Arial"/>
                <w:sz w:val="16"/>
                <w:szCs w:val="16"/>
                <w:lang w:val="en-US"/>
              </w:rPr>
              <w:t>Rotterdam Convention on the Prior Informed Consent Procedure for Certain Hazardous Chemicals and Pesticides in International Trade</w:t>
            </w:r>
            <w:r>
              <w:rPr>
                <w:rFonts w:ascii="Arial" w:hAnsi="Arial" w:cs="Arial"/>
                <w:sz w:val="16"/>
                <w:szCs w:val="16"/>
                <w:lang w:val="en-US"/>
              </w:rPr>
              <w:t>)</w:t>
            </w:r>
          </w:p>
        </w:tc>
        <w:tc>
          <w:tcPr>
            <w:tcW w:w="3261" w:type="dxa"/>
          </w:tcPr>
          <w:p w14:paraId="579CCE1B" w14:textId="77777777" w:rsidR="00894784" w:rsidRPr="00C81D0F" w:rsidRDefault="00894784" w:rsidP="0066220F">
            <w:pPr>
              <w:jc w:val="center"/>
              <w:rPr>
                <w:rFonts w:ascii="Arial" w:hAnsi="Arial" w:cs="Arial"/>
                <w:bCs/>
                <w:i/>
                <w:sz w:val="16"/>
                <w:szCs w:val="16"/>
              </w:rPr>
            </w:pPr>
            <w:r w:rsidRPr="00C81D0F">
              <w:rPr>
                <w:rFonts w:ascii="Arial" w:hAnsi="Arial" w:cs="Arial"/>
                <w:b/>
                <w:bCs/>
                <w:i/>
                <w:sz w:val="16"/>
                <w:szCs w:val="16"/>
                <w:u w:val="single"/>
              </w:rPr>
              <w:t>Saeimas lēmums</w:t>
            </w:r>
          </w:p>
          <w:p w14:paraId="579CCE1C" w14:textId="77777777" w:rsidR="00894784" w:rsidRPr="00810FBB" w:rsidRDefault="00894784" w:rsidP="0066220F">
            <w:pPr>
              <w:jc w:val="center"/>
              <w:rPr>
                <w:sz w:val="16"/>
                <w:szCs w:val="16"/>
                <w:highlight w:val="yellow"/>
              </w:rPr>
            </w:pPr>
          </w:p>
        </w:tc>
        <w:tc>
          <w:tcPr>
            <w:tcW w:w="1984" w:type="dxa"/>
          </w:tcPr>
          <w:p w14:paraId="579CCE1D" w14:textId="77777777" w:rsidR="00894784" w:rsidRPr="00773AE8" w:rsidRDefault="00894784" w:rsidP="0066220F">
            <w:pPr>
              <w:jc w:val="center"/>
              <w:rPr>
                <w:rFonts w:ascii="Arial" w:hAnsi="Arial" w:cs="Arial"/>
                <w:sz w:val="16"/>
                <w:szCs w:val="16"/>
              </w:rPr>
            </w:pPr>
            <w:r w:rsidRPr="00773AE8">
              <w:rPr>
                <w:rFonts w:ascii="Arial" w:hAnsi="Arial" w:cs="Arial"/>
                <w:sz w:val="16"/>
                <w:szCs w:val="16"/>
              </w:rPr>
              <w:t>Likums “Par Roterdamas konvenciju par procedūru, saskaņā ar kuru starptautiskajā tirdzniecībā dodama iepriekš norunāta piekrišana attiecībā uz dažām bīstamām ķīmiskām vielām un pesticīdiem” pieņemts Saeimā 2003.gada 13.martā.</w:t>
            </w:r>
          </w:p>
        </w:tc>
        <w:tc>
          <w:tcPr>
            <w:tcW w:w="2552" w:type="dxa"/>
          </w:tcPr>
          <w:p w14:paraId="4575112B" w14:textId="77777777" w:rsidR="00894784" w:rsidRDefault="00894784" w:rsidP="0066220F">
            <w:pPr>
              <w:jc w:val="center"/>
              <w:rPr>
                <w:rFonts w:ascii="Arial" w:hAnsi="Arial" w:cs="Arial"/>
                <w:sz w:val="16"/>
                <w:szCs w:val="16"/>
              </w:rPr>
            </w:pPr>
          </w:p>
          <w:p w14:paraId="355E99B1" w14:textId="0DAC536C" w:rsidR="00894784" w:rsidRPr="00773AE8" w:rsidRDefault="00B153A7" w:rsidP="0066220F">
            <w:pPr>
              <w:jc w:val="center"/>
              <w:rPr>
                <w:rFonts w:ascii="Arial" w:hAnsi="Arial" w:cs="Arial"/>
                <w:sz w:val="16"/>
                <w:szCs w:val="16"/>
              </w:rPr>
            </w:pPr>
            <w:r>
              <w:rPr>
                <w:rFonts w:ascii="Arial" w:hAnsi="Arial" w:cs="Arial"/>
                <w:sz w:val="16"/>
                <w:szCs w:val="16"/>
              </w:rPr>
              <w:t>1947</w:t>
            </w:r>
          </w:p>
        </w:tc>
      </w:tr>
      <w:tr w:rsidR="00894784" w:rsidRPr="009C7028" w14:paraId="579CCE24" w14:textId="5F9AE6FA" w:rsidTr="00D702A9">
        <w:tc>
          <w:tcPr>
            <w:tcW w:w="1545" w:type="dxa"/>
          </w:tcPr>
          <w:p w14:paraId="579CCE1F" w14:textId="77777777" w:rsidR="00894784" w:rsidRPr="00BD5CDF" w:rsidRDefault="00894784" w:rsidP="0066220F">
            <w:pPr>
              <w:jc w:val="center"/>
              <w:rPr>
                <w:rFonts w:ascii="Arial" w:hAnsi="Arial" w:cs="Arial"/>
                <w:sz w:val="16"/>
                <w:szCs w:val="16"/>
              </w:rPr>
            </w:pPr>
            <w:r w:rsidRPr="008C0AED">
              <w:rPr>
                <w:rFonts w:ascii="Arial" w:hAnsi="Arial" w:cs="Arial"/>
                <w:sz w:val="16"/>
                <w:szCs w:val="16"/>
              </w:rPr>
              <w:t>Apvienoto Nāciju Organizācija (ANO)</w:t>
            </w:r>
          </w:p>
        </w:tc>
        <w:tc>
          <w:tcPr>
            <w:tcW w:w="2976" w:type="dxa"/>
          </w:tcPr>
          <w:p w14:paraId="579CCE20" w14:textId="77777777" w:rsidR="00894784" w:rsidRPr="009C7028" w:rsidRDefault="00894784" w:rsidP="0066220F">
            <w:pPr>
              <w:jc w:val="center"/>
              <w:rPr>
                <w:rFonts w:ascii="Arial" w:hAnsi="Arial" w:cs="Arial"/>
                <w:sz w:val="16"/>
                <w:szCs w:val="16"/>
              </w:rPr>
            </w:pPr>
            <w:r w:rsidRPr="009C7028">
              <w:rPr>
                <w:rFonts w:ascii="Arial" w:hAnsi="Arial" w:cs="Arial"/>
                <w:sz w:val="16"/>
                <w:szCs w:val="16"/>
              </w:rPr>
              <w:t xml:space="preserve">ANO </w:t>
            </w:r>
            <w:r w:rsidRPr="00C81D0F">
              <w:rPr>
                <w:rFonts w:ascii="Arial" w:hAnsi="Arial" w:cs="Arial"/>
                <w:b/>
                <w:sz w:val="16"/>
                <w:szCs w:val="16"/>
              </w:rPr>
              <w:t>Vides programma (Āfrikas – Eirāzijas ūdensputnu trasta fonds un Vides fonds</w:t>
            </w:r>
            <w:r w:rsidRPr="009C7028">
              <w:rPr>
                <w:rFonts w:ascii="Arial" w:hAnsi="Arial" w:cs="Arial"/>
                <w:sz w:val="16"/>
                <w:szCs w:val="16"/>
              </w:rPr>
              <w:t>)</w:t>
            </w:r>
          </w:p>
          <w:p w14:paraId="579CCE21" w14:textId="77777777" w:rsidR="00894784" w:rsidRPr="009C7028" w:rsidRDefault="00894784" w:rsidP="0066220F">
            <w:pPr>
              <w:jc w:val="center"/>
              <w:rPr>
                <w:rFonts w:ascii="Arial" w:hAnsi="Arial" w:cs="Arial"/>
                <w:sz w:val="16"/>
                <w:szCs w:val="16"/>
              </w:rPr>
            </w:pPr>
            <w:r w:rsidRPr="002740E0">
              <w:rPr>
                <w:rFonts w:ascii="Arial" w:hAnsi="Arial" w:cs="Arial"/>
                <w:sz w:val="16"/>
                <w:szCs w:val="16"/>
                <w:shd w:val="clear" w:color="auto" w:fill="F5F5F5"/>
                <w:lang w:val="en-GB"/>
              </w:rPr>
              <w:t>Agreement on the Conservation of African-Eurasian Migratory Waterbirds</w:t>
            </w:r>
          </w:p>
        </w:tc>
        <w:tc>
          <w:tcPr>
            <w:tcW w:w="3261" w:type="dxa"/>
          </w:tcPr>
          <w:p w14:paraId="579CCE22" w14:textId="77777777" w:rsidR="00894784" w:rsidRPr="00BA661F" w:rsidRDefault="00894784" w:rsidP="00BA661F">
            <w:pPr>
              <w:jc w:val="center"/>
              <w:rPr>
                <w:b/>
                <w:sz w:val="16"/>
                <w:szCs w:val="16"/>
                <w:highlight w:val="yellow"/>
                <w:u w:val="single"/>
              </w:rPr>
            </w:pPr>
            <w:r w:rsidRPr="00BA661F">
              <w:rPr>
                <w:rFonts w:ascii="Arial" w:hAnsi="Arial" w:cs="Arial"/>
                <w:b/>
                <w:bCs/>
                <w:i/>
                <w:sz w:val="16"/>
                <w:szCs w:val="16"/>
                <w:u w:val="single"/>
              </w:rPr>
              <w:t>Starptautiskais līgums</w:t>
            </w:r>
          </w:p>
        </w:tc>
        <w:tc>
          <w:tcPr>
            <w:tcW w:w="1984" w:type="dxa"/>
          </w:tcPr>
          <w:p w14:paraId="579CCE23" w14:textId="77777777" w:rsidR="00894784" w:rsidRPr="002740E0" w:rsidRDefault="00894784" w:rsidP="0066220F">
            <w:pPr>
              <w:jc w:val="center"/>
              <w:rPr>
                <w:rFonts w:ascii="Arial" w:hAnsi="Arial" w:cs="Arial"/>
                <w:sz w:val="16"/>
                <w:szCs w:val="16"/>
              </w:rPr>
            </w:pPr>
            <w:r w:rsidRPr="002740E0">
              <w:rPr>
                <w:rFonts w:ascii="Arial" w:hAnsi="Arial" w:cs="Arial"/>
                <w:sz w:val="16"/>
                <w:szCs w:val="16"/>
              </w:rPr>
              <w:t>1995.gada 1.novembra Līgums par Āfrikas-Eirāzijas migrējošo ūdensputnu aizsardzību</w:t>
            </w:r>
          </w:p>
        </w:tc>
        <w:tc>
          <w:tcPr>
            <w:tcW w:w="2552" w:type="dxa"/>
          </w:tcPr>
          <w:p w14:paraId="203C6300" w14:textId="77777777" w:rsidR="00894784" w:rsidRDefault="00894784" w:rsidP="0066220F">
            <w:pPr>
              <w:jc w:val="center"/>
              <w:rPr>
                <w:rFonts w:ascii="Arial" w:hAnsi="Arial" w:cs="Arial"/>
                <w:sz w:val="16"/>
                <w:szCs w:val="16"/>
              </w:rPr>
            </w:pPr>
          </w:p>
          <w:p w14:paraId="549BE614" w14:textId="6327F97D" w:rsidR="00B153A7" w:rsidRPr="002740E0" w:rsidRDefault="008A3D32" w:rsidP="0066220F">
            <w:pPr>
              <w:jc w:val="center"/>
              <w:rPr>
                <w:rFonts w:ascii="Arial" w:hAnsi="Arial" w:cs="Arial"/>
                <w:sz w:val="16"/>
                <w:szCs w:val="16"/>
              </w:rPr>
            </w:pPr>
            <w:r>
              <w:rPr>
                <w:rFonts w:ascii="Arial" w:hAnsi="Arial" w:cs="Arial"/>
                <w:sz w:val="16"/>
                <w:szCs w:val="16"/>
              </w:rPr>
              <w:t>63124</w:t>
            </w:r>
          </w:p>
        </w:tc>
      </w:tr>
      <w:tr w:rsidR="00894784" w:rsidRPr="009C7028" w14:paraId="579CCE2B" w14:textId="7AFAA0F9" w:rsidTr="00D702A9">
        <w:trPr>
          <w:trHeight w:val="891"/>
        </w:trPr>
        <w:tc>
          <w:tcPr>
            <w:tcW w:w="1545" w:type="dxa"/>
          </w:tcPr>
          <w:p w14:paraId="579CCE25" w14:textId="77777777" w:rsidR="00894784" w:rsidRPr="0062318A" w:rsidRDefault="00894784" w:rsidP="00901B87">
            <w:pPr>
              <w:jc w:val="center"/>
              <w:rPr>
                <w:rFonts w:ascii="Arial" w:hAnsi="Arial" w:cs="Arial"/>
                <w:sz w:val="16"/>
                <w:szCs w:val="16"/>
                <w:lang w:val="en-US"/>
              </w:rPr>
            </w:pPr>
            <w:r w:rsidRPr="008C0AED">
              <w:rPr>
                <w:rFonts w:ascii="Arial" w:hAnsi="Arial" w:cs="Arial"/>
                <w:sz w:val="16"/>
                <w:szCs w:val="16"/>
              </w:rPr>
              <w:t>Apvienoto Nāciju Organizācija (ANO)</w:t>
            </w:r>
          </w:p>
        </w:tc>
        <w:tc>
          <w:tcPr>
            <w:tcW w:w="2976" w:type="dxa"/>
          </w:tcPr>
          <w:p w14:paraId="579CCE26" w14:textId="77777777" w:rsidR="00894784" w:rsidRPr="009C7028" w:rsidRDefault="00894784" w:rsidP="0066220F">
            <w:pPr>
              <w:jc w:val="center"/>
              <w:rPr>
                <w:rFonts w:ascii="Arial" w:hAnsi="Arial" w:cs="Arial"/>
                <w:sz w:val="16"/>
                <w:szCs w:val="16"/>
              </w:rPr>
            </w:pPr>
            <w:r w:rsidRPr="00C81D0F">
              <w:rPr>
                <w:rFonts w:ascii="Arial" w:hAnsi="Arial" w:cs="Arial"/>
                <w:b/>
                <w:sz w:val="16"/>
                <w:szCs w:val="16"/>
              </w:rPr>
              <w:t>Stokholmas konvencija par noturīgiem organiskajiem piesārņotājiem(</w:t>
            </w:r>
            <w:r w:rsidRPr="0062318A">
              <w:rPr>
                <w:rFonts w:ascii="Arial" w:hAnsi="Arial" w:cs="Arial"/>
                <w:sz w:val="16"/>
                <w:szCs w:val="16"/>
                <w:lang w:val="en-US"/>
              </w:rPr>
              <w:t xml:space="preserve"> The Stockholm Convention on Persistent Organic Pollutants</w:t>
            </w:r>
            <w:r>
              <w:rPr>
                <w:rFonts w:ascii="Arial" w:hAnsi="Arial" w:cs="Arial"/>
                <w:sz w:val="16"/>
                <w:szCs w:val="16"/>
                <w:lang w:val="en-US"/>
              </w:rPr>
              <w:t>)</w:t>
            </w:r>
          </w:p>
          <w:p w14:paraId="579CCE27" w14:textId="77777777" w:rsidR="00894784" w:rsidRPr="009C7028" w:rsidRDefault="00894784" w:rsidP="0066220F">
            <w:pPr>
              <w:jc w:val="center"/>
              <w:rPr>
                <w:rFonts w:ascii="Arial" w:hAnsi="Arial" w:cs="Arial"/>
                <w:sz w:val="16"/>
                <w:szCs w:val="16"/>
              </w:rPr>
            </w:pPr>
          </w:p>
        </w:tc>
        <w:tc>
          <w:tcPr>
            <w:tcW w:w="3261" w:type="dxa"/>
          </w:tcPr>
          <w:p w14:paraId="579CCE28" w14:textId="77777777" w:rsidR="00894784" w:rsidRPr="00BA661F" w:rsidRDefault="00894784" w:rsidP="00BA661F">
            <w:pPr>
              <w:jc w:val="center"/>
              <w:rPr>
                <w:rFonts w:ascii="Arial" w:hAnsi="Arial" w:cs="Arial"/>
                <w:b/>
                <w:bCs/>
                <w:i/>
                <w:sz w:val="16"/>
                <w:szCs w:val="16"/>
                <w:highlight w:val="yellow"/>
                <w:u w:val="single"/>
              </w:rPr>
            </w:pPr>
            <w:r w:rsidRPr="00BA661F">
              <w:rPr>
                <w:rFonts w:ascii="Arial" w:hAnsi="Arial" w:cs="Arial"/>
                <w:b/>
                <w:bCs/>
                <w:i/>
                <w:sz w:val="16"/>
                <w:szCs w:val="16"/>
                <w:u w:val="single"/>
              </w:rPr>
              <w:t>Saeimas lēmums</w:t>
            </w:r>
          </w:p>
        </w:tc>
        <w:tc>
          <w:tcPr>
            <w:tcW w:w="1984" w:type="dxa"/>
          </w:tcPr>
          <w:p w14:paraId="579CCE29" w14:textId="77777777" w:rsidR="00894784" w:rsidRPr="0062318A" w:rsidRDefault="00894784" w:rsidP="0066220F">
            <w:pPr>
              <w:jc w:val="center"/>
              <w:rPr>
                <w:rFonts w:ascii="Arial" w:hAnsi="Arial" w:cs="Arial"/>
                <w:sz w:val="16"/>
                <w:szCs w:val="16"/>
              </w:rPr>
            </w:pPr>
            <w:r w:rsidRPr="0062318A">
              <w:rPr>
                <w:rFonts w:ascii="Arial" w:hAnsi="Arial" w:cs="Arial"/>
                <w:sz w:val="16"/>
                <w:szCs w:val="16"/>
              </w:rPr>
              <w:t>Likums “Par Stokholmas Konvenciju par noturīgajiem organiskajiem piesārņotājiem”, pieņemts Saeimā 2004.gada 9.septembrī.</w:t>
            </w:r>
          </w:p>
          <w:p w14:paraId="579CCE2A" w14:textId="77777777" w:rsidR="00894784" w:rsidRPr="009C7028" w:rsidRDefault="00894784" w:rsidP="0066220F">
            <w:pPr>
              <w:jc w:val="center"/>
              <w:rPr>
                <w:rFonts w:ascii="Arial" w:hAnsi="Arial" w:cs="Arial"/>
                <w:sz w:val="16"/>
                <w:szCs w:val="16"/>
              </w:rPr>
            </w:pPr>
          </w:p>
        </w:tc>
        <w:tc>
          <w:tcPr>
            <w:tcW w:w="2552" w:type="dxa"/>
          </w:tcPr>
          <w:p w14:paraId="0E913A80" w14:textId="77777777" w:rsidR="00894784" w:rsidRDefault="00894784" w:rsidP="0066220F">
            <w:pPr>
              <w:jc w:val="center"/>
              <w:rPr>
                <w:rFonts w:ascii="Arial" w:hAnsi="Arial" w:cs="Arial"/>
                <w:sz w:val="16"/>
                <w:szCs w:val="16"/>
              </w:rPr>
            </w:pPr>
          </w:p>
          <w:p w14:paraId="7BFE5F33" w14:textId="4C6BE513" w:rsidR="00894784" w:rsidRPr="0062318A" w:rsidRDefault="00375ABE" w:rsidP="0066220F">
            <w:pPr>
              <w:jc w:val="center"/>
              <w:rPr>
                <w:rFonts w:ascii="Arial" w:hAnsi="Arial" w:cs="Arial"/>
                <w:sz w:val="16"/>
                <w:szCs w:val="16"/>
              </w:rPr>
            </w:pPr>
            <w:r>
              <w:rPr>
                <w:rFonts w:ascii="Arial" w:hAnsi="Arial" w:cs="Arial"/>
                <w:sz w:val="16"/>
                <w:szCs w:val="16"/>
              </w:rPr>
              <w:t>3152</w:t>
            </w:r>
          </w:p>
        </w:tc>
      </w:tr>
      <w:tr w:rsidR="00894784" w:rsidRPr="009C7028" w14:paraId="579CCE32" w14:textId="2D8F2B4F" w:rsidTr="00D702A9">
        <w:trPr>
          <w:trHeight w:val="891"/>
        </w:trPr>
        <w:tc>
          <w:tcPr>
            <w:tcW w:w="1545" w:type="dxa"/>
          </w:tcPr>
          <w:p w14:paraId="579CCE2C" w14:textId="77777777" w:rsidR="00894784" w:rsidRPr="008C0AED" w:rsidRDefault="00894784" w:rsidP="00901B87">
            <w:pPr>
              <w:jc w:val="center"/>
              <w:rPr>
                <w:rFonts w:ascii="Arial" w:hAnsi="Arial" w:cs="Arial"/>
                <w:sz w:val="16"/>
                <w:szCs w:val="16"/>
              </w:rPr>
            </w:pPr>
            <w:r w:rsidRPr="008C0AED">
              <w:rPr>
                <w:rFonts w:ascii="Arial" w:hAnsi="Arial" w:cs="Arial"/>
                <w:sz w:val="16"/>
                <w:szCs w:val="16"/>
              </w:rPr>
              <w:t>Apvienoto Nāciju Organizācija (ANO)</w:t>
            </w:r>
          </w:p>
        </w:tc>
        <w:tc>
          <w:tcPr>
            <w:tcW w:w="2976" w:type="dxa"/>
          </w:tcPr>
          <w:p w14:paraId="579CCE2D" w14:textId="77777777" w:rsidR="00894784" w:rsidRPr="009A6941" w:rsidRDefault="00894784" w:rsidP="009A6941">
            <w:pPr>
              <w:shd w:val="clear" w:color="auto" w:fill="FFFFFF"/>
              <w:spacing w:before="100" w:beforeAutospacing="1" w:after="100" w:afterAutospacing="1"/>
              <w:jc w:val="center"/>
              <w:outlineLvl w:val="2"/>
              <w:rPr>
                <w:rFonts w:ascii="Arial" w:eastAsia="Times New Roman" w:hAnsi="Arial" w:cs="Arial"/>
                <w:b/>
                <w:bCs/>
                <w:color w:val="414142"/>
                <w:sz w:val="16"/>
                <w:szCs w:val="16"/>
                <w:lang w:eastAsia="lv-LV"/>
              </w:rPr>
            </w:pPr>
            <w:proofErr w:type="spellStart"/>
            <w:r w:rsidRPr="009A6941">
              <w:rPr>
                <w:rFonts w:ascii="Arial" w:eastAsia="Times New Roman" w:hAnsi="Arial" w:cs="Arial"/>
                <w:b/>
                <w:bCs/>
                <w:sz w:val="16"/>
                <w:szCs w:val="16"/>
                <w:lang w:eastAsia="lv-LV"/>
              </w:rPr>
              <w:t>Minamatas</w:t>
            </w:r>
            <w:proofErr w:type="spellEnd"/>
            <w:r w:rsidRPr="009A6941">
              <w:rPr>
                <w:rFonts w:ascii="Arial" w:eastAsia="Times New Roman" w:hAnsi="Arial" w:cs="Arial"/>
                <w:b/>
                <w:bCs/>
                <w:sz w:val="16"/>
                <w:szCs w:val="16"/>
                <w:lang w:eastAsia="lv-LV"/>
              </w:rPr>
              <w:t xml:space="preserve"> konvencija par dzīvsudrabu</w:t>
            </w:r>
          </w:p>
          <w:p w14:paraId="579CCE2E" w14:textId="77777777" w:rsidR="00894784" w:rsidRPr="00C81D0F" w:rsidRDefault="00894784" w:rsidP="0066220F">
            <w:pPr>
              <w:jc w:val="center"/>
              <w:rPr>
                <w:rFonts w:ascii="Arial" w:hAnsi="Arial" w:cs="Arial"/>
                <w:b/>
                <w:sz w:val="16"/>
                <w:szCs w:val="16"/>
              </w:rPr>
            </w:pPr>
          </w:p>
        </w:tc>
        <w:tc>
          <w:tcPr>
            <w:tcW w:w="3261" w:type="dxa"/>
          </w:tcPr>
          <w:p w14:paraId="579CCE2F" w14:textId="77777777" w:rsidR="00894784" w:rsidRPr="00BA661F" w:rsidRDefault="00894784" w:rsidP="00BA661F">
            <w:pPr>
              <w:jc w:val="center"/>
              <w:rPr>
                <w:rFonts w:ascii="Arial" w:hAnsi="Arial" w:cs="Arial"/>
                <w:b/>
                <w:bCs/>
                <w:i/>
                <w:sz w:val="16"/>
                <w:szCs w:val="16"/>
                <w:u w:val="single"/>
              </w:rPr>
            </w:pPr>
            <w:r w:rsidRPr="00BA661F">
              <w:rPr>
                <w:rFonts w:ascii="Arial" w:hAnsi="Arial" w:cs="Arial"/>
                <w:b/>
                <w:bCs/>
                <w:i/>
                <w:sz w:val="16"/>
                <w:szCs w:val="16"/>
                <w:u w:val="single"/>
              </w:rPr>
              <w:t>Saeimas lēmums</w:t>
            </w:r>
          </w:p>
        </w:tc>
        <w:tc>
          <w:tcPr>
            <w:tcW w:w="1984" w:type="dxa"/>
          </w:tcPr>
          <w:p w14:paraId="579CCE30" w14:textId="77777777" w:rsidR="00894784" w:rsidRPr="009A6941" w:rsidRDefault="00894784" w:rsidP="009A6941">
            <w:pPr>
              <w:shd w:val="clear" w:color="auto" w:fill="FFFFFF"/>
              <w:spacing w:before="100" w:beforeAutospacing="1" w:after="100" w:afterAutospacing="1"/>
              <w:jc w:val="center"/>
              <w:rPr>
                <w:rFonts w:ascii="Arial" w:eastAsia="Times New Roman" w:hAnsi="Arial" w:cs="Arial"/>
                <w:sz w:val="16"/>
                <w:szCs w:val="16"/>
                <w:lang w:eastAsia="lv-LV"/>
              </w:rPr>
            </w:pPr>
            <w:r w:rsidRPr="009A6941">
              <w:rPr>
                <w:rFonts w:ascii="Arial" w:eastAsia="Times New Roman" w:hAnsi="Arial" w:cs="Arial"/>
                <w:sz w:val="16"/>
                <w:szCs w:val="16"/>
                <w:lang w:eastAsia="lv-LV"/>
              </w:rPr>
              <w:t xml:space="preserve">Likums </w:t>
            </w:r>
            <w:r w:rsidRPr="009A6941">
              <w:rPr>
                <w:rFonts w:ascii="Arial" w:eastAsia="Times New Roman" w:hAnsi="Arial" w:cs="Arial"/>
                <w:bCs/>
                <w:sz w:val="16"/>
                <w:szCs w:val="16"/>
                <w:lang w:eastAsia="lv-LV"/>
              </w:rPr>
              <w:t xml:space="preserve">Par </w:t>
            </w:r>
            <w:proofErr w:type="spellStart"/>
            <w:r w:rsidRPr="009A6941">
              <w:rPr>
                <w:rFonts w:ascii="Arial" w:eastAsia="Times New Roman" w:hAnsi="Arial" w:cs="Arial"/>
                <w:bCs/>
                <w:sz w:val="16"/>
                <w:szCs w:val="16"/>
                <w:lang w:eastAsia="lv-LV"/>
              </w:rPr>
              <w:t>Minamatas</w:t>
            </w:r>
            <w:proofErr w:type="spellEnd"/>
            <w:r w:rsidRPr="009A6941">
              <w:rPr>
                <w:rFonts w:ascii="Arial" w:eastAsia="Times New Roman" w:hAnsi="Arial" w:cs="Arial"/>
                <w:bCs/>
                <w:sz w:val="16"/>
                <w:szCs w:val="16"/>
                <w:lang w:eastAsia="lv-LV"/>
              </w:rPr>
              <w:t xml:space="preserve"> konvenciju par dzīvsudrabu</w:t>
            </w:r>
            <w:r>
              <w:rPr>
                <w:rFonts w:ascii="Arial" w:eastAsia="Times New Roman" w:hAnsi="Arial" w:cs="Arial"/>
                <w:bCs/>
                <w:sz w:val="16"/>
                <w:szCs w:val="16"/>
                <w:lang w:eastAsia="lv-LV"/>
              </w:rPr>
              <w:t>, pieņemts Saeimā.2017.gada 25.maijā</w:t>
            </w:r>
          </w:p>
          <w:p w14:paraId="579CCE31" w14:textId="77777777" w:rsidR="00894784" w:rsidRPr="0062318A" w:rsidRDefault="00894784" w:rsidP="0066220F">
            <w:pPr>
              <w:jc w:val="center"/>
              <w:rPr>
                <w:rFonts w:ascii="Arial" w:hAnsi="Arial" w:cs="Arial"/>
                <w:sz w:val="16"/>
                <w:szCs w:val="16"/>
              </w:rPr>
            </w:pPr>
          </w:p>
        </w:tc>
        <w:tc>
          <w:tcPr>
            <w:tcW w:w="2552" w:type="dxa"/>
          </w:tcPr>
          <w:p w14:paraId="0F20A59D" w14:textId="77777777" w:rsidR="00894784" w:rsidRDefault="00894784" w:rsidP="009A6941">
            <w:pPr>
              <w:shd w:val="clear" w:color="auto" w:fill="FFFFFF"/>
              <w:spacing w:before="100" w:beforeAutospacing="1" w:after="100" w:afterAutospacing="1"/>
              <w:jc w:val="center"/>
              <w:rPr>
                <w:rFonts w:ascii="Arial" w:eastAsia="Times New Roman" w:hAnsi="Arial" w:cs="Arial"/>
                <w:sz w:val="16"/>
                <w:szCs w:val="16"/>
                <w:lang w:eastAsia="lv-LV"/>
              </w:rPr>
            </w:pPr>
          </w:p>
          <w:p w14:paraId="687D4CFD" w14:textId="03C6D0A0" w:rsidR="00894784" w:rsidRPr="009A6941" w:rsidRDefault="003D2F2C" w:rsidP="009A6941">
            <w:pPr>
              <w:shd w:val="clear" w:color="auto" w:fill="FFFFFF"/>
              <w:spacing w:before="100" w:beforeAutospacing="1" w:after="100" w:afterAutospacing="1"/>
              <w:jc w:val="center"/>
              <w:rPr>
                <w:rFonts w:ascii="Arial" w:eastAsia="Times New Roman" w:hAnsi="Arial" w:cs="Arial"/>
                <w:sz w:val="16"/>
                <w:szCs w:val="16"/>
                <w:lang w:eastAsia="lv-LV"/>
              </w:rPr>
            </w:pPr>
            <w:r>
              <w:rPr>
                <w:rFonts w:ascii="Arial" w:eastAsia="Times New Roman" w:hAnsi="Arial" w:cs="Arial"/>
                <w:sz w:val="16"/>
                <w:szCs w:val="16"/>
                <w:lang w:eastAsia="lv-LV"/>
              </w:rPr>
              <w:t>3528</w:t>
            </w:r>
          </w:p>
        </w:tc>
      </w:tr>
      <w:tr w:rsidR="00894784" w:rsidRPr="009C7028" w14:paraId="579CCE38" w14:textId="5D5EF266" w:rsidTr="00D702A9">
        <w:tc>
          <w:tcPr>
            <w:tcW w:w="1545" w:type="dxa"/>
          </w:tcPr>
          <w:p w14:paraId="579CCE33" w14:textId="77777777" w:rsidR="00894784" w:rsidRPr="009C7028" w:rsidRDefault="00894784" w:rsidP="008C0AED">
            <w:pPr>
              <w:jc w:val="center"/>
              <w:rPr>
                <w:rFonts w:ascii="Arial" w:hAnsi="Arial" w:cs="Arial"/>
                <w:sz w:val="16"/>
                <w:szCs w:val="16"/>
              </w:rPr>
            </w:pPr>
            <w:r w:rsidRPr="009C7028">
              <w:rPr>
                <w:rFonts w:ascii="Arial" w:hAnsi="Arial" w:cs="Arial"/>
                <w:sz w:val="16"/>
                <w:szCs w:val="16"/>
              </w:rPr>
              <w:lastRenderedPageBreak/>
              <w:t>Baltijas jūras reģiona dienaskārtība 21.gs.</w:t>
            </w:r>
          </w:p>
          <w:p w14:paraId="579CCE34" w14:textId="77777777" w:rsidR="00894784" w:rsidRPr="009C7028" w:rsidRDefault="00894784" w:rsidP="008C0AED">
            <w:pPr>
              <w:jc w:val="center"/>
              <w:rPr>
                <w:rFonts w:ascii="Arial" w:hAnsi="Arial" w:cs="Arial"/>
                <w:sz w:val="16"/>
                <w:szCs w:val="16"/>
              </w:rPr>
            </w:pPr>
          </w:p>
        </w:tc>
        <w:tc>
          <w:tcPr>
            <w:tcW w:w="2976" w:type="dxa"/>
          </w:tcPr>
          <w:p w14:paraId="579CCE35" w14:textId="77777777" w:rsidR="00894784" w:rsidRPr="009C7028" w:rsidRDefault="00894784" w:rsidP="009F7634">
            <w:pPr>
              <w:jc w:val="center"/>
              <w:rPr>
                <w:rFonts w:ascii="Arial" w:hAnsi="Arial" w:cs="Arial"/>
                <w:sz w:val="16"/>
                <w:szCs w:val="16"/>
              </w:rPr>
            </w:pPr>
            <w:r w:rsidRPr="00C81D0F">
              <w:rPr>
                <w:rFonts w:ascii="Arial" w:hAnsi="Arial" w:cs="Arial"/>
                <w:b/>
                <w:sz w:val="16"/>
                <w:szCs w:val="16"/>
              </w:rPr>
              <w:t>Baltijas jūras reģiona dienaskārtība 21.gs</w:t>
            </w:r>
            <w:r w:rsidRPr="009C7028">
              <w:rPr>
                <w:rFonts w:ascii="Arial" w:hAnsi="Arial" w:cs="Arial"/>
                <w:sz w:val="16"/>
                <w:szCs w:val="16"/>
              </w:rPr>
              <w:t>.</w:t>
            </w:r>
            <w:r w:rsidRPr="00553EFF">
              <w:rPr>
                <w:rStyle w:val="apple-converted-space"/>
                <w:rFonts w:ascii="Arial" w:hAnsi="Arial" w:cs="Arial"/>
                <w:sz w:val="16"/>
                <w:szCs w:val="16"/>
                <w:shd w:val="clear" w:color="auto" w:fill="FFFFFF"/>
              </w:rPr>
              <w:t xml:space="preserve"> </w:t>
            </w:r>
            <w:r>
              <w:rPr>
                <w:rStyle w:val="apple-converted-space"/>
                <w:rFonts w:ascii="Arial" w:hAnsi="Arial" w:cs="Arial"/>
                <w:sz w:val="16"/>
                <w:szCs w:val="16"/>
                <w:shd w:val="clear" w:color="auto" w:fill="FFFFFF"/>
              </w:rPr>
              <w:t>(</w:t>
            </w:r>
            <w:proofErr w:type="spellStart"/>
            <w:r w:rsidRPr="00553EFF">
              <w:rPr>
                <w:rStyle w:val="apple-converted-space"/>
                <w:rFonts w:ascii="Arial" w:hAnsi="Arial" w:cs="Arial"/>
                <w:sz w:val="16"/>
                <w:szCs w:val="16"/>
                <w:shd w:val="clear" w:color="auto" w:fill="FFFFFF"/>
              </w:rPr>
              <w:t>The</w:t>
            </w:r>
            <w:proofErr w:type="spellEnd"/>
            <w:r w:rsidRPr="00553EFF">
              <w:rPr>
                <w:rStyle w:val="apple-converted-space"/>
                <w:rFonts w:ascii="Arial" w:hAnsi="Arial" w:cs="Arial"/>
                <w:sz w:val="16"/>
                <w:szCs w:val="16"/>
                <w:shd w:val="clear" w:color="auto" w:fill="FFFFFF"/>
              </w:rPr>
              <w:t xml:space="preserve"> </w:t>
            </w:r>
            <w:proofErr w:type="spellStart"/>
            <w:r w:rsidRPr="00553EFF">
              <w:rPr>
                <w:rStyle w:val="apple-converted-space"/>
                <w:rFonts w:ascii="Arial" w:hAnsi="Arial" w:cs="Arial"/>
                <w:sz w:val="16"/>
                <w:szCs w:val="16"/>
                <w:shd w:val="clear" w:color="auto" w:fill="FFFFFF"/>
              </w:rPr>
              <w:t>Council</w:t>
            </w:r>
            <w:proofErr w:type="spellEnd"/>
            <w:r w:rsidRPr="00553EFF">
              <w:rPr>
                <w:rStyle w:val="apple-converted-space"/>
                <w:rFonts w:ascii="Arial" w:hAnsi="Arial" w:cs="Arial"/>
                <w:sz w:val="16"/>
                <w:szCs w:val="16"/>
                <w:shd w:val="clear" w:color="auto" w:fill="FFFFFF"/>
              </w:rPr>
              <w:t xml:space="preserve"> </w:t>
            </w:r>
            <w:proofErr w:type="spellStart"/>
            <w:r w:rsidRPr="00553EFF">
              <w:rPr>
                <w:rStyle w:val="apple-converted-space"/>
                <w:rFonts w:ascii="Arial" w:hAnsi="Arial" w:cs="Arial"/>
                <w:sz w:val="16"/>
                <w:szCs w:val="16"/>
                <w:shd w:val="clear" w:color="auto" w:fill="FFFFFF"/>
              </w:rPr>
              <w:t>of</w:t>
            </w:r>
            <w:proofErr w:type="spellEnd"/>
            <w:r w:rsidRPr="00553EFF">
              <w:rPr>
                <w:rStyle w:val="apple-converted-space"/>
                <w:rFonts w:ascii="Arial" w:hAnsi="Arial" w:cs="Arial"/>
                <w:sz w:val="16"/>
                <w:szCs w:val="16"/>
                <w:shd w:val="clear" w:color="auto" w:fill="FFFFFF"/>
              </w:rPr>
              <w:t xml:space="preserve"> </w:t>
            </w:r>
            <w:proofErr w:type="spellStart"/>
            <w:r w:rsidRPr="00553EFF">
              <w:rPr>
                <w:rStyle w:val="apple-converted-space"/>
                <w:rFonts w:ascii="Arial" w:hAnsi="Arial" w:cs="Arial"/>
                <w:sz w:val="16"/>
                <w:szCs w:val="16"/>
                <w:shd w:val="clear" w:color="auto" w:fill="FFFFFF"/>
              </w:rPr>
              <w:t>the</w:t>
            </w:r>
            <w:proofErr w:type="spellEnd"/>
            <w:r w:rsidRPr="00553EFF">
              <w:rPr>
                <w:rStyle w:val="apple-converted-space"/>
                <w:rFonts w:ascii="Arial" w:hAnsi="Arial" w:cs="Arial"/>
                <w:sz w:val="16"/>
                <w:szCs w:val="16"/>
                <w:shd w:val="clear" w:color="auto" w:fill="FFFFFF"/>
              </w:rPr>
              <w:t xml:space="preserve"> </w:t>
            </w:r>
            <w:proofErr w:type="spellStart"/>
            <w:r w:rsidRPr="00553EFF">
              <w:rPr>
                <w:rStyle w:val="apple-converted-space"/>
                <w:rFonts w:ascii="Arial" w:hAnsi="Arial" w:cs="Arial"/>
                <w:sz w:val="16"/>
                <w:szCs w:val="16"/>
                <w:shd w:val="clear" w:color="auto" w:fill="FFFFFF"/>
              </w:rPr>
              <w:t>Baltic</w:t>
            </w:r>
            <w:proofErr w:type="spellEnd"/>
            <w:r w:rsidRPr="00553EFF">
              <w:rPr>
                <w:rStyle w:val="apple-converted-space"/>
                <w:rFonts w:ascii="Arial" w:hAnsi="Arial" w:cs="Arial"/>
                <w:sz w:val="16"/>
                <w:szCs w:val="16"/>
                <w:shd w:val="clear" w:color="auto" w:fill="FFFFFF"/>
              </w:rPr>
              <w:t xml:space="preserve"> </w:t>
            </w:r>
            <w:proofErr w:type="spellStart"/>
            <w:r w:rsidRPr="00553EFF">
              <w:rPr>
                <w:rStyle w:val="apple-converted-space"/>
                <w:rFonts w:ascii="Arial" w:hAnsi="Arial" w:cs="Arial"/>
                <w:sz w:val="16"/>
                <w:szCs w:val="16"/>
                <w:shd w:val="clear" w:color="auto" w:fill="FFFFFF"/>
              </w:rPr>
              <w:t>Sea</w:t>
            </w:r>
            <w:proofErr w:type="spellEnd"/>
            <w:r w:rsidRPr="00553EFF">
              <w:rPr>
                <w:rStyle w:val="apple-converted-space"/>
                <w:rFonts w:ascii="Arial" w:hAnsi="Arial" w:cs="Arial"/>
                <w:sz w:val="16"/>
                <w:szCs w:val="16"/>
                <w:shd w:val="clear" w:color="auto" w:fill="FFFFFF"/>
              </w:rPr>
              <w:t xml:space="preserve"> </w:t>
            </w:r>
            <w:proofErr w:type="spellStart"/>
            <w:r w:rsidRPr="00553EFF">
              <w:rPr>
                <w:rStyle w:val="apple-converted-space"/>
                <w:rFonts w:ascii="Arial" w:hAnsi="Arial" w:cs="Arial"/>
                <w:sz w:val="16"/>
                <w:szCs w:val="16"/>
                <w:shd w:val="clear" w:color="auto" w:fill="FFFFFF"/>
              </w:rPr>
              <w:t>State</w:t>
            </w:r>
            <w:r>
              <w:rPr>
                <w:rStyle w:val="apple-converted-space"/>
                <w:rFonts w:ascii="Arial" w:hAnsi="Arial" w:cs="Arial"/>
                <w:sz w:val="16"/>
                <w:szCs w:val="16"/>
                <w:shd w:val="clear" w:color="auto" w:fill="FFFFFF"/>
              </w:rPr>
              <w:t>s</w:t>
            </w:r>
            <w:proofErr w:type="spellEnd"/>
            <w:r>
              <w:rPr>
                <w:rStyle w:val="apple-converted-space"/>
                <w:rFonts w:ascii="Arial" w:hAnsi="Arial" w:cs="Arial"/>
                <w:sz w:val="16"/>
                <w:szCs w:val="16"/>
                <w:shd w:val="clear" w:color="auto" w:fill="FFFFFF"/>
              </w:rPr>
              <w:t>)</w:t>
            </w:r>
          </w:p>
        </w:tc>
        <w:tc>
          <w:tcPr>
            <w:tcW w:w="3261" w:type="dxa"/>
          </w:tcPr>
          <w:p w14:paraId="579CCE36" w14:textId="77777777" w:rsidR="00894784" w:rsidRPr="00C81D0F" w:rsidRDefault="00894784" w:rsidP="00766599">
            <w:pPr>
              <w:jc w:val="center"/>
              <w:rPr>
                <w:sz w:val="16"/>
                <w:szCs w:val="16"/>
              </w:rPr>
            </w:pPr>
            <w:r w:rsidRPr="00BA661F">
              <w:rPr>
                <w:rFonts w:ascii="Arial" w:hAnsi="Arial" w:cs="Arial"/>
                <w:b/>
                <w:bCs/>
                <w:i/>
                <w:sz w:val="16"/>
                <w:szCs w:val="16"/>
                <w:u w:val="single"/>
              </w:rPr>
              <w:t>Starptautiskais līgums</w:t>
            </w:r>
          </w:p>
        </w:tc>
        <w:tc>
          <w:tcPr>
            <w:tcW w:w="1984" w:type="dxa"/>
          </w:tcPr>
          <w:p w14:paraId="579CCE37" w14:textId="77777777" w:rsidR="00894784" w:rsidRPr="009C7028" w:rsidRDefault="00894784" w:rsidP="008C0AED">
            <w:pPr>
              <w:jc w:val="center"/>
              <w:rPr>
                <w:rFonts w:ascii="Arial" w:hAnsi="Arial" w:cs="Arial"/>
                <w:sz w:val="16"/>
                <w:szCs w:val="16"/>
              </w:rPr>
            </w:pPr>
            <w:r>
              <w:rPr>
                <w:rFonts w:ascii="Arial" w:hAnsi="Arial" w:cs="Arial"/>
                <w:sz w:val="16"/>
                <w:szCs w:val="16"/>
              </w:rPr>
              <w:t>1996. gada jūnijs</w:t>
            </w:r>
          </w:p>
        </w:tc>
        <w:tc>
          <w:tcPr>
            <w:tcW w:w="2552" w:type="dxa"/>
          </w:tcPr>
          <w:p w14:paraId="485A40D1" w14:textId="77777777" w:rsidR="00894784" w:rsidRDefault="00894784" w:rsidP="008C0AED">
            <w:pPr>
              <w:jc w:val="center"/>
              <w:rPr>
                <w:rFonts w:ascii="Arial" w:hAnsi="Arial" w:cs="Arial"/>
                <w:sz w:val="16"/>
                <w:szCs w:val="16"/>
              </w:rPr>
            </w:pPr>
          </w:p>
          <w:p w14:paraId="1E8629D2" w14:textId="167D4281" w:rsidR="00894784" w:rsidRDefault="003D2F2C" w:rsidP="008C0AED">
            <w:pPr>
              <w:jc w:val="center"/>
              <w:rPr>
                <w:rFonts w:ascii="Arial" w:hAnsi="Arial" w:cs="Arial"/>
                <w:sz w:val="16"/>
                <w:szCs w:val="16"/>
              </w:rPr>
            </w:pPr>
            <w:r>
              <w:rPr>
                <w:rFonts w:ascii="Arial" w:hAnsi="Arial" w:cs="Arial"/>
                <w:sz w:val="16"/>
                <w:szCs w:val="16"/>
              </w:rPr>
              <w:t>10313</w:t>
            </w:r>
          </w:p>
        </w:tc>
      </w:tr>
      <w:tr w:rsidR="00894784" w:rsidRPr="009C7028" w14:paraId="579CCE40" w14:textId="7EAE5256" w:rsidTr="00D702A9">
        <w:trPr>
          <w:trHeight w:val="1949"/>
        </w:trPr>
        <w:tc>
          <w:tcPr>
            <w:tcW w:w="1545" w:type="dxa"/>
          </w:tcPr>
          <w:p w14:paraId="579CCE39" w14:textId="77777777" w:rsidR="00894784" w:rsidRPr="00B36ADC" w:rsidRDefault="00894784" w:rsidP="00577208">
            <w:pPr>
              <w:jc w:val="center"/>
              <w:rPr>
                <w:rFonts w:ascii="Arial" w:hAnsi="Arial" w:cs="Arial"/>
                <w:sz w:val="16"/>
                <w:szCs w:val="16"/>
              </w:rPr>
            </w:pPr>
            <w:r w:rsidRPr="00B36ADC">
              <w:rPr>
                <w:rFonts w:ascii="Arial" w:hAnsi="Arial" w:cs="Arial"/>
                <w:sz w:val="16"/>
                <w:szCs w:val="16"/>
              </w:rPr>
              <w:t>Starptautiskā atomenerģijas aģentūra</w:t>
            </w:r>
          </w:p>
        </w:tc>
        <w:tc>
          <w:tcPr>
            <w:tcW w:w="2976" w:type="dxa"/>
          </w:tcPr>
          <w:p w14:paraId="579CCE3A" w14:textId="77777777" w:rsidR="00894784" w:rsidRPr="009C7028" w:rsidRDefault="00894784" w:rsidP="00577208">
            <w:pPr>
              <w:jc w:val="center"/>
              <w:rPr>
                <w:rFonts w:ascii="Arial" w:hAnsi="Arial" w:cs="Arial"/>
                <w:sz w:val="16"/>
                <w:szCs w:val="16"/>
              </w:rPr>
            </w:pPr>
            <w:r w:rsidRPr="00C81D0F">
              <w:rPr>
                <w:rFonts w:ascii="Arial" w:hAnsi="Arial" w:cs="Arial"/>
                <w:b/>
                <w:sz w:val="16"/>
                <w:szCs w:val="16"/>
              </w:rPr>
              <w:t>Starptautiskā atomenerģijas aģentūra</w:t>
            </w:r>
            <w:r>
              <w:rPr>
                <w:rFonts w:ascii="Arial" w:hAnsi="Arial" w:cs="Arial"/>
                <w:sz w:val="16"/>
                <w:szCs w:val="16"/>
              </w:rPr>
              <w:t xml:space="preserve"> (</w:t>
            </w:r>
            <w:proofErr w:type="spellStart"/>
            <w:r>
              <w:rPr>
                <w:rFonts w:ascii="Arial" w:hAnsi="Arial" w:cs="Arial"/>
                <w:sz w:val="16"/>
                <w:szCs w:val="16"/>
              </w:rPr>
              <w:t>International</w:t>
            </w:r>
            <w:proofErr w:type="spellEnd"/>
            <w:r>
              <w:rPr>
                <w:rFonts w:ascii="Arial" w:hAnsi="Arial" w:cs="Arial"/>
                <w:sz w:val="16"/>
                <w:szCs w:val="16"/>
              </w:rPr>
              <w:t xml:space="preserve"> </w:t>
            </w:r>
            <w:proofErr w:type="spellStart"/>
            <w:r>
              <w:rPr>
                <w:rFonts w:ascii="Arial" w:hAnsi="Arial" w:cs="Arial"/>
                <w:sz w:val="16"/>
                <w:szCs w:val="16"/>
              </w:rPr>
              <w:t>Atomic</w:t>
            </w:r>
            <w:proofErr w:type="spellEnd"/>
            <w:r>
              <w:rPr>
                <w:rFonts w:ascii="Arial" w:hAnsi="Arial" w:cs="Arial"/>
                <w:sz w:val="16"/>
                <w:szCs w:val="16"/>
              </w:rPr>
              <w:t xml:space="preserve"> </w:t>
            </w:r>
            <w:proofErr w:type="spellStart"/>
            <w:r>
              <w:rPr>
                <w:rFonts w:ascii="Arial" w:hAnsi="Arial" w:cs="Arial"/>
                <w:sz w:val="16"/>
                <w:szCs w:val="16"/>
              </w:rPr>
              <w:t>Energy</w:t>
            </w:r>
            <w:proofErr w:type="spellEnd"/>
            <w:r>
              <w:rPr>
                <w:rFonts w:ascii="Arial" w:hAnsi="Arial" w:cs="Arial"/>
                <w:sz w:val="16"/>
                <w:szCs w:val="16"/>
              </w:rPr>
              <w:t xml:space="preserve"> </w:t>
            </w:r>
            <w:proofErr w:type="spellStart"/>
            <w:r>
              <w:rPr>
                <w:rFonts w:ascii="Arial" w:hAnsi="Arial" w:cs="Arial"/>
                <w:sz w:val="16"/>
                <w:szCs w:val="16"/>
              </w:rPr>
              <w:t>agency</w:t>
            </w:r>
            <w:proofErr w:type="spellEnd"/>
            <w:r>
              <w:rPr>
                <w:rFonts w:ascii="Arial" w:hAnsi="Arial" w:cs="Arial"/>
                <w:sz w:val="16"/>
                <w:szCs w:val="16"/>
              </w:rPr>
              <w:t>)</w:t>
            </w:r>
          </w:p>
          <w:p w14:paraId="579CCE3B" w14:textId="77777777" w:rsidR="00894784" w:rsidRPr="009C7028" w:rsidRDefault="00894784" w:rsidP="00577208">
            <w:pPr>
              <w:jc w:val="center"/>
              <w:rPr>
                <w:rFonts w:ascii="Arial" w:hAnsi="Arial" w:cs="Arial"/>
                <w:sz w:val="16"/>
                <w:szCs w:val="16"/>
              </w:rPr>
            </w:pPr>
          </w:p>
        </w:tc>
        <w:tc>
          <w:tcPr>
            <w:tcW w:w="3261" w:type="dxa"/>
          </w:tcPr>
          <w:p w14:paraId="579CCE3C" w14:textId="77777777" w:rsidR="00894784" w:rsidRPr="00810FBB" w:rsidRDefault="00894784" w:rsidP="00766599">
            <w:pPr>
              <w:jc w:val="center"/>
              <w:rPr>
                <w:sz w:val="16"/>
                <w:szCs w:val="16"/>
                <w:highlight w:val="yellow"/>
              </w:rPr>
            </w:pPr>
            <w:r w:rsidRPr="00BA661F">
              <w:rPr>
                <w:rFonts w:ascii="Arial" w:hAnsi="Arial" w:cs="Arial"/>
                <w:b/>
                <w:bCs/>
                <w:i/>
                <w:sz w:val="16"/>
                <w:szCs w:val="16"/>
                <w:u w:val="single"/>
              </w:rPr>
              <w:t>Starptautiskais līgums</w:t>
            </w:r>
          </w:p>
        </w:tc>
        <w:tc>
          <w:tcPr>
            <w:tcW w:w="1984" w:type="dxa"/>
          </w:tcPr>
          <w:p w14:paraId="579CCE3D" w14:textId="77777777" w:rsidR="00894784" w:rsidRDefault="00894784" w:rsidP="00577208">
            <w:pPr>
              <w:spacing w:after="120"/>
              <w:jc w:val="center"/>
              <w:rPr>
                <w:rFonts w:ascii="Arial" w:hAnsi="Arial" w:cs="Arial"/>
                <w:sz w:val="16"/>
                <w:szCs w:val="16"/>
              </w:rPr>
            </w:pPr>
            <w:r w:rsidRPr="00B36ADC">
              <w:rPr>
                <w:rFonts w:ascii="Arial" w:hAnsi="Arial" w:cs="Arial"/>
                <w:sz w:val="16"/>
                <w:szCs w:val="16"/>
              </w:rPr>
              <w:t>Latvija ir pieņēmusi/ratificējusi SAEA statūtus 10.04.1997 (ar MK 22.01.1997 rīkojumu), kuri stājās spēkā Latvijā 1997.</w:t>
            </w:r>
            <w:r w:rsidRPr="00B36ADC">
              <w:rPr>
                <w:rFonts w:ascii="Arial" w:hAnsi="Arial" w:cs="Arial"/>
                <w:color w:val="1F497D"/>
                <w:sz w:val="16"/>
                <w:szCs w:val="16"/>
              </w:rPr>
              <w:t> </w:t>
            </w:r>
            <w:r w:rsidRPr="00B36ADC">
              <w:rPr>
                <w:rFonts w:ascii="Arial" w:hAnsi="Arial" w:cs="Arial"/>
                <w:sz w:val="16"/>
                <w:szCs w:val="16"/>
              </w:rPr>
              <w:t>gada 10.</w:t>
            </w:r>
            <w:r w:rsidRPr="00B36ADC">
              <w:rPr>
                <w:rFonts w:ascii="Arial" w:hAnsi="Arial" w:cs="Arial"/>
                <w:color w:val="1F497D"/>
                <w:sz w:val="16"/>
                <w:szCs w:val="16"/>
              </w:rPr>
              <w:t> </w:t>
            </w:r>
            <w:r w:rsidRPr="00B36ADC">
              <w:rPr>
                <w:rFonts w:ascii="Arial" w:hAnsi="Arial" w:cs="Arial"/>
                <w:sz w:val="16"/>
                <w:szCs w:val="16"/>
              </w:rPr>
              <w:t>aprīlī;</w:t>
            </w:r>
          </w:p>
          <w:p w14:paraId="579CCE3E" w14:textId="77777777" w:rsidR="00894784" w:rsidRDefault="00894784" w:rsidP="00577208">
            <w:pPr>
              <w:spacing w:after="120"/>
              <w:jc w:val="center"/>
              <w:rPr>
                <w:rFonts w:ascii="Arial" w:hAnsi="Arial" w:cs="Arial"/>
                <w:sz w:val="16"/>
                <w:szCs w:val="16"/>
              </w:rPr>
            </w:pPr>
          </w:p>
          <w:p w14:paraId="579CCE3F" w14:textId="77777777" w:rsidR="00894784" w:rsidRPr="009C7028" w:rsidRDefault="00894784" w:rsidP="00F85264">
            <w:pPr>
              <w:spacing w:after="120"/>
              <w:jc w:val="center"/>
              <w:rPr>
                <w:rFonts w:ascii="Arial" w:hAnsi="Arial" w:cs="Arial"/>
                <w:sz w:val="16"/>
                <w:szCs w:val="16"/>
              </w:rPr>
            </w:pPr>
            <w:r w:rsidRPr="00B36ADC">
              <w:rPr>
                <w:rFonts w:ascii="Arial" w:eastAsia="Times New Roman" w:hAnsi="Arial" w:cs="Arial"/>
                <w:bCs/>
                <w:sz w:val="16"/>
                <w:szCs w:val="16"/>
              </w:rPr>
              <w:t>Latvija ir pievienojusies Nolīgumam par Starptautiskās atomenerģijas aģentūras privilēģijām un imunitātēm (nolīgums Latvijā stājies spēkā 2000.</w:t>
            </w:r>
            <w:r w:rsidRPr="00B36ADC">
              <w:rPr>
                <w:rFonts w:ascii="Arial" w:eastAsia="Times New Roman" w:hAnsi="Arial" w:cs="Arial"/>
                <w:bCs/>
                <w:color w:val="1F497D"/>
                <w:sz w:val="16"/>
                <w:szCs w:val="16"/>
              </w:rPr>
              <w:t> </w:t>
            </w:r>
            <w:r w:rsidRPr="00B36ADC">
              <w:rPr>
                <w:rFonts w:ascii="Arial" w:eastAsia="Times New Roman" w:hAnsi="Arial" w:cs="Arial"/>
                <w:bCs/>
                <w:sz w:val="16"/>
                <w:szCs w:val="16"/>
              </w:rPr>
              <w:t>gada 5.</w:t>
            </w:r>
            <w:r w:rsidRPr="00B36ADC">
              <w:rPr>
                <w:rFonts w:ascii="Arial" w:eastAsia="Times New Roman" w:hAnsi="Arial" w:cs="Arial"/>
                <w:bCs/>
                <w:color w:val="1F497D"/>
                <w:sz w:val="16"/>
                <w:szCs w:val="16"/>
              </w:rPr>
              <w:t> </w:t>
            </w:r>
            <w:r w:rsidRPr="00B36ADC">
              <w:rPr>
                <w:rFonts w:ascii="Arial" w:eastAsia="Times New Roman" w:hAnsi="Arial" w:cs="Arial"/>
                <w:bCs/>
                <w:sz w:val="16"/>
                <w:szCs w:val="16"/>
              </w:rPr>
              <w:t>janvārī</w:t>
            </w:r>
          </w:p>
        </w:tc>
        <w:tc>
          <w:tcPr>
            <w:tcW w:w="2552" w:type="dxa"/>
          </w:tcPr>
          <w:p w14:paraId="0FDD296B" w14:textId="77777777" w:rsidR="00894784" w:rsidRDefault="00894784" w:rsidP="00577208">
            <w:pPr>
              <w:spacing w:after="120"/>
              <w:jc w:val="center"/>
              <w:rPr>
                <w:rFonts w:ascii="Arial" w:hAnsi="Arial" w:cs="Arial"/>
                <w:sz w:val="16"/>
                <w:szCs w:val="16"/>
              </w:rPr>
            </w:pPr>
          </w:p>
          <w:p w14:paraId="0099B517" w14:textId="24ECFEA4" w:rsidR="00894784" w:rsidRPr="00B36ADC" w:rsidRDefault="004A3691" w:rsidP="00577208">
            <w:pPr>
              <w:spacing w:after="120"/>
              <w:jc w:val="center"/>
              <w:rPr>
                <w:rFonts w:ascii="Arial" w:hAnsi="Arial" w:cs="Arial"/>
                <w:sz w:val="16"/>
                <w:szCs w:val="16"/>
              </w:rPr>
            </w:pPr>
            <w:r>
              <w:rPr>
                <w:rFonts w:ascii="Arial" w:hAnsi="Arial" w:cs="Arial"/>
                <w:sz w:val="16"/>
                <w:szCs w:val="16"/>
              </w:rPr>
              <w:t>213187</w:t>
            </w:r>
          </w:p>
        </w:tc>
      </w:tr>
      <w:tr w:rsidR="00894784" w:rsidRPr="009C7028" w14:paraId="579CCE48" w14:textId="745318E6" w:rsidTr="00D702A9">
        <w:tc>
          <w:tcPr>
            <w:tcW w:w="1545" w:type="dxa"/>
          </w:tcPr>
          <w:p w14:paraId="579CCE41" w14:textId="77777777" w:rsidR="00894784" w:rsidRPr="009C7028" w:rsidRDefault="00894784" w:rsidP="00577208">
            <w:pPr>
              <w:jc w:val="center"/>
              <w:rPr>
                <w:rFonts w:ascii="Arial" w:hAnsi="Arial" w:cs="Arial"/>
                <w:sz w:val="16"/>
                <w:szCs w:val="16"/>
              </w:rPr>
            </w:pPr>
            <w:r w:rsidRPr="009C7028">
              <w:rPr>
                <w:rFonts w:ascii="Arial" w:hAnsi="Arial" w:cs="Arial"/>
                <w:sz w:val="16"/>
                <w:szCs w:val="16"/>
              </w:rPr>
              <w:t>Eiropas Meteoroloģisko satelītu aģentūra</w:t>
            </w:r>
          </w:p>
        </w:tc>
        <w:tc>
          <w:tcPr>
            <w:tcW w:w="2976" w:type="dxa"/>
          </w:tcPr>
          <w:p w14:paraId="579CCE42" w14:textId="77777777" w:rsidR="00894784" w:rsidRPr="00822380" w:rsidRDefault="00894784" w:rsidP="008C0AED">
            <w:pPr>
              <w:shd w:val="clear" w:color="auto" w:fill="FFFFFF"/>
              <w:jc w:val="center"/>
              <w:textAlignment w:val="baseline"/>
              <w:outlineLvl w:val="0"/>
              <w:rPr>
                <w:rFonts w:ascii="Arial" w:eastAsia="Times New Roman" w:hAnsi="Arial" w:cs="Arial"/>
                <w:bCs/>
                <w:kern w:val="36"/>
                <w:sz w:val="16"/>
                <w:szCs w:val="16"/>
                <w:lang w:eastAsia="lv-LV"/>
              </w:rPr>
            </w:pPr>
            <w:r w:rsidRPr="00C81D0F">
              <w:rPr>
                <w:rFonts w:ascii="Arial" w:hAnsi="Arial" w:cs="Arial"/>
                <w:b/>
                <w:sz w:val="16"/>
                <w:szCs w:val="16"/>
              </w:rPr>
              <w:t>EUMETSAT Eiropas Meteoroloģisko satelītu aģentūra</w:t>
            </w:r>
            <w:r>
              <w:rPr>
                <w:rFonts w:ascii="Arial" w:hAnsi="Arial" w:cs="Arial"/>
                <w:sz w:val="16"/>
                <w:szCs w:val="16"/>
              </w:rPr>
              <w:t xml:space="preserve"> (</w:t>
            </w:r>
            <w:proofErr w:type="spellStart"/>
            <w:r>
              <w:rPr>
                <w:rFonts w:ascii="Arial" w:eastAsia="Times New Roman" w:hAnsi="Arial" w:cs="Arial"/>
                <w:bCs/>
                <w:kern w:val="36"/>
                <w:sz w:val="16"/>
                <w:szCs w:val="16"/>
                <w:lang w:eastAsia="lv-LV"/>
              </w:rPr>
              <w:t>T</w:t>
            </w:r>
            <w:r w:rsidRPr="00822380">
              <w:rPr>
                <w:rFonts w:ascii="Arial" w:eastAsia="Times New Roman" w:hAnsi="Arial" w:cs="Arial"/>
                <w:bCs/>
                <w:kern w:val="36"/>
                <w:sz w:val="16"/>
                <w:szCs w:val="16"/>
                <w:lang w:eastAsia="lv-LV"/>
              </w:rPr>
              <w:t>he</w:t>
            </w:r>
            <w:proofErr w:type="spellEnd"/>
            <w:r w:rsidRPr="00822380">
              <w:rPr>
                <w:rFonts w:ascii="Arial" w:eastAsia="Times New Roman" w:hAnsi="Arial" w:cs="Arial"/>
                <w:bCs/>
                <w:kern w:val="36"/>
                <w:sz w:val="16"/>
                <w:szCs w:val="16"/>
                <w:lang w:eastAsia="lv-LV"/>
              </w:rPr>
              <w:t xml:space="preserve"> </w:t>
            </w:r>
            <w:proofErr w:type="spellStart"/>
            <w:r w:rsidRPr="00822380">
              <w:rPr>
                <w:rFonts w:ascii="Arial" w:eastAsia="Times New Roman" w:hAnsi="Arial" w:cs="Arial"/>
                <w:bCs/>
                <w:kern w:val="36"/>
                <w:sz w:val="16"/>
                <w:szCs w:val="16"/>
                <w:lang w:eastAsia="lv-LV"/>
              </w:rPr>
              <w:t>European</w:t>
            </w:r>
            <w:proofErr w:type="spellEnd"/>
            <w:r w:rsidRPr="00822380">
              <w:rPr>
                <w:rFonts w:ascii="Arial" w:eastAsia="Times New Roman" w:hAnsi="Arial" w:cs="Arial"/>
                <w:bCs/>
                <w:kern w:val="36"/>
                <w:sz w:val="16"/>
                <w:szCs w:val="16"/>
                <w:lang w:eastAsia="lv-LV"/>
              </w:rPr>
              <w:t xml:space="preserve"> </w:t>
            </w:r>
            <w:proofErr w:type="spellStart"/>
            <w:r w:rsidRPr="00822380">
              <w:rPr>
                <w:rFonts w:ascii="Arial" w:eastAsia="Times New Roman" w:hAnsi="Arial" w:cs="Arial"/>
                <w:bCs/>
                <w:kern w:val="36"/>
                <w:sz w:val="16"/>
                <w:szCs w:val="16"/>
                <w:lang w:eastAsia="lv-LV"/>
              </w:rPr>
              <w:t>Organisation</w:t>
            </w:r>
            <w:proofErr w:type="spellEnd"/>
            <w:r w:rsidRPr="00822380">
              <w:rPr>
                <w:rFonts w:ascii="Arial" w:eastAsia="Times New Roman" w:hAnsi="Arial" w:cs="Arial"/>
                <w:bCs/>
                <w:kern w:val="36"/>
                <w:sz w:val="16"/>
                <w:szCs w:val="16"/>
                <w:lang w:eastAsia="lv-LV"/>
              </w:rPr>
              <w:t xml:space="preserve"> </w:t>
            </w:r>
            <w:proofErr w:type="spellStart"/>
            <w:r w:rsidRPr="00822380">
              <w:rPr>
                <w:rFonts w:ascii="Arial" w:eastAsia="Times New Roman" w:hAnsi="Arial" w:cs="Arial"/>
                <w:bCs/>
                <w:kern w:val="36"/>
                <w:sz w:val="16"/>
                <w:szCs w:val="16"/>
                <w:lang w:eastAsia="lv-LV"/>
              </w:rPr>
              <w:t>for</w:t>
            </w:r>
            <w:proofErr w:type="spellEnd"/>
            <w:r w:rsidRPr="00822380">
              <w:rPr>
                <w:rFonts w:ascii="Arial" w:eastAsia="Times New Roman" w:hAnsi="Arial" w:cs="Arial"/>
                <w:bCs/>
                <w:kern w:val="36"/>
                <w:sz w:val="16"/>
                <w:szCs w:val="16"/>
                <w:lang w:eastAsia="lv-LV"/>
              </w:rPr>
              <w:t xml:space="preserve"> </w:t>
            </w:r>
            <w:proofErr w:type="spellStart"/>
            <w:r w:rsidRPr="00822380">
              <w:rPr>
                <w:rFonts w:ascii="Arial" w:eastAsia="Times New Roman" w:hAnsi="Arial" w:cs="Arial"/>
                <w:bCs/>
                <w:kern w:val="36"/>
                <w:sz w:val="16"/>
                <w:szCs w:val="16"/>
                <w:lang w:eastAsia="lv-LV"/>
              </w:rPr>
              <w:t>the</w:t>
            </w:r>
            <w:proofErr w:type="spellEnd"/>
            <w:r w:rsidRPr="00822380">
              <w:rPr>
                <w:rFonts w:ascii="Arial" w:eastAsia="Times New Roman" w:hAnsi="Arial" w:cs="Arial"/>
                <w:bCs/>
                <w:kern w:val="36"/>
                <w:sz w:val="16"/>
                <w:szCs w:val="16"/>
                <w:lang w:eastAsia="lv-LV"/>
              </w:rPr>
              <w:t xml:space="preserve"> </w:t>
            </w:r>
            <w:proofErr w:type="spellStart"/>
            <w:r w:rsidRPr="00822380">
              <w:rPr>
                <w:rFonts w:ascii="Arial" w:eastAsia="Times New Roman" w:hAnsi="Arial" w:cs="Arial"/>
                <w:bCs/>
                <w:kern w:val="36"/>
                <w:sz w:val="16"/>
                <w:szCs w:val="16"/>
                <w:lang w:eastAsia="lv-LV"/>
              </w:rPr>
              <w:t>Exploitation</w:t>
            </w:r>
            <w:proofErr w:type="spellEnd"/>
            <w:r w:rsidRPr="00822380">
              <w:rPr>
                <w:rFonts w:ascii="Arial" w:eastAsia="Times New Roman" w:hAnsi="Arial" w:cs="Arial"/>
                <w:bCs/>
                <w:kern w:val="36"/>
                <w:sz w:val="16"/>
                <w:szCs w:val="16"/>
                <w:lang w:eastAsia="lv-LV"/>
              </w:rPr>
              <w:t xml:space="preserve"> </w:t>
            </w:r>
            <w:proofErr w:type="spellStart"/>
            <w:r w:rsidRPr="00822380">
              <w:rPr>
                <w:rFonts w:ascii="Arial" w:eastAsia="Times New Roman" w:hAnsi="Arial" w:cs="Arial"/>
                <w:bCs/>
                <w:kern w:val="36"/>
                <w:sz w:val="16"/>
                <w:szCs w:val="16"/>
                <w:lang w:eastAsia="lv-LV"/>
              </w:rPr>
              <w:t>of</w:t>
            </w:r>
            <w:proofErr w:type="spellEnd"/>
            <w:r w:rsidRPr="00822380">
              <w:rPr>
                <w:rFonts w:ascii="Arial" w:eastAsia="Times New Roman" w:hAnsi="Arial" w:cs="Arial"/>
                <w:bCs/>
                <w:kern w:val="36"/>
                <w:sz w:val="16"/>
                <w:szCs w:val="16"/>
                <w:lang w:eastAsia="lv-LV"/>
              </w:rPr>
              <w:t xml:space="preserve"> </w:t>
            </w:r>
            <w:proofErr w:type="spellStart"/>
            <w:r w:rsidRPr="00822380">
              <w:rPr>
                <w:rFonts w:ascii="Arial" w:eastAsia="Times New Roman" w:hAnsi="Arial" w:cs="Arial"/>
                <w:bCs/>
                <w:kern w:val="36"/>
                <w:sz w:val="16"/>
                <w:szCs w:val="16"/>
                <w:lang w:eastAsia="lv-LV"/>
              </w:rPr>
              <w:t>Meteorological</w:t>
            </w:r>
            <w:proofErr w:type="spellEnd"/>
            <w:r w:rsidRPr="00822380">
              <w:rPr>
                <w:rFonts w:ascii="Arial" w:eastAsia="Times New Roman" w:hAnsi="Arial" w:cs="Arial"/>
                <w:bCs/>
                <w:kern w:val="36"/>
                <w:sz w:val="16"/>
                <w:szCs w:val="16"/>
                <w:lang w:eastAsia="lv-LV"/>
              </w:rPr>
              <w:t xml:space="preserve"> </w:t>
            </w:r>
            <w:proofErr w:type="spellStart"/>
            <w:r w:rsidRPr="00822380">
              <w:rPr>
                <w:rFonts w:ascii="Arial" w:eastAsia="Times New Roman" w:hAnsi="Arial" w:cs="Arial"/>
                <w:bCs/>
                <w:kern w:val="36"/>
                <w:sz w:val="16"/>
                <w:szCs w:val="16"/>
                <w:lang w:eastAsia="lv-LV"/>
              </w:rPr>
              <w:t>Satellites</w:t>
            </w:r>
            <w:proofErr w:type="spellEnd"/>
            <w:r>
              <w:rPr>
                <w:rFonts w:ascii="Arial" w:eastAsia="Times New Roman" w:hAnsi="Arial" w:cs="Arial"/>
                <w:bCs/>
                <w:kern w:val="36"/>
                <w:sz w:val="16"/>
                <w:szCs w:val="16"/>
                <w:lang w:eastAsia="lv-LV"/>
              </w:rPr>
              <w:t>)</w:t>
            </w:r>
          </w:p>
          <w:p w14:paraId="579CCE43" w14:textId="77777777" w:rsidR="00894784" w:rsidRPr="009C7028" w:rsidRDefault="00894784" w:rsidP="00577208">
            <w:pPr>
              <w:jc w:val="center"/>
              <w:rPr>
                <w:rFonts w:ascii="Arial" w:hAnsi="Arial" w:cs="Arial"/>
                <w:sz w:val="16"/>
                <w:szCs w:val="16"/>
              </w:rPr>
            </w:pPr>
          </w:p>
          <w:p w14:paraId="579CCE44" w14:textId="77777777" w:rsidR="00894784" w:rsidRPr="009C7028" w:rsidRDefault="00894784" w:rsidP="00577208">
            <w:pPr>
              <w:jc w:val="center"/>
              <w:rPr>
                <w:rFonts w:ascii="Arial" w:hAnsi="Arial" w:cs="Arial"/>
                <w:sz w:val="16"/>
                <w:szCs w:val="16"/>
              </w:rPr>
            </w:pPr>
          </w:p>
        </w:tc>
        <w:tc>
          <w:tcPr>
            <w:tcW w:w="3261" w:type="dxa"/>
          </w:tcPr>
          <w:p w14:paraId="579CCE45" w14:textId="77777777" w:rsidR="00894784" w:rsidRPr="00C81D0F" w:rsidRDefault="00894784" w:rsidP="00577208">
            <w:pPr>
              <w:jc w:val="center"/>
              <w:rPr>
                <w:rFonts w:ascii="Arial" w:hAnsi="Arial" w:cs="Arial"/>
                <w:bCs/>
                <w:i/>
                <w:sz w:val="16"/>
                <w:szCs w:val="16"/>
              </w:rPr>
            </w:pPr>
            <w:r w:rsidRPr="00C81D0F">
              <w:rPr>
                <w:rFonts w:ascii="Arial" w:hAnsi="Arial" w:cs="Arial"/>
                <w:b/>
                <w:bCs/>
                <w:i/>
                <w:sz w:val="16"/>
                <w:szCs w:val="16"/>
                <w:u w:val="single"/>
              </w:rPr>
              <w:t>Saeimas lēmums</w:t>
            </w:r>
          </w:p>
          <w:p w14:paraId="579CCE46" w14:textId="77777777" w:rsidR="00894784" w:rsidRPr="00810FBB" w:rsidRDefault="00894784" w:rsidP="00577208">
            <w:pPr>
              <w:jc w:val="center"/>
              <w:rPr>
                <w:sz w:val="16"/>
                <w:szCs w:val="16"/>
                <w:highlight w:val="yellow"/>
              </w:rPr>
            </w:pPr>
          </w:p>
        </w:tc>
        <w:tc>
          <w:tcPr>
            <w:tcW w:w="1984" w:type="dxa"/>
          </w:tcPr>
          <w:p w14:paraId="579CCE47" w14:textId="77777777" w:rsidR="00894784" w:rsidRPr="009C7028" w:rsidRDefault="00894784" w:rsidP="00577208">
            <w:pPr>
              <w:jc w:val="center"/>
              <w:rPr>
                <w:rFonts w:ascii="Arial" w:hAnsi="Arial" w:cs="Arial"/>
                <w:sz w:val="16"/>
                <w:szCs w:val="16"/>
              </w:rPr>
            </w:pPr>
            <w:r w:rsidRPr="0093445E">
              <w:rPr>
                <w:rFonts w:ascii="Arial" w:eastAsia="Times New Roman" w:hAnsi="Arial" w:cs="Arial"/>
                <w:sz w:val="16"/>
                <w:szCs w:val="16"/>
              </w:rPr>
              <w:t>2008. gada 17. decembrī parakstīts Latvijas Republikas un Eiropas Meteoroloģisko satelītu izmantošanas organizācijas (EUMETSAT) līgums par Latvijas Republikas pievienošanos konvencijai par Eiropas Meteoroloģisko satelītu izmantošanas organizācijas (EUMETSAT) dibināšanu, tas stājās spēkā 2009.gada 26.maijā</w:t>
            </w:r>
          </w:p>
        </w:tc>
        <w:tc>
          <w:tcPr>
            <w:tcW w:w="2552" w:type="dxa"/>
          </w:tcPr>
          <w:p w14:paraId="21860F3A" w14:textId="77777777" w:rsidR="00894784" w:rsidRDefault="00894784" w:rsidP="00577208">
            <w:pPr>
              <w:jc w:val="center"/>
              <w:rPr>
                <w:rFonts w:ascii="Arial" w:eastAsia="Times New Roman" w:hAnsi="Arial" w:cs="Arial"/>
                <w:sz w:val="16"/>
                <w:szCs w:val="16"/>
              </w:rPr>
            </w:pPr>
          </w:p>
          <w:p w14:paraId="7AEFF2F8" w14:textId="77777777" w:rsidR="00894784" w:rsidRDefault="004A3691" w:rsidP="00577208">
            <w:pPr>
              <w:jc w:val="center"/>
              <w:rPr>
                <w:rFonts w:ascii="Arial" w:eastAsia="Times New Roman" w:hAnsi="Arial" w:cs="Arial"/>
                <w:sz w:val="16"/>
                <w:szCs w:val="16"/>
              </w:rPr>
            </w:pPr>
            <w:r>
              <w:rPr>
                <w:rFonts w:ascii="Arial" w:eastAsia="Times New Roman" w:hAnsi="Arial" w:cs="Arial"/>
                <w:sz w:val="16"/>
                <w:szCs w:val="16"/>
              </w:rPr>
              <w:t>761608</w:t>
            </w:r>
          </w:p>
          <w:p w14:paraId="32EF22CC" w14:textId="49CA1B43" w:rsidR="004E4354" w:rsidRPr="0093445E" w:rsidRDefault="004E4354" w:rsidP="004E4354">
            <w:pPr>
              <w:rPr>
                <w:rFonts w:ascii="Arial" w:eastAsia="Times New Roman" w:hAnsi="Arial" w:cs="Arial"/>
                <w:sz w:val="16"/>
                <w:szCs w:val="16"/>
              </w:rPr>
            </w:pPr>
          </w:p>
        </w:tc>
      </w:tr>
      <w:tr w:rsidR="00894784" w:rsidRPr="009C7028" w14:paraId="579CCE4F" w14:textId="49095B17" w:rsidTr="00D702A9">
        <w:tc>
          <w:tcPr>
            <w:tcW w:w="1545" w:type="dxa"/>
          </w:tcPr>
          <w:p w14:paraId="579CCE49" w14:textId="77777777" w:rsidR="00894784" w:rsidRPr="009C7028" w:rsidRDefault="00894784" w:rsidP="0066220F">
            <w:pPr>
              <w:jc w:val="center"/>
              <w:rPr>
                <w:rFonts w:ascii="Arial" w:hAnsi="Arial" w:cs="Arial"/>
                <w:sz w:val="16"/>
                <w:szCs w:val="16"/>
              </w:rPr>
            </w:pPr>
            <w:r w:rsidRPr="009C7028">
              <w:rPr>
                <w:rFonts w:ascii="Arial" w:hAnsi="Arial" w:cs="Arial"/>
                <w:sz w:val="16"/>
                <w:szCs w:val="16"/>
              </w:rPr>
              <w:t>Helsinku Konvencija</w:t>
            </w:r>
          </w:p>
        </w:tc>
        <w:tc>
          <w:tcPr>
            <w:tcW w:w="2976" w:type="dxa"/>
          </w:tcPr>
          <w:p w14:paraId="579CCE4A" w14:textId="77777777" w:rsidR="00894784" w:rsidRPr="009C7028" w:rsidRDefault="00894784" w:rsidP="0066220F">
            <w:pPr>
              <w:jc w:val="center"/>
              <w:rPr>
                <w:rFonts w:ascii="Arial" w:hAnsi="Arial" w:cs="Arial"/>
                <w:sz w:val="16"/>
                <w:szCs w:val="16"/>
              </w:rPr>
            </w:pPr>
            <w:r w:rsidRPr="00C81D0F">
              <w:rPr>
                <w:rFonts w:ascii="Arial" w:hAnsi="Arial" w:cs="Arial"/>
                <w:b/>
                <w:sz w:val="16"/>
                <w:szCs w:val="16"/>
              </w:rPr>
              <w:t>HELCOM (Helsinku Konvencija)</w:t>
            </w:r>
          </w:p>
          <w:p w14:paraId="579CCE4B" w14:textId="77777777" w:rsidR="00894784" w:rsidRPr="009C7028" w:rsidRDefault="00894784" w:rsidP="0066220F">
            <w:pPr>
              <w:jc w:val="center"/>
              <w:rPr>
                <w:rFonts w:ascii="Arial" w:hAnsi="Arial" w:cs="Arial"/>
                <w:sz w:val="16"/>
                <w:szCs w:val="16"/>
              </w:rPr>
            </w:pPr>
          </w:p>
        </w:tc>
        <w:tc>
          <w:tcPr>
            <w:tcW w:w="3261" w:type="dxa"/>
          </w:tcPr>
          <w:p w14:paraId="579CCE4C" w14:textId="77777777" w:rsidR="00894784" w:rsidRPr="00C81D0F" w:rsidRDefault="00894784" w:rsidP="0066220F">
            <w:pPr>
              <w:jc w:val="center"/>
              <w:rPr>
                <w:rFonts w:ascii="Arial" w:hAnsi="Arial" w:cs="Arial"/>
                <w:bCs/>
                <w:i/>
                <w:sz w:val="16"/>
                <w:szCs w:val="16"/>
              </w:rPr>
            </w:pPr>
            <w:r w:rsidRPr="00C81D0F">
              <w:rPr>
                <w:rFonts w:ascii="Arial" w:hAnsi="Arial" w:cs="Arial"/>
                <w:bCs/>
                <w:i/>
                <w:sz w:val="16"/>
                <w:szCs w:val="16"/>
              </w:rPr>
              <w:t xml:space="preserve"> </w:t>
            </w:r>
            <w:r w:rsidRPr="00C81D0F">
              <w:rPr>
                <w:rFonts w:ascii="Arial" w:hAnsi="Arial" w:cs="Arial"/>
                <w:b/>
                <w:bCs/>
                <w:sz w:val="16"/>
                <w:szCs w:val="16"/>
                <w:u w:val="single"/>
              </w:rPr>
              <w:t>MK protokols</w:t>
            </w:r>
          </w:p>
          <w:p w14:paraId="579CCE4D" w14:textId="77777777" w:rsidR="00894784" w:rsidRPr="00C81D0F" w:rsidRDefault="00894784" w:rsidP="0066220F">
            <w:pPr>
              <w:jc w:val="center"/>
              <w:rPr>
                <w:sz w:val="16"/>
                <w:szCs w:val="16"/>
              </w:rPr>
            </w:pPr>
          </w:p>
        </w:tc>
        <w:tc>
          <w:tcPr>
            <w:tcW w:w="1984" w:type="dxa"/>
          </w:tcPr>
          <w:p w14:paraId="579CCE4E" w14:textId="77777777" w:rsidR="00894784" w:rsidRPr="00C4677C" w:rsidRDefault="00894784" w:rsidP="0066220F">
            <w:pPr>
              <w:jc w:val="center"/>
              <w:rPr>
                <w:rFonts w:ascii="Arial" w:hAnsi="Arial" w:cs="Arial"/>
                <w:sz w:val="16"/>
                <w:szCs w:val="16"/>
              </w:rPr>
            </w:pPr>
            <w:r>
              <w:rPr>
                <w:rFonts w:ascii="Arial" w:hAnsi="Arial" w:cs="Arial"/>
                <w:sz w:val="16"/>
                <w:szCs w:val="16"/>
              </w:rPr>
              <w:t>27.05. 1992.gadā parakstīts</w:t>
            </w:r>
            <w:r w:rsidRPr="00C4677C">
              <w:rPr>
                <w:rFonts w:ascii="Arial" w:eastAsia="Calibri" w:hAnsi="Arial" w:cs="Arial"/>
                <w:sz w:val="16"/>
                <w:szCs w:val="16"/>
              </w:rPr>
              <w:t xml:space="preserve"> konvencijas</w:t>
            </w:r>
            <w:r>
              <w:rPr>
                <w:rFonts w:ascii="Arial" w:hAnsi="Arial" w:cs="Arial"/>
                <w:sz w:val="16"/>
                <w:szCs w:val="16"/>
              </w:rPr>
              <w:t xml:space="preserve"> starptautisks dokuments</w:t>
            </w:r>
            <w:r w:rsidRPr="00C4677C">
              <w:rPr>
                <w:rFonts w:ascii="Arial" w:eastAsia="Calibri" w:hAnsi="Arial" w:cs="Arial"/>
                <w:sz w:val="16"/>
                <w:szCs w:val="16"/>
              </w:rPr>
              <w:t xml:space="preserve"> Baltijas jūras reģiona jūras vides aizsardzībai </w:t>
            </w:r>
            <w:r w:rsidRPr="00C4677C">
              <w:rPr>
                <w:rFonts w:ascii="Arial" w:eastAsia="Calibri" w:hAnsi="Arial" w:cs="Arial"/>
                <w:sz w:val="16"/>
                <w:szCs w:val="16"/>
              </w:rPr>
              <w:lastRenderedPageBreak/>
              <w:t>parakstīja, bet Saeima ratificēja 1994. gadā.</w:t>
            </w:r>
          </w:p>
        </w:tc>
        <w:tc>
          <w:tcPr>
            <w:tcW w:w="2552" w:type="dxa"/>
          </w:tcPr>
          <w:p w14:paraId="16DB73FF" w14:textId="77777777" w:rsidR="00894784" w:rsidRDefault="00894784" w:rsidP="0066220F">
            <w:pPr>
              <w:jc w:val="center"/>
              <w:rPr>
                <w:rFonts w:ascii="Arial" w:hAnsi="Arial" w:cs="Arial"/>
                <w:sz w:val="16"/>
                <w:szCs w:val="16"/>
              </w:rPr>
            </w:pPr>
          </w:p>
          <w:p w14:paraId="06F86FA7" w14:textId="5CE35435" w:rsidR="00894784" w:rsidRDefault="004E4354" w:rsidP="0066220F">
            <w:pPr>
              <w:jc w:val="center"/>
              <w:rPr>
                <w:rFonts w:ascii="Arial" w:hAnsi="Arial" w:cs="Arial"/>
                <w:sz w:val="16"/>
                <w:szCs w:val="16"/>
              </w:rPr>
            </w:pPr>
            <w:r>
              <w:rPr>
                <w:rFonts w:ascii="Arial" w:hAnsi="Arial" w:cs="Arial"/>
                <w:sz w:val="16"/>
                <w:szCs w:val="16"/>
              </w:rPr>
              <w:t>192987</w:t>
            </w:r>
          </w:p>
        </w:tc>
      </w:tr>
      <w:tr w:rsidR="00894784" w:rsidRPr="009C7028" w14:paraId="579CCE55" w14:textId="06DD9AF0" w:rsidTr="00D702A9">
        <w:trPr>
          <w:trHeight w:val="70"/>
        </w:trPr>
        <w:tc>
          <w:tcPr>
            <w:tcW w:w="1545" w:type="dxa"/>
          </w:tcPr>
          <w:p w14:paraId="579CCE50" w14:textId="77777777" w:rsidR="00894784" w:rsidRPr="009C7028" w:rsidRDefault="00894784" w:rsidP="0066220F">
            <w:pPr>
              <w:jc w:val="center"/>
              <w:rPr>
                <w:rFonts w:ascii="Arial" w:hAnsi="Arial" w:cs="Arial"/>
                <w:sz w:val="16"/>
                <w:szCs w:val="16"/>
              </w:rPr>
            </w:pPr>
            <w:r w:rsidRPr="009C7028">
              <w:rPr>
                <w:rFonts w:ascii="Arial" w:hAnsi="Arial" w:cs="Arial"/>
                <w:sz w:val="16"/>
                <w:szCs w:val="16"/>
              </w:rPr>
              <w:t>Eiropas vidējā termiņa laika prognožu centrs</w:t>
            </w:r>
          </w:p>
        </w:tc>
        <w:tc>
          <w:tcPr>
            <w:tcW w:w="2976" w:type="dxa"/>
          </w:tcPr>
          <w:p w14:paraId="579CCE51" w14:textId="77777777" w:rsidR="00894784" w:rsidRPr="00C81D0F" w:rsidRDefault="00894784" w:rsidP="0066220F">
            <w:pPr>
              <w:jc w:val="center"/>
              <w:rPr>
                <w:rFonts w:ascii="Arial" w:hAnsi="Arial" w:cs="Arial"/>
                <w:b/>
                <w:sz w:val="16"/>
                <w:szCs w:val="16"/>
              </w:rPr>
            </w:pPr>
            <w:r w:rsidRPr="00C81D0F">
              <w:rPr>
                <w:rFonts w:ascii="Arial" w:hAnsi="Arial" w:cs="Arial"/>
                <w:b/>
                <w:sz w:val="16"/>
                <w:szCs w:val="16"/>
              </w:rPr>
              <w:t>ECMWF (Eiropas vidējā termiņa laika prognožu centrs)</w:t>
            </w:r>
          </w:p>
          <w:p w14:paraId="579CCE52" w14:textId="77777777" w:rsidR="00894784" w:rsidRPr="009C7028" w:rsidRDefault="00894784" w:rsidP="0066220F">
            <w:pPr>
              <w:jc w:val="center"/>
              <w:rPr>
                <w:rFonts w:ascii="Arial" w:hAnsi="Arial" w:cs="Arial"/>
                <w:sz w:val="16"/>
                <w:szCs w:val="16"/>
              </w:rPr>
            </w:pPr>
          </w:p>
        </w:tc>
        <w:tc>
          <w:tcPr>
            <w:tcW w:w="3261" w:type="dxa"/>
          </w:tcPr>
          <w:p w14:paraId="579CCE53" w14:textId="77777777" w:rsidR="00894784" w:rsidRPr="00C81D0F" w:rsidRDefault="00894784" w:rsidP="00766599">
            <w:pPr>
              <w:jc w:val="center"/>
              <w:rPr>
                <w:sz w:val="16"/>
                <w:szCs w:val="16"/>
              </w:rPr>
            </w:pPr>
            <w:r w:rsidRPr="00BA661F">
              <w:rPr>
                <w:rFonts w:ascii="Arial" w:hAnsi="Arial" w:cs="Arial"/>
                <w:b/>
                <w:bCs/>
                <w:i/>
                <w:sz w:val="16"/>
                <w:szCs w:val="16"/>
                <w:u w:val="single"/>
              </w:rPr>
              <w:t>Starptautiskais līgums</w:t>
            </w:r>
          </w:p>
        </w:tc>
        <w:tc>
          <w:tcPr>
            <w:tcW w:w="1984" w:type="dxa"/>
          </w:tcPr>
          <w:p w14:paraId="579CCE54" w14:textId="77777777" w:rsidR="00894784" w:rsidRPr="00150AA7" w:rsidRDefault="00894784" w:rsidP="0066220F">
            <w:pPr>
              <w:jc w:val="center"/>
              <w:rPr>
                <w:rFonts w:ascii="Arial" w:hAnsi="Arial" w:cs="Arial"/>
                <w:sz w:val="16"/>
                <w:szCs w:val="16"/>
              </w:rPr>
            </w:pPr>
            <w:r w:rsidRPr="00150AA7">
              <w:rPr>
                <w:rFonts w:ascii="Arial" w:eastAsia="Times New Roman" w:hAnsi="Arial" w:cs="Arial"/>
                <w:sz w:val="16"/>
                <w:szCs w:val="16"/>
              </w:rPr>
              <w:t xml:space="preserve">Latvijas Republikas valdības un Eiropas Vidēja termiņa laika prognožu centra sadarbības līgumu 2008.gada 18. janvārī </w:t>
            </w:r>
            <w:proofErr w:type="spellStart"/>
            <w:r w:rsidRPr="00150AA7">
              <w:rPr>
                <w:rFonts w:ascii="Arial" w:eastAsia="Times New Roman" w:hAnsi="Arial" w:cs="Arial"/>
                <w:sz w:val="16"/>
                <w:szCs w:val="16"/>
              </w:rPr>
              <w:t>Redingā</w:t>
            </w:r>
            <w:proofErr w:type="spellEnd"/>
            <w:r w:rsidRPr="00150AA7">
              <w:rPr>
                <w:rFonts w:ascii="Arial" w:eastAsia="Times New Roman" w:hAnsi="Arial" w:cs="Arial"/>
                <w:sz w:val="16"/>
                <w:szCs w:val="16"/>
              </w:rPr>
              <w:t xml:space="preserve"> (</w:t>
            </w:r>
            <w:proofErr w:type="spellStart"/>
            <w:r w:rsidRPr="00150AA7">
              <w:rPr>
                <w:rFonts w:ascii="Arial" w:eastAsia="Times New Roman" w:hAnsi="Arial" w:cs="Arial"/>
                <w:i/>
                <w:iCs/>
                <w:sz w:val="16"/>
                <w:szCs w:val="16"/>
              </w:rPr>
              <w:t>Reading</w:t>
            </w:r>
            <w:proofErr w:type="spellEnd"/>
            <w:r w:rsidRPr="00150AA7">
              <w:rPr>
                <w:rFonts w:ascii="Arial" w:eastAsia="Times New Roman" w:hAnsi="Arial" w:cs="Arial"/>
                <w:i/>
                <w:iCs/>
                <w:sz w:val="16"/>
                <w:szCs w:val="16"/>
              </w:rPr>
              <w:t xml:space="preserve">, </w:t>
            </w:r>
            <w:proofErr w:type="spellStart"/>
            <w:r w:rsidRPr="00150AA7">
              <w:rPr>
                <w:rFonts w:ascii="Arial" w:eastAsia="Times New Roman" w:hAnsi="Arial" w:cs="Arial"/>
                <w:i/>
                <w:iCs/>
                <w:sz w:val="16"/>
                <w:szCs w:val="16"/>
              </w:rPr>
              <w:t>United</w:t>
            </w:r>
            <w:proofErr w:type="spellEnd"/>
            <w:r w:rsidRPr="00150AA7">
              <w:rPr>
                <w:rFonts w:ascii="Arial" w:eastAsia="Times New Roman" w:hAnsi="Arial" w:cs="Arial"/>
                <w:i/>
                <w:iCs/>
                <w:sz w:val="16"/>
                <w:szCs w:val="16"/>
              </w:rPr>
              <w:t xml:space="preserve"> </w:t>
            </w:r>
            <w:proofErr w:type="spellStart"/>
            <w:r w:rsidRPr="00150AA7">
              <w:rPr>
                <w:rFonts w:ascii="Arial" w:eastAsia="Times New Roman" w:hAnsi="Arial" w:cs="Arial"/>
                <w:i/>
                <w:iCs/>
                <w:sz w:val="16"/>
                <w:szCs w:val="16"/>
              </w:rPr>
              <w:t>Kingdom</w:t>
            </w:r>
            <w:proofErr w:type="spellEnd"/>
            <w:r w:rsidRPr="00150AA7">
              <w:rPr>
                <w:rFonts w:ascii="Arial" w:eastAsia="Times New Roman" w:hAnsi="Arial" w:cs="Arial"/>
                <w:sz w:val="16"/>
                <w:szCs w:val="16"/>
              </w:rPr>
              <w:t xml:space="preserve">) parakstīja Vides ministrs </w:t>
            </w:r>
            <w:proofErr w:type="spellStart"/>
            <w:r w:rsidRPr="00150AA7">
              <w:rPr>
                <w:rFonts w:ascii="Arial" w:eastAsia="Times New Roman" w:hAnsi="Arial" w:cs="Arial"/>
                <w:sz w:val="16"/>
                <w:szCs w:val="16"/>
              </w:rPr>
              <w:t>R.Vējonis</w:t>
            </w:r>
            <w:proofErr w:type="spellEnd"/>
            <w:r w:rsidRPr="00150AA7">
              <w:rPr>
                <w:rFonts w:ascii="Arial" w:eastAsia="Times New Roman" w:hAnsi="Arial" w:cs="Arial"/>
                <w:sz w:val="16"/>
                <w:szCs w:val="16"/>
              </w:rPr>
              <w:t xml:space="preserve"> un ECMWF </w:t>
            </w:r>
            <w:proofErr w:type="spellStart"/>
            <w:r w:rsidRPr="00150AA7">
              <w:rPr>
                <w:rFonts w:ascii="Arial" w:eastAsia="Times New Roman" w:hAnsi="Arial" w:cs="Arial"/>
                <w:sz w:val="16"/>
                <w:szCs w:val="16"/>
              </w:rPr>
              <w:t>direktors</w:t>
            </w:r>
            <w:r w:rsidRPr="00150AA7">
              <w:rPr>
                <w:rFonts w:ascii="Arial" w:eastAsia="Times New Roman" w:hAnsi="Arial" w:cs="Arial"/>
                <w:i/>
                <w:iCs/>
                <w:sz w:val="16"/>
                <w:szCs w:val="16"/>
              </w:rPr>
              <w:t>D.Marbouty</w:t>
            </w:r>
            <w:proofErr w:type="spellEnd"/>
            <w:r w:rsidRPr="00150AA7">
              <w:rPr>
                <w:rFonts w:ascii="Arial" w:eastAsia="Times New Roman" w:hAnsi="Arial" w:cs="Arial"/>
                <w:sz w:val="16"/>
                <w:szCs w:val="16"/>
              </w:rPr>
              <w:t>. Sadarbības valsts statusu saskaņā ar parakstīto līgumu Latvija ieguva 2008.gada 30. aprīlī</w:t>
            </w:r>
          </w:p>
        </w:tc>
        <w:tc>
          <w:tcPr>
            <w:tcW w:w="2552" w:type="dxa"/>
          </w:tcPr>
          <w:p w14:paraId="2CD95011" w14:textId="77777777" w:rsidR="00894784" w:rsidRDefault="00894784" w:rsidP="0066220F">
            <w:pPr>
              <w:jc w:val="center"/>
              <w:rPr>
                <w:rFonts w:ascii="Arial" w:eastAsia="Times New Roman" w:hAnsi="Arial" w:cs="Arial"/>
                <w:sz w:val="16"/>
                <w:szCs w:val="16"/>
              </w:rPr>
            </w:pPr>
          </w:p>
          <w:p w14:paraId="7E8D8C40" w14:textId="49A88B22" w:rsidR="00894784" w:rsidRPr="00150AA7" w:rsidRDefault="00876201" w:rsidP="0066220F">
            <w:pPr>
              <w:jc w:val="center"/>
              <w:rPr>
                <w:rFonts w:ascii="Arial" w:eastAsia="Times New Roman" w:hAnsi="Arial" w:cs="Arial"/>
                <w:sz w:val="16"/>
                <w:szCs w:val="16"/>
              </w:rPr>
            </w:pPr>
            <w:r>
              <w:rPr>
                <w:rFonts w:ascii="Arial" w:eastAsia="Times New Roman" w:hAnsi="Arial" w:cs="Arial"/>
                <w:sz w:val="16"/>
                <w:szCs w:val="16"/>
              </w:rPr>
              <w:t>62926</w:t>
            </w:r>
          </w:p>
        </w:tc>
      </w:tr>
      <w:tr w:rsidR="00894784" w:rsidRPr="009C7028" w14:paraId="579CCE5B" w14:textId="372E5E63" w:rsidTr="00D702A9">
        <w:tc>
          <w:tcPr>
            <w:tcW w:w="1545" w:type="dxa"/>
          </w:tcPr>
          <w:p w14:paraId="579CCE56" w14:textId="77777777" w:rsidR="00894784" w:rsidRPr="009C7028" w:rsidRDefault="00894784" w:rsidP="0066220F">
            <w:pPr>
              <w:jc w:val="center"/>
              <w:rPr>
                <w:rFonts w:ascii="Arial" w:hAnsi="Arial" w:cs="Arial"/>
                <w:sz w:val="16"/>
                <w:szCs w:val="16"/>
              </w:rPr>
            </w:pPr>
            <w:r w:rsidRPr="009C7028">
              <w:rPr>
                <w:rFonts w:ascii="Arial" w:hAnsi="Arial" w:cs="Arial"/>
                <w:sz w:val="16"/>
                <w:szCs w:val="16"/>
              </w:rPr>
              <w:t>Vispasaules meteoroloģijas organizācija</w:t>
            </w:r>
          </w:p>
        </w:tc>
        <w:tc>
          <w:tcPr>
            <w:tcW w:w="2976" w:type="dxa"/>
          </w:tcPr>
          <w:p w14:paraId="579CCE57" w14:textId="77777777" w:rsidR="00894784" w:rsidRPr="00C81D0F" w:rsidRDefault="00894784" w:rsidP="0066220F">
            <w:pPr>
              <w:jc w:val="center"/>
              <w:rPr>
                <w:rFonts w:ascii="Arial" w:hAnsi="Arial" w:cs="Arial"/>
                <w:b/>
                <w:sz w:val="16"/>
                <w:szCs w:val="16"/>
              </w:rPr>
            </w:pPr>
            <w:r w:rsidRPr="00590ED0">
              <w:rPr>
                <w:rFonts w:ascii="Arial" w:hAnsi="Arial" w:cs="Arial"/>
                <w:sz w:val="16"/>
                <w:szCs w:val="16"/>
              </w:rPr>
              <w:t xml:space="preserve">WMO </w:t>
            </w:r>
            <w:r w:rsidRPr="00C81D0F">
              <w:rPr>
                <w:rFonts w:ascii="Arial" w:hAnsi="Arial" w:cs="Arial"/>
                <w:b/>
                <w:sz w:val="16"/>
                <w:szCs w:val="16"/>
              </w:rPr>
              <w:t>(Vispasaules meteoroloģijas organizācija)</w:t>
            </w:r>
          </w:p>
          <w:p w14:paraId="579CCE58" w14:textId="77777777" w:rsidR="00894784" w:rsidRPr="00590ED0" w:rsidRDefault="00894784" w:rsidP="0066220F">
            <w:pPr>
              <w:jc w:val="center"/>
              <w:rPr>
                <w:rFonts w:ascii="Arial" w:hAnsi="Arial" w:cs="Arial"/>
                <w:sz w:val="16"/>
                <w:szCs w:val="16"/>
              </w:rPr>
            </w:pPr>
          </w:p>
        </w:tc>
        <w:tc>
          <w:tcPr>
            <w:tcW w:w="3261" w:type="dxa"/>
          </w:tcPr>
          <w:p w14:paraId="579CCE59" w14:textId="77777777" w:rsidR="00894784" w:rsidRPr="00C81D0F" w:rsidRDefault="00894784" w:rsidP="00766599">
            <w:pPr>
              <w:jc w:val="center"/>
              <w:rPr>
                <w:rFonts w:ascii="Arial" w:hAnsi="Arial" w:cs="Arial"/>
                <w:sz w:val="16"/>
                <w:szCs w:val="16"/>
              </w:rPr>
            </w:pPr>
            <w:r w:rsidRPr="00BA661F">
              <w:rPr>
                <w:rFonts w:ascii="Arial" w:hAnsi="Arial" w:cs="Arial"/>
                <w:b/>
                <w:bCs/>
                <w:i/>
                <w:sz w:val="16"/>
                <w:szCs w:val="16"/>
                <w:u w:val="single"/>
              </w:rPr>
              <w:t>Starptautiskais līgums</w:t>
            </w:r>
          </w:p>
        </w:tc>
        <w:tc>
          <w:tcPr>
            <w:tcW w:w="1984" w:type="dxa"/>
          </w:tcPr>
          <w:p w14:paraId="579CCE5A" w14:textId="77777777" w:rsidR="00894784" w:rsidRPr="00590ED0" w:rsidRDefault="00894784" w:rsidP="0066220F">
            <w:pPr>
              <w:jc w:val="center"/>
              <w:rPr>
                <w:rFonts w:ascii="Arial" w:hAnsi="Arial" w:cs="Arial"/>
                <w:sz w:val="16"/>
                <w:szCs w:val="16"/>
              </w:rPr>
            </w:pPr>
            <w:r>
              <w:rPr>
                <w:rFonts w:ascii="Arial" w:eastAsia="Times New Roman" w:hAnsi="Arial" w:cs="Arial"/>
                <w:sz w:val="16"/>
                <w:szCs w:val="16"/>
              </w:rPr>
              <w:t>Latvija uzņemta W</w:t>
            </w:r>
            <w:r w:rsidRPr="00590ED0">
              <w:rPr>
                <w:rFonts w:ascii="Arial" w:eastAsia="Times New Roman" w:hAnsi="Arial" w:cs="Arial"/>
                <w:sz w:val="16"/>
                <w:szCs w:val="16"/>
              </w:rPr>
              <w:t>MO 1992.gada 14.jūnijā, ; Latvijas Republikas ministru padomes lēmums Nr.86. 1992.g.13.martā Par Latvijas Republikas iestāšanos Vispasaules Meteoroloģijas organizācijā</w:t>
            </w:r>
          </w:p>
        </w:tc>
        <w:tc>
          <w:tcPr>
            <w:tcW w:w="2552" w:type="dxa"/>
          </w:tcPr>
          <w:p w14:paraId="14D62A85" w14:textId="77777777" w:rsidR="00894784" w:rsidRDefault="00894784" w:rsidP="0066220F">
            <w:pPr>
              <w:jc w:val="center"/>
              <w:rPr>
                <w:rFonts w:ascii="Arial" w:eastAsia="Times New Roman" w:hAnsi="Arial" w:cs="Arial"/>
                <w:sz w:val="16"/>
                <w:szCs w:val="16"/>
              </w:rPr>
            </w:pPr>
          </w:p>
          <w:p w14:paraId="08E7C792" w14:textId="55989B52" w:rsidR="00894784" w:rsidRDefault="00876201" w:rsidP="0066220F">
            <w:pPr>
              <w:jc w:val="center"/>
              <w:rPr>
                <w:rFonts w:ascii="Arial" w:eastAsia="Times New Roman" w:hAnsi="Arial" w:cs="Arial"/>
                <w:sz w:val="16"/>
                <w:szCs w:val="16"/>
              </w:rPr>
            </w:pPr>
            <w:r>
              <w:rPr>
                <w:rFonts w:ascii="Arial" w:eastAsia="Times New Roman" w:hAnsi="Arial" w:cs="Arial"/>
                <w:sz w:val="16"/>
                <w:szCs w:val="16"/>
              </w:rPr>
              <w:t>31703</w:t>
            </w:r>
          </w:p>
        </w:tc>
      </w:tr>
      <w:tr w:rsidR="00894784" w:rsidRPr="009C7028" w14:paraId="579CCE62" w14:textId="0FE3D21A" w:rsidTr="00D702A9">
        <w:tc>
          <w:tcPr>
            <w:tcW w:w="1545" w:type="dxa"/>
          </w:tcPr>
          <w:p w14:paraId="579CCE5C" w14:textId="77777777" w:rsidR="00894784" w:rsidRPr="00590ED0" w:rsidRDefault="00894784" w:rsidP="0066220F">
            <w:pPr>
              <w:jc w:val="center"/>
              <w:rPr>
                <w:rFonts w:ascii="Arial" w:hAnsi="Arial" w:cs="Arial"/>
                <w:sz w:val="16"/>
                <w:szCs w:val="16"/>
              </w:rPr>
            </w:pPr>
            <w:r w:rsidRPr="00590ED0">
              <w:rPr>
                <w:rFonts w:ascii="Arial" w:hAnsi="Arial" w:cs="Arial"/>
                <w:sz w:val="16"/>
                <w:szCs w:val="16"/>
              </w:rPr>
              <w:t>ES vides institūciju asociācija</w:t>
            </w:r>
          </w:p>
          <w:p w14:paraId="579CCE5D" w14:textId="77777777" w:rsidR="00894784" w:rsidRPr="009C7028" w:rsidRDefault="00894784" w:rsidP="0066220F">
            <w:pPr>
              <w:jc w:val="center"/>
              <w:rPr>
                <w:rFonts w:ascii="Arial" w:hAnsi="Arial" w:cs="Arial"/>
                <w:sz w:val="16"/>
                <w:szCs w:val="16"/>
              </w:rPr>
            </w:pPr>
          </w:p>
        </w:tc>
        <w:tc>
          <w:tcPr>
            <w:tcW w:w="2976" w:type="dxa"/>
          </w:tcPr>
          <w:p w14:paraId="579CCE5E" w14:textId="77777777" w:rsidR="00894784" w:rsidRPr="00C81D0F" w:rsidRDefault="00894784" w:rsidP="0066220F">
            <w:pPr>
              <w:jc w:val="center"/>
              <w:rPr>
                <w:rFonts w:ascii="Arial" w:hAnsi="Arial" w:cs="Arial"/>
                <w:b/>
                <w:sz w:val="16"/>
                <w:szCs w:val="16"/>
              </w:rPr>
            </w:pPr>
            <w:r w:rsidRPr="00C81D0F">
              <w:rPr>
                <w:rFonts w:ascii="Arial" w:hAnsi="Arial" w:cs="Arial"/>
                <w:b/>
                <w:sz w:val="16"/>
                <w:szCs w:val="16"/>
              </w:rPr>
              <w:t>ES vides institūciju asociācija (IMPEL)</w:t>
            </w:r>
          </w:p>
          <w:p w14:paraId="579CCE5F" w14:textId="77777777" w:rsidR="00894784" w:rsidRPr="00590ED0" w:rsidRDefault="00894784" w:rsidP="0066220F">
            <w:pPr>
              <w:jc w:val="center"/>
              <w:rPr>
                <w:rFonts w:ascii="Arial" w:hAnsi="Arial" w:cs="Arial"/>
                <w:sz w:val="16"/>
                <w:szCs w:val="16"/>
              </w:rPr>
            </w:pPr>
          </w:p>
        </w:tc>
        <w:tc>
          <w:tcPr>
            <w:tcW w:w="3261" w:type="dxa"/>
          </w:tcPr>
          <w:p w14:paraId="579CCE60" w14:textId="77777777" w:rsidR="00894784" w:rsidRPr="00C81D0F" w:rsidRDefault="00894784" w:rsidP="00766599">
            <w:pPr>
              <w:jc w:val="center"/>
              <w:rPr>
                <w:rFonts w:ascii="Arial" w:hAnsi="Arial" w:cs="Arial"/>
                <w:sz w:val="16"/>
                <w:szCs w:val="16"/>
              </w:rPr>
            </w:pPr>
            <w:r w:rsidRPr="00BA661F">
              <w:rPr>
                <w:rFonts w:ascii="Arial" w:hAnsi="Arial" w:cs="Arial"/>
                <w:b/>
                <w:bCs/>
                <w:i/>
                <w:sz w:val="16"/>
                <w:szCs w:val="16"/>
                <w:u w:val="single"/>
              </w:rPr>
              <w:t>Starptautiskais līgums</w:t>
            </w:r>
          </w:p>
        </w:tc>
        <w:tc>
          <w:tcPr>
            <w:tcW w:w="1984" w:type="dxa"/>
          </w:tcPr>
          <w:p w14:paraId="579CCE61" w14:textId="77777777" w:rsidR="00894784" w:rsidRPr="00590ED0" w:rsidRDefault="00894784" w:rsidP="002932AB">
            <w:pPr>
              <w:jc w:val="center"/>
              <w:rPr>
                <w:rFonts w:ascii="Arial" w:hAnsi="Arial" w:cs="Arial"/>
                <w:sz w:val="16"/>
                <w:szCs w:val="16"/>
              </w:rPr>
            </w:pPr>
            <w:r>
              <w:rPr>
                <w:rFonts w:ascii="Arial" w:hAnsi="Arial" w:cs="Arial"/>
                <w:sz w:val="16"/>
                <w:szCs w:val="16"/>
              </w:rPr>
              <w:t>2008. gada 5.maija VARAM iesniegums par dalību IMPEL</w:t>
            </w:r>
          </w:p>
        </w:tc>
        <w:tc>
          <w:tcPr>
            <w:tcW w:w="2552" w:type="dxa"/>
          </w:tcPr>
          <w:p w14:paraId="0687092F" w14:textId="77777777" w:rsidR="00894784" w:rsidRDefault="00894784" w:rsidP="00894784">
            <w:pPr>
              <w:jc w:val="center"/>
              <w:rPr>
                <w:rFonts w:ascii="Arial" w:hAnsi="Arial" w:cs="Arial"/>
                <w:sz w:val="16"/>
                <w:szCs w:val="16"/>
              </w:rPr>
            </w:pPr>
          </w:p>
          <w:p w14:paraId="31FFE5C5" w14:textId="638841DA" w:rsidR="00894784" w:rsidRDefault="00A76F44" w:rsidP="00894784">
            <w:pPr>
              <w:jc w:val="center"/>
              <w:rPr>
                <w:rFonts w:ascii="Arial" w:hAnsi="Arial" w:cs="Arial"/>
                <w:sz w:val="16"/>
                <w:szCs w:val="16"/>
              </w:rPr>
            </w:pPr>
            <w:r>
              <w:rPr>
                <w:rFonts w:ascii="Arial" w:hAnsi="Arial" w:cs="Arial"/>
                <w:sz w:val="16"/>
                <w:szCs w:val="16"/>
              </w:rPr>
              <w:t>5000</w:t>
            </w:r>
          </w:p>
        </w:tc>
      </w:tr>
      <w:tr w:rsidR="00894784" w:rsidRPr="009C7028" w14:paraId="579CCE68" w14:textId="4F4CF1EA" w:rsidTr="00D702A9">
        <w:tc>
          <w:tcPr>
            <w:tcW w:w="1545" w:type="dxa"/>
          </w:tcPr>
          <w:p w14:paraId="579CCE63" w14:textId="77777777" w:rsidR="00894784" w:rsidRPr="00590ED0" w:rsidRDefault="00894784" w:rsidP="0066220F">
            <w:pPr>
              <w:jc w:val="center"/>
              <w:rPr>
                <w:rFonts w:ascii="Arial" w:hAnsi="Arial" w:cs="Arial"/>
                <w:sz w:val="16"/>
                <w:szCs w:val="16"/>
              </w:rPr>
            </w:pPr>
            <w:r w:rsidRPr="009C7028">
              <w:rPr>
                <w:rFonts w:ascii="Arial" w:hAnsi="Arial" w:cs="Arial"/>
                <w:sz w:val="16"/>
                <w:szCs w:val="16"/>
              </w:rPr>
              <w:t>Ekonomiskās sadarbības un attīstības organizācija</w:t>
            </w:r>
          </w:p>
        </w:tc>
        <w:tc>
          <w:tcPr>
            <w:tcW w:w="2976" w:type="dxa"/>
          </w:tcPr>
          <w:p w14:paraId="579CCE64" w14:textId="77777777" w:rsidR="00894784" w:rsidRPr="004A4CCE" w:rsidRDefault="00894784" w:rsidP="0066220F">
            <w:pPr>
              <w:jc w:val="center"/>
              <w:rPr>
                <w:rFonts w:ascii="Arial" w:hAnsi="Arial" w:cs="Arial"/>
                <w:b/>
                <w:sz w:val="16"/>
                <w:szCs w:val="16"/>
              </w:rPr>
            </w:pPr>
            <w:r w:rsidRPr="004A4CCE">
              <w:rPr>
                <w:rFonts w:ascii="Arial" w:hAnsi="Arial" w:cs="Arial"/>
                <w:b/>
                <w:sz w:val="16"/>
                <w:szCs w:val="16"/>
              </w:rPr>
              <w:t>Latvijas dalības maksājuma segšana OECD Vietējās ekonomikas un nodarbinātības attīstības LEED programmā</w:t>
            </w:r>
          </w:p>
        </w:tc>
        <w:tc>
          <w:tcPr>
            <w:tcW w:w="3261" w:type="dxa"/>
          </w:tcPr>
          <w:p w14:paraId="579CCE65" w14:textId="77777777" w:rsidR="00894784" w:rsidRPr="00EC303C" w:rsidRDefault="00894784" w:rsidP="00EC303C">
            <w:pPr>
              <w:jc w:val="center"/>
              <w:rPr>
                <w:rFonts w:ascii="Arial" w:hAnsi="Arial" w:cs="Arial"/>
                <w:bCs/>
                <w:i/>
                <w:sz w:val="16"/>
                <w:szCs w:val="16"/>
              </w:rPr>
            </w:pPr>
            <w:r w:rsidRPr="00EC303C">
              <w:rPr>
                <w:rFonts w:ascii="Arial" w:hAnsi="Arial" w:cs="Arial"/>
                <w:b/>
                <w:bCs/>
                <w:i/>
                <w:sz w:val="16"/>
                <w:szCs w:val="16"/>
                <w:u w:val="single"/>
              </w:rPr>
              <w:t>MK protokols</w:t>
            </w:r>
          </w:p>
          <w:p w14:paraId="579CCE66" w14:textId="77777777" w:rsidR="00894784" w:rsidRPr="00EC303C" w:rsidRDefault="00894784" w:rsidP="0066220F">
            <w:pPr>
              <w:jc w:val="center"/>
              <w:rPr>
                <w:rFonts w:ascii="Arial" w:hAnsi="Arial" w:cs="Arial"/>
                <w:bCs/>
                <w:i/>
                <w:sz w:val="16"/>
                <w:szCs w:val="16"/>
              </w:rPr>
            </w:pPr>
          </w:p>
        </w:tc>
        <w:tc>
          <w:tcPr>
            <w:tcW w:w="1984" w:type="dxa"/>
          </w:tcPr>
          <w:p w14:paraId="579CCE67" w14:textId="77777777" w:rsidR="00894784" w:rsidRPr="008A4B17" w:rsidRDefault="00894784" w:rsidP="002932AB">
            <w:pPr>
              <w:jc w:val="center"/>
              <w:rPr>
                <w:rFonts w:ascii="Arial" w:hAnsi="Arial" w:cs="Arial"/>
                <w:sz w:val="16"/>
                <w:szCs w:val="16"/>
              </w:rPr>
            </w:pPr>
            <w:r w:rsidRPr="008A4B17">
              <w:rPr>
                <w:rFonts w:ascii="Arial" w:hAnsi="Arial" w:cs="Arial"/>
                <w:sz w:val="16"/>
                <w:szCs w:val="16"/>
              </w:rPr>
              <w:t>2016. gada 1. jūlijā</w:t>
            </w:r>
          </w:p>
        </w:tc>
        <w:tc>
          <w:tcPr>
            <w:tcW w:w="2552" w:type="dxa"/>
          </w:tcPr>
          <w:p w14:paraId="59CD93BA" w14:textId="77777777" w:rsidR="00894784" w:rsidRDefault="00894784" w:rsidP="002932AB">
            <w:pPr>
              <w:jc w:val="center"/>
              <w:rPr>
                <w:rFonts w:ascii="Arial" w:hAnsi="Arial" w:cs="Arial"/>
                <w:sz w:val="16"/>
                <w:szCs w:val="16"/>
              </w:rPr>
            </w:pPr>
          </w:p>
          <w:p w14:paraId="55E97D64" w14:textId="530BA974" w:rsidR="00894784" w:rsidRPr="008A4B17" w:rsidRDefault="005D3986" w:rsidP="002932AB">
            <w:pPr>
              <w:jc w:val="center"/>
              <w:rPr>
                <w:rFonts w:ascii="Arial" w:hAnsi="Arial" w:cs="Arial"/>
                <w:sz w:val="16"/>
                <w:szCs w:val="16"/>
              </w:rPr>
            </w:pPr>
            <w:r>
              <w:rPr>
                <w:rFonts w:ascii="Arial" w:hAnsi="Arial" w:cs="Arial"/>
                <w:sz w:val="16"/>
                <w:szCs w:val="16"/>
              </w:rPr>
              <w:t>32901</w:t>
            </w:r>
          </w:p>
        </w:tc>
      </w:tr>
      <w:tr w:rsidR="00894784" w:rsidRPr="009C7028" w14:paraId="579CCE6E" w14:textId="514849EB" w:rsidTr="00D702A9">
        <w:tc>
          <w:tcPr>
            <w:tcW w:w="1545" w:type="dxa"/>
          </w:tcPr>
          <w:p w14:paraId="579CCE69" w14:textId="77777777" w:rsidR="00894784" w:rsidRPr="009C7028" w:rsidRDefault="00894784" w:rsidP="0066220F">
            <w:pPr>
              <w:jc w:val="center"/>
              <w:rPr>
                <w:rFonts w:ascii="Arial" w:hAnsi="Arial" w:cs="Arial"/>
                <w:sz w:val="16"/>
                <w:szCs w:val="16"/>
              </w:rPr>
            </w:pPr>
            <w:r w:rsidRPr="009C7028">
              <w:rPr>
                <w:rFonts w:ascii="Arial" w:hAnsi="Arial" w:cs="Arial"/>
                <w:sz w:val="16"/>
                <w:szCs w:val="16"/>
              </w:rPr>
              <w:t>Ekonomiskās sadarbības un attīstības organizācija</w:t>
            </w:r>
          </w:p>
        </w:tc>
        <w:tc>
          <w:tcPr>
            <w:tcW w:w="2976" w:type="dxa"/>
          </w:tcPr>
          <w:p w14:paraId="579CCE6A" w14:textId="51E7BA82" w:rsidR="00894784" w:rsidRDefault="00894784" w:rsidP="0066220F">
            <w:pPr>
              <w:jc w:val="center"/>
              <w:rPr>
                <w:rFonts w:ascii="Arial" w:hAnsi="Arial" w:cs="Arial"/>
                <w:sz w:val="16"/>
                <w:szCs w:val="16"/>
              </w:rPr>
            </w:pPr>
            <w:r w:rsidRPr="000B04F8">
              <w:rPr>
                <w:rFonts w:ascii="Arial" w:hAnsi="Arial" w:cs="Arial"/>
                <w:b/>
                <w:bCs/>
                <w:sz w:val="16"/>
                <w:szCs w:val="16"/>
              </w:rPr>
              <w:t xml:space="preserve">Latvijas </w:t>
            </w:r>
            <w:r w:rsidR="000B04F8" w:rsidRPr="000B04F8">
              <w:rPr>
                <w:rFonts w:ascii="Arial" w:hAnsi="Arial" w:cs="Arial"/>
                <w:b/>
                <w:bCs/>
                <w:sz w:val="16"/>
                <w:szCs w:val="16"/>
              </w:rPr>
              <w:t>d</w:t>
            </w:r>
            <w:r w:rsidRPr="000B04F8">
              <w:rPr>
                <w:rFonts w:ascii="Arial" w:hAnsi="Arial" w:cs="Arial"/>
                <w:b/>
                <w:bCs/>
                <w:sz w:val="16"/>
                <w:szCs w:val="16"/>
              </w:rPr>
              <w:t>alības maksājuma segšana OECD īpašā</w:t>
            </w:r>
            <w:r w:rsidRPr="004A4CCE">
              <w:rPr>
                <w:rFonts w:ascii="Arial" w:hAnsi="Arial" w:cs="Arial"/>
                <w:b/>
                <w:sz w:val="16"/>
                <w:szCs w:val="16"/>
              </w:rPr>
              <w:t xml:space="preserve"> ķīmisko vielu kontroles programmā</w:t>
            </w:r>
          </w:p>
        </w:tc>
        <w:tc>
          <w:tcPr>
            <w:tcW w:w="3261" w:type="dxa"/>
          </w:tcPr>
          <w:p w14:paraId="579CCE6B" w14:textId="77777777" w:rsidR="00894784" w:rsidRPr="00EC303C" w:rsidRDefault="00894784" w:rsidP="00EC303C">
            <w:pPr>
              <w:jc w:val="center"/>
              <w:rPr>
                <w:rFonts w:ascii="Arial" w:hAnsi="Arial" w:cs="Arial"/>
                <w:bCs/>
                <w:i/>
                <w:sz w:val="16"/>
                <w:szCs w:val="16"/>
              </w:rPr>
            </w:pPr>
            <w:r w:rsidRPr="00EC303C">
              <w:rPr>
                <w:rFonts w:ascii="Arial" w:hAnsi="Arial" w:cs="Arial"/>
                <w:b/>
                <w:bCs/>
                <w:i/>
                <w:sz w:val="16"/>
                <w:szCs w:val="16"/>
                <w:u w:val="single"/>
              </w:rPr>
              <w:t>MK protokols</w:t>
            </w:r>
          </w:p>
          <w:p w14:paraId="579CCE6C" w14:textId="77777777" w:rsidR="00894784" w:rsidRPr="00EC303C" w:rsidRDefault="00894784" w:rsidP="0066220F">
            <w:pPr>
              <w:jc w:val="center"/>
              <w:rPr>
                <w:rFonts w:ascii="Arial" w:hAnsi="Arial" w:cs="Arial"/>
                <w:bCs/>
                <w:i/>
                <w:sz w:val="16"/>
                <w:szCs w:val="16"/>
              </w:rPr>
            </w:pPr>
          </w:p>
        </w:tc>
        <w:tc>
          <w:tcPr>
            <w:tcW w:w="1984" w:type="dxa"/>
          </w:tcPr>
          <w:p w14:paraId="579CCE6D" w14:textId="77777777" w:rsidR="00894784" w:rsidRDefault="00894784" w:rsidP="002932AB">
            <w:pPr>
              <w:jc w:val="center"/>
              <w:rPr>
                <w:rFonts w:ascii="Arial" w:hAnsi="Arial" w:cs="Arial"/>
                <w:sz w:val="16"/>
                <w:szCs w:val="16"/>
              </w:rPr>
            </w:pPr>
            <w:r w:rsidRPr="00EC303C">
              <w:rPr>
                <w:rFonts w:ascii="Arial" w:hAnsi="Arial" w:cs="Arial"/>
                <w:iCs/>
                <w:sz w:val="16"/>
                <w:szCs w:val="16"/>
              </w:rPr>
              <w:t>2016.gada 2.jūnijā OECD Padomes ietvaros Latvja parakstīja pievienošanās līgumu</w:t>
            </w:r>
          </w:p>
        </w:tc>
        <w:tc>
          <w:tcPr>
            <w:tcW w:w="2552" w:type="dxa"/>
          </w:tcPr>
          <w:p w14:paraId="6C76ED44" w14:textId="77777777" w:rsidR="00894784" w:rsidRDefault="00894784" w:rsidP="002932AB">
            <w:pPr>
              <w:jc w:val="center"/>
              <w:rPr>
                <w:rFonts w:ascii="Arial" w:hAnsi="Arial" w:cs="Arial"/>
                <w:iCs/>
                <w:sz w:val="16"/>
                <w:szCs w:val="16"/>
              </w:rPr>
            </w:pPr>
          </w:p>
          <w:p w14:paraId="5D489708" w14:textId="2E5457CF" w:rsidR="00894784" w:rsidRPr="00EC303C" w:rsidRDefault="00791FD9" w:rsidP="002932AB">
            <w:pPr>
              <w:jc w:val="center"/>
              <w:rPr>
                <w:rFonts w:ascii="Arial" w:hAnsi="Arial" w:cs="Arial"/>
                <w:iCs/>
                <w:sz w:val="16"/>
                <w:szCs w:val="16"/>
              </w:rPr>
            </w:pPr>
            <w:r>
              <w:rPr>
                <w:rFonts w:ascii="Arial" w:hAnsi="Arial" w:cs="Arial"/>
                <w:iCs/>
                <w:sz w:val="16"/>
                <w:szCs w:val="16"/>
              </w:rPr>
              <w:t>1914</w:t>
            </w:r>
          </w:p>
        </w:tc>
      </w:tr>
      <w:tr w:rsidR="000B04F8" w:rsidRPr="009C7028" w14:paraId="7FB8700B" w14:textId="77777777" w:rsidTr="00D702A9">
        <w:tc>
          <w:tcPr>
            <w:tcW w:w="1545" w:type="dxa"/>
          </w:tcPr>
          <w:p w14:paraId="46AD3E27" w14:textId="77777777" w:rsidR="000B04F8" w:rsidRDefault="000B04F8" w:rsidP="0066220F">
            <w:pPr>
              <w:jc w:val="center"/>
              <w:rPr>
                <w:rFonts w:ascii="Arial" w:hAnsi="Arial" w:cs="Arial"/>
                <w:sz w:val="16"/>
                <w:szCs w:val="16"/>
              </w:rPr>
            </w:pPr>
            <w:r w:rsidRPr="009C7028">
              <w:rPr>
                <w:rFonts w:ascii="Arial" w:hAnsi="Arial" w:cs="Arial"/>
                <w:sz w:val="16"/>
                <w:szCs w:val="16"/>
              </w:rPr>
              <w:t>Ekonomiskās sadarbības un attīstības organizācija</w:t>
            </w:r>
          </w:p>
          <w:p w14:paraId="2D87E468" w14:textId="2732106F" w:rsidR="000B04F8" w:rsidRPr="009C7028" w:rsidRDefault="000B04F8" w:rsidP="0066220F">
            <w:pPr>
              <w:jc w:val="center"/>
              <w:rPr>
                <w:rFonts w:ascii="Arial" w:hAnsi="Arial" w:cs="Arial"/>
                <w:sz w:val="16"/>
                <w:szCs w:val="16"/>
              </w:rPr>
            </w:pPr>
          </w:p>
        </w:tc>
        <w:tc>
          <w:tcPr>
            <w:tcW w:w="2976" w:type="dxa"/>
          </w:tcPr>
          <w:p w14:paraId="51523E73" w14:textId="0F471E9C" w:rsidR="000B04F8" w:rsidRPr="000B04F8" w:rsidRDefault="000B04F8" w:rsidP="0066220F">
            <w:pPr>
              <w:jc w:val="center"/>
              <w:rPr>
                <w:rFonts w:ascii="Arial" w:hAnsi="Arial" w:cs="Arial"/>
                <w:b/>
                <w:bCs/>
                <w:sz w:val="16"/>
                <w:szCs w:val="16"/>
              </w:rPr>
            </w:pPr>
            <w:r w:rsidRPr="000B04F8">
              <w:rPr>
                <w:rFonts w:ascii="Arial" w:hAnsi="Arial" w:cs="Arial"/>
                <w:b/>
                <w:bCs/>
                <w:sz w:val="16"/>
                <w:szCs w:val="16"/>
              </w:rPr>
              <w:t>Latvijas dalības maksājuma segšana</w:t>
            </w:r>
            <w:r>
              <w:rPr>
                <w:rFonts w:ascii="Arial" w:hAnsi="Arial" w:cs="Arial"/>
                <w:b/>
                <w:bCs/>
                <w:sz w:val="16"/>
                <w:szCs w:val="16"/>
              </w:rPr>
              <w:t xml:space="preserve"> </w:t>
            </w:r>
            <w:r w:rsidR="002520F2" w:rsidRPr="002520F2">
              <w:rPr>
                <w:rFonts w:ascii="Arial" w:hAnsi="Arial" w:cs="Arial"/>
                <w:b/>
                <w:bCs/>
                <w:sz w:val="16"/>
                <w:szCs w:val="16"/>
              </w:rPr>
              <w:t>Starptautiskās rīcības programmas klimata jomā</w:t>
            </w:r>
          </w:p>
        </w:tc>
        <w:tc>
          <w:tcPr>
            <w:tcW w:w="3261" w:type="dxa"/>
          </w:tcPr>
          <w:p w14:paraId="5F26C1BB" w14:textId="77777777" w:rsidR="00D25D32" w:rsidRPr="00EC303C" w:rsidRDefault="00D25D32" w:rsidP="00D25D32">
            <w:pPr>
              <w:jc w:val="center"/>
              <w:rPr>
                <w:rFonts w:ascii="Arial" w:hAnsi="Arial" w:cs="Arial"/>
                <w:bCs/>
                <w:i/>
                <w:sz w:val="16"/>
                <w:szCs w:val="16"/>
              </w:rPr>
            </w:pPr>
            <w:r w:rsidRPr="00EC303C">
              <w:rPr>
                <w:rFonts w:ascii="Arial" w:hAnsi="Arial" w:cs="Arial"/>
                <w:b/>
                <w:bCs/>
                <w:i/>
                <w:sz w:val="16"/>
                <w:szCs w:val="16"/>
                <w:u w:val="single"/>
              </w:rPr>
              <w:t>MK protokols</w:t>
            </w:r>
          </w:p>
          <w:p w14:paraId="5B32A55B" w14:textId="77777777" w:rsidR="000B04F8" w:rsidRPr="00EC303C" w:rsidRDefault="000B04F8" w:rsidP="00EC303C">
            <w:pPr>
              <w:jc w:val="center"/>
              <w:rPr>
                <w:rFonts w:ascii="Arial" w:hAnsi="Arial" w:cs="Arial"/>
                <w:b/>
                <w:bCs/>
                <w:i/>
                <w:sz w:val="16"/>
                <w:szCs w:val="16"/>
                <w:u w:val="single"/>
              </w:rPr>
            </w:pPr>
          </w:p>
        </w:tc>
        <w:tc>
          <w:tcPr>
            <w:tcW w:w="1984" w:type="dxa"/>
          </w:tcPr>
          <w:p w14:paraId="40FE7D42" w14:textId="670B599C" w:rsidR="000B04F8" w:rsidRPr="00EC303C" w:rsidRDefault="00F7617F" w:rsidP="00023253">
            <w:pPr>
              <w:jc w:val="center"/>
              <w:rPr>
                <w:rFonts w:ascii="Arial" w:hAnsi="Arial" w:cs="Arial"/>
                <w:iCs/>
                <w:sz w:val="16"/>
                <w:szCs w:val="16"/>
              </w:rPr>
            </w:pPr>
            <w:r w:rsidRPr="00F7617F">
              <w:rPr>
                <w:rFonts w:ascii="Arial" w:hAnsi="Arial" w:cs="Arial"/>
                <w:iCs/>
                <w:sz w:val="16"/>
                <w:szCs w:val="16"/>
              </w:rPr>
              <w:t>2021. gada  6.jūlija MK sēdes Nr. 51., 94.§,</w:t>
            </w:r>
          </w:p>
        </w:tc>
        <w:tc>
          <w:tcPr>
            <w:tcW w:w="2552" w:type="dxa"/>
          </w:tcPr>
          <w:p w14:paraId="46C94A52" w14:textId="77777777" w:rsidR="000B04F8" w:rsidRDefault="000B04F8" w:rsidP="002932AB">
            <w:pPr>
              <w:jc w:val="center"/>
              <w:rPr>
                <w:rFonts w:ascii="Arial" w:hAnsi="Arial" w:cs="Arial"/>
                <w:iCs/>
                <w:sz w:val="16"/>
                <w:szCs w:val="16"/>
              </w:rPr>
            </w:pPr>
          </w:p>
          <w:p w14:paraId="7E1827B6" w14:textId="52714775" w:rsidR="0057153A" w:rsidRDefault="00852551" w:rsidP="002932AB">
            <w:pPr>
              <w:jc w:val="center"/>
              <w:rPr>
                <w:rFonts w:ascii="Arial" w:hAnsi="Arial" w:cs="Arial"/>
                <w:iCs/>
                <w:sz w:val="16"/>
                <w:szCs w:val="16"/>
              </w:rPr>
            </w:pPr>
            <w:r>
              <w:rPr>
                <w:rFonts w:ascii="Arial" w:hAnsi="Arial" w:cs="Arial"/>
                <w:iCs/>
                <w:sz w:val="16"/>
                <w:szCs w:val="16"/>
              </w:rPr>
              <w:t>15000</w:t>
            </w:r>
          </w:p>
        </w:tc>
      </w:tr>
      <w:tr w:rsidR="000B04F8" w:rsidRPr="009C7028" w14:paraId="17B5E54C" w14:textId="77777777" w:rsidTr="00D702A9">
        <w:tc>
          <w:tcPr>
            <w:tcW w:w="1545" w:type="dxa"/>
          </w:tcPr>
          <w:p w14:paraId="64E23C6E" w14:textId="07D75499" w:rsidR="009E5B14" w:rsidRPr="0025494E" w:rsidRDefault="0025494E" w:rsidP="009E5B14">
            <w:pPr>
              <w:jc w:val="center"/>
              <w:rPr>
                <w:rFonts w:ascii="Arial" w:hAnsi="Arial" w:cs="Arial"/>
                <w:sz w:val="16"/>
                <w:szCs w:val="16"/>
              </w:rPr>
            </w:pPr>
            <w:r w:rsidRPr="0025494E">
              <w:rPr>
                <w:rFonts w:ascii="Arial" w:hAnsi="Arial" w:cs="Arial"/>
                <w:sz w:val="16"/>
                <w:szCs w:val="16"/>
              </w:rPr>
              <w:lastRenderedPageBreak/>
              <w:t>Atkritumu un resursu rīcības programma /</w:t>
            </w:r>
            <w:r w:rsidR="009E5B14" w:rsidRPr="0025494E">
              <w:rPr>
                <w:rFonts w:ascii="Arial" w:hAnsi="Arial" w:cs="Arial"/>
                <w:sz w:val="16"/>
                <w:szCs w:val="16"/>
              </w:rPr>
              <w:t>Eiropas Plastmasas</w:t>
            </w:r>
          </w:p>
          <w:p w14:paraId="4D0667CE" w14:textId="16F6049C" w:rsidR="000B04F8" w:rsidRPr="009C7028" w:rsidRDefault="009E5B14" w:rsidP="009E5B14">
            <w:pPr>
              <w:jc w:val="center"/>
              <w:rPr>
                <w:rFonts w:ascii="Arial" w:hAnsi="Arial" w:cs="Arial"/>
                <w:sz w:val="16"/>
                <w:szCs w:val="16"/>
              </w:rPr>
            </w:pPr>
            <w:r w:rsidRPr="0025494E">
              <w:rPr>
                <w:rFonts w:ascii="Arial" w:hAnsi="Arial" w:cs="Arial"/>
                <w:sz w:val="16"/>
                <w:szCs w:val="16"/>
              </w:rPr>
              <w:t>pakts</w:t>
            </w:r>
          </w:p>
        </w:tc>
        <w:tc>
          <w:tcPr>
            <w:tcW w:w="2976" w:type="dxa"/>
          </w:tcPr>
          <w:p w14:paraId="3971CE51" w14:textId="7244E587" w:rsidR="00F20C26" w:rsidRPr="00023253" w:rsidRDefault="00F20C26" w:rsidP="00023253">
            <w:pPr>
              <w:jc w:val="center"/>
              <w:rPr>
                <w:rFonts w:ascii="Arial" w:hAnsi="Arial" w:cs="Arial"/>
                <w:b/>
                <w:bCs/>
                <w:sz w:val="16"/>
                <w:szCs w:val="16"/>
              </w:rPr>
            </w:pPr>
            <w:r w:rsidRPr="000B04F8">
              <w:rPr>
                <w:rFonts w:ascii="Arial" w:hAnsi="Arial" w:cs="Arial"/>
                <w:b/>
                <w:bCs/>
                <w:sz w:val="16"/>
                <w:szCs w:val="16"/>
              </w:rPr>
              <w:t>Latvijas dalības maksājuma segšana</w:t>
            </w:r>
            <w:r>
              <w:rPr>
                <w:rFonts w:ascii="Arial" w:hAnsi="Arial" w:cs="Arial"/>
                <w:b/>
                <w:bCs/>
                <w:sz w:val="16"/>
                <w:szCs w:val="16"/>
              </w:rPr>
              <w:t xml:space="preserve"> </w:t>
            </w:r>
            <w:r w:rsidR="0025494E" w:rsidRPr="0025494E">
              <w:rPr>
                <w:rFonts w:ascii="Arial" w:hAnsi="Arial" w:cs="Arial"/>
                <w:b/>
                <w:bCs/>
                <w:sz w:val="16"/>
                <w:szCs w:val="16"/>
              </w:rPr>
              <w:t>Atkritumu un resursu rīcības programm</w:t>
            </w:r>
            <w:r w:rsidR="0025494E">
              <w:rPr>
                <w:rFonts w:ascii="Arial" w:hAnsi="Arial" w:cs="Arial"/>
                <w:b/>
                <w:bCs/>
                <w:sz w:val="16"/>
                <w:szCs w:val="16"/>
              </w:rPr>
              <w:t>ā/</w:t>
            </w:r>
            <w:r w:rsidRPr="00023253">
              <w:rPr>
                <w:rFonts w:ascii="Arial" w:hAnsi="Arial" w:cs="Arial"/>
                <w:b/>
                <w:bCs/>
                <w:sz w:val="16"/>
                <w:szCs w:val="16"/>
              </w:rPr>
              <w:t>Eiropas Plastmasas</w:t>
            </w:r>
          </w:p>
          <w:p w14:paraId="23935B54" w14:textId="758DC088" w:rsidR="000B04F8" w:rsidRPr="00023253" w:rsidRDefault="00F20C26" w:rsidP="00023253">
            <w:pPr>
              <w:jc w:val="center"/>
              <w:rPr>
                <w:rFonts w:ascii="Arial" w:hAnsi="Arial" w:cs="Arial"/>
                <w:b/>
                <w:bCs/>
                <w:sz w:val="16"/>
                <w:szCs w:val="16"/>
              </w:rPr>
            </w:pPr>
            <w:proofErr w:type="spellStart"/>
            <w:r w:rsidRPr="00023253">
              <w:rPr>
                <w:rFonts w:ascii="Arial" w:hAnsi="Arial" w:cs="Arial"/>
                <w:b/>
                <w:bCs/>
                <w:sz w:val="16"/>
                <w:szCs w:val="16"/>
              </w:rPr>
              <w:t>paktā</w:t>
            </w:r>
            <w:proofErr w:type="spellEnd"/>
          </w:p>
          <w:p w14:paraId="09C92254" w14:textId="01B54E8E" w:rsidR="00F20C26" w:rsidRDefault="00F20C26" w:rsidP="00F20C26">
            <w:pPr>
              <w:jc w:val="center"/>
              <w:rPr>
                <w:rFonts w:ascii="Arial" w:hAnsi="Arial" w:cs="Arial"/>
                <w:sz w:val="16"/>
                <w:szCs w:val="16"/>
              </w:rPr>
            </w:pPr>
          </w:p>
        </w:tc>
        <w:tc>
          <w:tcPr>
            <w:tcW w:w="3261" w:type="dxa"/>
          </w:tcPr>
          <w:p w14:paraId="231E8AFD" w14:textId="77777777" w:rsidR="00023253" w:rsidRPr="00EC303C" w:rsidRDefault="00023253" w:rsidP="00023253">
            <w:pPr>
              <w:jc w:val="center"/>
              <w:rPr>
                <w:rFonts w:ascii="Arial" w:hAnsi="Arial" w:cs="Arial"/>
                <w:bCs/>
                <w:i/>
                <w:sz w:val="16"/>
                <w:szCs w:val="16"/>
              </w:rPr>
            </w:pPr>
            <w:r w:rsidRPr="00EC303C">
              <w:rPr>
                <w:rFonts w:ascii="Arial" w:hAnsi="Arial" w:cs="Arial"/>
                <w:b/>
                <w:bCs/>
                <w:i/>
                <w:sz w:val="16"/>
                <w:szCs w:val="16"/>
                <w:u w:val="single"/>
              </w:rPr>
              <w:t>MK protokols</w:t>
            </w:r>
          </w:p>
          <w:p w14:paraId="0436B7DA" w14:textId="77777777" w:rsidR="000B04F8" w:rsidRPr="00EC303C" w:rsidRDefault="000B04F8" w:rsidP="00EC303C">
            <w:pPr>
              <w:jc w:val="center"/>
              <w:rPr>
                <w:rFonts w:ascii="Arial" w:hAnsi="Arial" w:cs="Arial"/>
                <w:b/>
                <w:bCs/>
                <w:i/>
                <w:sz w:val="16"/>
                <w:szCs w:val="16"/>
                <w:u w:val="single"/>
              </w:rPr>
            </w:pPr>
          </w:p>
        </w:tc>
        <w:tc>
          <w:tcPr>
            <w:tcW w:w="1984" w:type="dxa"/>
          </w:tcPr>
          <w:p w14:paraId="4237D6AD" w14:textId="4A299CBD" w:rsidR="000B04F8" w:rsidRPr="00EC303C" w:rsidRDefault="00023253" w:rsidP="00023253">
            <w:pPr>
              <w:jc w:val="center"/>
              <w:rPr>
                <w:rFonts w:ascii="Arial" w:hAnsi="Arial" w:cs="Arial"/>
                <w:iCs/>
                <w:sz w:val="16"/>
                <w:szCs w:val="16"/>
              </w:rPr>
            </w:pPr>
            <w:r w:rsidRPr="00F7617F">
              <w:rPr>
                <w:rFonts w:ascii="Arial" w:hAnsi="Arial" w:cs="Arial"/>
                <w:iCs/>
                <w:sz w:val="16"/>
                <w:szCs w:val="16"/>
              </w:rPr>
              <w:t>2021. gada  6.jūlija MK sēdes Nr. 51., 94.§,</w:t>
            </w:r>
          </w:p>
        </w:tc>
        <w:tc>
          <w:tcPr>
            <w:tcW w:w="2552" w:type="dxa"/>
          </w:tcPr>
          <w:p w14:paraId="43C9521F" w14:textId="77777777" w:rsidR="007F361A" w:rsidRDefault="007F361A" w:rsidP="002932AB">
            <w:pPr>
              <w:jc w:val="center"/>
              <w:rPr>
                <w:rFonts w:ascii="Arial" w:hAnsi="Arial" w:cs="Arial"/>
                <w:iCs/>
                <w:sz w:val="16"/>
                <w:szCs w:val="16"/>
              </w:rPr>
            </w:pPr>
          </w:p>
          <w:p w14:paraId="73337254" w14:textId="0E1F6761" w:rsidR="000B04F8" w:rsidRDefault="00C21F80" w:rsidP="002932AB">
            <w:pPr>
              <w:jc w:val="center"/>
              <w:rPr>
                <w:rFonts w:ascii="Arial" w:hAnsi="Arial" w:cs="Arial"/>
                <w:iCs/>
                <w:sz w:val="16"/>
                <w:szCs w:val="16"/>
              </w:rPr>
            </w:pPr>
            <w:r>
              <w:rPr>
                <w:rFonts w:ascii="Arial" w:hAnsi="Arial" w:cs="Arial"/>
                <w:iCs/>
                <w:sz w:val="16"/>
                <w:szCs w:val="16"/>
              </w:rPr>
              <w:t>5000</w:t>
            </w:r>
          </w:p>
        </w:tc>
      </w:tr>
    </w:tbl>
    <w:p w14:paraId="579CCE6F" w14:textId="77777777" w:rsidR="00E553E9" w:rsidRDefault="00E553E9">
      <w:pPr>
        <w:rPr>
          <w:rFonts w:ascii="Arial" w:hAnsi="Arial" w:cs="Arial"/>
          <w:sz w:val="18"/>
          <w:szCs w:val="18"/>
        </w:rPr>
      </w:pPr>
    </w:p>
    <w:p w14:paraId="579CCE70" w14:textId="77777777" w:rsidR="00347F6B" w:rsidRDefault="00347F6B">
      <w:pPr>
        <w:rPr>
          <w:rFonts w:ascii="Arial" w:hAnsi="Arial" w:cs="Arial"/>
          <w:sz w:val="18"/>
          <w:szCs w:val="18"/>
        </w:rPr>
      </w:pPr>
    </w:p>
    <w:p w14:paraId="579CCE71" w14:textId="77777777" w:rsidR="00347F6B" w:rsidRDefault="00347F6B">
      <w:pPr>
        <w:rPr>
          <w:rFonts w:ascii="Arial" w:hAnsi="Arial" w:cs="Arial"/>
          <w:sz w:val="18"/>
          <w:szCs w:val="18"/>
        </w:rPr>
      </w:pPr>
    </w:p>
    <w:p w14:paraId="579CCE72" w14:textId="77777777" w:rsidR="00347F6B" w:rsidRDefault="00347F6B">
      <w:pPr>
        <w:rPr>
          <w:rFonts w:ascii="Arial" w:hAnsi="Arial" w:cs="Arial"/>
          <w:sz w:val="18"/>
          <w:szCs w:val="18"/>
        </w:rPr>
      </w:pPr>
    </w:p>
    <w:p w14:paraId="579CCE73" w14:textId="77777777" w:rsidR="00567349" w:rsidRDefault="00567349" w:rsidP="00092D59">
      <w:pPr>
        <w:rPr>
          <w:rFonts w:ascii="Arial" w:hAnsi="Arial" w:cs="Arial"/>
          <w:i/>
          <w:sz w:val="18"/>
          <w:szCs w:val="18"/>
        </w:rPr>
      </w:pPr>
    </w:p>
    <w:p w14:paraId="579CCE74" w14:textId="77777777" w:rsidR="00567349" w:rsidRDefault="00567349" w:rsidP="00347F6B">
      <w:pPr>
        <w:jc w:val="center"/>
        <w:rPr>
          <w:rFonts w:ascii="Arial" w:hAnsi="Arial" w:cs="Arial"/>
          <w:i/>
          <w:sz w:val="18"/>
          <w:szCs w:val="18"/>
        </w:rPr>
      </w:pPr>
    </w:p>
    <w:p w14:paraId="579CCE75" w14:textId="77777777" w:rsidR="00567349" w:rsidRPr="008D5C03" w:rsidRDefault="00567349" w:rsidP="00092D59">
      <w:pPr>
        <w:rPr>
          <w:rFonts w:ascii="Arial" w:hAnsi="Arial" w:cs="Arial"/>
          <w:i/>
          <w:sz w:val="18"/>
          <w:szCs w:val="18"/>
        </w:rPr>
      </w:pPr>
    </w:p>
    <w:sectPr w:rsidR="00567349" w:rsidRPr="008D5C03" w:rsidSect="00BA661F">
      <w:pgSz w:w="15840" w:h="12240" w:orient="landscape"/>
      <w:pgMar w:top="1800" w:right="1440" w:bottom="180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AA6E" w14:textId="77777777" w:rsidR="00B844F5" w:rsidRDefault="00B844F5" w:rsidP="00870A1A">
      <w:pPr>
        <w:spacing w:after="0" w:line="240" w:lineRule="auto"/>
      </w:pPr>
      <w:r>
        <w:separator/>
      </w:r>
    </w:p>
  </w:endnote>
  <w:endnote w:type="continuationSeparator" w:id="0">
    <w:p w14:paraId="7F697425" w14:textId="77777777" w:rsidR="00B844F5" w:rsidRDefault="00B844F5" w:rsidP="0087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5AC3C" w14:textId="77777777" w:rsidR="00B844F5" w:rsidRDefault="00B844F5" w:rsidP="00870A1A">
      <w:pPr>
        <w:spacing w:after="0" w:line="240" w:lineRule="auto"/>
      </w:pPr>
      <w:r>
        <w:separator/>
      </w:r>
    </w:p>
  </w:footnote>
  <w:footnote w:type="continuationSeparator" w:id="0">
    <w:p w14:paraId="2A8D6D21" w14:textId="77777777" w:rsidR="00B844F5" w:rsidRDefault="00B844F5" w:rsidP="00870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8D9"/>
    <w:multiLevelType w:val="hybridMultilevel"/>
    <w:tmpl w:val="F162D774"/>
    <w:lvl w:ilvl="0" w:tplc="18D89474">
      <w:start w:val="1"/>
      <w:numFmt w:val="decimal"/>
      <w:lvlText w:val="%1."/>
      <w:lvlJc w:val="left"/>
      <w:pPr>
        <w:ind w:left="720" w:hanging="360"/>
      </w:pPr>
      <w:rPr>
        <w:rFonts w:ascii="Times New Roman" w:eastAsiaTheme="minorHAnsi" w:hAnsi="Times New Roman" w:cs="Times New Roman"/>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5468AC"/>
    <w:multiLevelType w:val="hybridMultilevel"/>
    <w:tmpl w:val="BC246BD6"/>
    <w:lvl w:ilvl="0" w:tplc="8DD8FF12">
      <w:start w:val="1"/>
      <w:numFmt w:val="bullet"/>
      <w:lvlText w:val="•"/>
      <w:lvlJc w:val="left"/>
      <w:pPr>
        <w:tabs>
          <w:tab w:val="num" w:pos="720"/>
        </w:tabs>
        <w:ind w:left="720" w:hanging="360"/>
      </w:pPr>
      <w:rPr>
        <w:rFonts w:ascii="Arial" w:hAnsi="Arial" w:hint="default"/>
      </w:rPr>
    </w:lvl>
    <w:lvl w:ilvl="1" w:tplc="F35A8984">
      <w:start w:val="1"/>
      <w:numFmt w:val="bullet"/>
      <w:lvlText w:val="•"/>
      <w:lvlJc w:val="left"/>
      <w:pPr>
        <w:tabs>
          <w:tab w:val="num" w:pos="1440"/>
        </w:tabs>
        <w:ind w:left="1440" w:hanging="360"/>
      </w:pPr>
      <w:rPr>
        <w:rFonts w:ascii="Arial" w:hAnsi="Arial" w:hint="default"/>
      </w:rPr>
    </w:lvl>
    <w:lvl w:ilvl="2" w:tplc="0972C010" w:tentative="1">
      <w:start w:val="1"/>
      <w:numFmt w:val="bullet"/>
      <w:lvlText w:val="•"/>
      <w:lvlJc w:val="left"/>
      <w:pPr>
        <w:tabs>
          <w:tab w:val="num" w:pos="2160"/>
        </w:tabs>
        <w:ind w:left="2160" w:hanging="360"/>
      </w:pPr>
      <w:rPr>
        <w:rFonts w:ascii="Arial" w:hAnsi="Arial" w:hint="default"/>
      </w:rPr>
    </w:lvl>
    <w:lvl w:ilvl="3" w:tplc="9B3CC864" w:tentative="1">
      <w:start w:val="1"/>
      <w:numFmt w:val="bullet"/>
      <w:lvlText w:val="•"/>
      <w:lvlJc w:val="left"/>
      <w:pPr>
        <w:tabs>
          <w:tab w:val="num" w:pos="2880"/>
        </w:tabs>
        <w:ind w:left="2880" w:hanging="360"/>
      </w:pPr>
      <w:rPr>
        <w:rFonts w:ascii="Arial" w:hAnsi="Arial" w:hint="default"/>
      </w:rPr>
    </w:lvl>
    <w:lvl w:ilvl="4" w:tplc="2F648680" w:tentative="1">
      <w:start w:val="1"/>
      <w:numFmt w:val="bullet"/>
      <w:lvlText w:val="•"/>
      <w:lvlJc w:val="left"/>
      <w:pPr>
        <w:tabs>
          <w:tab w:val="num" w:pos="3600"/>
        </w:tabs>
        <w:ind w:left="3600" w:hanging="360"/>
      </w:pPr>
      <w:rPr>
        <w:rFonts w:ascii="Arial" w:hAnsi="Arial" w:hint="default"/>
      </w:rPr>
    </w:lvl>
    <w:lvl w:ilvl="5" w:tplc="5B7AC986" w:tentative="1">
      <w:start w:val="1"/>
      <w:numFmt w:val="bullet"/>
      <w:lvlText w:val="•"/>
      <w:lvlJc w:val="left"/>
      <w:pPr>
        <w:tabs>
          <w:tab w:val="num" w:pos="4320"/>
        </w:tabs>
        <w:ind w:left="4320" w:hanging="360"/>
      </w:pPr>
      <w:rPr>
        <w:rFonts w:ascii="Arial" w:hAnsi="Arial" w:hint="default"/>
      </w:rPr>
    </w:lvl>
    <w:lvl w:ilvl="6" w:tplc="96DAC390" w:tentative="1">
      <w:start w:val="1"/>
      <w:numFmt w:val="bullet"/>
      <w:lvlText w:val="•"/>
      <w:lvlJc w:val="left"/>
      <w:pPr>
        <w:tabs>
          <w:tab w:val="num" w:pos="5040"/>
        </w:tabs>
        <w:ind w:left="5040" w:hanging="360"/>
      </w:pPr>
      <w:rPr>
        <w:rFonts w:ascii="Arial" w:hAnsi="Arial" w:hint="default"/>
      </w:rPr>
    </w:lvl>
    <w:lvl w:ilvl="7" w:tplc="12CA400E" w:tentative="1">
      <w:start w:val="1"/>
      <w:numFmt w:val="bullet"/>
      <w:lvlText w:val="•"/>
      <w:lvlJc w:val="left"/>
      <w:pPr>
        <w:tabs>
          <w:tab w:val="num" w:pos="5760"/>
        </w:tabs>
        <w:ind w:left="5760" w:hanging="360"/>
      </w:pPr>
      <w:rPr>
        <w:rFonts w:ascii="Arial" w:hAnsi="Arial" w:hint="default"/>
      </w:rPr>
    </w:lvl>
    <w:lvl w:ilvl="8" w:tplc="D452DB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252D74"/>
    <w:multiLevelType w:val="hybridMultilevel"/>
    <w:tmpl w:val="1742A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207D86"/>
    <w:multiLevelType w:val="hybridMultilevel"/>
    <w:tmpl w:val="EFEA8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C40778"/>
    <w:multiLevelType w:val="hybridMultilevel"/>
    <w:tmpl w:val="1B34FB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82055837">
    <w:abstractNumId w:val="0"/>
  </w:num>
  <w:num w:numId="2" w16cid:durableId="1378160794">
    <w:abstractNumId w:val="2"/>
  </w:num>
  <w:num w:numId="3" w16cid:durableId="2055889317">
    <w:abstractNumId w:val="4"/>
  </w:num>
  <w:num w:numId="4" w16cid:durableId="36511743">
    <w:abstractNumId w:val="1"/>
  </w:num>
  <w:num w:numId="5" w16cid:durableId="1670518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09"/>
    <w:rsid w:val="00010715"/>
    <w:rsid w:val="00016A58"/>
    <w:rsid w:val="0002161D"/>
    <w:rsid w:val="00022AA7"/>
    <w:rsid w:val="00022F1F"/>
    <w:rsid w:val="00023253"/>
    <w:rsid w:val="00040785"/>
    <w:rsid w:val="0005548A"/>
    <w:rsid w:val="00070509"/>
    <w:rsid w:val="00076524"/>
    <w:rsid w:val="00080AA8"/>
    <w:rsid w:val="00086289"/>
    <w:rsid w:val="00092D59"/>
    <w:rsid w:val="000B04F8"/>
    <w:rsid w:val="000B6929"/>
    <w:rsid w:val="000B7CE4"/>
    <w:rsid w:val="000D2ACD"/>
    <w:rsid w:val="000E45E7"/>
    <w:rsid w:val="00111BF7"/>
    <w:rsid w:val="001179C7"/>
    <w:rsid w:val="00130761"/>
    <w:rsid w:val="00134A95"/>
    <w:rsid w:val="00150AA7"/>
    <w:rsid w:val="001557C0"/>
    <w:rsid w:val="00180DD0"/>
    <w:rsid w:val="00183719"/>
    <w:rsid w:val="001A3F17"/>
    <w:rsid w:val="001D30CE"/>
    <w:rsid w:val="001D760D"/>
    <w:rsid w:val="001F31DE"/>
    <w:rsid w:val="001F7ABE"/>
    <w:rsid w:val="00220A4B"/>
    <w:rsid w:val="00227324"/>
    <w:rsid w:val="002322FF"/>
    <w:rsid w:val="00232FA5"/>
    <w:rsid w:val="00234FBE"/>
    <w:rsid w:val="002520F2"/>
    <w:rsid w:val="00252E3C"/>
    <w:rsid w:val="0025494E"/>
    <w:rsid w:val="002740E0"/>
    <w:rsid w:val="00280E22"/>
    <w:rsid w:val="002932AB"/>
    <w:rsid w:val="002969FC"/>
    <w:rsid w:val="002C2C38"/>
    <w:rsid w:val="002C4F41"/>
    <w:rsid w:val="002C7E45"/>
    <w:rsid w:val="002E61F9"/>
    <w:rsid w:val="002F6BE4"/>
    <w:rsid w:val="00324D54"/>
    <w:rsid w:val="00330F39"/>
    <w:rsid w:val="003344C1"/>
    <w:rsid w:val="003348A3"/>
    <w:rsid w:val="00345E12"/>
    <w:rsid w:val="00345EB3"/>
    <w:rsid w:val="00347F6B"/>
    <w:rsid w:val="0036509C"/>
    <w:rsid w:val="00367AC1"/>
    <w:rsid w:val="003753F8"/>
    <w:rsid w:val="00375ABE"/>
    <w:rsid w:val="00375FF7"/>
    <w:rsid w:val="0037742B"/>
    <w:rsid w:val="003A2D97"/>
    <w:rsid w:val="003A3794"/>
    <w:rsid w:val="003B21FB"/>
    <w:rsid w:val="003D2DD8"/>
    <w:rsid w:val="003D2F2C"/>
    <w:rsid w:val="003E6A63"/>
    <w:rsid w:val="004112AD"/>
    <w:rsid w:val="00414139"/>
    <w:rsid w:val="00455A99"/>
    <w:rsid w:val="0046521E"/>
    <w:rsid w:val="004754FF"/>
    <w:rsid w:val="00482EA3"/>
    <w:rsid w:val="00486D2A"/>
    <w:rsid w:val="004A11F4"/>
    <w:rsid w:val="004A3691"/>
    <w:rsid w:val="004A4CCE"/>
    <w:rsid w:val="004A52F1"/>
    <w:rsid w:val="004B2DCD"/>
    <w:rsid w:val="004C337F"/>
    <w:rsid w:val="004E4354"/>
    <w:rsid w:val="004F2156"/>
    <w:rsid w:val="00504ABC"/>
    <w:rsid w:val="0051053A"/>
    <w:rsid w:val="00513914"/>
    <w:rsid w:val="00516503"/>
    <w:rsid w:val="005236F3"/>
    <w:rsid w:val="005240C5"/>
    <w:rsid w:val="00525896"/>
    <w:rsid w:val="00526E0A"/>
    <w:rsid w:val="00536138"/>
    <w:rsid w:val="00553EFF"/>
    <w:rsid w:val="00554F6F"/>
    <w:rsid w:val="00557B38"/>
    <w:rsid w:val="00565F2A"/>
    <w:rsid w:val="00567349"/>
    <w:rsid w:val="0057153A"/>
    <w:rsid w:val="00577208"/>
    <w:rsid w:val="00580B6E"/>
    <w:rsid w:val="00583640"/>
    <w:rsid w:val="005851A1"/>
    <w:rsid w:val="00586F5D"/>
    <w:rsid w:val="00590ED0"/>
    <w:rsid w:val="00593F93"/>
    <w:rsid w:val="005942F5"/>
    <w:rsid w:val="005A4196"/>
    <w:rsid w:val="005A4F3C"/>
    <w:rsid w:val="005A5A33"/>
    <w:rsid w:val="005D3986"/>
    <w:rsid w:val="005D48F8"/>
    <w:rsid w:val="005F2FA5"/>
    <w:rsid w:val="00613516"/>
    <w:rsid w:val="00614FC1"/>
    <w:rsid w:val="0062318A"/>
    <w:rsid w:val="00631884"/>
    <w:rsid w:val="0063794A"/>
    <w:rsid w:val="00653313"/>
    <w:rsid w:val="0066220F"/>
    <w:rsid w:val="006706DB"/>
    <w:rsid w:val="00674EE3"/>
    <w:rsid w:val="0067671F"/>
    <w:rsid w:val="006A586E"/>
    <w:rsid w:val="006A5A4D"/>
    <w:rsid w:val="006A7B7D"/>
    <w:rsid w:val="006E0B6C"/>
    <w:rsid w:val="006E597A"/>
    <w:rsid w:val="006E6C24"/>
    <w:rsid w:val="006F072D"/>
    <w:rsid w:val="006F2F99"/>
    <w:rsid w:val="00703729"/>
    <w:rsid w:val="0070459B"/>
    <w:rsid w:val="00712BC1"/>
    <w:rsid w:val="00716830"/>
    <w:rsid w:val="0071736B"/>
    <w:rsid w:val="00722847"/>
    <w:rsid w:val="00726893"/>
    <w:rsid w:val="007313EE"/>
    <w:rsid w:val="007416F9"/>
    <w:rsid w:val="0074661D"/>
    <w:rsid w:val="00754DCD"/>
    <w:rsid w:val="007655EC"/>
    <w:rsid w:val="00766599"/>
    <w:rsid w:val="00772F5B"/>
    <w:rsid w:val="00773AE8"/>
    <w:rsid w:val="00774E15"/>
    <w:rsid w:val="0079109A"/>
    <w:rsid w:val="00791FD9"/>
    <w:rsid w:val="0079326C"/>
    <w:rsid w:val="0079397B"/>
    <w:rsid w:val="0079583B"/>
    <w:rsid w:val="007A2F5F"/>
    <w:rsid w:val="007A6C62"/>
    <w:rsid w:val="007B2523"/>
    <w:rsid w:val="007B3513"/>
    <w:rsid w:val="007B358E"/>
    <w:rsid w:val="007F361A"/>
    <w:rsid w:val="00810FBB"/>
    <w:rsid w:val="00812718"/>
    <w:rsid w:val="00822380"/>
    <w:rsid w:val="00852551"/>
    <w:rsid w:val="00862DB4"/>
    <w:rsid w:val="008660BB"/>
    <w:rsid w:val="00870A1A"/>
    <w:rsid w:val="00876201"/>
    <w:rsid w:val="008831AE"/>
    <w:rsid w:val="00883638"/>
    <w:rsid w:val="008844E9"/>
    <w:rsid w:val="008849FD"/>
    <w:rsid w:val="00885897"/>
    <w:rsid w:val="008921BD"/>
    <w:rsid w:val="00894784"/>
    <w:rsid w:val="008A091C"/>
    <w:rsid w:val="008A3D32"/>
    <w:rsid w:val="008A4B17"/>
    <w:rsid w:val="008A6750"/>
    <w:rsid w:val="008B2848"/>
    <w:rsid w:val="008B6841"/>
    <w:rsid w:val="008C0AED"/>
    <w:rsid w:val="008C2207"/>
    <w:rsid w:val="008C40D8"/>
    <w:rsid w:val="008D14FC"/>
    <w:rsid w:val="008D31A0"/>
    <w:rsid w:val="008D3A26"/>
    <w:rsid w:val="008D5C03"/>
    <w:rsid w:val="008E33E7"/>
    <w:rsid w:val="00901B87"/>
    <w:rsid w:val="00904B8E"/>
    <w:rsid w:val="00927BBE"/>
    <w:rsid w:val="00927E28"/>
    <w:rsid w:val="0093445E"/>
    <w:rsid w:val="00935C8E"/>
    <w:rsid w:val="00951CD1"/>
    <w:rsid w:val="0096032B"/>
    <w:rsid w:val="00972B5E"/>
    <w:rsid w:val="009760E8"/>
    <w:rsid w:val="009946A8"/>
    <w:rsid w:val="00997C71"/>
    <w:rsid w:val="009A24C4"/>
    <w:rsid w:val="009A4C77"/>
    <w:rsid w:val="009A6941"/>
    <w:rsid w:val="009C7028"/>
    <w:rsid w:val="009D482A"/>
    <w:rsid w:val="009E1B3E"/>
    <w:rsid w:val="009E48DF"/>
    <w:rsid w:val="009E5B14"/>
    <w:rsid w:val="009F7634"/>
    <w:rsid w:val="00A01AD3"/>
    <w:rsid w:val="00A03299"/>
    <w:rsid w:val="00A06850"/>
    <w:rsid w:val="00A10737"/>
    <w:rsid w:val="00A2012B"/>
    <w:rsid w:val="00A234AC"/>
    <w:rsid w:val="00A318D9"/>
    <w:rsid w:val="00A51148"/>
    <w:rsid w:val="00A76F44"/>
    <w:rsid w:val="00AA1D58"/>
    <w:rsid w:val="00AB7845"/>
    <w:rsid w:val="00AB7D5F"/>
    <w:rsid w:val="00AD3D71"/>
    <w:rsid w:val="00AE231F"/>
    <w:rsid w:val="00AE630C"/>
    <w:rsid w:val="00AF27C9"/>
    <w:rsid w:val="00B153A7"/>
    <w:rsid w:val="00B16AFD"/>
    <w:rsid w:val="00B230AA"/>
    <w:rsid w:val="00B36ADC"/>
    <w:rsid w:val="00B4072B"/>
    <w:rsid w:val="00B40C54"/>
    <w:rsid w:val="00B60D33"/>
    <w:rsid w:val="00B712EA"/>
    <w:rsid w:val="00B7612D"/>
    <w:rsid w:val="00B81569"/>
    <w:rsid w:val="00B844F5"/>
    <w:rsid w:val="00B92C9E"/>
    <w:rsid w:val="00B9498E"/>
    <w:rsid w:val="00BA288F"/>
    <w:rsid w:val="00BA34EA"/>
    <w:rsid w:val="00BA661F"/>
    <w:rsid w:val="00BB3DC4"/>
    <w:rsid w:val="00BD5CDF"/>
    <w:rsid w:val="00BD7AB9"/>
    <w:rsid w:val="00BF5A33"/>
    <w:rsid w:val="00BF5AD3"/>
    <w:rsid w:val="00C06261"/>
    <w:rsid w:val="00C10E39"/>
    <w:rsid w:val="00C12719"/>
    <w:rsid w:val="00C1362A"/>
    <w:rsid w:val="00C15B0A"/>
    <w:rsid w:val="00C21F80"/>
    <w:rsid w:val="00C2435B"/>
    <w:rsid w:val="00C42B66"/>
    <w:rsid w:val="00C431D4"/>
    <w:rsid w:val="00C4677C"/>
    <w:rsid w:val="00C74693"/>
    <w:rsid w:val="00C81D0F"/>
    <w:rsid w:val="00C82F88"/>
    <w:rsid w:val="00C95043"/>
    <w:rsid w:val="00CB76BE"/>
    <w:rsid w:val="00CC760E"/>
    <w:rsid w:val="00CD2FD0"/>
    <w:rsid w:val="00CE03B2"/>
    <w:rsid w:val="00CE4249"/>
    <w:rsid w:val="00CF0291"/>
    <w:rsid w:val="00CF2A8D"/>
    <w:rsid w:val="00D22A85"/>
    <w:rsid w:val="00D24DB4"/>
    <w:rsid w:val="00D25D32"/>
    <w:rsid w:val="00D30C56"/>
    <w:rsid w:val="00D32C9A"/>
    <w:rsid w:val="00D42498"/>
    <w:rsid w:val="00D4769F"/>
    <w:rsid w:val="00D702A9"/>
    <w:rsid w:val="00D758F3"/>
    <w:rsid w:val="00D768B7"/>
    <w:rsid w:val="00D801A6"/>
    <w:rsid w:val="00DA214E"/>
    <w:rsid w:val="00DA4D67"/>
    <w:rsid w:val="00DB0A40"/>
    <w:rsid w:val="00DC1E53"/>
    <w:rsid w:val="00DC37D0"/>
    <w:rsid w:val="00DD7A80"/>
    <w:rsid w:val="00E15343"/>
    <w:rsid w:val="00E206B6"/>
    <w:rsid w:val="00E25BFA"/>
    <w:rsid w:val="00E47800"/>
    <w:rsid w:val="00E553E9"/>
    <w:rsid w:val="00E77317"/>
    <w:rsid w:val="00E77BF1"/>
    <w:rsid w:val="00E840F6"/>
    <w:rsid w:val="00E91126"/>
    <w:rsid w:val="00E92BC9"/>
    <w:rsid w:val="00EB35C8"/>
    <w:rsid w:val="00EB57AF"/>
    <w:rsid w:val="00EC261A"/>
    <w:rsid w:val="00EC303C"/>
    <w:rsid w:val="00EC5F48"/>
    <w:rsid w:val="00F00DB9"/>
    <w:rsid w:val="00F01D9B"/>
    <w:rsid w:val="00F047B4"/>
    <w:rsid w:val="00F052CD"/>
    <w:rsid w:val="00F06113"/>
    <w:rsid w:val="00F20943"/>
    <w:rsid w:val="00F20C26"/>
    <w:rsid w:val="00F61A46"/>
    <w:rsid w:val="00F74886"/>
    <w:rsid w:val="00F7617F"/>
    <w:rsid w:val="00F85264"/>
    <w:rsid w:val="00FA1EBC"/>
    <w:rsid w:val="00FB54E2"/>
    <w:rsid w:val="00FC4076"/>
    <w:rsid w:val="00FD01C9"/>
    <w:rsid w:val="00FE06FF"/>
    <w:rsid w:val="00FE55BF"/>
    <w:rsid w:val="00FE57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CDC0"/>
  <w15:docId w15:val="{9850CE4F-62EA-4524-AA7E-67DFB337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98E"/>
  </w:style>
  <w:style w:type="paragraph" w:styleId="Heading1">
    <w:name w:val="heading 1"/>
    <w:basedOn w:val="Normal"/>
    <w:link w:val="Heading1Char"/>
    <w:uiPriority w:val="9"/>
    <w:qFormat/>
    <w:rsid w:val="008223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unhideWhenUsed/>
    <w:qFormat/>
    <w:rsid w:val="005942F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A69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7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028"/>
    <w:rPr>
      <w:rFonts w:ascii="Segoe UI" w:hAnsi="Segoe UI" w:cs="Segoe UI"/>
      <w:sz w:val="18"/>
      <w:szCs w:val="18"/>
    </w:rPr>
  </w:style>
  <w:style w:type="character" w:styleId="Hyperlink">
    <w:name w:val="Hyperlink"/>
    <w:basedOn w:val="DefaultParagraphFont"/>
    <w:uiPriority w:val="99"/>
    <w:unhideWhenUsed/>
    <w:rsid w:val="00AE231F"/>
    <w:rPr>
      <w:color w:val="0563C1" w:themeColor="hyperlink"/>
      <w:u w:val="single"/>
    </w:rPr>
  </w:style>
  <w:style w:type="paragraph" w:styleId="ListParagraph">
    <w:name w:val="List Paragraph"/>
    <w:basedOn w:val="Normal"/>
    <w:uiPriority w:val="34"/>
    <w:qFormat/>
    <w:rsid w:val="002322FF"/>
    <w:pPr>
      <w:spacing w:line="252" w:lineRule="auto"/>
      <w:ind w:left="720"/>
    </w:pPr>
    <w:rPr>
      <w:rFonts w:ascii="Calibri" w:hAnsi="Calibri" w:cs="Times New Roman"/>
      <w:lang w:eastAsia="lv-LV"/>
    </w:rPr>
  </w:style>
  <w:style w:type="character" w:customStyle="1" w:styleId="apple-converted-space">
    <w:name w:val="apple-converted-space"/>
    <w:basedOn w:val="DefaultParagraphFont"/>
    <w:rsid w:val="001F7ABE"/>
  </w:style>
  <w:style w:type="character" w:customStyle="1" w:styleId="Heading1Char">
    <w:name w:val="Heading 1 Char"/>
    <w:basedOn w:val="DefaultParagraphFont"/>
    <w:link w:val="Heading1"/>
    <w:uiPriority w:val="9"/>
    <w:rsid w:val="00822380"/>
    <w:rPr>
      <w:rFonts w:ascii="Times New Roman" w:eastAsia="Times New Roman" w:hAnsi="Times New Roman" w:cs="Times New Roman"/>
      <w:b/>
      <w:bCs/>
      <w:kern w:val="36"/>
      <w:sz w:val="48"/>
      <w:szCs w:val="48"/>
      <w:lang w:eastAsia="lv-LV"/>
    </w:rPr>
  </w:style>
  <w:style w:type="character" w:styleId="Strong">
    <w:name w:val="Strong"/>
    <w:basedOn w:val="DefaultParagraphFont"/>
    <w:qFormat/>
    <w:rsid w:val="000B6929"/>
    <w:rPr>
      <w:b/>
      <w:bCs/>
    </w:rPr>
  </w:style>
  <w:style w:type="paragraph" w:styleId="PlainText">
    <w:name w:val="Plain Text"/>
    <w:basedOn w:val="Normal"/>
    <w:link w:val="PlainTextChar"/>
    <w:uiPriority w:val="99"/>
    <w:unhideWhenUsed/>
    <w:rsid w:val="00590ED0"/>
    <w:pPr>
      <w:spacing w:after="0" w:line="240" w:lineRule="auto"/>
    </w:pPr>
    <w:rPr>
      <w:rFonts w:ascii="Consolas" w:hAnsi="Consolas" w:cs="Consolas"/>
      <w:sz w:val="21"/>
      <w:szCs w:val="21"/>
      <w:lang w:eastAsia="lv-LV"/>
    </w:rPr>
  </w:style>
  <w:style w:type="character" w:customStyle="1" w:styleId="PlainTextChar">
    <w:name w:val="Plain Text Char"/>
    <w:basedOn w:val="DefaultParagraphFont"/>
    <w:link w:val="PlainText"/>
    <w:uiPriority w:val="99"/>
    <w:rsid w:val="00590ED0"/>
    <w:rPr>
      <w:rFonts w:ascii="Consolas" w:hAnsi="Consolas" w:cs="Consolas"/>
      <w:sz w:val="21"/>
      <w:szCs w:val="21"/>
      <w:lang w:eastAsia="lv-LV"/>
    </w:rPr>
  </w:style>
  <w:style w:type="character" w:customStyle="1" w:styleId="Heading2Char">
    <w:name w:val="Heading 2 Char"/>
    <w:basedOn w:val="DefaultParagraphFont"/>
    <w:link w:val="Heading2"/>
    <w:uiPriority w:val="9"/>
    <w:rsid w:val="005942F5"/>
    <w:rPr>
      <w:rFonts w:asciiTheme="majorHAnsi" w:eastAsiaTheme="majorEastAsia" w:hAnsiTheme="majorHAnsi" w:cstheme="majorBidi"/>
      <w:b/>
      <w:bCs/>
      <w:color w:val="5B9BD5" w:themeColor="accent1"/>
      <w:sz w:val="26"/>
      <w:szCs w:val="26"/>
    </w:rPr>
  </w:style>
  <w:style w:type="character" w:customStyle="1" w:styleId="ColorfulList-Accent1Char">
    <w:name w:val="Colorful List - Accent 1 Char"/>
    <w:link w:val="ColorfulList-Accent1"/>
    <w:locked/>
    <w:rsid w:val="00CB76BE"/>
  </w:style>
  <w:style w:type="table" w:styleId="ColorfulList-Accent1">
    <w:name w:val="Colorful List Accent 1"/>
    <w:basedOn w:val="TableNormal"/>
    <w:link w:val="ColorfulList-Accent1Char"/>
    <w:semiHidden/>
    <w:unhideWhenUsed/>
    <w:rsid w:val="00CB76BE"/>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FootnoteText">
    <w:name w:val="footnote text"/>
    <w:aliases w:val="Footnote,Fußnote,-E Fußnotentext,footnote text,Fußnotentext Ursprung,Fußnote Char Char Char"/>
    <w:basedOn w:val="Normal"/>
    <w:link w:val="FootnoteTextChar1"/>
    <w:uiPriority w:val="99"/>
    <w:rsid w:val="00870A1A"/>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uiPriority w:val="99"/>
    <w:semiHidden/>
    <w:rsid w:val="00870A1A"/>
    <w:rPr>
      <w:sz w:val="20"/>
      <w:szCs w:val="20"/>
    </w:rPr>
  </w:style>
  <w:style w:type="character" w:styleId="FootnoteReference">
    <w:name w:val="footnote reference"/>
    <w:aliases w:val="Footnote Reference Number,Footnote Reference Superscript,BVI fnr,Footnote symbol,Footnote call,SUPERS,(Footnote Reference),Voetnootverwijzing,Times 10 Point,Exposant 3 Point,Footnote reference number,note TESI,EN Footnote Reference"/>
    <w:uiPriority w:val="99"/>
    <w:rsid w:val="00870A1A"/>
    <w:rPr>
      <w:vertAlign w:val="superscript"/>
    </w:rPr>
  </w:style>
  <w:style w:type="character" w:customStyle="1" w:styleId="FootnoteTextChar1">
    <w:name w:val="Footnote Text Char1"/>
    <w:aliases w:val="Footnote Char,Fußnote Char,-E Fußnotentext Char,footnote text Char,Fußnotentext Ursprung Char,Fußnote Char Char Char Char"/>
    <w:link w:val="FootnoteText"/>
    <w:uiPriority w:val="99"/>
    <w:locked/>
    <w:rsid w:val="00870A1A"/>
    <w:rPr>
      <w:rFonts w:ascii="Times New Roman" w:eastAsia="Times New Roman" w:hAnsi="Times New Roman" w:cs="Times New Roman"/>
      <w:sz w:val="20"/>
      <w:szCs w:val="20"/>
      <w:lang w:eastAsia="lv-LV"/>
    </w:rPr>
  </w:style>
  <w:style w:type="character" w:customStyle="1" w:styleId="spelle">
    <w:name w:val="spelle"/>
    <w:basedOn w:val="DefaultParagraphFont"/>
    <w:rsid w:val="00870A1A"/>
  </w:style>
  <w:style w:type="character" w:customStyle="1" w:styleId="Heading3Char">
    <w:name w:val="Heading 3 Char"/>
    <w:basedOn w:val="DefaultParagraphFont"/>
    <w:link w:val="Heading3"/>
    <w:uiPriority w:val="9"/>
    <w:semiHidden/>
    <w:rsid w:val="009A694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501">
      <w:bodyDiv w:val="1"/>
      <w:marLeft w:val="0"/>
      <w:marRight w:val="0"/>
      <w:marTop w:val="0"/>
      <w:marBottom w:val="0"/>
      <w:divBdr>
        <w:top w:val="none" w:sz="0" w:space="0" w:color="auto"/>
        <w:left w:val="none" w:sz="0" w:space="0" w:color="auto"/>
        <w:bottom w:val="none" w:sz="0" w:space="0" w:color="auto"/>
        <w:right w:val="none" w:sz="0" w:space="0" w:color="auto"/>
      </w:divBdr>
    </w:div>
    <w:div w:id="24869080">
      <w:bodyDiv w:val="1"/>
      <w:marLeft w:val="0"/>
      <w:marRight w:val="0"/>
      <w:marTop w:val="0"/>
      <w:marBottom w:val="0"/>
      <w:divBdr>
        <w:top w:val="none" w:sz="0" w:space="0" w:color="auto"/>
        <w:left w:val="none" w:sz="0" w:space="0" w:color="auto"/>
        <w:bottom w:val="none" w:sz="0" w:space="0" w:color="auto"/>
        <w:right w:val="none" w:sz="0" w:space="0" w:color="auto"/>
      </w:divBdr>
    </w:div>
    <w:div w:id="70854933">
      <w:bodyDiv w:val="1"/>
      <w:marLeft w:val="0"/>
      <w:marRight w:val="0"/>
      <w:marTop w:val="0"/>
      <w:marBottom w:val="0"/>
      <w:divBdr>
        <w:top w:val="none" w:sz="0" w:space="0" w:color="auto"/>
        <w:left w:val="none" w:sz="0" w:space="0" w:color="auto"/>
        <w:bottom w:val="none" w:sz="0" w:space="0" w:color="auto"/>
        <w:right w:val="none" w:sz="0" w:space="0" w:color="auto"/>
      </w:divBdr>
    </w:div>
    <w:div w:id="103161302">
      <w:bodyDiv w:val="1"/>
      <w:marLeft w:val="0"/>
      <w:marRight w:val="0"/>
      <w:marTop w:val="0"/>
      <w:marBottom w:val="0"/>
      <w:divBdr>
        <w:top w:val="none" w:sz="0" w:space="0" w:color="auto"/>
        <w:left w:val="none" w:sz="0" w:space="0" w:color="auto"/>
        <w:bottom w:val="none" w:sz="0" w:space="0" w:color="auto"/>
        <w:right w:val="none" w:sz="0" w:space="0" w:color="auto"/>
      </w:divBdr>
    </w:div>
    <w:div w:id="134418440">
      <w:bodyDiv w:val="1"/>
      <w:marLeft w:val="0"/>
      <w:marRight w:val="0"/>
      <w:marTop w:val="0"/>
      <w:marBottom w:val="0"/>
      <w:divBdr>
        <w:top w:val="none" w:sz="0" w:space="0" w:color="auto"/>
        <w:left w:val="none" w:sz="0" w:space="0" w:color="auto"/>
        <w:bottom w:val="none" w:sz="0" w:space="0" w:color="auto"/>
        <w:right w:val="none" w:sz="0" w:space="0" w:color="auto"/>
      </w:divBdr>
    </w:div>
    <w:div w:id="145556939">
      <w:bodyDiv w:val="1"/>
      <w:marLeft w:val="0"/>
      <w:marRight w:val="0"/>
      <w:marTop w:val="0"/>
      <w:marBottom w:val="0"/>
      <w:divBdr>
        <w:top w:val="none" w:sz="0" w:space="0" w:color="auto"/>
        <w:left w:val="none" w:sz="0" w:space="0" w:color="auto"/>
        <w:bottom w:val="none" w:sz="0" w:space="0" w:color="auto"/>
        <w:right w:val="none" w:sz="0" w:space="0" w:color="auto"/>
      </w:divBdr>
    </w:div>
    <w:div w:id="193352764">
      <w:bodyDiv w:val="1"/>
      <w:marLeft w:val="0"/>
      <w:marRight w:val="0"/>
      <w:marTop w:val="0"/>
      <w:marBottom w:val="0"/>
      <w:divBdr>
        <w:top w:val="none" w:sz="0" w:space="0" w:color="auto"/>
        <w:left w:val="none" w:sz="0" w:space="0" w:color="auto"/>
        <w:bottom w:val="none" w:sz="0" w:space="0" w:color="auto"/>
        <w:right w:val="none" w:sz="0" w:space="0" w:color="auto"/>
      </w:divBdr>
    </w:div>
    <w:div w:id="263348891">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6149610">
      <w:bodyDiv w:val="1"/>
      <w:marLeft w:val="0"/>
      <w:marRight w:val="0"/>
      <w:marTop w:val="0"/>
      <w:marBottom w:val="0"/>
      <w:divBdr>
        <w:top w:val="none" w:sz="0" w:space="0" w:color="auto"/>
        <w:left w:val="none" w:sz="0" w:space="0" w:color="auto"/>
        <w:bottom w:val="none" w:sz="0" w:space="0" w:color="auto"/>
        <w:right w:val="none" w:sz="0" w:space="0" w:color="auto"/>
      </w:divBdr>
    </w:div>
    <w:div w:id="337536707">
      <w:bodyDiv w:val="1"/>
      <w:marLeft w:val="0"/>
      <w:marRight w:val="0"/>
      <w:marTop w:val="0"/>
      <w:marBottom w:val="0"/>
      <w:divBdr>
        <w:top w:val="none" w:sz="0" w:space="0" w:color="auto"/>
        <w:left w:val="none" w:sz="0" w:space="0" w:color="auto"/>
        <w:bottom w:val="none" w:sz="0" w:space="0" w:color="auto"/>
        <w:right w:val="none" w:sz="0" w:space="0" w:color="auto"/>
      </w:divBdr>
    </w:div>
    <w:div w:id="349914934">
      <w:bodyDiv w:val="1"/>
      <w:marLeft w:val="0"/>
      <w:marRight w:val="0"/>
      <w:marTop w:val="0"/>
      <w:marBottom w:val="0"/>
      <w:divBdr>
        <w:top w:val="none" w:sz="0" w:space="0" w:color="auto"/>
        <w:left w:val="none" w:sz="0" w:space="0" w:color="auto"/>
        <w:bottom w:val="none" w:sz="0" w:space="0" w:color="auto"/>
        <w:right w:val="none" w:sz="0" w:space="0" w:color="auto"/>
      </w:divBdr>
    </w:div>
    <w:div w:id="373120925">
      <w:bodyDiv w:val="1"/>
      <w:marLeft w:val="0"/>
      <w:marRight w:val="0"/>
      <w:marTop w:val="0"/>
      <w:marBottom w:val="0"/>
      <w:divBdr>
        <w:top w:val="none" w:sz="0" w:space="0" w:color="auto"/>
        <w:left w:val="none" w:sz="0" w:space="0" w:color="auto"/>
        <w:bottom w:val="none" w:sz="0" w:space="0" w:color="auto"/>
        <w:right w:val="none" w:sz="0" w:space="0" w:color="auto"/>
      </w:divBdr>
    </w:div>
    <w:div w:id="373310975">
      <w:bodyDiv w:val="1"/>
      <w:marLeft w:val="0"/>
      <w:marRight w:val="0"/>
      <w:marTop w:val="0"/>
      <w:marBottom w:val="0"/>
      <w:divBdr>
        <w:top w:val="none" w:sz="0" w:space="0" w:color="auto"/>
        <w:left w:val="none" w:sz="0" w:space="0" w:color="auto"/>
        <w:bottom w:val="none" w:sz="0" w:space="0" w:color="auto"/>
        <w:right w:val="none" w:sz="0" w:space="0" w:color="auto"/>
      </w:divBdr>
    </w:div>
    <w:div w:id="375812313">
      <w:bodyDiv w:val="1"/>
      <w:marLeft w:val="0"/>
      <w:marRight w:val="0"/>
      <w:marTop w:val="0"/>
      <w:marBottom w:val="0"/>
      <w:divBdr>
        <w:top w:val="none" w:sz="0" w:space="0" w:color="auto"/>
        <w:left w:val="none" w:sz="0" w:space="0" w:color="auto"/>
        <w:bottom w:val="none" w:sz="0" w:space="0" w:color="auto"/>
        <w:right w:val="none" w:sz="0" w:space="0" w:color="auto"/>
      </w:divBdr>
    </w:div>
    <w:div w:id="381561897">
      <w:bodyDiv w:val="1"/>
      <w:marLeft w:val="0"/>
      <w:marRight w:val="0"/>
      <w:marTop w:val="0"/>
      <w:marBottom w:val="0"/>
      <w:divBdr>
        <w:top w:val="none" w:sz="0" w:space="0" w:color="auto"/>
        <w:left w:val="none" w:sz="0" w:space="0" w:color="auto"/>
        <w:bottom w:val="none" w:sz="0" w:space="0" w:color="auto"/>
        <w:right w:val="none" w:sz="0" w:space="0" w:color="auto"/>
      </w:divBdr>
    </w:div>
    <w:div w:id="405761955">
      <w:bodyDiv w:val="1"/>
      <w:marLeft w:val="0"/>
      <w:marRight w:val="0"/>
      <w:marTop w:val="0"/>
      <w:marBottom w:val="0"/>
      <w:divBdr>
        <w:top w:val="none" w:sz="0" w:space="0" w:color="auto"/>
        <w:left w:val="none" w:sz="0" w:space="0" w:color="auto"/>
        <w:bottom w:val="none" w:sz="0" w:space="0" w:color="auto"/>
        <w:right w:val="none" w:sz="0" w:space="0" w:color="auto"/>
      </w:divBdr>
    </w:div>
    <w:div w:id="405962418">
      <w:bodyDiv w:val="1"/>
      <w:marLeft w:val="0"/>
      <w:marRight w:val="0"/>
      <w:marTop w:val="0"/>
      <w:marBottom w:val="0"/>
      <w:divBdr>
        <w:top w:val="none" w:sz="0" w:space="0" w:color="auto"/>
        <w:left w:val="none" w:sz="0" w:space="0" w:color="auto"/>
        <w:bottom w:val="none" w:sz="0" w:space="0" w:color="auto"/>
        <w:right w:val="none" w:sz="0" w:space="0" w:color="auto"/>
      </w:divBdr>
    </w:div>
    <w:div w:id="481654529">
      <w:bodyDiv w:val="1"/>
      <w:marLeft w:val="0"/>
      <w:marRight w:val="0"/>
      <w:marTop w:val="0"/>
      <w:marBottom w:val="0"/>
      <w:divBdr>
        <w:top w:val="none" w:sz="0" w:space="0" w:color="auto"/>
        <w:left w:val="none" w:sz="0" w:space="0" w:color="auto"/>
        <w:bottom w:val="none" w:sz="0" w:space="0" w:color="auto"/>
        <w:right w:val="none" w:sz="0" w:space="0" w:color="auto"/>
      </w:divBdr>
    </w:div>
    <w:div w:id="484736015">
      <w:bodyDiv w:val="1"/>
      <w:marLeft w:val="0"/>
      <w:marRight w:val="0"/>
      <w:marTop w:val="0"/>
      <w:marBottom w:val="0"/>
      <w:divBdr>
        <w:top w:val="none" w:sz="0" w:space="0" w:color="auto"/>
        <w:left w:val="none" w:sz="0" w:space="0" w:color="auto"/>
        <w:bottom w:val="none" w:sz="0" w:space="0" w:color="auto"/>
        <w:right w:val="none" w:sz="0" w:space="0" w:color="auto"/>
      </w:divBdr>
    </w:div>
    <w:div w:id="497424652">
      <w:bodyDiv w:val="1"/>
      <w:marLeft w:val="0"/>
      <w:marRight w:val="0"/>
      <w:marTop w:val="0"/>
      <w:marBottom w:val="0"/>
      <w:divBdr>
        <w:top w:val="none" w:sz="0" w:space="0" w:color="auto"/>
        <w:left w:val="none" w:sz="0" w:space="0" w:color="auto"/>
        <w:bottom w:val="none" w:sz="0" w:space="0" w:color="auto"/>
        <w:right w:val="none" w:sz="0" w:space="0" w:color="auto"/>
      </w:divBdr>
    </w:div>
    <w:div w:id="510802476">
      <w:bodyDiv w:val="1"/>
      <w:marLeft w:val="0"/>
      <w:marRight w:val="0"/>
      <w:marTop w:val="0"/>
      <w:marBottom w:val="0"/>
      <w:divBdr>
        <w:top w:val="none" w:sz="0" w:space="0" w:color="auto"/>
        <w:left w:val="none" w:sz="0" w:space="0" w:color="auto"/>
        <w:bottom w:val="none" w:sz="0" w:space="0" w:color="auto"/>
        <w:right w:val="none" w:sz="0" w:space="0" w:color="auto"/>
      </w:divBdr>
    </w:div>
    <w:div w:id="513887436">
      <w:bodyDiv w:val="1"/>
      <w:marLeft w:val="0"/>
      <w:marRight w:val="0"/>
      <w:marTop w:val="0"/>
      <w:marBottom w:val="0"/>
      <w:divBdr>
        <w:top w:val="none" w:sz="0" w:space="0" w:color="auto"/>
        <w:left w:val="none" w:sz="0" w:space="0" w:color="auto"/>
        <w:bottom w:val="none" w:sz="0" w:space="0" w:color="auto"/>
        <w:right w:val="none" w:sz="0" w:space="0" w:color="auto"/>
      </w:divBdr>
    </w:div>
    <w:div w:id="528300152">
      <w:bodyDiv w:val="1"/>
      <w:marLeft w:val="0"/>
      <w:marRight w:val="0"/>
      <w:marTop w:val="0"/>
      <w:marBottom w:val="0"/>
      <w:divBdr>
        <w:top w:val="none" w:sz="0" w:space="0" w:color="auto"/>
        <w:left w:val="none" w:sz="0" w:space="0" w:color="auto"/>
        <w:bottom w:val="none" w:sz="0" w:space="0" w:color="auto"/>
        <w:right w:val="none" w:sz="0" w:space="0" w:color="auto"/>
      </w:divBdr>
    </w:div>
    <w:div w:id="532039153">
      <w:bodyDiv w:val="1"/>
      <w:marLeft w:val="0"/>
      <w:marRight w:val="0"/>
      <w:marTop w:val="0"/>
      <w:marBottom w:val="0"/>
      <w:divBdr>
        <w:top w:val="none" w:sz="0" w:space="0" w:color="auto"/>
        <w:left w:val="none" w:sz="0" w:space="0" w:color="auto"/>
        <w:bottom w:val="none" w:sz="0" w:space="0" w:color="auto"/>
        <w:right w:val="none" w:sz="0" w:space="0" w:color="auto"/>
      </w:divBdr>
    </w:div>
    <w:div w:id="577056342">
      <w:bodyDiv w:val="1"/>
      <w:marLeft w:val="0"/>
      <w:marRight w:val="0"/>
      <w:marTop w:val="0"/>
      <w:marBottom w:val="0"/>
      <w:divBdr>
        <w:top w:val="none" w:sz="0" w:space="0" w:color="auto"/>
        <w:left w:val="none" w:sz="0" w:space="0" w:color="auto"/>
        <w:bottom w:val="none" w:sz="0" w:space="0" w:color="auto"/>
        <w:right w:val="none" w:sz="0" w:space="0" w:color="auto"/>
      </w:divBdr>
    </w:div>
    <w:div w:id="615721405">
      <w:bodyDiv w:val="1"/>
      <w:marLeft w:val="0"/>
      <w:marRight w:val="0"/>
      <w:marTop w:val="0"/>
      <w:marBottom w:val="0"/>
      <w:divBdr>
        <w:top w:val="none" w:sz="0" w:space="0" w:color="auto"/>
        <w:left w:val="none" w:sz="0" w:space="0" w:color="auto"/>
        <w:bottom w:val="none" w:sz="0" w:space="0" w:color="auto"/>
        <w:right w:val="none" w:sz="0" w:space="0" w:color="auto"/>
      </w:divBdr>
    </w:div>
    <w:div w:id="633951781">
      <w:bodyDiv w:val="1"/>
      <w:marLeft w:val="0"/>
      <w:marRight w:val="0"/>
      <w:marTop w:val="0"/>
      <w:marBottom w:val="0"/>
      <w:divBdr>
        <w:top w:val="none" w:sz="0" w:space="0" w:color="auto"/>
        <w:left w:val="none" w:sz="0" w:space="0" w:color="auto"/>
        <w:bottom w:val="none" w:sz="0" w:space="0" w:color="auto"/>
        <w:right w:val="none" w:sz="0" w:space="0" w:color="auto"/>
      </w:divBdr>
      <w:divsChild>
        <w:div w:id="689063038">
          <w:marLeft w:val="0"/>
          <w:marRight w:val="0"/>
          <w:marTop w:val="0"/>
          <w:marBottom w:val="0"/>
          <w:divBdr>
            <w:top w:val="none" w:sz="0" w:space="0" w:color="auto"/>
            <w:left w:val="none" w:sz="0" w:space="0" w:color="auto"/>
            <w:bottom w:val="none" w:sz="0" w:space="0" w:color="auto"/>
            <w:right w:val="none" w:sz="0" w:space="0" w:color="auto"/>
          </w:divBdr>
          <w:divsChild>
            <w:div w:id="684744675">
              <w:marLeft w:val="0"/>
              <w:marRight w:val="0"/>
              <w:marTop w:val="0"/>
              <w:marBottom w:val="0"/>
              <w:divBdr>
                <w:top w:val="none" w:sz="0" w:space="0" w:color="auto"/>
                <w:left w:val="none" w:sz="0" w:space="0" w:color="auto"/>
                <w:bottom w:val="none" w:sz="0" w:space="0" w:color="auto"/>
                <w:right w:val="none" w:sz="0" w:space="0" w:color="auto"/>
              </w:divBdr>
              <w:divsChild>
                <w:div w:id="202838415">
                  <w:marLeft w:val="0"/>
                  <w:marRight w:val="0"/>
                  <w:marTop w:val="0"/>
                  <w:marBottom w:val="0"/>
                  <w:divBdr>
                    <w:top w:val="none" w:sz="0" w:space="0" w:color="auto"/>
                    <w:left w:val="none" w:sz="0" w:space="0" w:color="auto"/>
                    <w:bottom w:val="none" w:sz="0" w:space="0" w:color="auto"/>
                    <w:right w:val="none" w:sz="0" w:space="0" w:color="auto"/>
                  </w:divBdr>
                  <w:divsChild>
                    <w:div w:id="457645135">
                      <w:marLeft w:val="0"/>
                      <w:marRight w:val="0"/>
                      <w:marTop w:val="0"/>
                      <w:marBottom w:val="0"/>
                      <w:divBdr>
                        <w:top w:val="none" w:sz="0" w:space="0" w:color="auto"/>
                        <w:left w:val="none" w:sz="0" w:space="0" w:color="auto"/>
                        <w:bottom w:val="none" w:sz="0" w:space="0" w:color="auto"/>
                        <w:right w:val="none" w:sz="0" w:space="0" w:color="auto"/>
                      </w:divBdr>
                      <w:divsChild>
                        <w:div w:id="4171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526689">
      <w:bodyDiv w:val="1"/>
      <w:marLeft w:val="0"/>
      <w:marRight w:val="0"/>
      <w:marTop w:val="0"/>
      <w:marBottom w:val="0"/>
      <w:divBdr>
        <w:top w:val="none" w:sz="0" w:space="0" w:color="auto"/>
        <w:left w:val="none" w:sz="0" w:space="0" w:color="auto"/>
        <w:bottom w:val="none" w:sz="0" w:space="0" w:color="auto"/>
        <w:right w:val="none" w:sz="0" w:space="0" w:color="auto"/>
      </w:divBdr>
    </w:div>
    <w:div w:id="663630399">
      <w:bodyDiv w:val="1"/>
      <w:marLeft w:val="0"/>
      <w:marRight w:val="0"/>
      <w:marTop w:val="0"/>
      <w:marBottom w:val="0"/>
      <w:divBdr>
        <w:top w:val="none" w:sz="0" w:space="0" w:color="auto"/>
        <w:left w:val="none" w:sz="0" w:space="0" w:color="auto"/>
        <w:bottom w:val="none" w:sz="0" w:space="0" w:color="auto"/>
        <w:right w:val="none" w:sz="0" w:space="0" w:color="auto"/>
      </w:divBdr>
    </w:div>
    <w:div w:id="672337637">
      <w:bodyDiv w:val="1"/>
      <w:marLeft w:val="0"/>
      <w:marRight w:val="0"/>
      <w:marTop w:val="0"/>
      <w:marBottom w:val="0"/>
      <w:divBdr>
        <w:top w:val="none" w:sz="0" w:space="0" w:color="auto"/>
        <w:left w:val="none" w:sz="0" w:space="0" w:color="auto"/>
        <w:bottom w:val="none" w:sz="0" w:space="0" w:color="auto"/>
        <w:right w:val="none" w:sz="0" w:space="0" w:color="auto"/>
      </w:divBdr>
    </w:div>
    <w:div w:id="697465757">
      <w:bodyDiv w:val="1"/>
      <w:marLeft w:val="0"/>
      <w:marRight w:val="0"/>
      <w:marTop w:val="0"/>
      <w:marBottom w:val="0"/>
      <w:divBdr>
        <w:top w:val="none" w:sz="0" w:space="0" w:color="auto"/>
        <w:left w:val="none" w:sz="0" w:space="0" w:color="auto"/>
        <w:bottom w:val="none" w:sz="0" w:space="0" w:color="auto"/>
        <w:right w:val="none" w:sz="0" w:space="0" w:color="auto"/>
      </w:divBdr>
      <w:divsChild>
        <w:div w:id="97411857">
          <w:marLeft w:val="1166"/>
          <w:marRight w:val="0"/>
          <w:marTop w:val="0"/>
          <w:marBottom w:val="240"/>
          <w:divBdr>
            <w:top w:val="none" w:sz="0" w:space="0" w:color="auto"/>
            <w:left w:val="none" w:sz="0" w:space="0" w:color="auto"/>
            <w:bottom w:val="none" w:sz="0" w:space="0" w:color="auto"/>
            <w:right w:val="none" w:sz="0" w:space="0" w:color="auto"/>
          </w:divBdr>
        </w:div>
      </w:divsChild>
    </w:div>
    <w:div w:id="705983883">
      <w:bodyDiv w:val="1"/>
      <w:marLeft w:val="0"/>
      <w:marRight w:val="0"/>
      <w:marTop w:val="0"/>
      <w:marBottom w:val="0"/>
      <w:divBdr>
        <w:top w:val="none" w:sz="0" w:space="0" w:color="auto"/>
        <w:left w:val="none" w:sz="0" w:space="0" w:color="auto"/>
        <w:bottom w:val="none" w:sz="0" w:space="0" w:color="auto"/>
        <w:right w:val="none" w:sz="0" w:space="0" w:color="auto"/>
      </w:divBdr>
    </w:div>
    <w:div w:id="737090003">
      <w:bodyDiv w:val="1"/>
      <w:marLeft w:val="0"/>
      <w:marRight w:val="0"/>
      <w:marTop w:val="0"/>
      <w:marBottom w:val="0"/>
      <w:divBdr>
        <w:top w:val="none" w:sz="0" w:space="0" w:color="auto"/>
        <w:left w:val="none" w:sz="0" w:space="0" w:color="auto"/>
        <w:bottom w:val="none" w:sz="0" w:space="0" w:color="auto"/>
        <w:right w:val="none" w:sz="0" w:space="0" w:color="auto"/>
      </w:divBdr>
    </w:div>
    <w:div w:id="773136002">
      <w:bodyDiv w:val="1"/>
      <w:marLeft w:val="0"/>
      <w:marRight w:val="0"/>
      <w:marTop w:val="0"/>
      <w:marBottom w:val="0"/>
      <w:divBdr>
        <w:top w:val="none" w:sz="0" w:space="0" w:color="auto"/>
        <w:left w:val="none" w:sz="0" w:space="0" w:color="auto"/>
        <w:bottom w:val="none" w:sz="0" w:space="0" w:color="auto"/>
        <w:right w:val="none" w:sz="0" w:space="0" w:color="auto"/>
      </w:divBdr>
    </w:div>
    <w:div w:id="787309743">
      <w:bodyDiv w:val="1"/>
      <w:marLeft w:val="0"/>
      <w:marRight w:val="0"/>
      <w:marTop w:val="0"/>
      <w:marBottom w:val="0"/>
      <w:divBdr>
        <w:top w:val="none" w:sz="0" w:space="0" w:color="auto"/>
        <w:left w:val="none" w:sz="0" w:space="0" w:color="auto"/>
        <w:bottom w:val="none" w:sz="0" w:space="0" w:color="auto"/>
        <w:right w:val="none" w:sz="0" w:space="0" w:color="auto"/>
      </w:divBdr>
    </w:div>
    <w:div w:id="792751095">
      <w:bodyDiv w:val="1"/>
      <w:marLeft w:val="0"/>
      <w:marRight w:val="0"/>
      <w:marTop w:val="0"/>
      <w:marBottom w:val="0"/>
      <w:divBdr>
        <w:top w:val="none" w:sz="0" w:space="0" w:color="auto"/>
        <w:left w:val="none" w:sz="0" w:space="0" w:color="auto"/>
        <w:bottom w:val="none" w:sz="0" w:space="0" w:color="auto"/>
        <w:right w:val="none" w:sz="0" w:space="0" w:color="auto"/>
      </w:divBdr>
    </w:div>
    <w:div w:id="802580699">
      <w:bodyDiv w:val="1"/>
      <w:marLeft w:val="0"/>
      <w:marRight w:val="0"/>
      <w:marTop w:val="0"/>
      <w:marBottom w:val="0"/>
      <w:divBdr>
        <w:top w:val="none" w:sz="0" w:space="0" w:color="auto"/>
        <w:left w:val="none" w:sz="0" w:space="0" w:color="auto"/>
        <w:bottom w:val="none" w:sz="0" w:space="0" w:color="auto"/>
        <w:right w:val="none" w:sz="0" w:space="0" w:color="auto"/>
      </w:divBdr>
    </w:div>
    <w:div w:id="834339811">
      <w:bodyDiv w:val="1"/>
      <w:marLeft w:val="0"/>
      <w:marRight w:val="0"/>
      <w:marTop w:val="0"/>
      <w:marBottom w:val="0"/>
      <w:divBdr>
        <w:top w:val="none" w:sz="0" w:space="0" w:color="auto"/>
        <w:left w:val="none" w:sz="0" w:space="0" w:color="auto"/>
        <w:bottom w:val="none" w:sz="0" w:space="0" w:color="auto"/>
        <w:right w:val="none" w:sz="0" w:space="0" w:color="auto"/>
      </w:divBdr>
    </w:div>
    <w:div w:id="844438933">
      <w:bodyDiv w:val="1"/>
      <w:marLeft w:val="0"/>
      <w:marRight w:val="0"/>
      <w:marTop w:val="0"/>
      <w:marBottom w:val="0"/>
      <w:divBdr>
        <w:top w:val="none" w:sz="0" w:space="0" w:color="auto"/>
        <w:left w:val="none" w:sz="0" w:space="0" w:color="auto"/>
        <w:bottom w:val="none" w:sz="0" w:space="0" w:color="auto"/>
        <w:right w:val="none" w:sz="0" w:space="0" w:color="auto"/>
      </w:divBdr>
    </w:div>
    <w:div w:id="847866185">
      <w:bodyDiv w:val="1"/>
      <w:marLeft w:val="0"/>
      <w:marRight w:val="0"/>
      <w:marTop w:val="0"/>
      <w:marBottom w:val="0"/>
      <w:divBdr>
        <w:top w:val="none" w:sz="0" w:space="0" w:color="auto"/>
        <w:left w:val="none" w:sz="0" w:space="0" w:color="auto"/>
        <w:bottom w:val="none" w:sz="0" w:space="0" w:color="auto"/>
        <w:right w:val="none" w:sz="0" w:space="0" w:color="auto"/>
      </w:divBdr>
    </w:div>
    <w:div w:id="861818282">
      <w:bodyDiv w:val="1"/>
      <w:marLeft w:val="0"/>
      <w:marRight w:val="0"/>
      <w:marTop w:val="0"/>
      <w:marBottom w:val="0"/>
      <w:divBdr>
        <w:top w:val="none" w:sz="0" w:space="0" w:color="auto"/>
        <w:left w:val="none" w:sz="0" w:space="0" w:color="auto"/>
        <w:bottom w:val="none" w:sz="0" w:space="0" w:color="auto"/>
        <w:right w:val="none" w:sz="0" w:space="0" w:color="auto"/>
      </w:divBdr>
    </w:div>
    <w:div w:id="864749784">
      <w:bodyDiv w:val="1"/>
      <w:marLeft w:val="0"/>
      <w:marRight w:val="0"/>
      <w:marTop w:val="0"/>
      <w:marBottom w:val="0"/>
      <w:divBdr>
        <w:top w:val="none" w:sz="0" w:space="0" w:color="auto"/>
        <w:left w:val="none" w:sz="0" w:space="0" w:color="auto"/>
        <w:bottom w:val="none" w:sz="0" w:space="0" w:color="auto"/>
        <w:right w:val="none" w:sz="0" w:space="0" w:color="auto"/>
      </w:divBdr>
    </w:div>
    <w:div w:id="907573518">
      <w:bodyDiv w:val="1"/>
      <w:marLeft w:val="0"/>
      <w:marRight w:val="0"/>
      <w:marTop w:val="0"/>
      <w:marBottom w:val="0"/>
      <w:divBdr>
        <w:top w:val="none" w:sz="0" w:space="0" w:color="auto"/>
        <w:left w:val="none" w:sz="0" w:space="0" w:color="auto"/>
        <w:bottom w:val="none" w:sz="0" w:space="0" w:color="auto"/>
        <w:right w:val="none" w:sz="0" w:space="0" w:color="auto"/>
      </w:divBdr>
    </w:div>
    <w:div w:id="987712833">
      <w:bodyDiv w:val="1"/>
      <w:marLeft w:val="0"/>
      <w:marRight w:val="0"/>
      <w:marTop w:val="0"/>
      <w:marBottom w:val="0"/>
      <w:divBdr>
        <w:top w:val="none" w:sz="0" w:space="0" w:color="auto"/>
        <w:left w:val="none" w:sz="0" w:space="0" w:color="auto"/>
        <w:bottom w:val="none" w:sz="0" w:space="0" w:color="auto"/>
        <w:right w:val="none" w:sz="0" w:space="0" w:color="auto"/>
      </w:divBdr>
    </w:div>
    <w:div w:id="995450264">
      <w:bodyDiv w:val="1"/>
      <w:marLeft w:val="0"/>
      <w:marRight w:val="0"/>
      <w:marTop w:val="0"/>
      <w:marBottom w:val="0"/>
      <w:divBdr>
        <w:top w:val="none" w:sz="0" w:space="0" w:color="auto"/>
        <w:left w:val="none" w:sz="0" w:space="0" w:color="auto"/>
        <w:bottom w:val="none" w:sz="0" w:space="0" w:color="auto"/>
        <w:right w:val="none" w:sz="0" w:space="0" w:color="auto"/>
      </w:divBdr>
    </w:div>
    <w:div w:id="998538330">
      <w:bodyDiv w:val="1"/>
      <w:marLeft w:val="0"/>
      <w:marRight w:val="0"/>
      <w:marTop w:val="0"/>
      <w:marBottom w:val="0"/>
      <w:divBdr>
        <w:top w:val="none" w:sz="0" w:space="0" w:color="auto"/>
        <w:left w:val="none" w:sz="0" w:space="0" w:color="auto"/>
        <w:bottom w:val="none" w:sz="0" w:space="0" w:color="auto"/>
        <w:right w:val="none" w:sz="0" w:space="0" w:color="auto"/>
      </w:divBdr>
    </w:div>
    <w:div w:id="1006522912">
      <w:bodyDiv w:val="1"/>
      <w:marLeft w:val="0"/>
      <w:marRight w:val="0"/>
      <w:marTop w:val="0"/>
      <w:marBottom w:val="0"/>
      <w:divBdr>
        <w:top w:val="none" w:sz="0" w:space="0" w:color="auto"/>
        <w:left w:val="none" w:sz="0" w:space="0" w:color="auto"/>
        <w:bottom w:val="none" w:sz="0" w:space="0" w:color="auto"/>
        <w:right w:val="none" w:sz="0" w:space="0" w:color="auto"/>
      </w:divBdr>
    </w:div>
    <w:div w:id="1007027192">
      <w:bodyDiv w:val="1"/>
      <w:marLeft w:val="0"/>
      <w:marRight w:val="0"/>
      <w:marTop w:val="0"/>
      <w:marBottom w:val="0"/>
      <w:divBdr>
        <w:top w:val="none" w:sz="0" w:space="0" w:color="auto"/>
        <w:left w:val="none" w:sz="0" w:space="0" w:color="auto"/>
        <w:bottom w:val="none" w:sz="0" w:space="0" w:color="auto"/>
        <w:right w:val="none" w:sz="0" w:space="0" w:color="auto"/>
      </w:divBdr>
    </w:div>
    <w:div w:id="1032388695">
      <w:bodyDiv w:val="1"/>
      <w:marLeft w:val="0"/>
      <w:marRight w:val="0"/>
      <w:marTop w:val="0"/>
      <w:marBottom w:val="0"/>
      <w:divBdr>
        <w:top w:val="none" w:sz="0" w:space="0" w:color="auto"/>
        <w:left w:val="none" w:sz="0" w:space="0" w:color="auto"/>
        <w:bottom w:val="none" w:sz="0" w:space="0" w:color="auto"/>
        <w:right w:val="none" w:sz="0" w:space="0" w:color="auto"/>
      </w:divBdr>
    </w:div>
    <w:div w:id="1049720818">
      <w:bodyDiv w:val="1"/>
      <w:marLeft w:val="0"/>
      <w:marRight w:val="0"/>
      <w:marTop w:val="0"/>
      <w:marBottom w:val="0"/>
      <w:divBdr>
        <w:top w:val="none" w:sz="0" w:space="0" w:color="auto"/>
        <w:left w:val="none" w:sz="0" w:space="0" w:color="auto"/>
        <w:bottom w:val="none" w:sz="0" w:space="0" w:color="auto"/>
        <w:right w:val="none" w:sz="0" w:space="0" w:color="auto"/>
      </w:divBdr>
    </w:div>
    <w:div w:id="1052927036">
      <w:bodyDiv w:val="1"/>
      <w:marLeft w:val="0"/>
      <w:marRight w:val="0"/>
      <w:marTop w:val="0"/>
      <w:marBottom w:val="0"/>
      <w:divBdr>
        <w:top w:val="none" w:sz="0" w:space="0" w:color="auto"/>
        <w:left w:val="none" w:sz="0" w:space="0" w:color="auto"/>
        <w:bottom w:val="none" w:sz="0" w:space="0" w:color="auto"/>
        <w:right w:val="none" w:sz="0" w:space="0" w:color="auto"/>
      </w:divBdr>
    </w:div>
    <w:div w:id="1068841142">
      <w:bodyDiv w:val="1"/>
      <w:marLeft w:val="0"/>
      <w:marRight w:val="0"/>
      <w:marTop w:val="0"/>
      <w:marBottom w:val="0"/>
      <w:divBdr>
        <w:top w:val="none" w:sz="0" w:space="0" w:color="auto"/>
        <w:left w:val="none" w:sz="0" w:space="0" w:color="auto"/>
        <w:bottom w:val="none" w:sz="0" w:space="0" w:color="auto"/>
        <w:right w:val="none" w:sz="0" w:space="0" w:color="auto"/>
      </w:divBdr>
    </w:div>
    <w:div w:id="1070807101">
      <w:bodyDiv w:val="1"/>
      <w:marLeft w:val="0"/>
      <w:marRight w:val="0"/>
      <w:marTop w:val="0"/>
      <w:marBottom w:val="0"/>
      <w:divBdr>
        <w:top w:val="none" w:sz="0" w:space="0" w:color="auto"/>
        <w:left w:val="none" w:sz="0" w:space="0" w:color="auto"/>
        <w:bottom w:val="none" w:sz="0" w:space="0" w:color="auto"/>
        <w:right w:val="none" w:sz="0" w:space="0" w:color="auto"/>
      </w:divBdr>
    </w:div>
    <w:div w:id="1085567315">
      <w:bodyDiv w:val="1"/>
      <w:marLeft w:val="0"/>
      <w:marRight w:val="0"/>
      <w:marTop w:val="0"/>
      <w:marBottom w:val="0"/>
      <w:divBdr>
        <w:top w:val="none" w:sz="0" w:space="0" w:color="auto"/>
        <w:left w:val="none" w:sz="0" w:space="0" w:color="auto"/>
        <w:bottom w:val="none" w:sz="0" w:space="0" w:color="auto"/>
        <w:right w:val="none" w:sz="0" w:space="0" w:color="auto"/>
      </w:divBdr>
    </w:div>
    <w:div w:id="1111827828">
      <w:bodyDiv w:val="1"/>
      <w:marLeft w:val="0"/>
      <w:marRight w:val="0"/>
      <w:marTop w:val="0"/>
      <w:marBottom w:val="0"/>
      <w:divBdr>
        <w:top w:val="none" w:sz="0" w:space="0" w:color="auto"/>
        <w:left w:val="none" w:sz="0" w:space="0" w:color="auto"/>
        <w:bottom w:val="none" w:sz="0" w:space="0" w:color="auto"/>
        <w:right w:val="none" w:sz="0" w:space="0" w:color="auto"/>
      </w:divBdr>
    </w:div>
    <w:div w:id="1137605494">
      <w:bodyDiv w:val="1"/>
      <w:marLeft w:val="0"/>
      <w:marRight w:val="0"/>
      <w:marTop w:val="0"/>
      <w:marBottom w:val="0"/>
      <w:divBdr>
        <w:top w:val="none" w:sz="0" w:space="0" w:color="auto"/>
        <w:left w:val="none" w:sz="0" w:space="0" w:color="auto"/>
        <w:bottom w:val="none" w:sz="0" w:space="0" w:color="auto"/>
        <w:right w:val="none" w:sz="0" w:space="0" w:color="auto"/>
      </w:divBdr>
    </w:div>
    <w:div w:id="1167748927">
      <w:bodyDiv w:val="1"/>
      <w:marLeft w:val="0"/>
      <w:marRight w:val="0"/>
      <w:marTop w:val="0"/>
      <w:marBottom w:val="0"/>
      <w:divBdr>
        <w:top w:val="none" w:sz="0" w:space="0" w:color="auto"/>
        <w:left w:val="none" w:sz="0" w:space="0" w:color="auto"/>
        <w:bottom w:val="none" w:sz="0" w:space="0" w:color="auto"/>
        <w:right w:val="none" w:sz="0" w:space="0" w:color="auto"/>
      </w:divBdr>
    </w:div>
    <w:div w:id="1187058082">
      <w:bodyDiv w:val="1"/>
      <w:marLeft w:val="0"/>
      <w:marRight w:val="0"/>
      <w:marTop w:val="0"/>
      <w:marBottom w:val="0"/>
      <w:divBdr>
        <w:top w:val="none" w:sz="0" w:space="0" w:color="auto"/>
        <w:left w:val="none" w:sz="0" w:space="0" w:color="auto"/>
        <w:bottom w:val="none" w:sz="0" w:space="0" w:color="auto"/>
        <w:right w:val="none" w:sz="0" w:space="0" w:color="auto"/>
      </w:divBdr>
    </w:div>
    <w:div w:id="1195003600">
      <w:bodyDiv w:val="1"/>
      <w:marLeft w:val="0"/>
      <w:marRight w:val="0"/>
      <w:marTop w:val="0"/>
      <w:marBottom w:val="0"/>
      <w:divBdr>
        <w:top w:val="none" w:sz="0" w:space="0" w:color="auto"/>
        <w:left w:val="none" w:sz="0" w:space="0" w:color="auto"/>
        <w:bottom w:val="none" w:sz="0" w:space="0" w:color="auto"/>
        <w:right w:val="none" w:sz="0" w:space="0" w:color="auto"/>
      </w:divBdr>
    </w:div>
    <w:div w:id="1209148405">
      <w:bodyDiv w:val="1"/>
      <w:marLeft w:val="0"/>
      <w:marRight w:val="0"/>
      <w:marTop w:val="0"/>
      <w:marBottom w:val="0"/>
      <w:divBdr>
        <w:top w:val="none" w:sz="0" w:space="0" w:color="auto"/>
        <w:left w:val="none" w:sz="0" w:space="0" w:color="auto"/>
        <w:bottom w:val="none" w:sz="0" w:space="0" w:color="auto"/>
        <w:right w:val="none" w:sz="0" w:space="0" w:color="auto"/>
      </w:divBdr>
    </w:div>
    <w:div w:id="1209610325">
      <w:bodyDiv w:val="1"/>
      <w:marLeft w:val="0"/>
      <w:marRight w:val="0"/>
      <w:marTop w:val="0"/>
      <w:marBottom w:val="0"/>
      <w:divBdr>
        <w:top w:val="none" w:sz="0" w:space="0" w:color="auto"/>
        <w:left w:val="none" w:sz="0" w:space="0" w:color="auto"/>
        <w:bottom w:val="none" w:sz="0" w:space="0" w:color="auto"/>
        <w:right w:val="none" w:sz="0" w:space="0" w:color="auto"/>
      </w:divBdr>
    </w:div>
    <w:div w:id="1268659441">
      <w:bodyDiv w:val="1"/>
      <w:marLeft w:val="0"/>
      <w:marRight w:val="0"/>
      <w:marTop w:val="0"/>
      <w:marBottom w:val="0"/>
      <w:divBdr>
        <w:top w:val="none" w:sz="0" w:space="0" w:color="auto"/>
        <w:left w:val="none" w:sz="0" w:space="0" w:color="auto"/>
        <w:bottom w:val="none" w:sz="0" w:space="0" w:color="auto"/>
        <w:right w:val="none" w:sz="0" w:space="0" w:color="auto"/>
      </w:divBdr>
    </w:div>
    <w:div w:id="1287858927">
      <w:bodyDiv w:val="1"/>
      <w:marLeft w:val="0"/>
      <w:marRight w:val="0"/>
      <w:marTop w:val="0"/>
      <w:marBottom w:val="0"/>
      <w:divBdr>
        <w:top w:val="none" w:sz="0" w:space="0" w:color="auto"/>
        <w:left w:val="none" w:sz="0" w:space="0" w:color="auto"/>
        <w:bottom w:val="none" w:sz="0" w:space="0" w:color="auto"/>
        <w:right w:val="none" w:sz="0" w:space="0" w:color="auto"/>
      </w:divBdr>
    </w:div>
    <w:div w:id="1288656213">
      <w:bodyDiv w:val="1"/>
      <w:marLeft w:val="0"/>
      <w:marRight w:val="0"/>
      <w:marTop w:val="0"/>
      <w:marBottom w:val="0"/>
      <w:divBdr>
        <w:top w:val="none" w:sz="0" w:space="0" w:color="auto"/>
        <w:left w:val="none" w:sz="0" w:space="0" w:color="auto"/>
        <w:bottom w:val="none" w:sz="0" w:space="0" w:color="auto"/>
        <w:right w:val="none" w:sz="0" w:space="0" w:color="auto"/>
      </w:divBdr>
    </w:div>
    <w:div w:id="1311977532">
      <w:bodyDiv w:val="1"/>
      <w:marLeft w:val="0"/>
      <w:marRight w:val="0"/>
      <w:marTop w:val="0"/>
      <w:marBottom w:val="0"/>
      <w:divBdr>
        <w:top w:val="none" w:sz="0" w:space="0" w:color="auto"/>
        <w:left w:val="none" w:sz="0" w:space="0" w:color="auto"/>
        <w:bottom w:val="none" w:sz="0" w:space="0" w:color="auto"/>
        <w:right w:val="none" w:sz="0" w:space="0" w:color="auto"/>
      </w:divBdr>
    </w:div>
    <w:div w:id="1367490454">
      <w:bodyDiv w:val="1"/>
      <w:marLeft w:val="0"/>
      <w:marRight w:val="0"/>
      <w:marTop w:val="0"/>
      <w:marBottom w:val="0"/>
      <w:divBdr>
        <w:top w:val="none" w:sz="0" w:space="0" w:color="auto"/>
        <w:left w:val="none" w:sz="0" w:space="0" w:color="auto"/>
        <w:bottom w:val="none" w:sz="0" w:space="0" w:color="auto"/>
        <w:right w:val="none" w:sz="0" w:space="0" w:color="auto"/>
      </w:divBdr>
    </w:div>
    <w:div w:id="1393117830">
      <w:bodyDiv w:val="1"/>
      <w:marLeft w:val="0"/>
      <w:marRight w:val="0"/>
      <w:marTop w:val="0"/>
      <w:marBottom w:val="0"/>
      <w:divBdr>
        <w:top w:val="none" w:sz="0" w:space="0" w:color="auto"/>
        <w:left w:val="none" w:sz="0" w:space="0" w:color="auto"/>
        <w:bottom w:val="none" w:sz="0" w:space="0" w:color="auto"/>
        <w:right w:val="none" w:sz="0" w:space="0" w:color="auto"/>
      </w:divBdr>
    </w:div>
    <w:div w:id="1412971208">
      <w:bodyDiv w:val="1"/>
      <w:marLeft w:val="0"/>
      <w:marRight w:val="0"/>
      <w:marTop w:val="0"/>
      <w:marBottom w:val="0"/>
      <w:divBdr>
        <w:top w:val="none" w:sz="0" w:space="0" w:color="auto"/>
        <w:left w:val="none" w:sz="0" w:space="0" w:color="auto"/>
        <w:bottom w:val="none" w:sz="0" w:space="0" w:color="auto"/>
        <w:right w:val="none" w:sz="0" w:space="0" w:color="auto"/>
      </w:divBdr>
    </w:div>
    <w:div w:id="1423185773">
      <w:bodyDiv w:val="1"/>
      <w:marLeft w:val="0"/>
      <w:marRight w:val="0"/>
      <w:marTop w:val="0"/>
      <w:marBottom w:val="0"/>
      <w:divBdr>
        <w:top w:val="none" w:sz="0" w:space="0" w:color="auto"/>
        <w:left w:val="none" w:sz="0" w:space="0" w:color="auto"/>
        <w:bottom w:val="none" w:sz="0" w:space="0" w:color="auto"/>
        <w:right w:val="none" w:sz="0" w:space="0" w:color="auto"/>
      </w:divBdr>
    </w:div>
    <w:div w:id="1439329423">
      <w:bodyDiv w:val="1"/>
      <w:marLeft w:val="0"/>
      <w:marRight w:val="0"/>
      <w:marTop w:val="0"/>
      <w:marBottom w:val="0"/>
      <w:divBdr>
        <w:top w:val="none" w:sz="0" w:space="0" w:color="auto"/>
        <w:left w:val="none" w:sz="0" w:space="0" w:color="auto"/>
        <w:bottom w:val="none" w:sz="0" w:space="0" w:color="auto"/>
        <w:right w:val="none" w:sz="0" w:space="0" w:color="auto"/>
      </w:divBdr>
    </w:div>
    <w:div w:id="1469710494">
      <w:bodyDiv w:val="1"/>
      <w:marLeft w:val="0"/>
      <w:marRight w:val="0"/>
      <w:marTop w:val="0"/>
      <w:marBottom w:val="0"/>
      <w:divBdr>
        <w:top w:val="none" w:sz="0" w:space="0" w:color="auto"/>
        <w:left w:val="none" w:sz="0" w:space="0" w:color="auto"/>
        <w:bottom w:val="none" w:sz="0" w:space="0" w:color="auto"/>
        <w:right w:val="none" w:sz="0" w:space="0" w:color="auto"/>
      </w:divBdr>
    </w:div>
    <w:div w:id="1471753724">
      <w:bodyDiv w:val="1"/>
      <w:marLeft w:val="0"/>
      <w:marRight w:val="0"/>
      <w:marTop w:val="0"/>
      <w:marBottom w:val="0"/>
      <w:divBdr>
        <w:top w:val="none" w:sz="0" w:space="0" w:color="auto"/>
        <w:left w:val="none" w:sz="0" w:space="0" w:color="auto"/>
        <w:bottom w:val="none" w:sz="0" w:space="0" w:color="auto"/>
        <w:right w:val="none" w:sz="0" w:space="0" w:color="auto"/>
      </w:divBdr>
    </w:div>
    <w:div w:id="1484352811">
      <w:bodyDiv w:val="1"/>
      <w:marLeft w:val="0"/>
      <w:marRight w:val="0"/>
      <w:marTop w:val="0"/>
      <w:marBottom w:val="0"/>
      <w:divBdr>
        <w:top w:val="none" w:sz="0" w:space="0" w:color="auto"/>
        <w:left w:val="none" w:sz="0" w:space="0" w:color="auto"/>
        <w:bottom w:val="none" w:sz="0" w:space="0" w:color="auto"/>
        <w:right w:val="none" w:sz="0" w:space="0" w:color="auto"/>
      </w:divBdr>
    </w:div>
    <w:div w:id="1533616346">
      <w:bodyDiv w:val="1"/>
      <w:marLeft w:val="0"/>
      <w:marRight w:val="0"/>
      <w:marTop w:val="0"/>
      <w:marBottom w:val="0"/>
      <w:divBdr>
        <w:top w:val="none" w:sz="0" w:space="0" w:color="auto"/>
        <w:left w:val="none" w:sz="0" w:space="0" w:color="auto"/>
        <w:bottom w:val="none" w:sz="0" w:space="0" w:color="auto"/>
        <w:right w:val="none" w:sz="0" w:space="0" w:color="auto"/>
      </w:divBdr>
    </w:div>
    <w:div w:id="1535920933">
      <w:bodyDiv w:val="1"/>
      <w:marLeft w:val="0"/>
      <w:marRight w:val="0"/>
      <w:marTop w:val="0"/>
      <w:marBottom w:val="0"/>
      <w:divBdr>
        <w:top w:val="none" w:sz="0" w:space="0" w:color="auto"/>
        <w:left w:val="none" w:sz="0" w:space="0" w:color="auto"/>
        <w:bottom w:val="none" w:sz="0" w:space="0" w:color="auto"/>
        <w:right w:val="none" w:sz="0" w:space="0" w:color="auto"/>
      </w:divBdr>
    </w:div>
    <w:div w:id="1595935933">
      <w:bodyDiv w:val="1"/>
      <w:marLeft w:val="0"/>
      <w:marRight w:val="0"/>
      <w:marTop w:val="0"/>
      <w:marBottom w:val="0"/>
      <w:divBdr>
        <w:top w:val="none" w:sz="0" w:space="0" w:color="auto"/>
        <w:left w:val="none" w:sz="0" w:space="0" w:color="auto"/>
        <w:bottom w:val="none" w:sz="0" w:space="0" w:color="auto"/>
        <w:right w:val="none" w:sz="0" w:space="0" w:color="auto"/>
      </w:divBdr>
    </w:div>
    <w:div w:id="1601596968">
      <w:bodyDiv w:val="1"/>
      <w:marLeft w:val="0"/>
      <w:marRight w:val="0"/>
      <w:marTop w:val="0"/>
      <w:marBottom w:val="0"/>
      <w:divBdr>
        <w:top w:val="none" w:sz="0" w:space="0" w:color="auto"/>
        <w:left w:val="none" w:sz="0" w:space="0" w:color="auto"/>
        <w:bottom w:val="none" w:sz="0" w:space="0" w:color="auto"/>
        <w:right w:val="none" w:sz="0" w:space="0" w:color="auto"/>
      </w:divBdr>
    </w:div>
    <w:div w:id="1611232733">
      <w:bodyDiv w:val="1"/>
      <w:marLeft w:val="0"/>
      <w:marRight w:val="0"/>
      <w:marTop w:val="0"/>
      <w:marBottom w:val="0"/>
      <w:divBdr>
        <w:top w:val="none" w:sz="0" w:space="0" w:color="auto"/>
        <w:left w:val="none" w:sz="0" w:space="0" w:color="auto"/>
        <w:bottom w:val="none" w:sz="0" w:space="0" w:color="auto"/>
        <w:right w:val="none" w:sz="0" w:space="0" w:color="auto"/>
      </w:divBdr>
    </w:div>
    <w:div w:id="1723477859">
      <w:bodyDiv w:val="1"/>
      <w:marLeft w:val="0"/>
      <w:marRight w:val="0"/>
      <w:marTop w:val="0"/>
      <w:marBottom w:val="0"/>
      <w:divBdr>
        <w:top w:val="none" w:sz="0" w:space="0" w:color="auto"/>
        <w:left w:val="none" w:sz="0" w:space="0" w:color="auto"/>
        <w:bottom w:val="none" w:sz="0" w:space="0" w:color="auto"/>
        <w:right w:val="none" w:sz="0" w:space="0" w:color="auto"/>
      </w:divBdr>
    </w:div>
    <w:div w:id="1730492383">
      <w:bodyDiv w:val="1"/>
      <w:marLeft w:val="0"/>
      <w:marRight w:val="0"/>
      <w:marTop w:val="0"/>
      <w:marBottom w:val="0"/>
      <w:divBdr>
        <w:top w:val="none" w:sz="0" w:space="0" w:color="auto"/>
        <w:left w:val="none" w:sz="0" w:space="0" w:color="auto"/>
        <w:bottom w:val="none" w:sz="0" w:space="0" w:color="auto"/>
        <w:right w:val="none" w:sz="0" w:space="0" w:color="auto"/>
      </w:divBdr>
    </w:div>
    <w:div w:id="1739015478">
      <w:bodyDiv w:val="1"/>
      <w:marLeft w:val="0"/>
      <w:marRight w:val="0"/>
      <w:marTop w:val="0"/>
      <w:marBottom w:val="0"/>
      <w:divBdr>
        <w:top w:val="none" w:sz="0" w:space="0" w:color="auto"/>
        <w:left w:val="none" w:sz="0" w:space="0" w:color="auto"/>
        <w:bottom w:val="none" w:sz="0" w:space="0" w:color="auto"/>
        <w:right w:val="none" w:sz="0" w:space="0" w:color="auto"/>
      </w:divBdr>
    </w:div>
    <w:div w:id="1748116981">
      <w:bodyDiv w:val="1"/>
      <w:marLeft w:val="0"/>
      <w:marRight w:val="0"/>
      <w:marTop w:val="0"/>
      <w:marBottom w:val="0"/>
      <w:divBdr>
        <w:top w:val="none" w:sz="0" w:space="0" w:color="auto"/>
        <w:left w:val="none" w:sz="0" w:space="0" w:color="auto"/>
        <w:bottom w:val="none" w:sz="0" w:space="0" w:color="auto"/>
        <w:right w:val="none" w:sz="0" w:space="0" w:color="auto"/>
      </w:divBdr>
    </w:div>
    <w:div w:id="1816025037">
      <w:bodyDiv w:val="1"/>
      <w:marLeft w:val="0"/>
      <w:marRight w:val="0"/>
      <w:marTop w:val="0"/>
      <w:marBottom w:val="0"/>
      <w:divBdr>
        <w:top w:val="none" w:sz="0" w:space="0" w:color="auto"/>
        <w:left w:val="none" w:sz="0" w:space="0" w:color="auto"/>
        <w:bottom w:val="none" w:sz="0" w:space="0" w:color="auto"/>
        <w:right w:val="none" w:sz="0" w:space="0" w:color="auto"/>
      </w:divBdr>
    </w:div>
    <w:div w:id="1912156211">
      <w:bodyDiv w:val="1"/>
      <w:marLeft w:val="0"/>
      <w:marRight w:val="0"/>
      <w:marTop w:val="0"/>
      <w:marBottom w:val="0"/>
      <w:divBdr>
        <w:top w:val="none" w:sz="0" w:space="0" w:color="auto"/>
        <w:left w:val="none" w:sz="0" w:space="0" w:color="auto"/>
        <w:bottom w:val="none" w:sz="0" w:space="0" w:color="auto"/>
        <w:right w:val="none" w:sz="0" w:space="0" w:color="auto"/>
      </w:divBdr>
    </w:div>
    <w:div w:id="1919974781">
      <w:bodyDiv w:val="1"/>
      <w:marLeft w:val="0"/>
      <w:marRight w:val="0"/>
      <w:marTop w:val="0"/>
      <w:marBottom w:val="0"/>
      <w:divBdr>
        <w:top w:val="none" w:sz="0" w:space="0" w:color="auto"/>
        <w:left w:val="none" w:sz="0" w:space="0" w:color="auto"/>
        <w:bottom w:val="none" w:sz="0" w:space="0" w:color="auto"/>
        <w:right w:val="none" w:sz="0" w:space="0" w:color="auto"/>
      </w:divBdr>
    </w:div>
    <w:div w:id="1930625979">
      <w:bodyDiv w:val="1"/>
      <w:marLeft w:val="0"/>
      <w:marRight w:val="0"/>
      <w:marTop w:val="0"/>
      <w:marBottom w:val="0"/>
      <w:divBdr>
        <w:top w:val="none" w:sz="0" w:space="0" w:color="auto"/>
        <w:left w:val="none" w:sz="0" w:space="0" w:color="auto"/>
        <w:bottom w:val="none" w:sz="0" w:space="0" w:color="auto"/>
        <w:right w:val="none" w:sz="0" w:space="0" w:color="auto"/>
      </w:divBdr>
    </w:div>
    <w:div w:id="1931623471">
      <w:bodyDiv w:val="1"/>
      <w:marLeft w:val="0"/>
      <w:marRight w:val="0"/>
      <w:marTop w:val="0"/>
      <w:marBottom w:val="0"/>
      <w:divBdr>
        <w:top w:val="none" w:sz="0" w:space="0" w:color="auto"/>
        <w:left w:val="none" w:sz="0" w:space="0" w:color="auto"/>
        <w:bottom w:val="none" w:sz="0" w:space="0" w:color="auto"/>
        <w:right w:val="none" w:sz="0" w:space="0" w:color="auto"/>
      </w:divBdr>
    </w:div>
    <w:div w:id="1933471395">
      <w:bodyDiv w:val="1"/>
      <w:marLeft w:val="0"/>
      <w:marRight w:val="0"/>
      <w:marTop w:val="0"/>
      <w:marBottom w:val="0"/>
      <w:divBdr>
        <w:top w:val="none" w:sz="0" w:space="0" w:color="auto"/>
        <w:left w:val="none" w:sz="0" w:space="0" w:color="auto"/>
        <w:bottom w:val="none" w:sz="0" w:space="0" w:color="auto"/>
        <w:right w:val="none" w:sz="0" w:space="0" w:color="auto"/>
      </w:divBdr>
    </w:div>
    <w:div w:id="1949388025">
      <w:bodyDiv w:val="1"/>
      <w:marLeft w:val="0"/>
      <w:marRight w:val="0"/>
      <w:marTop w:val="0"/>
      <w:marBottom w:val="0"/>
      <w:divBdr>
        <w:top w:val="none" w:sz="0" w:space="0" w:color="auto"/>
        <w:left w:val="none" w:sz="0" w:space="0" w:color="auto"/>
        <w:bottom w:val="none" w:sz="0" w:space="0" w:color="auto"/>
        <w:right w:val="none" w:sz="0" w:space="0" w:color="auto"/>
      </w:divBdr>
    </w:div>
    <w:div w:id="1960992131">
      <w:bodyDiv w:val="1"/>
      <w:marLeft w:val="0"/>
      <w:marRight w:val="0"/>
      <w:marTop w:val="0"/>
      <w:marBottom w:val="0"/>
      <w:divBdr>
        <w:top w:val="none" w:sz="0" w:space="0" w:color="auto"/>
        <w:left w:val="none" w:sz="0" w:space="0" w:color="auto"/>
        <w:bottom w:val="none" w:sz="0" w:space="0" w:color="auto"/>
        <w:right w:val="none" w:sz="0" w:space="0" w:color="auto"/>
      </w:divBdr>
    </w:div>
    <w:div w:id="1984239632">
      <w:bodyDiv w:val="1"/>
      <w:marLeft w:val="0"/>
      <w:marRight w:val="0"/>
      <w:marTop w:val="0"/>
      <w:marBottom w:val="0"/>
      <w:divBdr>
        <w:top w:val="none" w:sz="0" w:space="0" w:color="auto"/>
        <w:left w:val="none" w:sz="0" w:space="0" w:color="auto"/>
        <w:bottom w:val="none" w:sz="0" w:space="0" w:color="auto"/>
        <w:right w:val="none" w:sz="0" w:space="0" w:color="auto"/>
      </w:divBdr>
    </w:div>
    <w:div w:id="1986660586">
      <w:bodyDiv w:val="1"/>
      <w:marLeft w:val="0"/>
      <w:marRight w:val="0"/>
      <w:marTop w:val="0"/>
      <w:marBottom w:val="0"/>
      <w:divBdr>
        <w:top w:val="none" w:sz="0" w:space="0" w:color="auto"/>
        <w:left w:val="none" w:sz="0" w:space="0" w:color="auto"/>
        <w:bottom w:val="none" w:sz="0" w:space="0" w:color="auto"/>
        <w:right w:val="none" w:sz="0" w:space="0" w:color="auto"/>
      </w:divBdr>
    </w:div>
    <w:div w:id="2000306660">
      <w:bodyDiv w:val="1"/>
      <w:marLeft w:val="0"/>
      <w:marRight w:val="0"/>
      <w:marTop w:val="0"/>
      <w:marBottom w:val="0"/>
      <w:divBdr>
        <w:top w:val="none" w:sz="0" w:space="0" w:color="auto"/>
        <w:left w:val="none" w:sz="0" w:space="0" w:color="auto"/>
        <w:bottom w:val="none" w:sz="0" w:space="0" w:color="auto"/>
        <w:right w:val="none" w:sz="0" w:space="0" w:color="auto"/>
      </w:divBdr>
    </w:div>
    <w:div w:id="2012290826">
      <w:bodyDiv w:val="1"/>
      <w:marLeft w:val="0"/>
      <w:marRight w:val="0"/>
      <w:marTop w:val="0"/>
      <w:marBottom w:val="0"/>
      <w:divBdr>
        <w:top w:val="none" w:sz="0" w:space="0" w:color="auto"/>
        <w:left w:val="none" w:sz="0" w:space="0" w:color="auto"/>
        <w:bottom w:val="none" w:sz="0" w:space="0" w:color="auto"/>
        <w:right w:val="none" w:sz="0" w:space="0" w:color="auto"/>
      </w:divBdr>
    </w:div>
    <w:div w:id="2077243208">
      <w:bodyDiv w:val="1"/>
      <w:marLeft w:val="0"/>
      <w:marRight w:val="0"/>
      <w:marTop w:val="0"/>
      <w:marBottom w:val="0"/>
      <w:divBdr>
        <w:top w:val="none" w:sz="0" w:space="0" w:color="auto"/>
        <w:left w:val="none" w:sz="0" w:space="0" w:color="auto"/>
        <w:bottom w:val="none" w:sz="0" w:space="0" w:color="auto"/>
        <w:right w:val="none" w:sz="0" w:space="0" w:color="auto"/>
      </w:divBdr>
    </w:div>
    <w:div w:id="21390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5484</Words>
  <Characters>3127</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Viktorija Mičurina</dc:creator>
  <cp:lastModifiedBy>Lita Trakina</cp:lastModifiedBy>
  <cp:revision>2</cp:revision>
  <cp:lastPrinted>2016-06-21T14:14:00Z</cp:lastPrinted>
  <dcterms:created xsi:type="dcterms:W3CDTF">2023-02-08T09:55:00Z</dcterms:created>
  <dcterms:modified xsi:type="dcterms:W3CDTF">2023-02-08T09:55:00Z</dcterms:modified>
</cp:coreProperties>
</file>