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ECA1" w14:textId="2F270E84" w:rsidR="009C7169" w:rsidRDefault="00704D6F" w:rsidP="00C50D31">
      <w:pPr>
        <w:spacing w:after="0" w:line="240" w:lineRule="auto"/>
        <w:jc w:val="center"/>
        <w:rPr>
          <w:rFonts w:ascii="Times New Roman" w:hAnsi="Times New Roman" w:cs="Times New Roman"/>
          <w:b/>
          <w:bCs/>
          <w:sz w:val="32"/>
          <w:szCs w:val="32"/>
        </w:rPr>
      </w:pPr>
      <w:r w:rsidRPr="00C50D31">
        <w:rPr>
          <w:rFonts w:ascii="Times New Roman" w:hAnsi="Times New Roman" w:cs="Times New Roman"/>
          <w:b/>
          <w:bCs/>
          <w:sz w:val="32"/>
          <w:szCs w:val="32"/>
        </w:rPr>
        <w:t xml:space="preserve">Jautājumi un atbildes </w:t>
      </w:r>
      <w:r w:rsidR="00F61CF4" w:rsidRPr="00C50D31">
        <w:rPr>
          <w:rFonts w:ascii="Times New Roman" w:hAnsi="Times New Roman" w:cs="Times New Roman"/>
          <w:b/>
          <w:bCs/>
          <w:sz w:val="32"/>
          <w:szCs w:val="32"/>
        </w:rPr>
        <w:t>12.10.2022. semināram</w:t>
      </w:r>
    </w:p>
    <w:p w14:paraId="08649B06" w14:textId="01AB2E16" w:rsidR="00C50D31" w:rsidRPr="00C50D31" w:rsidRDefault="00C50D31" w:rsidP="00C50D3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“Aktualitātes pašvaldības pārvaldes uzdevumu deleģēšanā”</w:t>
      </w:r>
    </w:p>
    <w:p w14:paraId="017A6D70" w14:textId="77777777" w:rsidR="009C7169" w:rsidRDefault="009C7169"/>
    <w:tbl>
      <w:tblPr>
        <w:tblStyle w:val="TableGrid"/>
        <w:tblW w:w="0" w:type="auto"/>
        <w:tblLook w:val="04A0" w:firstRow="1" w:lastRow="0" w:firstColumn="1" w:lastColumn="0" w:noHBand="0" w:noVBand="1"/>
      </w:tblPr>
      <w:tblGrid>
        <w:gridCol w:w="837"/>
        <w:gridCol w:w="2844"/>
        <w:gridCol w:w="6361"/>
      </w:tblGrid>
      <w:tr w:rsidR="00D31D58" w:rsidRPr="00D31D58" w14:paraId="096499D4" w14:textId="77777777" w:rsidTr="00FE153F">
        <w:trPr>
          <w:trHeight w:val="517"/>
        </w:trPr>
        <w:tc>
          <w:tcPr>
            <w:tcW w:w="837" w:type="dxa"/>
            <w:shd w:val="clear" w:color="auto" w:fill="D9D9D9" w:themeFill="background1" w:themeFillShade="D9"/>
            <w:vAlign w:val="center"/>
          </w:tcPr>
          <w:p w14:paraId="62C05731" w14:textId="2B752C9C" w:rsidR="00D31D58" w:rsidRPr="00D31D58" w:rsidRDefault="00D31D58" w:rsidP="00FE153F">
            <w:pPr>
              <w:jc w:val="center"/>
              <w:rPr>
                <w:rFonts w:ascii="Times New Roman" w:hAnsi="Times New Roman" w:cs="Times New Roman"/>
                <w:b/>
                <w:bCs/>
                <w:sz w:val="24"/>
                <w:szCs w:val="24"/>
              </w:rPr>
            </w:pPr>
            <w:proofErr w:type="spellStart"/>
            <w:r w:rsidRPr="00D31D58">
              <w:rPr>
                <w:rFonts w:ascii="Times New Roman" w:hAnsi="Times New Roman" w:cs="Times New Roman"/>
                <w:b/>
                <w:bCs/>
                <w:sz w:val="24"/>
                <w:szCs w:val="24"/>
              </w:rPr>
              <w:t>N.p.k</w:t>
            </w:r>
            <w:proofErr w:type="spellEnd"/>
            <w:r w:rsidRPr="00D31D58">
              <w:rPr>
                <w:rFonts w:ascii="Times New Roman" w:hAnsi="Times New Roman" w:cs="Times New Roman"/>
                <w:b/>
                <w:bCs/>
                <w:sz w:val="24"/>
                <w:szCs w:val="24"/>
              </w:rPr>
              <w:t>.</w:t>
            </w:r>
          </w:p>
        </w:tc>
        <w:tc>
          <w:tcPr>
            <w:tcW w:w="2844" w:type="dxa"/>
            <w:shd w:val="clear" w:color="auto" w:fill="D9D9D9" w:themeFill="background1" w:themeFillShade="D9"/>
            <w:vAlign w:val="center"/>
          </w:tcPr>
          <w:p w14:paraId="07DDD4E3" w14:textId="731C762B" w:rsidR="00D31D58" w:rsidRPr="00D31D58" w:rsidRDefault="00D31D58" w:rsidP="00FE153F">
            <w:pPr>
              <w:jc w:val="center"/>
              <w:rPr>
                <w:rFonts w:ascii="Times New Roman" w:hAnsi="Times New Roman" w:cs="Times New Roman"/>
                <w:b/>
                <w:bCs/>
                <w:sz w:val="24"/>
                <w:szCs w:val="24"/>
              </w:rPr>
            </w:pPr>
            <w:r w:rsidRPr="00D31D58">
              <w:rPr>
                <w:rFonts w:ascii="Times New Roman" w:hAnsi="Times New Roman" w:cs="Times New Roman"/>
                <w:b/>
                <w:bCs/>
                <w:sz w:val="24"/>
                <w:szCs w:val="24"/>
              </w:rPr>
              <w:t>Jautājums</w:t>
            </w:r>
          </w:p>
        </w:tc>
        <w:tc>
          <w:tcPr>
            <w:tcW w:w="6361" w:type="dxa"/>
            <w:shd w:val="clear" w:color="auto" w:fill="D9D9D9" w:themeFill="background1" w:themeFillShade="D9"/>
            <w:vAlign w:val="center"/>
          </w:tcPr>
          <w:p w14:paraId="643CBE7C" w14:textId="33B91993" w:rsidR="00D31D58" w:rsidRPr="00D31D58" w:rsidRDefault="00D31D58" w:rsidP="00FE153F">
            <w:pPr>
              <w:jc w:val="center"/>
              <w:rPr>
                <w:rFonts w:ascii="Times New Roman" w:hAnsi="Times New Roman" w:cs="Times New Roman"/>
                <w:b/>
                <w:bCs/>
                <w:sz w:val="24"/>
                <w:szCs w:val="24"/>
              </w:rPr>
            </w:pPr>
            <w:r w:rsidRPr="00D31D58">
              <w:rPr>
                <w:rFonts w:ascii="Times New Roman" w:hAnsi="Times New Roman" w:cs="Times New Roman"/>
                <w:b/>
                <w:bCs/>
                <w:sz w:val="24"/>
                <w:szCs w:val="24"/>
              </w:rPr>
              <w:t>Atbilde</w:t>
            </w:r>
          </w:p>
        </w:tc>
      </w:tr>
      <w:tr w:rsidR="00D31D58" w14:paraId="500391AD" w14:textId="77777777" w:rsidTr="008E62BC">
        <w:tc>
          <w:tcPr>
            <w:tcW w:w="837" w:type="dxa"/>
          </w:tcPr>
          <w:p w14:paraId="736E1A60" w14:textId="4A83E136" w:rsidR="00D31D58" w:rsidRDefault="00D31D58" w:rsidP="007A088F">
            <w:pPr>
              <w:jc w:val="center"/>
              <w:rPr>
                <w:rFonts w:ascii="Times New Roman" w:hAnsi="Times New Roman" w:cs="Times New Roman"/>
                <w:sz w:val="24"/>
                <w:szCs w:val="24"/>
              </w:rPr>
            </w:pPr>
            <w:r>
              <w:rPr>
                <w:rFonts w:ascii="Times New Roman" w:hAnsi="Times New Roman" w:cs="Times New Roman"/>
                <w:sz w:val="24"/>
                <w:szCs w:val="24"/>
              </w:rPr>
              <w:t>1.</w:t>
            </w:r>
          </w:p>
        </w:tc>
        <w:tc>
          <w:tcPr>
            <w:tcW w:w="2844" w:type="dxa"/>
          </w:tcPr>
          <w:p w14:paraId="61F6D633" w14:textId="1122A84B" w:rsidR="00D31D58" w:rsidRPr="00AF1CC7" w:rsidRDefault="00D31D58" w:rsidP="00D31D58">
            <w:pPr>
              <w:rPr>
                <w:rFonts w:ascii="Times New Roman" w:hAnsi="Times New Roman" w:cs="Times New Roman"/>
                <w:sz w:val="24"/>
                <w:szCs w:val="24"/>
              </w:rPr>
            </w:pPr>
            <w:r w:rsidRPr="00AF1CC7">
              <w:rPr>
                <w:rFonts w:ascii="Times New Roman" w:hAnsi="Times New Roman" w:cs="Times New Roman"/>
                <w:sz w:val="24"/>
                <w:szCs w:val="24"/>
              </w:rPr>
              <w:t>Vai deleģēšanas līgumā ir iespējams ietvert sankcijas par pienākumu neizpildi?</w:t>
            </w:r>
          </w:p>
        </w:tc>
        <w:tc>
          <w:tcPr>
            <w:tcW w:w="6361" w:type="dxa"/>
          </w:tcPr>
          <w:p w14:paraId="2C7E9A40" w14:textId="77777777" w:rsidR="00471E94" w:rsidRPr="00AF1CC7" w:rsidRDefault="008E62BC" w:rsidP="0080237A">
            <w:pPr>
              <w:jc w:val="both"/>
              <w:rPr>
                <w:rFonts w:ascii="Times New Roman" w:hAnsi="Times New Roman" w:cs="Times New Roman"/>
                <w:bCs/>
                <w:sz w:val="24"/>
                <w:szCs w:val="24"/>
                <w:shd w:val="clear" w:color="auto" w:fill="FFFFFF"/>
              </w:rPr>
            </w:pPr>
            <w:r w:rsidRPr="00AF1CC7">
              <w:rPr>
                <w:rFonts w:ascii="Times New Roman" w:hAnsi="Times New Roman" w:cs="Times New Roman"/>
                <w:sz w:val="24"/>
                <w:szCs w:val="24"/>
              </w:rPr>
              <w:t>L</w:t>
            </w:r>
            <w:r w:rsidR="00372992" w:rsidRPr="00AF1CC7">
              <w:rPr>
                <w:rFonts w:ascii="Times New Roman" w:hAnsi="Times New Roman" w:cs="Times New Roman"/>
                <w:sz w:val="24"/>
                <w:szCs w:val="24"/>
              </w:rPr>
              <w:t xml:space="preserve">īgumsodu kā līdzekli saistību spēka pastiprināšanai paredz Civillikums, un līgumsods tiek piemērots privāttiesiskos saistību tiesību līgumos. Tāpat arī nokavējuma procenti saskaņā ar Civillikumu var tikt piemēroti civiltiesiskiem </w:t>
            </w:r>
            <w:r w:rsidR="00372992" w:rsidRPr="00AF1CC7">
              <w:rPr>
                <w:rFonts w:ascii="Times New Roman" w:hAnsi="Times New Roman" w:cs="Times New Roman"/>
                <w:bCs/>
                <w:sz w:val="24"/>
                <w:szCs w:val="24"/>
                <w:shd w:val="clear" w:color="auto" w:fill="FFFFFF"/>
              </w:rPr>
              <w:t>līgumiem sakarā ar līguma izpildes nokavējumu.</w:t>
            </w:r>
          </w:p>
          <w:p w14:paraId="25E994CE" w14:textId="77777777" w:rsidR="00007329" w:rsidRDefault="00372992" w:rsidP="0080237A">
            <w:pPr>
              <w:jc w:val="both"/>
              <w:rPr>
                <w:rFonts w:ascii="Times New Roman" w:hAnsi="Times New Roman" w:cs="Times New Roman"/>
                <w:sz w:val="24"/>
                <w:szCs w:val="24"/>
              </w:rPr>
            </w:pPr>
            <w:r w:rsidRPr="00AF1CC7">
              <w:rPr>
                <w:rFonts w:ascii="Times New Roman" w:hAnsi="Times New Roman" w:cs="Times New Roman"/>
                <w:sz w:val="24"/>
                <w:szCs w:val="24"/>
              </w:rPr>
              <w:t xml:space="preserve">Deleģēšanas līgums atbilstoši </w:t>
            </w:r>
            <w:r w:rsidR="00705F0A">
              <w:rPr>
                <w:rFonts w:ascii="Times New Roman" w:hAnsi="Times New Roman" w:cs="Times New Roman"/>
                <w:sz w:val="24"/>
                <w:szCs w:val="24"/>
              </w:rPr>
              <w:t>Valsts pārvaldes iekārtas l</w:t>
            </w:r>
            <w:r w:rsidRPr="00AF1CC7">
              <w:rPr>
                <w:rFonts w:ascii="Times New Roman" w:hAnsi="Times New Roman" w:cs="Times New Roman"/>
                <w:sz w:val="24"/>
                <w:szCs w:val="24"/>
              </w:rPr>
              <w:t>ikuma</w:t>
            </w:r>
            <w:r w:rsidR="00705F0A">
              <w:rPr>
                <w:rFonts w:ascii="Times New Roman" w:hAnsi="Times New Roman" w:cs="Times New Roman"/>
                <w:sz w:val="24"/>
                <w:szCs w:val="24"/>
              </w:rPr>
              <w:t xml:space="preserve"> (VPIL)</w:t>
            </w:r>
            <w:r w:rsidRPr="00AF1CC7">
              <w:rPr>
                <w:rFonts w:ascii="Times New Roman" w:hAnsi="Times New Roman" w:cs="Times New Roman"/>
                <w:sz w:val="24"/>
                <w:szCs w:val="24"/>
              </w:rPr>
              <w:t xml:space="preserve"> 12.panta pirmās daļas 3.punktam ir publisko tiesību līgums, ko slēdz, lai nodrošinātu valsts pārvaldes funkciju efektīvu izpildi. Kaut arī </w:t>
            </w:r>
            <w:r w:rsidR="00A4074F">
              <w:rPr>
                <w:rFonts w:ascii="Times New Roman" w:hAnsi="Times New Roman" w:cs="Times New Roman"/>
                <w:sz w:val="24"/>
                <w:szCs w:val="24"/>
              </w:rPr>
              <w:t>VPIL</w:t>
            </w:r>
            <w:r w:rsidRPr="00AF1CC7">
              <w:rPr>
                <w:rFonts w:ascii="Times New Roman" w:hAnsi="Times New Roman" w:cs="Times New Roman"/>
                <w:sz w:val="24"/>
                <w:szCs w:val="24"/>
              </w:rPr>
              <w:t xml:space="preserve"> 12.panta otrā daļa paredz, ka publisko tiesību līgumu noslēgšanā ņem vērā Civillikuma noteikumus, tas pamatā saprotams ar Civillikumā noteiktajiem vispārīgajiem līgumu slēgšanas nosacījumiem un līguma sastāvdaļām. Jāņem vērā, ka deleģēšanas līgumu slēdz gadījumā, ja pilnvarotā persona pārvaldes uzdevumu var veikt efektīvāk kā pašvaldība, ko pašvaldība jau ir konstatējusi pirms deleģēšanas līguma noslēgšanas. Savukārt, ja līdzēju (tajā skaitā pašvaldības) ieskatā deleģēto pārvaldes uzdevumu izpildes nodrošināšanai deleģēšanas līgumā ir nepieciešams paredzēt soda naudu, līgumsodu vai citas sankcijas, tad ir vērtējama arī deleģēšanas līguma noslēgšanas pamatotība un efektivitāte, kas šādā gadījumā ir apšaubāma, jo pašvaldība nav pārliecināta par pilnvarotās personas spējām pilnvērtīgi un savlaicīgi izpildīt deleģētos pārvaldes uzdevumus.</w:t>
            </w:r>
          </w:p>
          <w:p w14:paraId="21EA54CC" w14:textId="3507ED51" w:rsidR="00D31D58" w:rsidRDefault="00007329" w:rsidP="0080237A">
            <w:pPr>
              <w:jc w:val="both"/>
              <w:rPr>
                <w:rFonts w:ascii="Times New Roman" w:hAnsi="Times New Roman" w:cs="Times New Roman"/>
                <w:sz w:val="24"/>
                <w:szCs w:val="24"/>
              </w:rPr>
            </w:pPr>
            <w:r>
              <w:rPr>
                <w:rFonts w:ascii="Times New Roman" w:hAnsi="Times New Roman" w:cs="Times New Roman"/>
                <w:sz w:val="24"/>
                <w:szCs w:val="24"/>
              </w:rPr>
              <w:t>VPIL</w:t>
            </w:r>
            <w:r w:rsidR="00372992" w:rsidRPr="00AF1CC7">
              <w:rPr>
                <w:rFonts w:ascii="Times New Roman" w:hAnsi="Times New Roman" w:cs="Times New Roman"/>
                <w:sz w:val="24"/>
                <w:szCs w:val="24"/>
              </w:rPr>
              <w:t xml:space="preserve"> 47.panta ceturtā daļa šajā sakarā paredz iespēju līgumu uzteikt, neievērojot uzteikuma termiņu, ja otrs līdzējs rupji pārkāpj līguma noteikumus vai arī pastāv citi svarīgi iemesli, kas neļauj turpināt līguma attiecības, kā arī </w:t>
            </w:r>
            <w:r w:rsidR="00020B02">
              <w:rPr>
                <w:rFonts w:ascii="Times New Roman" w:hAnsi="Times New Roman" w:cs="Times New Roman"/>
                <w:sz w:val="24"/>
                <w:szCs w:val="24"/>
              </w:rPr>
              <w:t>VPIL</w:t>
            </w:r>
            <w:r w:rsidR="00372992" w:rsidRPr="00AF1CC7">
              <w:rPr>
                <w:rFonts w:ascii="Times New Roman" w:hAnsi="Times New Roman" w:cs="Times New Roman"/>
                <w:sz w:val="24"/>
                <w:szCs w:val="24"/>
              </w:rPr>
              <w:t xml:space="preserve"> 44.pants paredz zaudējumu atlīdzības kārtību deleģēšanas gadījumā, ja tādi ir radušies līdzēju saistību neizpildes rezultātā</w:t>
            </w:r>
            <w:r w:rsidR="00280729">
              <w:rPr>
                <w:rFonts w:ascii="Times New Roman" w:hAnsi="Times New Roman" w:cs="Times New Roman"/>
                <w:sz w:val="24"/>
                <w:szCs w:val="24"/>
              </w:rPr>
              <w:t>.</w:t>
            </w:r>
          </w:p>
          <w:p w14:paraId="4A4F4707" w14:textId="77777777" w:rsidR="00280729" w:rsidRDefault="00A2451D" w:rsidP="0080237A">
            <w:pPr>
              <w:jc w:val="both"/>
              <w:rPr>
                <w:rFonts w:ascii="Times New Roman" w:hAnsi="Times New Roman" w:cs="Times New Roman"/>
                <w:sz w:val="24"/>
                <w:szCs w:val="24"/>
              </w:rPr>
            </w:pPr>
            <w:r>
              <w:rPr>
                <w:rFonts w:ascii="Times New Roman" w:hAnsi="Times New Roman" w:cs="Times New Roman"/>
                <w:sz w:val="24"/>
                <w:szCs w:val="24"/>
              </w:rPr>
              <w:t>Jāņem vērā, ka</w:t>
            </w:r>
            <w:r w:rsidR="00025809">
              <w:rPr>
                <w:rFonts w:ascii="Times New Roman" w:hAnsi="Times New Roman" w:cs="Times New Roman"/>
                <w:sz w:val="24"/>
                <w:szCs w:val="24"/>
              </w:rPr>
              <w:t xml:space="preserve"> pašvaldības pienākums </w:t>
            </w:r>
            <w:r w:rsidR="00E82871">
              <w:rPr>
                <w:rFonts w:ascii="Times New Roman" w:hAnsi="Times New Roman" w:cs="Times New Roman"/>
                <w:sz w:val="24"/>
                <w:szCs w:val="24"/>
              </w:rPr>
              <w:t xml:space="preserve">ir nodrošināt funkciju izpildi un šajā sakarā </w:t>
            </w:r>
            <w:r>
              <w:rPr>
                <w:rFonts w:ascii="Times New Roman" w:hAnsi="Times New Roman" w:cs="Times New Roman"/>
                <w:sz w:val="24"/>
                <w:szCs w:val="24"/>
              </w:rPr>
              <w:t xml:space="preserve">pārvaldes uzdevuma deleģēšana ir </w:t>
            </w:r>
            <w:r w:rsidR="00271BC7">
              <w:rPr>
                <w:rFonts w:ascii="Times New Roman" w:hAnsi="Times New Roman" w:cs="Times New Roman"/>
                <w:sz w:val="24"/>
                <w:szCs w:val="24"/>
              </w:rPr>
              <w:t>funkcij</w:t>
            </w:r>
            <w:r w:rsidR="00E82871">
              <w:rPr>
                <w:rFonts w:ascii="Times New Roman" w:hAnsi="Times New Roman" w:cs="Times New Roman"/>
                <w:sz w:val="24"/>
                <w:szCs w:val="24"/>
              </w:rPr>
              <w:t>as</w:t>
            </w:r>
            <w:r w:rsidR="00271BC7">
              <w:rPr>
                <w:rFonts w:ascii="Times New Roman" w:hAnsi="Times New Roman" w:cs="Times New Roman"/>
                <w:sz w:val="24"/>
                <w:szCs w:val="24"/>
              </w:rPr>
              <w:t xml:space="preserve"> izpildes forma</w:t>
            </w:r>
            <w:r w:rsidR="002353EB">
              <w:rPr>
                <w:rFonts w:ascii="Times New Roman" w:hAnsi="Times New Roman" w:cs="Times New Roman"/>
                <w:sz w:val="24"/>
                <w:szCs w:val="24"/>
              </w:rPr>
              <w:t>. Ja pilnvarotā persona pilnvērtīgi neveic pārvaldes uzdevumu</w:t>
            </w:r>
            <w:r w:rsidR="00327727">
              <w:rPr>
                <w:rFonts w:ascii="Times New Roman" w:hAnsi="Times New Roman" w:cs="Times New Roman"/>
                <w:sz w:val="24"/>
                <w:szCs w:val="24"/>
              </w:rPr>
              <w:t xml:space="preserve">, funkcija netiek izpildīta, un situāciju nelabos arī apstāklis, ka </w:t>
            </w:r>
            <w:r w:rsidR="00D45013">
              <w:rPr>
                <w:rFonts w:ascii="Times New Roman" w:hAnsi="Times New Roman" w:cs="Times New Roman"/>
                <w:sz w:val="24"/>
                <w:szCs w:val="24"/>
              </w:rPr>
              <w:t>pilnvarotā persona maksās līgumsodu</w:t>
            </w:r>
            <w:r w:rsidR="00286D3E">
              <w:rPr>
                <w:rFonts w:ascii="Times New Roman" w:hAnsi="Times New Roman" w:cs="Times New Roman"/>
                <w:sz w:val="24"/>
                <w:szCs w:val="24"/>
              </w:rPr>
              <w:t xml:space="preserve"> vai soda procentus.</w:t>
            </w:r>
            <w:r w:rsidR="00B23E07">
              <w:rPr>
                <w:rFonts w:ascii="Times New Roman" w:hAnsi="Times New Roman" w:cs="Times New Roman"/>
                <w:sz w:val="24"/>
                <w:szCs w:val="24"/>
              </w:rPr>
              <w:t xml:space="preserve"> Pašvaldībai ir jāveic nepieciešamie pasākumi, lai nodrošinātu</w:t>
            </w:r>
            <w:r w:rsidR="00CD17C7">
              <w:rPr>
                <w:rFonts w:ascii="Times New Roman" w:hAnsi="Times New Roman" w:cs="Times New Roman"/>
                <w:sz w:val="24"/>
                <w:szCs w:val="24"/>
              </w:rPr>
              <w:t xml:space="preserve"> konkrētā uzdevuma</w:t>
            </w:r>
            <w:r w:rsidR="004F1128">
              <w:rPr>
                <w:rFonts w:ascii="Times New Roman" w:hAnsi="Times New Roman" w:cs="Times New Roman"/>
                <w:sz w:val="24"/>
                <w:szCs w:val="24"/>
              </w:rPr>
              <w:t xml:space="preserve"> un līdz ar to funkcijas izpildi</w:t>
            </w:r>
            <w:r w:rsidR="0018181A">
              <w:rPr>
                <w:rFonts w:ascii="Times New Roman" w:hAnsi="Times New Roman" w:cs="Times New Roman"/>
                <w:sz w:val="24"/>
                <w:szCs w:val="24"/>
              </w:rPr>
              <w:t>.</w:t>
            </w:r>
          </w:p>
          <w:p w14:paraId="55845025" w14:textId="1C597600" w:rsidR="00042A4B" w:rsidRPr="00AF1CC7" w:rsidRDefault="00532453" w:rsidP="0080237A">
            <w:pPr>
              <w:jc w:val="both"/>
              <w:rPr>
                <w:rFonts w:ascii="Times New Roman" w:hAnsi="Times New Roman" w:cs="Times New Roman"/>
                <w:sz w:val="24"/>
                <w:szCs w:val="24"/>
              </w:rPr>
            </w:pPr>
            <w:r>
              <w:rPr>
                <w:rFonts w:ascii="Times New Roman" w:hAnsi="Times New Roman" w:cs="Times New Roman"/>
                <w:sz w:val="24"/>
                <w:szCs w:val="24"/>
              </w:rPr>
              <w:t>Saistību pastiprinošu līdzekļu iekļaušana deleģēšanas līgumā</w:t>
            </w:r>
            <w:r w:rsidR="00F4208A">
              <w:rPr>
                <w:rFonts w:ascii="Times New Roman" w:hAnsi="Times New Roman" w:cs="Times New Roman"/>
                <w:sz w:val="24"/>
                <w:szCs w:val="24"/>
              </w:rPr>
              <w:t xml:space="preserve"> nav tieši prettiesiska, taču ministrijas ieskatā tas </w:t>
            </w:r>
            <w:r w:rsidR="008F02F3">
              <w:rPr>
                <w:rFonts w:ascii="Times New Roman" w:hAnsi="Times New Roman" w:cs="Times New Roman"/>
                <w:sz w:val="24"/>
                <w:szCs w:val="24"/>
              </w:rPr>
              <w:t xml:space="preserve">nekādi </w:t>
            </w:r>
            <w:r w:rsidR="00F4208A">
              <w:rPr>
                <w:rFonts w:ascii="Times New Roman" w:hAnsi="Times New Roman" w:cs="Times New Roman"/>
                <w:sz w:val="24"/>
                <w:szCs w:val="24"/>
              </w:rPr>
              <w:t>neveicinās deleģētā pārvaldes uzdevuma</w:t>
            </w:r>
            <w:r w:rsidR="000E04CA">
              <w:rPr>
                <w:rFonts w:ascii="Times New Roman" w:hAnsi="Times New Roman" w:cs="Times New Roman"/>
                <w:sz w:val="24"/>
                <w:szCs w:val="24"/>
              </w:rPr>
              <w:t xml:space="preserve"> izpild</w:t>
            </w:r>
            <w:r w:rsidR="008F02F3">
              <w:rPr>
                <w:rFonts w:ascii="Times New Roman" w:hAnsi="Times New Roman" w:cs="Times New Roman"/>
                <w:sz w:val="24"/>
                <w:szCs w:val="24"/>
              </w:rPr>
              <w:t>i.</w:t>
            </w:r>
          </w:p>
        </w:tc>
      </w:tr>
    </w:tbl>
    <w:p w14:paraId="6C73DE07" w14:textId="77777777" w:rsidR="00D31D58" w:rsidRPr="00D31D58" w:rsidRDefault="00D31D58" w:rsidP="00D31D58">
      <w:pPr>
        <w:spacing w:after="0" w:line="240" w:lineRule="auto"/>
        <w:rPr>
          <w:rFonts w:ascii="Times New Roman" w:hAnsi="Times New Roman" w:cs="Times New Roman"/>
          <w:sz w:val="24"/>
          <w:szCs w:val="24"/>
        </w:rPr>
      </w:pPr>
    </w:p>
    <w:p w14:paraId="1E39FCA7" w14:textId="2499357F" w:rsidR="0059627A" w:rsidRPr="0079018A" w:rsidRDefault="0059627A">
      <w:pPr>
        <w:rPr>
          <w:rFonts w:ascii="Times New Roman" w:hAnsi="Times New Roman" w:cs="Times New Roman"/>
          <w:b/>
          <w:bCs/>
          <w:sz w:val="24"/>
          <w:szCs w:val="24"/>
        </w:rPr>
      </w:pPr>
      <w:r w:rsidRPr="0079018A">
        <w:rPr>
          <w:rFonts w:ascii="Times New Roman" w:hAnsi="Times New Roman" w:cs="Times New Roman"/>
          <w:b/>
          <w:bCs/>
          <w:sz w:val="24"/>
          <w:szCs w:val="24"/>
        </w:rPr>
        <w:t>Atbildes uz jautājumiem, kas tika iesūtīti pirms semināra, aicinām skatīt prezentācijā!</w:t>
      </w:r>
    </w:p>
    <w:p w14:paraId="6B347F1F" w14:textId="39DBB9B7" w:rsidR="00946173" w:rsidRPr="0079018A" w:rsidRDefault="009B26A6">
      <w:pPr>
        <w:rPr>
          <w:rFonts w:ascii="Times New Roman" w:hAnsi="Times New Roman" w:cs="Times New Roman"/>
          <w:b/>
          <w:bCs/>
          <w:sz w:val="24"/>
          <w:szCs w:val="24"/>
        </w:rPr>
      </w:pPr>
      <w:r w:rsidRPr="0079018A">
        <w:rPr>
          <w:rFonts w:ascii="Times New Roman" w:hAnsi="Times New Roman" w:cs="Times New Roman"/>
          <w:b/>
          <w:bCs/>
          <w:sz w:val="24"/>
          <w:szCs w:val="24"/>
        </w:rPr>
        <w:t xml:space="preserve">Noderīgu informāciju varat atrast arī </w:t>
      </w:r>
      <w:r w:rsidR="00946173" w:rsidRPr="0079018A">
        <w:rPr>
          <w:rFonts w:ascii="Times New Roman" w:hAnsi="Times New Roman" w:cs="Times New Roman"/>
          <w:b/>
          <w:bCs/>
          <w:sz w:val="24"/>
          <w:szCs w:val="24"/>
        </w:rPr>
        <w:t>atbil</w:t>
      </w:r>
      <w:r w:rsidR="001E0CF4" w:rsidRPr="0079018A">
        <w:rPr>
          <w:rFonts w:ascii="Times New Roman" w:hAnsi="Times New Roman" w:cs="Times New Roman"/>
          <w:b/>
          <w:bCs/>
          <w:sz w:val="24"/>
          <w:szCs w:val="24"/>
        </w:rPr>
        <w:t>dēs</w:t>
      </w:r>
      <w:r w:rsidR="00946173" w:rsidRPr="0079018A">
        <w:rPr>
          <w:rFonts w:ascii="Times New Roman" w:hAnsi="Times New Roman" w:cs="Times New Roman"/>
          <w:b/>
          <w:bCs/>
          <w:sz w:val="24"/>
          <w:szCs w:val="24"/>
        </w:rPr>
        <w:t xml:space="preserve"> uz jautājumiem p</w:t>
      </w:r>
      <w:r w:rsidR="001E0CF4" w:rsidRPr="0079018A">
        <w:rPr>
          <w:rFonts w:ascii="Times New Roman" w:hAnsi="Times New Roman" w:cs="Times New Roman"/>
          <w:b/>
          <w:bCs/>
          <w:sz w:val="24"/>
          <w:szCs w:val="24"/>
        </w:rPr>
        <w:t>ie 2021. gada 29. janvāra semināra materiāliem.</w:t>
      </w:r>
    </w:p>
    <w:p w14:paraId="55AF3B82" w14:textId="77777777" w:rsidR="00DA3B2F" w:rsidRDefault="00DA3B2F" w:rsidP="000D2FC2"/>
    <w:sectPr w:rsidR="00DA3B2F" w:rsidSect="00D31D58">
      <w:pgSz w:w="11906" w:h="16838"/>
      <w:pgMar w:top="993"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A6"/>
    <w:rsid w:val="00007329"/>
    <w:rsid w:val="00020B02"/>
    <w:rsid w:val="00025809"/>
    <w:rsid w:val="00042A4B"/>
    <w:rsid w:val="000D2FC2"/>
    <w:rsid w:val="000E04CA"/>
    <w:rsid w:val="00172B0B"/>
    <w:rsid w:val="0018181A"/>
    <w:rsid w:val="001E0CF4"/>
    <w:rsid w:val="002353EB"/>
    <w:rsid w:val="00271BC7"/>
    <w:rsid w:val="00280729"/>
    <w:rsid w:val="00286D3E"/>
    <w:rsid w:val="00302BCB"/>
    <w:rsid w:val="00327727"/>
    <w:rsid w:val="00372992"/>
    <w:rsid w:val="003A25F3"/>
    <w:rsid w:val="00471E94"/>
    <w:rsid w:val="004F1128"/>
    <w:rsid w:val="00532453"/>
    <w:rsid w:val="0059627A"/>
    <w:rsid w:val="00704D6F"/>
    <w:rsid w:val="00705F0A"/>
    <w:rsid w:val="0079018A"/>
    <w:rsid w:val="007A088F"/>
    <w:rsid w:val="007D6DA6"/>
    <w:rsid w:val="0080237A"/>
    <w:rsid w:val="008E62BC"/>
    <w:rsid w:val="008F02F3"/>
    <w:rsid w:val="00946173"/>
    <w:rsid w:val="009B26A6"/>
    <w:rsid w:val="009C7169"/>
    <w:rsid w:val="009D3063"/>
    <w:rsid w:val="00A2451D"/>
    <w:rsid w:val="00A4074F"/>
    <w:rsid w:val="00A41CEE"/>
    <w:rsid w:val="00AF1CC7"/>
    <w:rsid w:val="00B23E07"/>
    <w:rsid w:val="00C50D31"/>
    <w:rsid w:val="00CD17C7"/>
    <w:rsid w:val="00D31D58"/>
    <w:rsid w:val="00D45013"/>
    <w:rsid w:val="00DA3B2F"/>
    <w:rsid w:val="00E02162"/>
    <w:rsid w:val="00E1475E"/>
    <w:rsid w:val="00E82871"/>
    <w:rsid w:val="00F4208A"/>
    <w:rsid w:val="00F61CF4"/>
    <w:rsid w:val="00FE15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9E68"/>
  <w15:chartTrackingRefBased/>
  <w15:docId w15:val="{77EE7225-7FFE-4134-8C7B-F2BD3EBC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C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0D2FC2"/>
  </w:style>
  <w:style w:type="table" w:styleId="TableGrid">
    <w:name w:val="Table Grid"/>
    <w:basedOn w:val="TableNormal"/>
    <w:uiPriority w:val="39"/>
    <w:rsid w:val="00D3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18331">
      <w:bodyDiv w:val="1"/>
      <w:marLeft w:val="0"/>
      <w:marRight w:val="0"/>
      <w:marTop w:val="0"/>
      <w:marBottom w:val="0"/>
      <w:divBdr>
        <w:top w:val="none" w:sz="0" w:space="0" w:color="auto"/>
        <w:left w:val="none" w:sz="0" w:space="0" w:color="auto"/>
        <w:bottom w:val="none" w:sz="0" w:space="0" w:color="auto"/>
        <w:right w:val="none" w:sz="0" w:space="0" w:color="auto"/>
      </w:divBdr>
    </w:div>
    <w:div w:id="854807795">
      <w:bodyDiv w:val="1"/>
      <w:marLeft w:val="0"/>
      <w:marRight w:val="0"/>
      <w:marTop w:val="0"/>
      <w:marBottom w:val="0"/>
      <w:divBdr>
        <w:top w:val="none" w:sz="0" w:space="0" w:color="auto"/>
        <w:left w:val="none" w:sz="0" w:space="0" w:color="auto"/>
        <w:bottom w:val="none" w:sz="0" w:space="0" w:color="auto"/>
        <w:right w:val="none" w:sz="0" w:space="0" w:color="auto"/>
      </w:divBdr>
    </w:div>
    <w:div w:id="10253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1733</Words>
  <Characters>988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Lita Trakina</cp:lastModifiedBy>
  <cp:revision>2</cp:revision>
  <dcterms:created xsi:type="dcterms:W3CDTF">2022-10-14T11:00:00Z</dcterms:created>
  <dcterms:modified xsi:type="dcterms:W3CDTF">2022-10-14T11:00:00Z</dcterms:modified>
</cp:coreProperties>
</file>