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1D7AC" w14:textId="77777777" w:rsidR="002E46EF" w:rsidRPr="0007395D" w:rsidRDefault="002E46EF" w:rsidP="002E46EF">
      <w:pPr>
        <w:autoSpaceDE w:val="0"/>
        <w:autoSpaceDN w:val="0"/>
        <w:adjustRightInd w:val="0"/>
        <w:rPr>
          <w:sz w:val="22"/>
          <w:szCs w:val="22"/>
        </w:rPr>
      </w:pPr>
    </w:p>
    <w:p w14:paraId="70CC4A07" w14:textId="77777777" w:rsidR="00CB0630" w:rsidRPr="00DA1CED" w:rsidRDefault="00CB0630" w:rsidP="00CB0630">
      <w:pPr>
        <w:tabs>
          <w:tab w:val="num" w:pos="709"/>
        </w:tabs>
        <w:jc w:val="center"/>
        <w:rPr>
          <w:b/>
          <w:smallCaps/>
          <w:sz w:val="30"/>
          <w:szCs w:val="30"/>
        </w:rPr>
      </w:pPr>
      <w:r w:rsidRPr="00DA1CED">
        <w:rPr>
          <w:b/>
          <w:smallCaps/>
          <w:sz w:val="30"/>
          <w:szCs w:val="30"/>
        </w:rPr>
        <w:t xml:space="preserve">Projektu iesniegumu vērtēšanas kritēriji </w:t>
      </w:r>
    </w:p>
    <w:p w14:paraId="6840EB72" w14:textId="77777777" w:rsidR="00CB0630" w:rsidRPr="00DA1CED" w:rsidRDefault="00CB0630" w:rsidP="00CB0630">
      <w:pPr>
        <w:autoSpaceDE w:val="0"/>
        <w:autoSpaceDN w:val="0"/>
        <w:adjustRightInd w:val="0"/>
      </w:pPr>
    </w:p>
    <w:tbl>
      <w:tblPr>
        <w:tblW w:w="5405"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9"/>
        <w:gridCol w:w="1160"/>
        <w:gridCol w:w="6673"/>
      </w:tblGrid>
      <w:tr w:rsidR="00CB0630" w:rsidRPr="00DA1CED" w14:paraId="5C6D5D99" w14:textId="77777777" w:rsidTr="004A6EF0">
        <w:tc>
          <w:tcPr>
            <w:tcW w:w="1292" w:type="pct"/>
            <w:tcBorders>
              <w:top w:val="single" w:sz="4" w:space="0" w:color="auto"/>
              <w:left w:val="single" w:sz="4" w:space="0" w:color="auto"/>
              <w:bottom w:val="single" w:sz="4" w:space="0" w:color="auto"/>
              <w:right w:val="single" w:sz="4" w:space="0" w:color="auto"/>
            </w:tcBorders>
          </w:tcPr>
          <w:p w14:paraId="1D956CD4" w14:textId="77777777" w:rsidR="00CB0630" w:rsidRPr="00DA1CED" w:rsidRDefault="00CB0630" w:rsidP="004A6EF0">
            <w:pPr>
              <w:spacing w:before="60" w:after="60"/>
            </w:pPr>
            <w:r w:rsidRPr="00DA1CED">
              <w:t>Darbības programmas nosaukums</w:t>
            </w:r>
          </w:p>
        </w:tc>
        <w:tc>
          <w:tcPr>
            <w:tcW w:w="549" w:type="pct"/>
            <w:tcBorders>
              <w:top w:val="single" w:sz="4" w:space="0" w:color="auto"/>
              <w:left w:val="single" w:sz="4" w:space="0" w:color="auto"/>
              <w:bottom w:val="single" w:sz="4" w:space="0" w:color="auto"/>
              <w:right w:val="single" w:sz="4" w:space="0" w:color="auto"/>
            </w:tcBorders>
          </w:tcPr>
          <w:p w14:paraId="087CB086" w14:textId="77777777" w:rsidR="00CB0630" w:rsidRPr="00DA1CED" w:rsidRDefault="00CB0630" w:rsidP="004A6EF0">
            <w:pPr>
              <w:spacing w:before="60" w:after="60"/>
              <w:jc w:val="center"/>
              <w:rPr>
                <w:b/>
                <w:caps/>
              </w:rPr>
            </w:pPr>
          </w:p>
        </w:tc>
        <w:tc>
          <w:tcPr>
            <w:tcW w:w="3159" w:type="pct"/>
            <w:tcBorders>
              <w:top w:val="single" w:sz="4" w:space="0" w:color="auto"/>
              <w:left w:val="single" w:sz="4" w:space="0" w:color="auto"/>
              <w:bottom w:val="single" w:sz="4" w:space="0" w:color="auto"/>
              <w:right w:val="single" w:sz="4" w:space="0" w:color="auto"/>
            </w:tcBorders>
          </w:tcPr>
          <w:p w14:paraId="328CBE4D" w14:textId="77777777" w:rsidR="00CB0630" w:rsidRPr="00DA1CED" w:rsidRDefault="00CB0630" w:rsidP="004A6EF0">
            <w:pPr>
              <w:autoSpaceDE w:val="0"/>
              <w:autoSpaceDN w:val="0"/>
              <w:adjustRightInd w:val="0"/>
              <w:spacing w:before="60" w:after="60"/>
              <w:rPr>
                <w:caps/>
              </w:rPr>
            </w:pPr>
            <w:r w:rsidRPr="00DA1CED">
              <w:rPr>
                <w:caps/>
              </w:rPr>
              <w:t xml:space="preserve"> Izaugsme un nodarbinātība </w:t>
            </w:r>
          </w:p>
        </w:tc>
      </w:tr>
      <w:tr w:rsidR="00CB0630" w:rsidRPr="00DA1CED" w14:paraId="04D14071" w14:textId="77777777" w:rsidTr="004A6EF0">
        <w:tc>
          <w:tcPr>
            <w:tcW w:w="1292" w:type="pct"/>
            <w:tcBorders>
              <w:top w:val="single" w:sz="4" w:space="0" w:color="auto"/>
              <w:left w:val="single" w:sz="4" w:space="0" w:color="auto"/>
              <w:bottom w:val="single" w:sz="4" w:space="0" w:color="auto"/>
              <w:right w:val="single" w:sz="4" w:space="0" w:color="auto"/>
            </w:tcBorders>
          </w:tcPr>
          <w:p w14:paraId="6AAC9750" w14:textId="77777777" w:rsidR="00CB0630" w:rsidRPr="00DA1CED" w:rsidRDefault="00CB0630" w:rsidP="004A6EF0">
            <w:pPr>
              <w:spacing w:before="60" w:after="60"/>
            </w:pPr>
            <w:r w:rsidRPr="00DA1CED">
              <w:t>Prioritārā virziena numurs un nosaukums</w:t>
            </w:r>
          </w:p>
        </w:tc>
        <w:tc>
          <w:tcPr>
            <w:tcW w:w="549" w:type="pct"/>
            <w:tcBorders>
              <w:top w:val="single" w:sz="4" w:space="0" w:color="auto"/>
              <w:left w:val="single" w:sz="4" w:space="0" w:color="auto"/>
              <w:bottom w:val="single" w:sz="4" w:space="0" w:color="auto"/>
              <w:right w:val="single" w:sz="4" w:space="0" w:color="auto"/>
            </w:tcBorders>
          </w:tcPr>
          <w:p w14:paraId="7A35C501" w14:textId="77777777" w:rsidR="00CB0630" w:rsidRPr="00DA1CED" w:rsidRDefault="00CB0630" w:rsidP="004A6EF0">
            <w:pPr>
              <w:tabs>
                <w:tab w:val="left" w:pos="282"/>
              </w:tabs>
              <w:spacing w:before="60" w:after="60"/>
              <w:jc w:val="center"/>
              <w:rPr>
                <w:b/>
                <w:caps/>
              </w:rPr>
            </w:pPr>
            <w:r w:rsidRPr="00DA1CED">
              <w:rPr>
                <w:b/>
              </w:rPr>
              <w:t>13.1.</w:t>
            </w:r>
          </w:p>
        </w:tc>
        <w:tc>
          <w:tcPr>
            <w:tcW w:w="3159" w:type="pct"/>
            <w:tcBorders>
              <w:top w:val="single" w:sz="4" w:space="0" w:color="auto"/>
              <w:left w:val="single" w:sz="4" w:space="0" w:color="auto"/>
              <w:bottom w:val="single" w:sz="4" w:space="0" w:color="auto"/>
              <w:right w:val="single" w:sz="4" w:space="0" w:color="auto"/>
            </w:tcBorders>
          </w:tcPr>
          <w:p w14:paraId="7BD3BB9C" w14:textId="77777777" w:rsidR="00CB0630" w:rsidRPr="00DA1CED" w:rsidRDefault="00CB0630" w:rsidP="004A6EF0">
            <w:pPr>
              <w:tabs>
                <w:tab w:val="left" w:pos="282"/>
              </w:tabs>
              <w:spacing w:before="60" w:after="60"/>
              <w:jc w:val="both"/>
            </w:pPr>
            <w:r w:rsidRPr="00DA1CED">
              <w:t>Palīdzēt veicināt ar Covid-19 pandēmiju un tās sociālajām sekām saistītās krīzes seku pārvarēšanu un sagatavoties zaļai, digitālai un noturīgai ekonomikas atveseļošanai</w:t>
            </w:r>
          </w:p>
        </w:tc>
      </w:tr>
      <w:tr w:rsidR="00CB0630" w:rsidRPr="00DA1CED" w14:paraId="6038A6C3" w14:textId="77777777" w:rsidTr="004A6EF0">
        <w:tc>
          <w:tcPr>
            <w:tcW w:w="1292" w:type="pct"/>
            <w:tcBorders>
              <w:top w:val="single" w:sz="4" w:space="0" w:color="auto"/>
              <w:left w:val="single" w:sz="4" w:space="0" w:color="auto"/>
              <w:bottom w:val="single" w:sz="4" w:space="0" w:color="auto"/>
              <w:right w:val="single" w:sz="4" w:space="0" w:color="auto"/>
            </w:tcBorders>
          </w:tcPr>
          <w:p w14:paraId="6AA1F0C3" w14:textId="77777777" w:rsidR="00CB0630" w:rsidRPr="00DA1CED" w:rsidRDefault="00CB0630" w:rsidP="004A6EF0">
            <w:pPr>
              <w:spacing w:before="60" w:after="60"/>
            </w:pPr>
            <w:r w:rsidRPr="00DA1CED">
              <w:t>Specifiskā atbalsta mērķa numurs un nosaukums</w:t>
            </w:r>
          </w:p>
        </w:tc>
        <w:tc>
          <w:tcPr>
            <w:tcW w:w="549" w:type="pct"/>
            <w:tcBorders>
              <w:top w:val="single" w:sz="4" w:space="0" w:color="auto"/>
              <w:left w:val="single" w:sz="4" w:space="0" w:color="auto"/>
              <w:bottom w:val="single" w:sz="4" w:space="0" w:color="auto"/>
              <w:right w:val="single" w:sz="4" w:space="0" w:color="auto"/>
            </w:tcBorders>
          </w:tcPr>
          <w:p w14:paraId="619E4E24" w14:textId="77777777" w:rsidR="00CB0630" w:rsidRPr="00DA1CED" w:rsidRDefault="00CB0630" w:rsidP="004A6EF0">
            <w:pPr>
              <w:pStyle w:val="EE-H2"/>
              <w:jc w:val="center"/>
              <w:rPr>
                <w:caps/>
              </w:rPr>
            </w:pPr>
            <w:r w:rsidRPr="00DA1CED">
              <w:rPr>
                <w:caps/>
              </w:rPr>
              <w:t>13.1.3.</w:t>
            </w:r>
          </w:p>
        </w:tc>
        <w:tc>
          <w:tcPr>
            <w:tcW w:w="3159" w:type="pct"/>
            <w:tcBorders>
              <w:top w:val="single" w:sz="4" w:space="0" w:color="auto"/>
              <w:left w:val="single" w:sz="4" w:space="0" w:color="auto"/>
              <w:bottom w:val="single" w:sz="4" w:space="0" w:color="auto"/>
              <w:right w:val="single" w:sz="4" w:space="0" w:color="auto"/>
            </w:tcBorders>
          </w:tcPr>
          <w:p w14:paraId="1128AB19" w14:textId="77777777" w:rsidR="00CB0630" w:rsidRPr="00DA1CED" w:rsidRDefault="00CB0630" w:rsidP="004A6EF0">
            <w:pPr>
              <w:tabs>
                <w:tab w:val="left" w:pos="282"/>
              </w:tabs>
              <w:spacing w:before="60" w:after="60"/>
              <w:jc w:val="both"/>
            </w:pPr>
            <w:r w:rsidRPr="00DA1CED">
              <w:t>Atveseļošanas pasākumi vides un reģionālās attīstības jomā</w:t>
            </w:r>
          </w:p>
        </w:tc>
      </w:tr>
      <w:tr w:rsidR="00CB0630" w:rsidRPr="00DA1CED" w14:paraId="2641C2F2" w14:textId="77777777" w:rsidTr="004A6EF0">
        <w:tc>
          <w:tcPr>
            <w:tcW w:w="1292" w:type="pct"/>
            <w:tcBorders>
              <w:top w:val="single" w:sz="4" w:space="0" w:color="auto"/>
              <w:left w:val="single" w:sz="4" w:space="0" w:color="auto"/>
              <w:bottom w:val="single" w:sz="4" w:space="0" w:color="auto"/>
              <w:right w:val="single" w:sz="4" w:space="0" w:color="auto"/>
            </w:tcBorders>
          </w:tcPr>
          <w:p w14:paraId="78626805" w14:textId="77777777" w:rsidR="00CB0630" w:rsidRPr="00DA1CED" w:rsidRDefault="00CB0630" w:rsidP="004A6EF0">
            <w:pPr>
              <w:spacing w:before="60" w:after="60"/>
            </w:pPr>
            <w:r w:rsidRPr="00DA1CED">
              <w:t>Specifiskā atbalsta mērķa pasākuma numurs un nosaukums</w:t>
            </w:r>
          </w:p>
        </w:tc>
        <w:tc>
          <w:tcPr>
            <w:tcW w:w="549" w:type="pct"/>
            <w:tcBorders>
              <w:top w:val="single" w:sz="4" w:space="0" w:color="auto"/>
              <w:left w:val="single" w:sz="4" w:space="0" w:color="auto"/>
              <w:bottom w:val="single" w:sz="4" w:space="0" w:color="auto"/>
              <w:right w:val="single" w:sz="4" w:space="0" w:color="auto"/>
            </w:tcBorders>
          </w:tcPr>
          <w:p w14:paraId="723D7835" w14:textId="77777777" w:rsidR="00CB0630" w:rsidRPr="00DA1CED" w:rsidRDefault="00CB0630" w:rsidP="004A6EF0">
            <w:pPr>
              <w:pStyle w:val="EE-H2"/>
              <w:jc w:val="center"/>
              <w:rPr>
                <w:caps/>
              </w:rPr>
            </w:pPr>
            <w:r w:rsidRPr="00DA1CED">
              <w:rPr>
                <w:caps/>
              </w:rPr>
              <w:t>13.1.3.1.</w:t>
            </w:r>
          </w:p>
        </w:tc>
        <w:tc>
          <w:tcPr>
            <w:tcW w:w="3159" w:type="pct"/>
            <w:tcBorders>
              <w:top w:val="single" w:sz="4" w:space="0" w:color="auto"/>
              <w:left w:val="single" w:sz="4" w:space="0" w:color="auto"/>
              <w:bottom w:val="single" w:sz="4" w:space="0" w:color="auto"/>
              <w:right w:val="single" w:sz="4" w:space="0" w:color="auto"/>
            </w:tcBorders>
          </w:tcPr>
          <w:p w14:paraId="3B3974C7" w14:textId="2239B540" w:rsidR="00CB0630" w:rsidRPr="00DA1CED" w:rsidRDefault="00CB0630" w:rsidP="004A6EF0">
            <w:pPr>
              <w:tabs>
                <w:tab w:val="left" w:pos="282"/>
              </w:tabs>
              <w:spacing w:before="60" w:after="60"/>
              <w:jc w:val="both"/>
            </w:pPr>
            <w:r w:rsidRPr="00DA1CED">
              <w:t>Energoefektivitātes paaugstināšana pašvaldību infrastruktūrā ekonomiskās situācijas uzlabošanai</w:t>
            </w:r>
            <w:r w:rsidR="006F4081">
              <w:rPr>
                <w:rStyle w:val="FootnoteReference"/>
              </w:rPr>
              <w:footnoteReference w:id="2"/>
            </w:r>
          </w:p>
        </w:tc>
      </w:tr>
      <w:tr w:rsidR="00CB0630" w:rsidRPr="00DA1CED" w14:paraId="0D78D784" w14:textId="77777777" w:rsidTr="004A6EF0">
        <w:tc>
          <w:tcPr>
            <w:tcW w:w="1292" w:type="pct"/>
            <w:tcBorders>
              <w:top w:val="single" w:sz="4" w:space="0" w:color="auto"/>
              <w:left w:val="single" w:sz="4" w:space="0" w:color="auto"/>
              <w:bottom w:val="single" w:sz="4" w:space="0" w:color="auto"/>
              <w:right w:val="single" w:sz="4" w:space="0" w:color="auto"/>
            </w:tcBorders>
          </w:tcPr>
          <w:p w14:paraId="43E090C9" w14:textId="77777777" w:rsidR="00CB0630" w:rsidRPr="00DA1CED" w:rsidRDefault="00CB0630" w:rsidP="004A6EF0">
            <w:pPr>
              <w:spacing w:before="60" w:after="60"/>
            </w:pPr>
            <w:r w:rsidRPr="00DA1CED">
              <w:t>Projektu atlases veids</w:t>
            </w:r>
          </w:p>
        </w:tc>
        <w:tc>
          <w:tcPr>
            <w:tcW w:w="549" w:type="pct"/>
            <w:tcBorders>
              <w:top w:val="single" w:sz="4" w:space="0" w:color="auto"/>
              <w:left w:val="single" w:sz="4" w:space="0" w:color="auto"/>
              <w:bottom w:val="single" w:sz="4" w:space="0" w:color="auto"/>
              <w:right w:val="single" w:sz="4" w:space="0" w:color="auto"/>
            </w:tcBorders>
          </w:tcPr>
          <w:p w14:paraId="191F44D1" w14:textId="77777777" w:rsidR="00CB0630" w:rsidRPr="00DA1CED" w:rsidRDefault="00CB0630" w:rsidP="004A6EF0">
            <w:pPr>
              <w:autoSpaceDE w:val="0"/>
              <w:autoSpaceDN w:val="0"/>
              <w:adjustRightInd w:val="0"/>
              <w:spacing w:before="60" w:after="60"/>
              <w:jc w:val="center"/>
              <w:rPr>
                <w:b/>
                <w:caps/>
                <w:u w:val="single"/>
              </w:rPr>
            </w:pPr>
          </w:p>
        </w:tc>
        <w:tc>
          <w:tcPr>
            <w:tcW w:w="3159" w:type="pct"/>
            <w:tcBorders>
              <w:top w:val="single" w:sz="4" w:space="0" w:color="auto"/>
              <w:left w:val="single" w:sz="4" w:space="0" w:color="auto"/>
              <w:bottom w:val="single" w:sz="4" w:space="0" w:color="auto"/>
              <w:right w:val="single" w:sz="4" w:space="0" w:color="auto"/>
            </w:tcBorders>
          </w:tcPr>
          <w:p w14:paraId="5F9FB893" w14:textId="77777777" w:rsidR="00CB0630" w:rsidRPr="00DA1CED" w:rsidRDefault="00CB0630" w:rsidP="004A6EF0">
            <w:pPr>
              <w:autoSpaceDE w:val="0"/>
              <w:autoSpaceDN w:val="0"/>
              <w:adjustRightInd w:val="0"/>
              <w:spacing w:before="60" w:after="60"/>
              <w:rPr>
                <w:caps/>
              </w:rPr>
            </w:pPr>
            <w:r w:rsidRPr="00DA1CED">
              <w:t>Atklāta projektu iesniegumu atlase</w:t>
            </w:r>
          </w:p>
        </w:tc>
      </w:tr>
      <w:tr w:rsidR="00CB0630" w:rsidRPr="00DA1CED" w14:paraId="3F023D56" w14:textId="77777777" w:rsidTr="004A6EF0">
        <w:tc>
          <w:tcPr>
            <w:tcW w:w="1292" w:type="pct"/>
            <w:tcBorders>
              <w:top w:val="single" w:sz="4" w:space="0" w:color="auto"/>
              <w:left w:val="single" w:sz="4" w:space="0" w:color="auto"/>
              <w:bottom w:val="single" w:sz="4" w:space="0" w:color="auto"/>
              <w:right w:val="single" w:sz="4" w:space="0" w:color="auto"/>
            </w:tcBorders>
          </w:tcPr>
          <w:p w14:paraId="6FF09CF2" w14:textId="77777777" w:rsidR="00CB0630" w:rsidRPr="00DA1CED" w:rsidRDefault="00CB0630" w:rsidP="004A6EF0">
            <w:pPr>
              <w:spacing w:before="60" w:after="60"/>
            </w:pPr>
            <w:r w:rsidRPr="00DA1CED">
              <w:t>Atbildīgā iestāde</w:t>
            </w:r>
          </w:p>
        </w:tc>
        <w:tc>
          <w:tcPr>
            <w:tcW w:w="549" w:type="pct"/>
            <w:tcBorders>
              <w:top w:val="single" w:sz="4" w:space="0" w:color="auto"/>
              <w:left w:val="single" w:sz="4" w:space="0" w:color="auto"/>
              <w:bottom w:val="single" w:sz="4" w:space="0" w:color="auto"/>
              <w:right w:val="single" w:sz="4" w:space="0" w:color="auto"/>
            </w:tcBorders>
          </w:tcPr>
          <w:p w14:paraId="7CC1E061" w14:textId="77777777" w:rsidR="00CB0630" w:rsidRPr="00DA1CED" w:rsidRDefault="00CB0630" w:rsidP="004A6EF0">
            <w:pPr>
              <w:autoSpaceDE w:val="0"/>
              <w:autoSpaceDN w:val="0"/>
              <w:adjustRightInd w:val="0"/>
              <w:spacing w:before="60" w:after="60"/>
              <w:jc w:val="center"/>
              <w:rPr>
                <w:caps/>
                <w:u w:val="single"/>
              </w:rPr>
            </w:pPr>
          </w:p>
        </w:tc>
        <w:tc>
          <w:tcPr>
            <w:tcW w:w="3159" w:type="pct"/>
            <w:tcBorders>
              <w:top w:val="single" w:sz="4" w:space="0" w:color="auto"/>
              <w:left w:val="single" w:sz="4" w:space="0" w:color="auto"/>
              <w:bottom w:val="single" w:sz="4" w:space="0" w:color="auto"/>
              <w:right w:val="single" w:sz="4" w:space="0" w:color="auto"/>
            </w:tcBorders>
          </w:tcPr>
          <w:p w14:paraId="34C9DBCE" w14:textId="77777777" w:rsidR="00CB0630" w:rsidRPr="00DA1CED" w:rsidRDefault="00CB0630" w:rsidP="004A6EF0">
            <w:pPr>
              <w:autoSpaceDE w:val="0"/>
              <w:autoSpaceDN w:val="0"/>
              <w:adjustRightInd w:val="0"/>
              <w:spacing w:before="60" w:after="60"/>
              <w:rPr>
                <w:caps/>
              </w:rPr>
            </w:pPr>
            <w:r w:rsidRPr="00DA1CED">
              <w:t>Vides aizsardzības un reģionālās attīstības ministrija</w:t>
            </w:r>
          </w:p>
        </w:tc>
      </w:tr>
    </w:tbl>
    <w:p w14:paraId="46786D2B" w14:textId="5892589A" w:rsidR="00EA19AF" w:rsidRPr="00DA1CED" w:rsidRDefault="00EA19AF">
      <w:pPr>
        <w:rPr>
          <w:b/>
          <w:sz w:val="22"/>
          <w:szCs w:val="22"/>
        </w:rPr>
      </w:pPr>
    </w:p>
    <w:p w14:paraId="117E2495" w14:textId="69BDECF4" w:rsidR="00CB0630" w:rsidRPr="00DA1CED" w:rsidRDefault="00CB0630" w:rsidP="00CB0630">
      <w:pPr>
        <w:jc w:val="center"/>
        <w:rPr>
          <w:b/>
          <w:sz w:val="22"/>
          <w:szCs w:val="22"/>
        </w:rPr>
      </w:pPr>
      <w:r w:rsidRPr="00DA1CED">
        <w:rPr>
          <w:b/>
        </w:rPr>
        <w:t>1.VIENOTIE KRITĒRIJI</w:t>
      </w:r>
    </w:p>
    <w:p w14:paraId="2F4E1CF4" w14:textId="77777777" w:rsidR="00CB0630" w:rsidRPr="00DA1CED" w:rsidRDefault="00CB0630" w:rsidP="00CB0630">
      <w:pPr>
        <w:jc w:val="both"/>
      </w:pPr>
    </w:p>
    <w:tbl>
      <w:tblPr>
        <w:tblpPr w:leftFromText="180" w:rightFromText="180" w:vertAnchor="text" w:tblpX="-459" w:tblpY="1"/>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gridCol w:w="1560"/>
      </w:tblGrid>
      <w:tr w:rsidR="00CB0630" w:rsidRPr="00DA1CED" w14:paraId="6C6359E1" w14:textId="77777777" w:rsidTr="00ED6BA8">
        <w:trPr>
          <w:trHeight w:val="983"/>
          <w:tblHeader/>
        </w:trPr>
        <w:tc>
          <w:tcPr>
            <w:tcW w:w="9067" w:type="dxa"/>
            <w:shd w:val="clear" w:color="auto" w:fill="D9D9D9"/>
            <w:vAlign w:val="center"/>
          </w:tcPr>
          <w:p w14:paraId="62B998A7" w14:textId="77777777" w:rsidR="00CB0630" w:rsidRPr="00DA1CED" w:rsidRDefault="00CB0630" w:rsidP="004A6EF0">
            <w:pPr>
              <w:pStyle w:val="ListParagraph"/>
              <w:ind w:left="0"/>
              <w:jc w:val="center"/>
              <w:rPr>
                <w:rFonts w:ascii="Times New Roman" w:hAnsi="Times New Roman"/>
                <w:b/>
                <w:sz w:val="24"/>
                <w:szCs w:val="24"/>
              </w:rPr>
            </w:pPr>
            <w:r w:rsidRPr="00DA1CED">
              <w:rPr>
                <w:rFonts w:ascii="Times New Roman" w:hAnsi="Times New Roman"/>
                <w:b/>
                <w:sz w:val="24"/>
                <w:szCs w:val="24"/>
              </w:rPr>
              <w:t>Kritērijs</w:t>
            </w:r>
          </w:p>
        </w:tc>
        <w:tc>
          <w:tcPr>
            <w:tcW w:w="1560" w:type="dxa"/>
            <w:shd w:val="clear" w:color="auto" w:fill="D9D9D9"/>
            <w:vAlign w:val="center"/>
          </w:tcPr>
          <w:p w14:paraId="05221A9C" w14:textId="77777777" w:rsidR="00CB0630" w:rsidRPr="00DA1CED" w:rsidRDefault="00CB0630" w:rsidP="004A6EF0">
            <w:pPr>
              <w:pStyle w:val="ListParagraph"/>
              <w:ind w:left="0"/>
              <w:jc w:val="center"/>
              <w:rPr>
                <w:rFonts w:ascii="Times New Roman" w:hAnsi="Times New Roman"/>
                <w:b/>
                <w:sz w:val="24"/>
                <w:szCs w:val="24"/>
              </w:rPr>
            </w:pPr>
            <w:r w:rsidRPr="00DA1CED">
              <w:rPr>
                <w:rFonts w:ascii="Times New Roman" w:hAnsi="Times New Roman"/>
                <w:b/>
                <w:sz w:val="24"/>
                <w:szCs w:val="24"/>
              </w:rPr>
              <w:t>Kritērija ietekme uz lēmuma pieņemšanu</w:t>
            </w:r>
          </w:p>
          <w:p w14:paraId="08638148" w14:textId="77777777" w:rsidR="00CB0630" w:rsidRPr="00DA1CED" w:rsidRDefault="00CB0630" w:rsidP="004A6EF0">
            <w:pPr>
              <w:pStyle w:val="ListParagraph"/>
              <w:ind w:left="0"/>
              <w:jc w:val="center"/>
              <w:rPr>
                <w:rFonts w:ascii="Times New Roman" w:hAnsi="Times New Roman"/>
                <w:b/>
                <w:sz w:val="24"/>
                <w:szCs w:val="24"/>
              </w:rPr>
            </w:pPr>
            <w:r w:rsidRPr="00DA1CED">
              <w:rPr>
                <w:rFonts w:ascii="Times New Roman" w:hAnsi="Times New Roman"/>
                <w:b/>
                <w:sz w:val="24"/>
                <w:szCs w:val="24"/>
              </w:rPr>
              <w:t>(P)</w:t>
            </w:r>
          </w:p>
        </w:tc>
      </w:tr>
      <w:tr w:rsidR="00CB0630" w:rsidRPr="00DA1CED" w14:paraId="3D776EBD" w14:textId="77777777" w:rsidTr="00ED6BA8">
        <w:tc>
          <w:tcPr>
            <w:tcW w:w="9067" w:type="dxa"/>
            <w:shd w:val="clear" w:color="auto" w:fill="auto"/>
          </w:tcPr>
          <w:p w14:paraId="3A7C0BD1" w14:textId="77777777" w:rsidR="00CB0630" w:rsidRPr="00DA1CED" w:rsidRDefault="00CB0630" w:rsidP="004A6EF0">
            <w:pPr>
              <w:pStyle w:val="ListParagraph"/>
              <w:tabs>
                <w:tab w:val="left" w:pos="284"/>
              </w:tabs>
              <w:spacing w:after="120"/>
              <w:ind w:left="426" w:right="176" w:hanging="426"/>
              <w:jc w:val="both"/>
              <w:rPr>
                <w:rFonts w:ascii="Times New Roman" w:hAnsi="Times New Roman"/>
                <w:sz w:val="24"/>
                <w:szCs w:val="24"/>
              </w:rPr>
            </w:pPr>
            <w:r w:rsidRPr="00DA1CED">
              <w:rPr>
                <w:rFonts w:ascii="Times New Roman" w:hAnsi="Times New Roman"/>
                <w:sz w:val="24"/>
                <w:szCs w:val="24"/>
              </w:rPr>
              <w:t>1.1. Projekta iesniedzējs atbilst Ministru kabineta (turpmāk – MK) noteikumos par specifiskā atbalsta mērķa īstenošanu projekta iesniedzējam izvirzītajām prasībām.</w:t>
            </w:r>
          </w:p>
        </w:tc>
        <w:tc>
          <w:tcPr>
            <w:tcW w:w="1560" w:type="dxa"/>
            <w:shd w:val="clear" w:color="auto" w:fill="auto"/>
          </w:tcPr>
          <w:p w14:paraId="43DE2D2A" w14:textId="77777777" w:rsidR="00CB0630" w:rsidRPr="00DA1CED" w:rsidRDefault="00CB0630" w:rsidP="004A6EF0">
            <w:pPr>
              <w:pStyle w:val="ListParagraph"/>
              <w:ind w:left="0"/>
              <w:jc w:val="center"/>
              <w:rPr>
                <w:rFonts w:ascii="Times New Roman" w:hAnsi="Times New Roman"/>
                <w:sz w:val="24"/>
                <w:szCs w:val="24"/>
              </w:rPr>
            </w:pPr>
            <w:r w:rsidRPr="00DA1CED">
              <w:rPr>
                <w:rFonts w:ascii="Times New Roman" w:hAnsi="Times New Roman"/>
                <w:sz w:val="24"/>
                <w:szCs w:val="24"/>
              </w:rPr>
              <w:t>P</w:t>
            </w:r>
          </w:p>
        </w:tc>
      </w:tr>
      <w:tr w:rsidR="00CB0630" w:rsidRPr="00DA1CED" w14:paraId="5A850085" w14:textId="77777777" w:rsidTr="00ED6BA8">
        <w:trPr>
          <w:trHeight w:val="278"/>
        </w:trPr>
        <w:tc>
          <w:tcPr>
            <w:tcW w:w="9067" w:type="dxa"/>
            <w:shd w:val="clear" w:color="auto" w:fill="auto"/>
          </w:tcPr>
          <w:p w14:paraId="29E01144" w14:textId="77777777" w:rsidR="00CB0630" w:rsidRPr="00DA1CED" w:rsidRDefault="00CB0630" w:rsidP="004A6EF0">
            <w:pPr>
              <w:pStyle w:val="ListParagraph"/>
              <w:tabs>
                <w:tab w:val="left" w:pos="284"/>
              </w:tabs>
              <w:spacing w:after="120"/>
              <w:ind w:left="426" w:right="176" w:hanging="426"/>
              <w:jc w:val="both"/>
              <w:rPr>
                <w:rFonts w:ascii="Times New Roman" w:hAnsi="Times New Roman"/>
                <w:sz w:val="24"/>
                <w:szCs w:val="24"/>
              </w:rPr>
            </w:pPr>
            <w:r w:rsidRPr="00DA1CED">
              <w:rPr>
                <w:rFonts w:ascii="Times New Roman" w:hAnsi="Times New Roman"/>
                <w:sz w:val="24"/>
                <w:szCs w:val="24"/>
              </w:rPr>
              <w:t xml:space="preserve">1.2. Projekta iesniedzējam ir pietiekama administrēšanas, īstenošanas un finanšu kapacitāte projekta īstenošanai. </w:t>
            </w:r>
          </w:p>
        </w:tc>
        <w:tc>
          <w:tcPr>
            <w:tcW w:w="1560" w:type="dxa"/>
            <w:shd w:val="clear" w:color="auto" w:fill="auto"/>
          </w:tcPr>
          <w:p w14:paraId="140337EB" w14:textId="77777777" w:rsidR="00CB0630" w:rsidRPr="00DA1CED" w:rsidDel="00103A3B" w:rsidRDefault="00CB0630" w:rsidP="004A6EF0">
            <w:pPr>
              <w:pStyle w:val="ListParagraph"/>
              <w:ind w:left="0"/>
              <w:jc w:val="center"/>
              <w:rPr>
                <w:rFonts w:ascii="Times New Roman" w:hAnsi="Times New Roman"/>
                <w:sz w:val="24"/>
                <w:szCs w:val="24"/>
              </w:rPr>
            </w:pPr>
            <w:r w:rsidRPr="00DA1CED">
              <w:rPr>
                <w:rFonts w:ascii="Times New Roman" w:hAnsi="Times New Roman"/>
                <w:sz w:val="24"/>
                <w:szCs w:val="24"/>
              </w:rPr>
              <w:t>P</w:t>
            </w:r>
          </w:p>
        </w:tc>
      </w:tr>
      <w:tr w:rsidR="00CB0630" w:rsidRPr="00DA1CED" w14:paraId="2251C907" w14:textId="77777777" w:rsidTr="00ED6BA8">
        <w:tc>
          <w:tcPr>
            <w:tcW w:w="9067" w:type="dxa"/>
            <w:shd w:val="clear" w:color="auto" w:fill="auto"/>
          </w:tcPr>
          <w:p w14:paraId="3B71D977" w14:textId="77777777" w:rsidR="00CB0630" w:rsidRPr="00DA1CED" w:rsidRDefault="00CB0630" w:rsidP="004A6EF0">
            <w:pPr>
              <w:pStyle w:val="ListParagraph"/>
              <w:tabs>
                <w:tab w:val="left" w:pos="284"/>
              </w:tabs>
              <w:spacing w:after="120"/>
              <w:ind w:left="426" w:right="176" w:hanging="426"/>
              <w:jc w:val="both"/>
              <w:rPr>
                <w:rFonts w:ascii="Times New Roman" w:hAnsi="Times New Roman"/>
                <w:sz w:val="24"/>
                <w:szCs w:val="24"/>
              </w:rPr>
            </w:pPr>
            <w:r w:rsidRPr="00DA1CED">
              <w:rPr>
                <w:rFonts w:ascii="Times New Roman" w:hAnsi="Times New Roman"/>
                <w:sz w:val="24"/>
                <w:szCs w:val="24"/>
              </w:rPr>
              <w:t xml:space="preserve">1.3. Projekta iesniedzējam Latvijas Republikā nav nodokļu </w:t>
            </w:r>
            <w:r w:rsidRPr="00DA1CED">
              <w:rPr>
                <w:rFonts w:ascii="Times New Roman" w:hAnsi="Times New Roman"/>
                <w:sz w:val="24"/>
                <w:szCs w:val="24"/>
                <w:lang w:eastAsia="en-US"/>
              </w:rPr>
              <w:t>parādu,</w:t>
            </w:r>
            <w:r w:rsidRPr="00DA1CED">
              <w:rPr>
                <w:rFonts w:ascii="Times New Roman" w:hAnsi="Times New Roman"/>
                <w:sz w:val="24"/>
                <w:szCs w:val="24"/>
              </w:rPr>
              <w:t xml:space="preserve"> tajā skaitā valsts sociālās apdrošināšanas obligāto iemaksu parādi, kas kopsummā pārsniedz 150 </w:t>
            </w:r>
            <w:proofErr w:type="spellStart"/>
            <w:r w:rsidRPr="00DA1CED">
              <w:rPr>
                <w:rFonts w:ascii="Times New Roman" w:hAnsi="Times New Roman"/>
                <w:i/>
                <w:sz w:val="24"/>
                <w:szCs w:val="24"/>
              </w:rPr>
              <w:t>euro</w:t>
            </w:r>
            <w:proofErr w:type="spellEnd"/>
            <w:r w:rsidRPr="00DA1CED">
              <w:rPr>
                <w:rFonts w:ascii="Times New Roman" w:hAnsi="Times New Roman"/>
                <w:sz w:val="24"/>
                <w:szCs w:val="24"/>
              </w:rPr>
              <w:t>.</w:t>
            </w:r>
          </w:p>
        </w:tc>
        <w:tc>
          <w:tcPr>
            <w:tcW w:w="1560" w:type="dxa"/>
            <w:shd w:val="clear" w:color="auto" w:fill="auto"/>
          </w:tcPr>
          <w:p w14:paraId="19B07A55" w14:textId="77777777" w:rsidR="00CB0630" w:rsidRPr="00DA1CED" w:rsidRDefault="00CB0630" w:rsidP="004A6EF0">
            <w:pPr>
              <w:pStyle w:val="ListParagraph"/>
              <w:ind w:left="0"/>
              <w:jc w:val="center"/>
              <w:rPr>
                <w:rFonts w:ascii="Times New Roman" w:hAnsi="Times New Roman"/>
                <w:sz w:val="24"/>
                <w:szCs w:val="24"/>
              </w:rPr>
            </w:pPr>
            <w:r w:rsidRPr="00DA1CED">
              <w:rPr>
                <w:rFonts w:ascii="Times New Roman" w:hAnsi="Times New Roman"/>
                <w:sz w:val="24"/>
                <w:szCs w:val="24"/>
              </w:rPr>
              <w:t>P</w:t>
            </w:r>
          </w:p>
        </w:tc>
      </w:tr>
      <w:tr w:rsidR="00CB0630" w:rsidRPr="00DA1CED" w14:paraId="7C26016C" w14:textId="77777777" w:rsidTr="00ED6BA8">
        <w:trPr>
          <w:trHeight w:val="558"/>
        </w:trPr>
        <w:tc>
          <w:tcPr>
            <w:tcW w:w="9067" w:type="dxa"/>
            <w:shd w:val="clear" w:color="auto" w:fill="auto"/>
          </w:tcPr>
          <w:p w14:paraId="3699C339" w14:textId="77777777" w:rsidR="00CB0630" w:rsidRPr="00DA1CED" w:rsidRDefault="00CB0630" w:rsidP="004A6EF0">
            <w:pPr>
              <w:pStyle w:val="ListParagraph"/>
              <w:tabs>
                <w:tab w:val="left" w:pos="284"/>
              </w:tabs>
              <w:spacing w:after="120"/>
              <w:ind w:left="426" w:right="176" w:hanging="426"/>
              <w:jc w:val="both"/>
              <w:rPr>
                <w:rFonts w:ascii="Times New Roman" w:hAnsi="Times New Roman"/>
                <w:sz w:val="24"/>
                <w:szCs w:val="24"/>
              </w:rPr>
            </w:pPr>
            <w:r w:rsidRPr="00DA1CED">
              <w:rPr>
                <w:rFonts w:ascii="Times New Roman" w:hAnsi="Times New Roman"/>
                <w:sz w:val="24"/>
                <w:szCs w:val="24"/>
              </w:rPr>
              <w:t>1.4. Projekta iesniegums ir iesniegts Kohēzijas politikas fondu vadības informācijas sistēmā 2014.–2020.gadam.</w:t>
            </w:r>
          </w:p>
        </w:tc>
        <w:tc>
          <w:tcPr>
            <w:tcW w:w="1560" w:type="dxa"/>
            <w:shd w:val="clear" w:color="auto" w:fill="auto"/>
          </w:tcPr>
          <w:p w14:paraId="43E32598" w14:textId="77777777" w:rsidR="00CB0630" w:rsidRPr="00DA1CED" w:rsidRDefault="00CB0630" w:rsidP="004A6EF0">
            <w:pPr>
              <w:pStyle w:val="ListParagraph"/>
              <w:ind w:left="0"/>
              <w:jc w:val="center"/>
              <w:rPr>
                <w:rFonts w:ascii="Times New Roman" w:hAnsi="Times New Roman"/>
                <w:sz w:val="24"/>
                <w:szCs w:val="24"/>
              </w:rPr>
            </w:pPr>
            <w:r w:rsidRPr="00DA1CED">
              <w:rPr>
                <w:rFonts w:ascii="Times New Roman" w:hAnsi="Times New Roman"/>
                <w:sz w:val="24"/>
                <w:szCs w:val="24"/>
              </w:rPr>
              <w:t>P</w:t>
            </w:r>
          </w:p>
        </w:tc>
      </w:tr>
      <w:tr w:rsidR="00CB0630" w:rsidRPr="00DA1CED" w14:paraId="3B36C0E1" w14:textId="77777777" w:rsidTr="00ED6BA8">
        <w:trPr>
          <w:trHeight w:val="558"/>
        </w:trPr>
        <w:tc>
          <w:tcPr>
            <w:tcW w:w="9067" w:type="dxa"/>
            <w:shd w:val="clear" w:color="auto" w:fill="auto"/>
          </w:tcPr>
          <w:p w14:paraId="591177D5" w14:textId="77777777" w:rsidR="00CB0630" w:rsidRPr="00DA1CED" w:rsidRDefault="00CB0630" w:rsidP="004A6EF0">
            <w:pPr>
              <w:pStyle w:val="ListParagraph"/>
              <w:tabs>
                <w:tab w:val="left" w:pos="284"/>
              </w:tabs>
              <w:spacing w:after="120"/>
              <w:ind w:left="426" w:right="176" w:hanging="426"/>
              <w:jc w:val="both"/>
              <w:rPr>
                <w:rFonts w:ascii="Times New Roman" w:hAnsi="Times New Roman"/>
                <w:sz w:val="24"/>
                <w:szCs w:val="24"/>
              </w:rPr>
            </w:pPr>
            <w:r w:rsidRPr="00DA1CED">
              <w:rPr>
                <w:rFonts w:ascii="Times New Roman" w:hAnsi="Times New Roman"/>
                <w:sz w:val="24"/>
                <w:szCs w:val="24"/>
              </w:rPr>
              <w:t>1.5. Projekta iesnieguma veidlapa ir pilnībā aizpildīta latviešu valodā atbilstoši MK noteikumos par ES fondu ieviešanas vadību noteiktajām prasībām, projekta iesniegumam ir pievienoti visi projektu iesniegumu atlases nolikumā noteiktie iesniedzamie dokumenti un tie ir sagatavoti latviešu valodā vai tiem ir pievienots apliecināts tulkojums latviešu valodā.</w:t>
            </w:r>
          </w:p>
        </w:tc>
        <w:tc>
          <w:tcPr>
            <w:tcW w:w="1560" w:type="dxa"/>
            <w:shd w:val="clear" w:color="auto" w:fill="auto"/>
          </w:tcPr>
          <w:p w14:paraId="0E2EF9ED" w14:textId="77777777" w:rsidR="00CB0630" w:rsidRPr="00DA1CED" w:rsidRDefault="00CB0630" w:rsidP="004A6EF0">
            <w:pPr>
              <w:pStyle w:val="ListParagraph"/>
              <w:ind w:left="0"/>
              <w:jc w:val="center"/>
              <w:rPr>
                <w:rFonts w:ascii="Times New Roman" w:hAnsi="Times New Roman"/>
                <w:sz w:val="24"/>
                <w:szCs w:val="24"/>
              </w:rPr>
            </w:pPr>
            <w:r w:rsidRPr="00DA1CED">
              <w:rPr>
                <w:rFonts w:ascii="Times New Roman" w:hAnsi="Times New Roman"/>
                <w:sz w:val="24"/>
                <w:szCs w:val="24"/>
              </w:rPr>
              <w:t>P</w:t>
            </w:r>
          </w:p>
        </w:tc>
      </w:tr>
      <w:tr w:rsidR="00CB0630" w:rsidRPr="00DA1CED" w14:paraId="5403596C" w14:textId="77777777" w:rsidTr="00ED6BA8">
        <w:trPr>
          <w:trHeight w:val="558"/>
        </w:trPr>
        <w:tc>
          <w:tcPr>
            <w:tcW w:w="9067" w:type="dxa"/>
            <w:shd w:val="clear" w:color="auto" w:fill="auto"/>
          </w:tcPr>
          <w:p w14:paraId="3E925207" w14:textId="4F948D60" w:rsidR="00CB0630" w:rsidRPr="00F932A8" w:rsidRDefault="00CB0630" w:rsidP="00F932A8">
            <w:pPr>
              <w:pStyle w:val="ListParagraph"/>
              <w:tabs>
                <w:tab w:val="left" w:pos="426"/>
              </w:tabs>
              <w:spacing w:after="120"/>
              <w:ind w:left="426" w:right="176" w:hanging="426"/>
              <w:jc w:val="both"/>
              <w:rPr>
                <w:rFonts w:ascii="Times New Roman" w:hAnsi="Times New Roman"/>
                <w:b/>
                <w:bCs/>
                <w:sz w:val="24"/>
                <w:szCs w:val="24"/>
              </w:rPr>
            </w:pPr>
            <w:r w:rsidRPr="00DA1CED">
              <w:rPr>
                <w:rFonts w:ascii="Times New Roman" w:hAnsi="Times New Roman"/>
                <w:sz w:val="24"/>
                <w:szCs w:val="24"/>
              </w:rPr>
              <w:t xml:space="preserve">1.6. Projekta iesnieguma finanšu aprēķins ir izstrādāts aritmētiski precīzi, finanšu dati ir norādīti </w:t>
            </w:r>
            <w:proofErr w:type="spellStart"/>
            <w:r w:rsidRPr="00DA1CED">
              <w:rPr>
                <w:rFonts w:ascii="Times New Roman" w:hAnsi="Times New Roman"/>
                <w:i/>
                <w:sz w:val="24"/>
                <w:szCs w:val="24"/>
              </w:rPr>
              <w:t>euro</w:t>
            </w:r>
            <w:proofErr w:type="spellEnd"/>
            <w:r w:rsidRPr="00DA1CED">
              <w:rPr>
                <w:rFonts w:ascii="Times New Roman" w:hAnsi="Times New Roman"/>
                <w:sz w:val="24"/>
                <w:szCs w:val="24"/>
              </w:rPr>
              <w:t xml:space="preserve"> un ir atbilstošs MK noteikumu par specifiskā atbalsta mērķa īstenošanu un projekta iesnieguma veidlapas prasībām, kas noteiktas Ministru kabineta 2014.gada 16.decembra noteikumu Nr.784 “Kārtība, kādā Eiropas Savienības struktūrfondu un Kohēzijas fonda vadībā iesaistītās institūcijas nodrošina plānošanas dokumentu sagatavošanu un šo fondu ieviešanu 2014.–2020.gada plānošanas periodā” </w:t>
            </w:r>
            <w:r w:rsidRPr="00DA1CED">
              <w:rPr>
                <w:rFonts w:ascii="Times New Roman" w:hAnsi="Times New Roman"/>
                <w:sz w:val="24"/>
                <w:szCs w:val="24"/>
              </w:rPr>
              <w:lastRenderedPageBreak/>
              <w:t>1.pielikumā. Projekta iesniegumā paredzētais ES fonda finansējuma apmērs atbilst MK noteikumos par specifiskā atbalsta mērķa īstenošanu projektam noteiktajam ES fonda finansējuma apmēra</w:t>
            </w:r>
            <w:r w:rsidR="00C50277" w:rsidRPr="00DA1CED">
              <w:rPr>
                <w:rFonts w:ascii="Times New Roman" w:hAnsi="Times New Roman"/>
                <w:sz w:val="24"/>
                <w:szCs w:val="24"/>
              </w:rPr>
              <w:t>m</w:t>
            </w:r>
            <w:r w:rsidR="00C50277" w:rsidRPr="00457C53">
              <w:rPr>
                <w:rFonts w:ascii="Times New Roman" w:hAnsi="Times New Roman"/>
                <w:sz w:val="24"/>
                <w:szCs w:val="24"/>
              </w:rPr>
              <w:t xml:space="preserve">, </w:t>
            </w:r>
            <w:r w:rsidR="00C50277" w:rsidRPr="00457C53">
              <w:rPr>
                <w:rFonts w:ascii="Times New Roman" w:hAnsi="Times New Roman"/>
                <w:bCs/>
                <w:sz w:val="24"/>
                <w:szCs w:val="24"/>
              </w:rPr>
              <w:t>t.sk. nosacījumam, ka vienas pašvaldības iesniegto</w:t>
            </w:r>
            <w:r w:rsidR="00C50277" w:rsidRPr="00457C53">
              <w:rPr>
                <w:rStyle w:val="FootnoteReference"/>
                <w:rFonts w:ascii="Times New Roman" w:hAnsi="Times New Roman"/>
                <w:bCs/>
                <w:i/>
                <w:iCs/>
                <w:sz w:val="24"/>
                <w:szCs w:val="24"/>
              </w:rPr>
              <w:footnoteReference w:id="3"/>
            </w:r>
            <w:r w:rsidR="00C50277" w:rsidRPr="00457C53">
              <w:rPr>
                <w:rFonts w:ascii="Times New Roman" w:hAnsi="Times New Roman"/>
                <w:bCs/>
                <w:sz w:val="24"/>
                <w:szCs w:val="24"/>
              </w:rPr>
              <w:t xml:space="preserve"> projektu kopējais Eiropas Reģionālās attīstības fonda finansējums nepārsniedz</w:t>
            </w:r>
            <w:r w:rsidR="00F932A8" w:rsidRPr="00457C53">
              <w:rPr>
                <w:rFonts w:ascii="Times New Roman" w:hAnsi="Times New Roman"/>
                <w:bCs/>
                <w:sz w:val="24"/>
                <w:szCs w:val="24"/>
              </w:rPr>
              <w:t xml:space="preserve"> </w:t>
            </w:r>
            <w:r w:rsidR="00C50277" w:rsidRPr="00457C53">
              <w:rPr>
                <w:rFonts w:ascii="Times New Roman" w:hAnsi="Times New Roman"/>
                <w:bCs/>
                <w:sz w:val="24"/>
                <w:szCs w:val="24"/>
              </w:rPr>
              <w:t xml:space="preserve">5 000 000 </w:t>
            </w:r>
            <w:proofErr w:type="spellStart"/>
            <w:r w:rsidR="00C50277" w:rsidRPr="00457C53">
              <w:rPr>
                <w:rFonts w:ascii="Times New Roman" w:hAnsi="Times New Roman"/>
                <w:bCs/>
                <w:i/>
                <w:iCs/>
                <w:sz w:val="24"/>
                <w:szCs w:val="24"/>
              </w:rPr>
              <w:t>euro</w:t>
            </w:r>
            <w:proofErr w:type="spellEnd"/>
            <w:r w:rsidR="00C50277" w:rsidRPr="00457C53">
              <w:rPr>
                <w:rStyle w:val="FootnoteReference"/>
                <w:rFonts w:ascii="Times New Roman" w:hAnsi="Times New Roman"/>
                <w:bCs/>
                <w:i/>
                <w:iCs/>
                <w:sz w:val="24"/>
                <w:szCs w:val="24"/>
              </w:rPr>
              <w:footnoteReference w:id="4"/>
            </w:r>
            <w:r w:rsidR="00C50277" w:rsidRPr="00457C53">
              <w:rPr>
                <w:rFonts w:ascii="Times New Roman" w:eastAsia="Times New Roman" w:hAnsi="Times New Roman"/>
                <w:bCs/>
                <w:sz w:val="24"/>
                <w:szCs w:val="24"/>
              </w:rPr>
              <w:t>.</w:t>
            </w:r>
          </w:p>
        </w:tc>
        <w:tc>
          <w:tcPr>
            <w:tcW w:w="1560" w:type="dxa"/>
            <w:shd w:val="clear" w:color="auto" w:fill="auto"/>
          </w:tcPr>
          <w:p w14:paraId="0E61ABAA" w14:textId="77777777" w:rsidR="00CB0630" w:rsidRPr="00DA1CED" w:rsidRDefault="00CB0630" w:rsidP="004A6EF0">
            <w:pPr>
              <w:pStyle w:val="ListParagraph"/>
              <w:ind w:left="0"/>
              <w:jc w:val="center"/>
              <w:rPr>
                <w:rFonts w:ascii="Times New Roman" w:hAnsi="Times New Roman"/>
                <w:sz w:val="24"/>
                <w:szCs w:val="24"/>
              </w:rPr>
            </w:pPr>
            <w:r w:rsidRPr="00DA1CED">
              <w:rPr>
                <w:rFonts w:ascii="Times New Roman" w:hAnsi="Times New Roman"/>
                <w:sz w:val="24"/>
                <w:szCs w:val="24"/>
              </w:rPr>
              <w:lastRenderedPageBreak/>
              <w:t>P</w:t>
            </w:r>
          </w:p>
        </w:tc>
      </w:tr>
      <w:tr w:rsidR="00CB0630" w:rsidRPr="00DA1CED" w14:paraId="77B7BC75" w14:textId="77777777" w:rsidTr="00ED6BA8">
        <w:tc>
          <w:tcPr>
            <w:tcW w:w="9067" w:type="dxa"/>
            <w:shd w:val="clear" w:color="auto" w:fill="auto"/>
          </w:tcPr>
          <w:p w14:paraId="1F8A54B6" w14:textId="77777777" w:rsidR="00CB0630" w:rsidRPr="00DA1CED" w:rsidRDefault="00CB0630" w:rsidP="00CB0630">
            <w:pPr>
              <w:pStyle w:val="ListParagraph"/>
              <w:numPr>
                <w:ilvl w:val="1"/>
                <w:numId w:val="25"/>
              </w:numPr>
              <w:tabs>
                <w:tab w:val="left" w:pos="0"/>
              </w:tabs>
              <w:spacing w:after="120"/>
              <w:ind w:right="176"/>
              <w:jc w:val="both"/>
              <w:rPr>
                <w:rFonts w:ascii="Times New Roman" w:hAnsi="Times New Roman"/>
                <w:sz w:val="24"/>
                <w:szCs w:val="24"/>
              </w:rPr>
            </w:pPr>
            <w:r w:rsidRPr="00DA1CED">
              <w:rPr>
                <w:rFonts w:ascii="Times New Roman" w:eastAsia="Times New Roman" w:hAnsi="Times New Roman"/>
                <w:sz w:val="24"/>
              </w:rPr>
              <w:t>Projekta iesniegumā norādītā ES fonda atbalsta intensitāte nepārsniedz MK noteikumos par specifiskā atbalsta mērķa īstenošanu vai tā kārtai noteikto ES fonda maksimālo atbalsta intensitāti</w:t>
            </w:r>
            <w:r w:rsidRPr="00DA1CED">
              <w:rPr>
                <w:rFonts w:ascii="Times New Roman" w:hAnsi="Times New Roman"/>
                <w:sz w:val="24"/>
                <w:szCs w:val="24"/>
              </w:rPr>
              <w:t>.</w:t>
            </w:r>
          </w:p>
        </w:tc>
        <w:tc>
          <w:tcPr>
            <w:tcW w:w="1560" w:type="dxa"/>
            <w:shd w:val="clear" w:color="auto" w:fill="auto"/>
          </w:tcPr>
          <w:p w14:paraId="18E080BE" w14:textId="77777777" w:rsidR="00CB0630" w:rsidRPr="00DA1CED" w:rsidRDefault="00CB0630" w:rsidP="004A6EF0">
            <w:pPr>
              <w:pStyle w:val="ListParagraph"/>
              <w:ind w:left="0"/>
              <w:jc w:val="center"/>
              <w:rPr>
                <w:rFonts w:ascii="Times New Roman" w:hAnsi="Times New Roman"/>
                <w:sz w:val="24"/>
                <w:szCs w:val="24"/>
              </w:rPr>
            </w:pPr>
            <w:r w:rsidRPr="00DA1CED">
              <w:rPr>
                <w:rFonts w:ascii="Times New Roman" w:hAnsi="Times New Roman"/>
                <w:sz w:val="24"/>
                <w:szCs w:val="24"/>
              </w:rPr>
              <w:t>P</w:t>
            </w:r>
          </w:p>
        </w:tc>
      </w:tr>
      <w:tr w:rsidR="00CB0630" w:rsidRPr="00DA1CED" w14:paraId="264F9904" w14:textId="77777777" w:rsidTr="00ED6BA8">
        <w:tc>
          <w:tcPr>
            <w:tcW w:w="9067" w:type="dxa"/>
            <w:shd w:val="clear" w:color="auto" w:fill="auto"/>
          </w:tcPr>
          <w:p w14:paraId="5EC5C0A0" w14:textId="77777777" w:rsidR="00CB0630" w:rsidRPr="00DA1CED" w:rsidRDefault="00CB0630" w:rsidP="00CB0630">
            <w:pPr>
              <w:pStyle w:val="ListParagraph"/>
              <w:numPr>
                <w:ilvl w:val="1"/>
                <w:numId w:val="25"/>
              </w:numPr>
              <w:tabs>
                <w:tab w:val="left" w:pos="0"/>
              </w:tabs>
              <w:ind w:right="176"/>
              <w:jc w:val="both"/>
              <w:rPr>
                <w:rFonts w:ascii="Times New Roman" w:eastAsia="Times New Roman" w:hAnsi="Times New Roman"/>
                <w:sz w:val="24"/>
              </w:rPr>
            </w:pPr>
            <w:r w:rsidRPr="00DA1CED">
              <w:rPr>
                <w:rFonts w:ascii="Times New Roman" w:eastAsia="Times New Roman" w:hAnsi="Times New Roman"/>
                <w:sz w:val="24"/>
              </w:rPr>
              <w:t>Projekta iesniegumā iekļautās kopējās izmaksas (kopējās projekta attiecināmās izmaksas, kopējās projekta neattiecināmās izmaksas un kopējās projekta izmaksas), plānotās atbalstāmās darbības un izmaksu pozīcijas atbilst MK noteikumos par specifiskā atbalsta mērķa īstenošanu noteiktajām, t.sk. nepārsniedz noteikto izmaksu pozīciju apjomus un:</w:t>
            </w:r>
          </w:p>
          <w:p w14:paraId="637B9828" w14:textId="77777777" w:rsidR="00CB0630" w:rsidRPr="00DA1CED" w:rsidRDefault="00CB0630" w:rsidP="00CB0630">
            <w:pPr>
              <w:pStyle w:val="ListParagraph"/>
              <w:numPr>
                <w:ilvl w:val="2"/>
                <w:numId w:val="25"/>
              </w:numPr>
              <w:tabs>
                <w:tab w:val="left" w:pos="0"/>
              </w:tabs>
              <w:ind w:left="1276" w:right="176"/>
              <w:jc w:val="both"/>
              <w:rPr>
                <w:rFonts w:ascii="Times New Roman" w:eastAsia="Times New Roman" w:hAnsi="Times New Roman"/>
                <w:sz w:val="24"/>
              </w:rPr>
            </w:pPr>
            <w:r w:rsidRPr="00DA1CED">
              <w:rPr>
                <w:rFonts w:ascii="Times New Roman" w:hAnsi="Times New Roman"/>
                <w:sz w:val="24"/>
              </w:rPr>
              <w:t>ir saistītas ar projekta īstenošanu;</w:t>
            </w:r>
          </w:p>
          <w:p w14:paraId="1789352A" w14:textId="77777777" w:rsidR="00CB0630" w:rsidRPr="00DA1CED" w:rsidRDefault="00CB0630" w:rsidP="00CB0630">
            <w:pPr>
              <w:pStyle w:val="ListParagraph"/>
              <w:numPr>
                <w:ilvl w:val="2"/>
                <w:numId w:val="25"/>
              </w:numPr>
              <w:tabs>
                <w:tab w:val="left" w:pos="0"/>
              </w:tabs>
              <w:ind w:left="1276" w:right="176"/>
              <w:jc w:val="both"/>
              <w:rPr>
                <w:rFonts w:ascii="Times New Roman" w:eastAsia="Times New Roman" w:hAnsi="Times New Roman"/>
                <w:sz w:val="24"/>
              </w:rPr>
            </w:pPr>
            <w:r w:rsidRPr="00DA1CED">
              <w:rPr>
                <w:rFonts w:ascii="Times New Roman" w:hAnsi="Times New Roman"/>
                <w:sz w:val="24"/>
              </w:rPr>
              <w:t>ir nepieciešamas projekta īstenošanai (projektā norādīto darbību īstenošanai, mērķa grupas vajadzību nodrošināšanai, definētās problēmas risināšanai);</w:t>
            </w:r>
          </w:p>
          <w:p w14:paraId="05C93EB0" w14:textId="77777777" w:rsidR="00CB0630" w:rsidRPr="00DA1CED" w:rsidRDefault="00CB0630" w:rsidP="00CB0630">
            <w:pPr>
              <w:pStyle w:val="ListParagraph"/>
              <w:numPr>
                <w:ilvl w:val="2"/>
                <w:numId w:val="25"/>
              </w:numPr>
              <w:tabs>
                <w:tab w:val="left" w:pos="0"/>
              </w:tabs>
              <w:ind w:left="1276" w:right="176"/>
              <w:jc w:val="both"/>
              <w:rPr>
                <w:rFonts w:ascii="Times New Roman" w:eastAsia="Times New Roman" w:hAnsi="Times New Roman"/>
                <w:sz w:val="24"/>
              </w:rPr>
            </w:pPr>
            <w:r w:rsidRPr="00DA1CED">
              <w:rPr>
                <w:rFonts w:ascii="Times New Roman" w:hAnsi="Times New Roman"/>
                <w:sz w:val="24"/>
              </w:rPr>
              <w:t>nodrošina projektā izvirzītā mērķa un rādītāju sasniegšanu.</w:t>
            </w:r>
          </w:p>
        </w:tc>
        <w:tc>
          <w:tcPr>
            <w:tcW w:w="1560" w:type="dxa"/>
            <w:shd w:val="clear" w:color="auto" w:fill="auto"/>
          </w:tcPr>
          <w:p w14:paraId="1476A2C8" w14:textId="77777777" w:rsidR="00CB0630" w:rsidRPr="00DA1CED" w:rsidRDefault="00CB0630" w:rsidP="004A6EF0">
            <w:pPr>
              <w:pStyle w:val="ListParagraph"/>
              <w:ind w:left="0"/>
              <w:jc w:val="center"/>
              <w:rPr>
                <w:rFonts w:ascii="Times New Roman" w:hAnsi="Times New Roman"/>
                <w:sz w:val="24"/>
                <w:szCs w:val="24"/>
              </w:rPr>
            </w:pPr>
            <w:r w:rsidRPr="00DA1CED">
              <w:rPr>
                <w:rFonts w:ascii="Times New Roman" w:hAnsi="Times New Roman"/>
                <w:sz w:val="24"/>
                <w:szCs w:val="24"/>
              </w:rPr>
              <w:t>P</w:t>
            </w:r>
          </w:p>
        </w:tc>
      </w:tr>
      <w:tr w:rsidR="00CB0630" w:rsidRPr="00DA1CED" w14:paraId="1BAA5D5D" w14:textId="77777777" w:rsidTr="00ED6BA8">
        <w:tc>
          <w:tcPr>
            <w:tcW w:w="9067" w:type="dxa"/>
            <w:shd w:val="clear" w:color="auto" w:fill="auto"/>
          </w:tcPr>
          <w:p w14:paraId="56ADF76F" w14:textId="77777777" w:rsidR="00CB0630" w:rsidRPr="00DA1CED" w:rsidRDefault="00CB0630" w:rsidP="00CB0630">
            <w:pPr>
              <w:pStyle w:val="ListParagraph"/>
              <w:numPr>
                <w:ilvl w:val="1"/>
                <w:numId w:val="25"/>
              </w:numPr>
              <w:tabs>
                <w:tab w:val="left" w:pos="0"/>
              </w:tabs>
              <w:spacing w:after="120"/>
              <w:ind w:left="567" w:right="176" w:hanging="567"/>
              <w:jc w:val="both"/>
              <w:rPr>
                <w:rFonts w:ascii="Times New Roman" w:eastAsia="Times New Roman" w:hAnsi="Times New Roman"/>
                <w:sz w:val="24"/>
              </w:rPr>
            </w:pPr>
            <w:r w:rsidRPr="00DA1CED">
              <w:rPr>
                <w:rFonts w:ascii="Times New Roman" w:eastAsia="Times New Roman" w:hAnsi="Times New Roman"/>
                <w:sz w:val="24"/>
              </w:rPr>
              <w:t>Projekta īstenošanas termiņi atbilst MK noteikumos par specifiskā atbalsta mērķa īstenošanu noteiktajam projekta īstenošanas periodam.</w:t>
            </w:r>
          </w:p>
        </w:tc>
        <w:tc>
          <w:tcPr>
            <w:tcW w:w="1560" w:type="dxa"/>
            <w:shd w:val="clear" w:color="auto" w:fill="auto"/>
          </w:tcPr>
          <w:p w14:paraId="6AFA3404" w14:textId="77777777" w:rsidR="00CB0630" w:rsidRPr="00DA1CED" w:rsidRDefault="00CB0630" w:rsidP="004A6EF0">
            <w:pPr>
              <w:pStyle w:val="ListParagraph"/>
              <w:ind w:left="0"/>
              <w:jc w:val="center"/>
              <w:rPr>
                <w:rFonts w:ascii="Times New Roman" w:hAnsi="Times New Roman"/>
                <w:sz w:val="24"/>
                <w:szCs w:val="24"/>
              </w:rPr>
            </w:pPr>
            <w:r w:rsidRPr="00DA1CED">
              <w:rPr>
                <w:rFonts w:ascii="Times New Roman" w:hAnsi="Times New Roman"/>
                <w:sz w:val="24"/>
                <w:szCs w:val="24"/>
              </w:rPr>
              <w:t>P</w:t>
            </w:r>
          </w:p>
        </w:tc>
      </w:tr>
      <w:tr w:rsidR="00CB0630" w:rsidRPr="00DA1CED" w14:paraId="76A9E8A3" w14:textId="77777777" w:rsidTr="00ED6BA8">
        <w:tc>
          <w:tcPr>
            <w:tcW w:w="9067" w:type="dxa"/>
            <w:shd w:val="clear" w:color="auto" w:fill="auto"/>
          </w:tcPr>
          <w:p w14:paraId="71CC7F71" w14:textId="77777777" w:rsidR="00CB0630" w:rsidRPr="00DA1CED" w:rsidRDefault="00CB0630" w:rsidP="00CB0630">
            <w:pPr>
              <w:pStyle w:val="ListParagraph"/>
              <w:numPr>
                <w:ilvl w:val="1"/>
                <w:numId w:val="25"/>
              </w:numPr>
              <w:tabs>
                <w:tab w:val="left" w:pos="0"/>
              </w:tabs>
              <w:ind w:left="357" w:right="176" w:hanging="357"/>
              <w:jc w:val="both"/>
              <w:rPr>
                <w:rFonts w:ascii="Times New Roman" w:eastAsia="Times New Roman" w:hAnsi="Times New Roman"/>
                <w:strike/>
                <w:sz w:val="24"/>
              </w:rPr>
            </w:pPr>
            <w:r w:rsidRPr="00DA1CED">
              <w:rPr>
                <w:rFonts w:ascii="Times New Roman" w:eastAsia="Times New Roman" w:hAnsi="Times New Roman"/>
                <w:sz w:val="24"/>
              </w:rPr>
              <w:t>Projekta</w:t>
            </w:r>
            <w:r w:rsidRPr="00DA1CED">
              <w:rPr>
                <w:rFonts w:ascii="Times New Roman" w:hAnsi="Times New Roman"/>
                <w:sz w:val="24"/>
                <w:szCs w:val="24"/>
              </w:rPr>
              <w:t xml:space="preserve"> mērķis atbilst MK noteikumos par specifiskā atbalsta mērķa īstenošanu noteiktajam mērķim un sagaidāmie rezultāti un uzraudzības rādītāji ir precīzi definēti, pamatoti un izmērāmi un tie sekmē MK noteikumos par specifiskā atbalsta mērķa īstenošanu noteikto rādītāju sasniegšanu.</w:t>
            </w:r>
          </w:p>
        </w:tc>
        <w:tc>
          <w:tcPr>
            <w:tcW w:w="1560" w:type="dxa"/>
            <w:shd w:val="clear" w:color="auto" w:fill="auto"/>
          </w:tcPr>
          <w:p w14:paraId="4D41F6E7" w14:textId="77777777" w:rsidR="00CB0630" w:rsidRPr="00DA1CED" w:rsidRDefault="00CB0630" w:rsidP="004A6EF0">
            <w:pPr>
              <w:pStyle w:val="ListParagraph"/>
              <w:ind w:left="0"/>
              <w:jc w:val="center"/>
              <w:rPr>
                <w:rFonts w:ascii="Times New Roman" w:hAnsi="Times New Roman"/>
                <w:sz w:val="24"/>
                <w:szCs w:val="24"/>
              </w:rPr>
            </w:pPr>
            <w:r w:rsidRPr="00DA1CED">
              <w:rPr>
                <w:rFonts w:ascii="Times New Roman" w:hAnsi="Times New Roman"/>
                <w:sz w:val="24"/>
                <w:szCs w:val="24"/>
              </w:rPr>
              <w:t>P</w:t>
            </w:r>
          </w:p>
        </w:tc>
      </w:tr>
      <w:tr w:rsidR="00CB0630" w:rsidRPr="00DA1CED" w14:paraId="36F63854" w14:textId="77777777" w:rsidTr="00ED6BA8">
        <w:tc>
          <w:tcPr>
            <w:tcW w:w="9067" w:type="dxa"/>
            <w:shd w:val="clear" w:color="auto" w:fill="auto"/>
          </w:tcPr>
          <w:p w14:paraId="6F4EA48E" w14:textId="77777777" w:rsidR="00CB0630" w:rsidRPr="00DA1CED" w:rsidRDefault="00CB0630" w:rsidP="00CB0630">
            <w:pPr>
              <w:pStyle w:val="ListParagraph"/>
              <w:numPr>
                <w:ilvl w:val="1"/>
                <w:numId w:val="25"/>
              </w:numPr>
              <w:tabs>
                <w:tab w:val="left" w:pos="0"/>
              </w:tabs>
              <w:ind w:left="567" w:right="176" w:hanging="567"/>
              <w:jc w:val="both"/>
              <w:rPr>
                <w:rFonts w:ascii="Times New Roman" w:eastAsia="Times New Roman" w:hAnsi="Times New Roman"/>
                <w:sz w:val="24"/>
              </w:rPr>
            </w:pPr>
            <w:r w:rsidRPr="00DA1CED">
              <w:rPr>
                <w:rFonts w:ascii="Times New Roman" w:eastAsia="Times New Roman" w:hAnsi="Times New Roman"/>
                <w:sz w:val="24"/>
              </w:rPr>
              <w:t xml:space="preserve">Projekta iesniegumā plānotās projekta darbības: </w:t>
            </w:r>
          </w:p>
          <w:p w14:paraId="370BD8CB" w14:textId="77777777" w:rsidR="00CB0630" w:rsidRPr="00DA1CED" w:rsidRDefault="00CB0630" w:rsidP="00CB0630">
            <w:pPr>
              <w:pStyle w:val="ListParagraph"/>
              <w:numPr>
                <w:ilvl w:val="2"/>
                <w:numId w:val="25"/>
              </w:numPr>
              <w:tabs>
                <w:tab w:val="left" w:pos="0"/>
              </w:tabs>
              <w:ind w:left="1276" w:right="176"/>
              <w:jc w:val="both"/>
              <w:rPr>
                <w:rFonts w:ascii="Times New Roman" w:hAnsi="Times New Roman"/>
                <w:sz w:val="24"/>
                <w:szCs w:val="24"/>
              </w:rPr>
            </w:pPr>
            <w:r w:rsidRPr="00DA1CED">
              <w:rPr>
                <w:rFonts w:ascii="Times New Roman" w:hAnsi="Times New Roman"/>
                <w:sz w:val="24"/>
                <w:szCs w:val="24"/>
              </w:rPr>
              <w:t>atbilst MK noteikumos par specifiskā atbalsta mērķa īstenošanu noteiktajam un paredz saikni ar attiecīgajām atbalstāmajām darbībām;</w:t>
            </w:r>
          </w:p>
          <w:p w14:paraId="5C88AB4D" w14:textId="77777777" w:rsidR="00CB0630" w:rsidRPr="00DA1CED" w:rsidRDefault="00CB0630" w:rsidP="00CB0630">
            <w:pPr>
              <w:pStyle w:val="ListParagraph"/>
              <w:numPr>
                <w:ilvl w:val="2"/>
                <w:numId w:val="25"/>
              </w:numPr>
              <w:tabs>
                <w:tab w:val="left" w:pos="0"/>
              </w:tabs>
              <w:ind w:left="1276" w:right="176"/>
              <w:jc w:val="both"/>
              <w:rPr>
                <w:rFonts w:ascii="Times New Roman" w:hAnsi="Times New Roman"/>
                <w:sz w:val="24"/>
                <w:szCs w:val="24"/>
              </w:rPr>
            </w:pPr>
            <w:r w:rsidRPr="00DA1CED">
              <w:rPr>
                <w:rFonts w:ascii="Times New Roman" w:hAnsi="Times New Roman"/>
                <w:sz w:val="24"/>
                <w:szCs w:val="24"/>
              </w:rPr>
              <w:t>ir precīzi definētas un pamatotas, un tās risina projektā definētās problēmas.</w:t>
            </w:r>
          </w:p>
        </w:tc>
        <w:tc>
          <w:tcPr>
            <w:tcW w:w="1560" w:type="dxa"/>
            <w:shd w:val="clear" w:color="auto" w:fill="auto"/>
          </w:tcPr>
          <w:p w14:paraId="022094B9" w14:textId="77777777" w:rsidR="00CB0630" w:rsidRPr="00DA1CED" w:rsidRDefault="00CB0630" w:rsidP="004A6EF0">
            <w:pPr>
              <w:pStyle w:val="ListParagraph"/>
              <w:ind w:left="0"/>
              <w:jc w:val="center"/>
              <w:rPr>
                <w:rFonts w:ascii="Times New Roman" w:hAnsi="Times New Roman"/>
                <w:sz w:val="24"/>
                <w:szCs w:val="24"/>
              </w:rPr>
            </w:pPr>
            <w:r w:rsidRPr="00DA1CED">
              <w:rPr>
                <w:rFonts w:ascii="Times New Roman" w:hAnsi="Times New Roman"/>
                <w:sz w:val="24"/>
                <w:szCs w:val="24"/>
              </w:rPr>
              <w:t>P</w:t>
            </w:r>
          </w:p>
        </w:tc>
      </w:tr>
      <w:tr w:rsidR="00CB0630" w:rsidRPr="00DA1CED" w14:paraId="671C53FF" w14:textId="77777777" w:rsidTr="00ED6BA8">
        <w:tc>
          <w:tcPr>
            <w:tcW w:w="9067" w:type="dxa"/>
            <w:shd w:val="clear" w:color="auto" w:fill="auto"/>
          </w:tcPr>
          <w:p w14:paraId="1EDBAE0F" w14:textId="77777777" w:rsidR="00CB0630" w:rsidRPr="00DA1CED" w:rsidRDefault="00CB0630" w:rsidP="00CB0630">
            <w:pPr>
              <w:pStyle w:val="ListParagraph"/>
              <w:numPr>
                <w:ilvl w:val="1"/>
                <w:numId w:val="25"/>
              </w:numPr>
              <w:tabs>
                <w:tab w:val="left" w:pos="0"/>
              </w:tabs>
              <w:ind w:left="567" w:right="176" w:hanging="567"/>
              <w:jc w:val="both"/>
              <w:rPr>
                <w:rFonts w:ascii="Times New Roman" w:eastAsia="Times New Roman" w:hAnsi="Times New Roman"/>
                <w:sz w:val="24"/>
              </w:rPr>
            </w:pPr>
            <w:r w:rsidRPr="00DA1CED">
              <w:rPr>
                <w:rFonts w:ascii="Times New Roman" w:eastAsia="Times New Roman" w:hAnsi="Times New Roman"/>
                <w:sz w:val="24"/>
              </w:rPr>
              <w:t xml:space="preserve">Projekta iesniegumā plānotie publicitātes un informācijas izplatīšanas pasākumi atbilst </w:t>
            </w:r>
            <w:r w:rsidRPr="00DA1CED">
              <w:t xml:space="preserve"> </w:t>
            </w:r>
            <w:r w:rsidRPr="00DA1CED">
              <w:rPr>
                <w:rFonts w:ascii="Times New Roman" w:eastAsia="Times New Roman" w:hAnsi="Times New Roman"/>
                <w:sz w:val="24"/>
              </w:rPr>
              <w:t>Ministru kabineta 2015.gada 17.februāra noteikumos Nr.87 “Kārtība, kādā Eiropas Savienības struktūrfondu un Kohēzijas fonda ieviešanā 2014.–2020.gada plānošanas periodā nodrošināma komunikācijas un vizuālās identitātes prasību ievērošana” un  Eiropas Parlamenta un Padomes 2013.gada 17.decembra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 noteiktajam.</w:t>
            </w:r>
          </w:p>
        </w:tc>
        <w:tc>
          <w:tcPr>
            <w:tcW w:w="1560" w:type="dxa"/>
            <w:shd w:val="clear" w:color="auto" w:fill="auto"/>
          </w:tcPr>
          <w:p w14:paraId="6CB14120" w14:textId="77777777" w:rsidR="00CB0630" w:rsidRPr="00DA1CED" w:rsidRDefault="00CB0630" w:rsidP="004A6EF0">
            <w:pPr>
              <w:pStyle w:val="ListParagraph"/>
              <w:ind w:left="0"/>
              <w:jc w:val="center"/>
              <w:rPr>
                <w:rFonts w:ascii="Times New Roman" w:hAnsi="Times New Roman"/>
                <w:sz w:val="24"/>
                <w:szCs w:val="24"/>
              </w:rPr>
            </w:pPr>
            <w:r w:rsidRPr="00DA1CED">
              <w:rPr>
                <w:rFonts w:ascii="Times New Roman" w:hAnsi="Times New Roman"/>
                <w:sz w:val="24"/>
                <w:szCs w:val="24"/>
              </w:rPr>
              <w:t>P</w:t>
            </w:r>
          </w:p>
        </w:tc>
      </w:tr>
      <w:tr w:rsidR="00CB0630" w:rsidRPr="00DA1CED" w14:paraId="3BC43943" w14:textId="77777777" w:rsidTr="00ED6BA8">
        <w:tc>
          <w:tcPr>
            <w:tcW w:w="9067" w:type="dxa"/>
            <w:shd w:val="clear" w:color="auto" w:fill="auto"/>
          </w:tcPr>
          <w:p w14:paraId="44CF42B7" w14:textId="77777777" w:rsidR="00CB0630" w:rsidRPr="00DA1CED" w:rsidRDefault="00CB0630" w:rsidP="00CB0630">
            <w:pPr>
              <w:pStyle w:val="ListParagraph"/>
              <w:numPr>
                <w:ilvl w:val="1"/>
                <w:numId w:val="25"/>
              </w:numPr>
              <w:tabs>
                <w:tab w:val="left" w:pos="0"/>
              </w:tabs>
              <w:spacing w:after="120"/>
              <w:ind w:left="567" w:right="176" w:hanging="567"/>
              <w:jc w:val="both"/>
              <w:rPr>
                <w:rFonts w:ascii="Times New Roman" w:eastAsia="Times New Roman" w:hAnsi="Times New Roman"/>
                <w:sz w:val="24"/>
              </w:rPr>
            </w:pPr>
            <w:r w:rsidRPr="00DA1CED">
              <w:rPr>
                <w:rFonts w:ascii="Times New Roman" w:eastAsia="Times New Roman" w:hAnsi="Times New Roman"/>
                <w:sz w:val="24"/>
              </w:rPr>
              <w:t xml:space="preserve">Projekta iesniegumā ir identificēti, aprakstīti un izvērtēti projekta riski, novērtēta to ietekme un iestāšanās varbūtība, kā arī noteikti riskus mazinošie pasākumi. </w:t>
            </w:r>
          </w:p>
        </w:tc>
        <w:tc>
          <w:tcPr>
            <w:tcW w:w="1560" w:type="dxa"/>
            <w:shd w:val="clear" w:color="auto" w:fill="auto"/>
          </w:tcPr>
          <w:p w14:paraId="5E3F4197" w14:textId="77777777" w:rsidR="00CB0630" w:rsidRPr="00DA1CED" w:rsidRDefault="00CB0630" w:rsidP="004A6EF0">
            <w:pPr>
              <w:pStyle w:val="ListParagraph"/>
              <w:ind w:left="0"/>
              <w:jc w:val="center"/>
              <w:rPr>
                <w:rFonts w:ascii="Times New Roman" w:hAnsi="Times New Roman"/>
                <w:sz w:val="24"/>
                <w:szCs w:val="24"/>
              </w:rPr>
            </w:pPr>
            <w:r w:rsidRPr="00DA1CED">
              <w:rPr>
                <w:rFonts w:ascii="Times New Roman" w:hAnsi="Times New Roman"/>
                <w:sz w:val="24"/>
                <w:szCs w:val="24"/>
              </w:rPr>
              <w:t>P</w:t>
            </w:r>
          </w:p>
        </w:tc>
      </w:tr>
    </w:tbl>
    <w:p w14:paraId="71D59F65" w14:textId="77777777" w:rsidR="00CB0630" w:rsidRPr="00DA1CED" w:rsidRDefault="00CB0630" w:rsidP="00CB0630"/>
    <w:p w14:paraId="2B50E0A6" w14:textId="77777777" w:rsidR="00CB0630" w:rsidRPr="00DA1CED" w:rsidRDefault="00CB0630" w:rsidP="00CB0630">
      <w:pPr>
        <w:spacing w:after="120"/>
        <w:jc w:val="center"/>
        <w:rPr>
          <w:b/>
        </w:rPr>
      </w:pPr>
      <w:r w:rsidRPr="00DA1CED">
        <w:rPr>
          <w:b/>
        </w:rPr>
        <w:br w:type="page"/>
      </w:r>
      <w:r w:rsidRPr="00DA1CED">
        <w:rPr>
          <w:b/>
        </w:rPr>
        <w:lastRenderedPageBreak/>
        <w:t>2.VIENOTIE IZVĒLES KRITĒRIJI</w:t>
      </w:r>
    </w:p>
    <w:tbl>
      <w:tblPr>
        <w:tblW w:w="106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gridCol w:w="1559"/>
      </w:tblGrid>
      <w:tr w:rsidR="00CB0630" w:rsidRPr="00DA1CED" w14:paraId="21841CC6" w14:textId="77777777" w:rsidTr="00ED6BA8">
        <w:trPr>
          <w:tblHeader/>
        </w:trPr>
        <w:tc>
          <w:tcPr>
            <w:tcW w:w="9101" w:type="dxa"/>
            <w:shd w:val="clear" w:color="auto" w:fill="D9D9D9"/>
            <w:vAlign w:val="center"/>
          </w:tcPr>
          <w:p w14:paraId="58C71CFD" w14:textId="77777777" w:rsidR="00CB0630" w:rsidRPr="00DA1CED" w:rsidRDefault="00CB0630" w:rsidP="004A6EF0">
            <w:pPr>
              <w:jc w:val="center"/>
            </w:pPr>
            <w:r w:rsidRPr="00DA1CED">
              <w:rPr>
                <w:b/>
              </w:rPr>
              <w:t>Kritērijs</w:t>
            </w:r>
          </w:p>
        </w:tc>
        <w:tc>
          <w:tcPr>
            <w:tcW w:w="1559" w:type="dxa"/>
            <w:shd w:val="clear" w:color="auto" w:fill="D9D9D9"/>
          </w:tcPr>
          <w:p w14:paraId="69B00A32" w14:textId="77777777" w:rsidR="00CB0630" w:rsidRPr="00DA1CED" w:rsidRDefault="00CB0630" w:rsidP="004A6EF0">
            <w:pPr>
              <w:pStyle w:val="ListParagraph"/>
              <w:ind w:left="0"/>
              <w:jc w:val="center"/>
              <w:rPr>
                <w:rFonts w:ascii="Times New Roman" w:hAnsi="Times New Roman"/>
                <w:b/>
                <w:sz w:val="24"/>
                <w:szCs w:val="24"/>
              </w:rPr>
            </w:pPr>
            <w:r w:rsidRPr="00DA1CED">
              <w:rPr>
                <w:rFonts w:ascii="Times New Roman" w:hAnsi="Times New Roman"/>
                <w:b/>
                <w:sz w:val="24"/>
                <w:szCs w:val="24"/>
              </w:rPr>
              <w:t>Kritērija ietekme uz lēmuma pieņemšanu (P; N/A)</w:t>
            </w:r>
          </w:p>
        </w:tc>
      </w:tr>
      <w:tr w:rsidR="00CB0630" w:rsidRPr="00DA1CED" w14:paraId="2E3643B4" w14:textId="77777777" w:rsidTr="00ED6BA8">
        <w:tc>
          <w:tcPr>
            <w:tcW w:w="9101" w:type="dxa"/>
            <w:shd w:val="clear" w:color="auto" w:fill="auto"/>
          </w:tcPr>
          <w:p w14:paraId="64508E07" w14:textId="77777777" w:rsidR="00CB0630" w:rsidRPr="00DA1CED" w:rsidRDefault="00CB0630" w:rsidP="00CB0630">
            <w:pPr>
              <w:pStyle w:val="ListParagraph"/>
              <w:numPr>
                <w:ilvl w:val="1"/>
                <w:numId w:val="18"/>
              </w:numPr>
              <w:tabs>
                <w:tab w:val="left" w:pos="0"/>
              </w:tabs>
              <w:spacing w:after="120"/>
              <w:ind w:left="601" w:right="176" w:hanging="426"/>
              <w:jc w:val="both"/>
              <w:rPr>
                <w:rFonts w:ascii="Times New Roman" w:eastAsia="Times New Roman" w:hAnsi="Times New Roman"/>
                <w:sz w:val="24"/>
              </w:rPr>
            </w:pPr>
            <w:r w:rsidRPr="00DA1CED">
              <w:rPr>
                <w:rFonts w:ascii="Times New Roman" w:eastAsia="Times New Roman" w:hAnsi="Times New Roman"/>
                <w:sz w:val="24"/>
              </w:rPr>
              <w:t xml:space="preserve">Projekta iesniegumā norādītā mērķa grupa atbilst MK noteikumos par specifiskā atbalsta mērķa īstenošanu noteiktajam. </w:t>
            </w:r>
          </w:p>
        </w:tc>
        <w:tc>
          <w:tcPr>
            <w:tcW w:w="1559" w:type="dxa"/>
            <w:shd w:val="clear" w:color="auto" w:fill="auto"/>
          </w:tcPr>
          <w:p w14:paraId="016581EE" w14:textId="77777777" w:rsidR="00CB0630" w:rsidRPr="00DA1CED" w:rsidRDefault="00CB0630" w:rsidP="004A6EF0">
            <w:pPr>
              <w:pStyle w:val="ListParagraph"/>
              <w:ind w:left="0"/>
              <w:jc w:val="center"/>
              <w:rPr>
                <w:rFonts w:ascii="Times New Roman" w:hAnsi="Times New Roman"/>
                <w:sz w:val="24"/>
                <w:szCs w:val="24"/>
              </w:rPr>
            </w:pPr>
            <w:r w:rsidRPr="00DA1CED">
              <w:rPr>
                <w:rFonts w:ascii="Times New Roman" w:hAnsi="Times New Roman"/>
                <w:sz w:val="24"/>
                <w:szCs w:val="24"/>
              </w:rPr>
              <w:t>P</w:t>
            </w:r>
          </w:p>
        </w:tc>
      </w:tr>
      <w:tr w:rsidR="00CB0630" w:rsidRPr="00DA1CED" w14:paraId="72B1C632" w14:textId="77777777" w:rsidTr="00ED6BA8">
        <w:tc>
          <w:tcPr>
            <w:tcW w:w="9101" w:type="dxa"/>
            <w:shd w:val="clear" w:color="auto" w:fill="auto"/>
          </w:tcPr>
          <w:p w14:paraId="72D02BBA" w14:textId="77777777" w:rsidR="00CB0630" w:rsidRPr="00DA1CED" w:rsidRDefault="00CB0630" w:rsidP="00CB0630">
            <w:pPr>
              <w:pStyle w:val="ListParagraph"/>
              <w:numPr>
                <w:ilvl w:val="1"/>
                <w:numId w:val="18"/>
              </w:numPr>
              <w:tabs>
                <w:tab w:val="left" w:pos="0"/>
              </w:tabs>
              <w:spacing w:after="120"/>
              <w:ind w:left="601" w:right="176" w:hanging="426"/>
              <w:jc w:val="both"/>
              <w:rPr>
                <w:rFonts w:ascii="Times New Roman" w:eastAsia="Times New Roman" w:hAnsi="Times New Roman"/>
                <w:sz w:val="24"/>
              </w:rPr>
            </w:pPr>
            <w:r w:rsidRPr="00DA1CED">
              <w:rPr>
                <w:rFonts w:ascii="Times New Roman" w:eastAsia="Times New Roman" w:hAnsi="Times New Roman"/>
                <w:sz w:val="24"/>
              </w:rPr>
              <w:t xml:space="preserve">Projekta iesniedzējs apņemas nodrošināt sasniegto rezultātu uzturēšanu un nodrošināt līdzekļus rezultātu uzturēšanai pēc projekta īstenošanas pabeigšanas atbilstoši MK noteikumos par specifiskā atbalsta mērķa īstenošanu noteiktajiem termiņiem. </w:t>
            </w:r>
          </w:p>
        </w:tc>
        <w:tc>
          <w:tcPr>
            <w:tcW w:w="1559" w:type="dxa"/>
            <w:shd w:val="clear" w:color="auto" w:fill="auto"/>
          </w:tcPr>
          <w:p w14:paraId="372A7405" w14:textId="77777777" w:rsidR="00CB0630" w:rsidRPr="00DA1CED" w:rsidRDefault="00CB0630" w:rsidP="004A6EF0">
            <w:pPr>
              <w:pStyle w:val="ListParagraph"/>
              <w:ind w:left="0"/>
              <w:jc w:val="center"/>
              <w:rPr>
                <w:rFonts w:ascii="Times New Roman" w:hAnsi="Times New Roman"/>
                <w:sz w:val="24"/>
                <w:szCs w:val="24"/>
              </w:rPr>
            </w:pPr>
            <w:r w:rsidRPr="00DA1CED">
              <w:rPr>
                <w:rFonts w:ascii="Times New Roman" w:hAnsi="Times New Roman"/>
                <w:sz w:val="24"/>
                <w:szCs w:val="24"/>
              </w:rPr>
              <w:t>P</w:t>
            </w:r>
          </w:p>
        </w:tc>
      </w:tr>
    </w:tbl>
    <w:p w14:paraId="290D58F6" w14:textId="77777777" w:rsidR="00CB0630" w:rsidRPr="00DA1CED" w:rsidRDefault="00CB0630" w:rsidP="00CB0630">
      <w:pPr>
        <w:spacing w:after="120"/>
        <w:rPr>
          <w:b/>
        </w:rPr>
      </w:pPr>
    </w:p>
    <w:p w14:paraId="001AA552" w14:textId="77777777" w:rsidR="00CB0630" w:rsidRPr="00DA1CED" w:rsidRDefault="00CB0630" w:rsidP="00CB0630">
      <w:pPr>
        <w:spacing w:after="120"/>
        <w:jc w:val="center"/>
        <w:rPr>
          <w:b/>
        </w:rPr>
      </w:pPr>
      <w:r w:rsidRPr="00DA1CED">
        <w:rPr>
          <w:b/>
        </w:rPr>
        <w:t>3.SPECIFISKIE ATBILSTĪBAS KRITĒRIJI</w:t>
      </w:r>
    </w:p>
    <w:tbl>
      <w:tblPr>
        <w:tblW w:w="106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gridCol w:w="1559"/>
      </w:tblGrid>
      <w:tr w:rsidR="00CB0630" w:rsidRPr="00DA1CED" w14:paraId="60E9C33C" w14:textId="77777777" w:rsidTr="74D252A1">
        <w:trPr>
          <w:tblHeader/>
        </w:trPr>
        <w:tc>
          <w:tcPr>
            <w:tcW w:w="9101" w:type="dxa"/>
            <w:shd w:val="clear" w:color="auto" w:fill="D9D9D9" w:themeFill="background1" w:themeFillShade="D9"/>
            <w:vAlign w:val="center"/>
          </w:tcPr>
          <w:p w14:paraId="1944E700" w14:textId="77777777" w:rsidR="00CB0630" w:rsidRPr="00DA1CED" w:rsidRDefault="00CB0630" w:rsidP="004A6EF0">
            <w:pPr>
              <w:jc w:val="center"/>
            </w:pPr>
            <w:r w:rsidRPr="00DA1CED">
              <w:rPr>
                <w:b/>
              </w:rPr>
              <w:t>Kritērijs</w:t>
            </w:r>
          </w:p>
        </w:tc>
        <w:tc>
          <w:tcPr>
            <w:tcW w:w="1559" w:type="dxa"/>
            <w:shd w:val="clear" w:color="auto" w:fill="D9D9D9" w:themeFill="background1" w:themeFillShade="D9"/>
          </w:tcPr>
          <w:p w14:paraId="035EA4ED" w14:textId="77777777" w:rsidR="00CB0630" w:rsidRPr="00DA1CED" w:rsidRDefault="00CB0630" w:rsidP="004A6EF0">
            <w:pPr>
              <w:pStyle w:val="ListParagraph"/>
              <w:ind w:left="0"/>
              <w:jc w:val="center"/>
              <w:rPr>
                <w:rFonts w:ascii="Times New Roman" w:hAnsi="Times New Roman"/>
                <w:b/>
                <w:sz w:val="24"/>
                <w:szCs w:val="24"/>
              </w:rPr>
            </w:pPr>
            <w:r w:rsidRPr="00DA1CED">
              <w:rPr>
                <w:rFonts w:ascii="Times New Roman" w:hAnsi="Times New Roman"/>
                <w:b/>
                <w:sz w:val="24"/>
                <w:szCs w:val="24"/>
              </w:rPr>
              <w:t>Kritērija ietekme uz lēmuma pieņemšanu (P</w:t>
            </w:r>
            <w:r w:rsidRPr="00DA1CED">
              <w:rPr>
                <w:rFonts w:ascii="Times New Roman" w:hAnsi="Times New Roman"/>
                <w:sz w:val="24"/>
                <w:szCs w:val="24"/>
              </w:rPr>
              <w:t xml:space="preserve">; </w:t>
            </w:r>
            <w:r w:rsidRPr="00DA1CED">
              <w:rPr>
                <w:rFonts w:ascii="Times New Roman" w:hAnsi="Times New Roman"/>
                <w:b/>
                <w:sz w:val="24"/>
                <w:szCs w:val="24"/>
              </w:rPr>
              <w:t>N/A)</w:t>
            </w:r>
          </w:p>
        </w:tc>
      </w:tr>
      <w:tr w:rsidR="00CB0630" w:rsidRPr="00DA1CED" w14:paraId="3A7DEA39" w14:textId="77777777" w:rsidTr="74D252A1">
        <w:trPr>
          <w:trHeight w:val="723"/>
        </w:trPr>
        <w:tc>
          <w:tcPr>
            <w:tcW w:w="9101" w:type="dxa"/>
            <w:shd w:val="clear" w:color="auto" w:fill="auto"/>
            <w:vAlign w:val="center"/>
          </w:tcPr>
          <w:p w14:paraId="42B3011C" w14:textId="3CD51957" w:rsidR="00CB0630" w:rsidRPr="00DA1CED" w:rsidRDefault="00054D38" w:rsidP="005C5B80">
            <w:pPr>
              <w:pStyle w:val="ListParagraph"/>
              <w:numPr>
                <w:ilvl w:val="1"/>
                <w:numId w:val="19"/>
              </w:numPr>
              <w:tabs>
                <w:tab w:val="left" w:pos="0"/>
              </w:tabs>
              <w:spacing w:after="120"/>
              <w:ind w:left="630" w:right="176" w:hanging="426"/>
              <w:jc w:val="both"/>
              <w:rPr>
                <w:rFonts w:ascii="Times New Roman" w:eastAsia="Times New Roman" w:hAnsi="Times New Roman"/>
                <w:sz w:val="24"/>
              </w:rPr>
            </w:pPr>
            <w:r w:rsidRPr="00DA1CED">
              <w:rPr>
                <w:rFonts w:ascii="Times New Roman" w:eastAsia="Times New Roman" w:hAnsi="Times New Roman"/>
                <w:sz w:val="24"/>
              </w:rPr>
              <w:t xml:space="preserve">Projekts paredz ieguldījumus pašvaldības </w:t>
            </w:r>
            <w:r w:rsidR="00CB0630" w:rsidRPr="00DA1CED">
              <w:rPr>
                <w:rFonts w:ascii="Times New Roman" w:eastAsia="Times New Roman" w:hAnsi="Times New Roman"/>
                <w:sz w:val="24"/>
              </w:rPr>
              <w:t>ēkas vai kopējas ēku grupas energoefektivitātes paaugsti</w:t>
            </w:r>
            <w:r w:rsidR="000076B2" w:rsidRPr="00DA1CED">
              <w:rPr>
                <w:rFonts w:ascii="Times New Roman" w:eastAsia="Times New Roman" w:hAnsi="Times New Roman"/>
                <w:sz w:val="24"/>
              </w:rPr>
              <w:t>nāšanā</w:t>
            </w:r>
            <w:r>
              <w:rPr>
                <w:rFonts w:ascii="Times New Roman" w:eastAsia="Times New Roman" w:hAnsi="Times New Roman"/>
                <w:sz w:val="24"/>
              </w:rPr>
              <w:t>.</w:t>
            </w:r>
          </w:p>
        </w:tc>
        <w:tc>
          <w:tcPr>
            <w:tcW w:w="1559" w:type="dxa"/>
            <w:shd w:val="clear" w:color="auto" w:fill="auto"/>
            <w:vAlign w:val="center"/>
          </w:tcPr>
          <w:p w14:paraId="683E5634" w14:textId="7844D5E8" w:rsidR="00CB0630" w:rsidRPr="00196F8D" w:rsidRDefault="00CB0630" w:rsidP="004A6EF0">
            <w:pPr>
              <w:pStyle w:val="ListParagraph"/>
              <w:ind w:left="0"/>
              <w:jc w:val="center"/>
              <w:rPr>
                <w:rFonts w:ascii="Times New Roman" w:hAnsi="Times New Roman"/>
                <w:sz w:val="24"/>
                <w:szCs w:val="24"/>
              </w:rPr>
            </w:pPr>
            <w:r w:rsidRPr="00196F8D">
              <w:rPr>
                <w:rFonts w:ascii="Times New Roman" w:hAnsi="Times New Roman"/>
                <w:sz w:val="24"/>
                <w:szCs w:val="24"/>
              </w:rPr>
              <w:t>P; N/A</w:t>
            </w:r>
            <w:r w:rsidR="00A54B32" w:rsidRPr="00196F8D">
              <w:rPr>
                <w:rStyle w:val="FootnoteReference"/>
                <w:rFonts w:ascii="Times New Roman" w:hAnsi="Times New Roman"/>
                <w:bCs/>
                <w:sz w:val="24"/>
                <w:szCs w:val="24"/>
              </w:rPr>
              <w:footnoteReference w:id="5"/>
            </w:r>
          </w:p>
        </w:tc>
      </w:tr>
      <w:tr w:rsidR="00CB0630" w:rsidRPr="00DA1CED" w14:paraId="32BE9963" w14:textId="77777777" w:rsidTr="74D252A1">
        <w:trPr>
          <w:trHeight w:val="723"/>
        </w:trPr>
        <w:tc>
          <w:tcPr>
            <w:tcW w:w="9101" w:type="dxa"/>
            <w:shd w:val="clear" w:color="auto" w:fill="auto"/>
            <w:vAlign w:val="center"/>
          </w:tcPr>
          <w:p w14:paraId="35A18D0D" w14:textId="3B486827" w:rsidR="00CB0630" w:rsidRPr="00DA1CED" w:rsidRDefault="00054D38" w:rsidP="005C5B80">
            <w:pPr>
              <w:pStyle w:val="ListParagraph"/>
              <w:numPr>
                <w:ilvl w:val="1"/>
                <w:numId w:val="19"/>
              </w:numPr>
              <w:tabs>
                <w:tab w:val="left" w:pos="0"/>
              </w:tabs>
              <w:spacing w:after="120"/>
              <w:ind w:left="630" w:right="176" w:hanging="426"/>
              <w:jc w:val="both"/>
              <w:rPr>
                <w:rFonts w:ascii="Times New Roman" w:eastAsia="Times New Roman" w:hAnsi="Times New Roman"/>
                <w:sz w:val="24"/>
              </w:rPr>
            </w:pPr>
            <w:r w:rsidRPr="00DA1CED">
              <w:rPr>
                <w:rFonts w:ascii="Times New Roman" w:eastAsia="Times New Roman" w:hAnsi="Times New Roman"/>
                <w:sz w:val="24"/>
              </w:rPr>
              <w:t xml:space="preserve">Projekts paredz ieguldījumus </w:t>
            </w:r>
            <w:r w:rsidR="00CB0630" w:rsidRPr="00DA1CED">
              <w:rPr>
                <w:rFonts w:ascii="Times New Roman" w:eastAsia="Times New Roman" w:hAnsi="Times New Roman"/>
                <w:sz w:val="24"/>
              </w:rPr>
              <w:t>ūdenssaimniecības</w:t>
            </w:r>
            <w:r w:rsidR="005C5B80">
              <w:rPr>
                <w:rFonts w:ascii="Times New Roman" w:eastAsia="Times New Roman" w:hAnsi="Times New Roman"/>
                <w:sz w:val="24"/>
              </w:rPr>
              <w:t xml:space="preserve"> sabiedrisko</w:t>
            </w:r>
            <w:r w:rsidR="00CB0630" w:rsidRPr="00DA1CED">
              <w:rPr>
                <w:rFonts w:ascii="Times New Roman" w:eastAsia="Times New Roman" w:hAnsi="Times New Roman"/>
                <w:sz w:val="24"/>
              </w:rPr>
              <w:t xml:space="preserve"> pakalpojumu tehnoloģisko procesu energoefektivitātes paaugstināšanā.</w:t>
            </w:r>
          </w:p>
        </w:tc>
        <w:tc>
          <w:tcPr>
            <w:tcW w:w="1559" w:type="dxa"/>
            <w:shd w:val="clear" w:color="auto" w:fill="auto"/>
            <w:vAlign w:val="center"/>
          </w:tcPr>
          <w:p w14:paraId="11ACF1A2" w14:textId="24204E23" w:rsidR="00CB0630" w:rsidRPr="00196F8D" w:rsidRDefault="00CB0630" w:rsidP="004A6EF0">
            <w:pPr>
              <w:pStyle w:val="ListParagraph"/>
              <w:ind w:left="0"/>
              <w:jc w:val="center"/>
              <w:rPr>
                <w:rFonts w:ascii="Times New Roman" w:hAnsi="Times New Roman"/>
                <w:sz w:val="24"/>
                <w:szCs w:val="24"/>
              </w:rPr>
            </w:pPr>
            <w:r w:rsidRPr="00196F8D">
              <w:rPr>
                <w:rFonts w:ascii="Times New Roman" w:hAnsi="Times New Roman"/>
                <w:sz w:val="24"/>
                <w:szCs w:val="24"/>
              </w:rPr>
              <w:t>P; N/A</w:t>
            </w:r>
            <w:r w:rsidR="00A54B32" w:rsidRPr="00196F8D">
              <w:rPr>
                <w:rStyle w:val="FootnoteReference"/>
                <w:rFonts w:ascii="Times New Roman" w:hAnsi="Times New Roman"/>
                <w:bCs/>
                <w:sz w:val="24"/>
                <w:szCs w:val="24"/>
              </w:rPr>
              <w:footnoteReference w:id="6"/>
            </w:r>
          </w:p>
        </w:tc>
      </w:tr>
      <w:tr w:rsidR="00CB0630" w:rsidRPr="00DA1CED" w14:paraId="616B8280" w14:textId="77777777" w:rsidTr="74D252A1">
        <w:trPr>
          <w:trHeight w:val="723"/>
        </w:trPr>
        <w:tc>
          <w:tcPr>
            <w:tcW w:w="9101" w:type="dxa"/>
            <w:shd w:val="clear" w:color="auto" w:fill="auto"/>
            <w:vAlign w:val="center"/>
          </w:tcPr>
          <w:p w14:paraId="3008CB54" w14:textId="6D822805" w:rsidR="00CB0630" w:rsidRPr="00DA1CED" w:rsidRDefault="00A0637D" w:rsidP="00CB0630">
            <w:pPr>
              <w:pStyle w:val="ListParagraph"/>
              <w:numPr>
                <w:ilvl w:val="1"/>
                <w:numId w:val="19"/>
              </w:numPr>
              <w:tabs>
                <w:tab w:val="left" w:pos="0"/>
              </w:tabs>
              <w:spacing w:after="120"/>
              <w:ind w:left="601" w:right="176" w:hanging="426"/>
              <w:jc w:val="both"/>
              <w:rPr>
                <w:rFonts w:ascii="Times New Roman" w:eastAsia="Times New Roman" w:hAnsi="Times New Roman"/>
                <w:sz w:val="24"/>
              </w:rPr>
            </w:pPr>
            <w:r w:rsidRPr="00DA1CED">
              <w:rPr>
                <w:rFonts w:ascii="Times New Roman" w:eastAsia="Times New Roman" w:hAnsi="Times New Roman"/>
                <w:sz w:val="24"/>
              </w:rPr>
              <w:t xml:space="preserve">Ieguldītais Eiropas Reģionālās attīstības fonda finansējums uz vienu ietaupīto </w:t>
            </w:r>
            <w:r w:rsidRPr="00DA1CED">
              <w:rPr>
                <w:rFonts w:ascii="Times New Roman" w:eastAsia="Times New Roman" w:hAnsi="Times New Roman"/>
                <w:sz w:val="24"/>
                <w:u w:val="single"/>
              </w:rPr>
              <w:t xml:space="preserve">primārās enerģijas kilovatstundu gadā </w:t>
            </w:r>
            <w:r w:rsidR="002530F7" w:rsidRPr="00DA1CED">
              <w:rPr>
                <w:rFonts w:ascii="Times New Roman" w:eastAsia="Times New Roman" w:hAnsi="Times New Roman"/>
                <w:sz w:val="24"/>
                <w:u w:val="single"/>
              </w:rPr>
              <w:t xml:space="preserve">ēkās </w:t>
            </w:r>
            <w:r w:rsidRPr="00DA1CED">
              <w:rPr>
                <w:rFonts w:ascii="Times New Roman" w:eastAsia="Times New Roman" w:hAnsi="Times New Roman"/>
                <w:sz w:val="24"/>
                <w:u w:val="single"/>
              </w:rPr>
              <w:t xml:space="preserve">nav lielāks par 4 </w:t>
            </w:r>
            <w:proofErr w:type="spellStart"/>
            <w:r w:rsidRPr="00DA1CED">
              <w:rPr>
                <w:rFonts w:ascii="Times New Roman" w:eastAsia="Times New Roman" w:hAnsi="Times New Roman"/>
                <w:i/>
                <w:sz w:val="24"/>
                <w:u w:val="single"/>
              </w:rPr>
              <w:t>euro</w:t>
            </w:r>
            <w:proofErr w:type="spellEnd"/>
            <w:r w:rsidRPr="00DA1CED">
              <w:rPr>
                <w:rFonts w:ascii="Times New Roman" w:eastAsia="Times New Roman" w:hAnsi="Times New Roman"/>
                <w:sz w:val="24"/>
              </w:rPr>
              <w:t>.</w:t>
            </w:r>
          </w:p>
        </w:tc>
        <w:tc>
          <w:tcPr>
            <w:tcW w:w="1559" w:type="dxa"/>
            <w:shd w:val="clear" w:color="auto" w:fill="auto"/>
            <w:vAlign w:val="center"/>
          </w:tcPr>
          <w:p w14:paraId="5C6D1FD8" w14:textId="57B2E699" w:rsidR="00CB0630" w:rsidRPr="00196F8D" w:rsidRDefault="00A0637D" w:rsidP="004A6EF0">
            <w:pPr>
              <w:pStyle w:val="ListParagraph"/>
              <w:ind w:left="0"/>
              <w:jc w:val="center"/>
              <w:rPr>
                <w:rFonts w:ascii="Times New Roman" w:hAnsi="Times New Roman"/>
                <w:sz w:val="24"/>
                <w:szCs w:val="24"/>
              </w:rPr>
            </w:pPr>
            <w:r w:rsidRPr="00196F8D">
              <w:rPr>
                <w:rFonts w:ascii="Times New Roman" w:hAnsi="Times New Roman"/>
                <w:sz w:val="24"/>
                <w:szCs w:val="24"/>
              </w:rPr>
              <w:t>P</w:t>
            </w:r>
            <w:r w:rsidR="00DF5494" w:rsidRPr="00196F8D">
              <w:rPr>
                <w:rFonts w:ascii="Times New Roman" w:hAnsi="Times New Roman"/>
                <w:sz w:val="24"/>
                <w:szCs w:val="24"/>
              </w:rPr>
              <w:t>; N/A</w:t>
            </w:r>
            <w:r w:rsidR="00DF5494" w:rsidRPr="00196F8D">
              <w:rPr>
                <w:rStyle w:val="FootnoteReference"/>
                <w:rFonts w:ascii="Times New Roman" w:hAnsi="Times New Roman"/>
                <w:bCs/>
                <w:sz w:val="24"/>
                <w:szCs w:val="24"/>
              </w:rPr>
              <w:footnoteReference w:id="7"/>
            </w:r>
          </w:p>
        </w:tc>
      </w:tr>
      <w:tr w:rsidR="00CB0630" w:rsidRPr="00DA1CED" w14:paraId="0C6A0F25" w14:textId="77777777" w:rsidTr="74D252A1">
        <w:trPr>
          <w:trHeight w:val="723"/>
        </w:trPr>
        <w:tc>
          <w:tcPr>
            <w:tcW w:w="9101" w:type="dxa"/>
            <w:shd w:val="clear" w:color="auto" w:fill="auto"/>
            <w:vAlign w:val="center"/>
          </w:tcPr>
          <w:p w14:paraId="3FB6BF38" w14:textId="4C68C8CF" w:rsidR="00CB0630" w:rsidRPr="00DA1CED" w:rsidRDefault="00A0637D" w:rsidP="00A0637D">
            <w:pPr>
              <w:pStyle w:val="ListParagraph"/>
              <w:numPr>
                <w:ilvl w:val="1"/>
                <w:numId w:val="19"/>
              </w:numPr>
              <w:tabs>
                <w:tab w:val="left" w:pos="0"/>
              </w:tabs>
              <w:spacing w:after="120"/>
              <w:ind w:left="601" w:right="176" w:hanging="426"/>
              <w:jc w:val="both"/>
              <w:rPr>
                <w:rFonts w:ascii="Times New Roman" w:eastAsia="Times New Roman" w:hAnsi="Times New Roman"/>
                <w:sz w:val="24"/>
              </w:rPr>
            </w:pPr>
            <w:r w:rsidRPr="00DA1CED">
              <w:rPr>
                <w:rFonts w:ascii="Times New Roman" w:eastAsia="Times New Roman" w:hAnsi="Times New Roman"/>
                <w:sz w:val="24"/>
              </w:rPr>
              <w:t xml:space="preserve">Ieguldītais Eiropas Reģionālās attīstības fonda finansējums uz vienu ietaupīto </w:t>
            </w:r>
            <w:r w:rsidRPr="00DA1CED">
              <w:rPr>
                <w:rFonts w:ascii="Times New Roman" w:eastAsia="Times New Roman" w:hAnsi="Times New Roman"/>
                <w:sz w:val="24"/>
                <w:u w:val="single"/>
              </w:rPr>
              <w:t xml:space="preserve">ogļskābās gāzes emisijas ekvivalenta tonnu gadā nav lielāks par 15 848 </w:t>
            </w:r>
            <w:proofErr w:type="spellStart"/>
            <w:r w:rsidRPr="00DA1CED">
              <w:rPr>
                <w:rFonts w:ascii="Times New Roman" w:eastAsia="Times New Roman" w:hAnsi="Times New Roman"/>
                <w:i/>
                <w:sz w:val="24"/>
                <w:u w:val="single"/>
              </w:rPr>
              <w:t>euro</w:t>
            </w:r>
            <w:proofErr w:type="spellEnd"/>
            <w:r w:rsidRPr="00DA1CED">
              <w:rPr>
                <w:rFonts w:ascii="Times New Roman" w:eastAsia="Times New Roman" w:hAnsi="Times New Roman"/>
                <w:sz w:val="24"/>
              </w:rPr>
              <w:t>.</w:t>
            </w:r>
          </w:p>
        </w:tc>
        <w:tc>
          <w:tcPr>
            <w:tcW w:w="1559" w:type="dxa"/>
            <w:shd w:val="clear" w:color="auto" w:fill="auto"/>
            <w:vAlign w:val="center"/>
          </w:tcPr>
          <w:p w14:paraId="60D2A753" w14:textId="4FE708C6" w:rsidR="00CB0630" w:rsidRPr="00DA1CED" w:rsidRDefault="00A0637D" w:rsidP="004A6EF0">
            <w:pPr>
              <w:pStyle w:val="ListParagraph"/>
              <w:ind w:left="0"/>
              <w:jc w:val="center"/>
              <w:rPr>
                <w:rFonts w:ascii="Times New Roman" w:hAnsi="Times New Roman"/>
                <w:sz w:val="24"/>
                <w:szCs w:val="24"/>
              </w:rPr>
            </w:pPr>
            <w:r w:rsidRPr="00DA1CED">
              <w:rPr>
                <w:rFonts w:ascii="Times New Roman" w:hAnsi="Times New Roman"/>
                <w:sz w:val="24"/>
                <w:szCs w:val="24"/>
              </w:rPr>
              <w:t>P</w:t>
            </w:r>
            <w:r w:rsidR="001E6B63">
              <w:rPr>
                <w:rFonts w:ascii="Times New Roman" w:hAnsi="Times New Roman"/>
                <w:sz w:val="24"/>
                <w:szCs w:val="24"/>
              </w:rPr>
              <w:t>; N/A</w:t>
            </w:r>
            <w:r w:rsidR="001E6B63">
              <w:rPr>
                <w:rStyle w:val="FootnoteReference"/>
                <w:rFonts w:ascii="Times New Roman" w:hAnsi="Times New Roman"/>
                <w:sz w:val="24"/>
                <w:szCs w:val="24"/>
              </w:rPr>
              <w:footnoteReference w:id="8"/>
            </w:r>
          </w:p>
        </w:tc>
      </w:tr>
      <w:tr w:rsidR="00533EC4" w:rsidRPr="00DA1CED" w14:paraId="3DAF0D92" w14:textId="77777777" w:rsidTr="74D252A1">
        <w:trPr>
          <w:trHeight w:val="723"/>
        </w:trPr>
        <w:tc>
          <w:tcPr>
            <w:tcW w:w="9101" w:type="dxa"/>
            <w:shd w:val="clear" w:color="auto" w:fill="auto"/>
            <w:vAlign w:val="center"/>
          </w:tcPr>
          <w:p w14:paraId="6C8E3EC3" w14:textId="421B1EA2" w:rsidR="00533EC4" w:rsidRPr="00DA1CED" w:rsidRDefault="000076B2" w:rsidP="000076B2">
            <w:pPr>
              <w:pStyle w:val="ListParagraph"/>
              <w:numPr>
                <w:ilvl w:val="1"/>
                <w:numId w:val="19"/>
              </w:numPr>
              <w:tabs>
                <w:tab w:val="left" w:pos="0"/>
              </w:tabs>
              <w:spacing w:after="120"/>
              <w:ind w:left="601" w:right="176" w:hanging="426"/>
              <w:jc w:val="both"/>
              <w:rPr>
                <w:rFonts w:ascii="Times New Roman" w:eastAsia="Times New Roman" w:hAnsi="Times New Roman"/>
                <w:sz w:val="24"/>
              </w:rPr>
            </w:pPr>
            <w:r w:rsidRPr="00DA1CED">
              <w:rPr>
                <w:rFonts w:ascii="Times New Roman" w:eastAsia="Times New Roman" w:hAnsi="Times New Roman"/>
                <w:sz w:val="24"/>
              </w:rPr>
              <w:t xml:space="preserve">Visām projekta ietvaros plānotajām būvniecības darbībām ir veikta būvvaldes atzīme par </w:t>
            </w:r>
            <w:r w:rsidRPr="00DA1CED">
              <w:rPr>
                <w:rFonts w:ascii="Times New Roman" w:eastAsia="Times New Roman" w:hAnsi="Times New Roman"/>
                <w:sz w:val="24"/>
                <w:u w:val="single"/>
              </w:rPr>
              <w:t>projektēšanas nosacījumu izpildi</w:t>
            </w:r>
            <w:r w:rsidRPr="00DA1CED">
              <w:rPr>
                <w:rFonts w:ascii="Times New Roman" w:eastAsia="Times New Roman" w:hAnsi="Times New Roman"/>
                <w:sz w:val="24"/>
              </w:rPr>
              <w:t xml:space="preserve"> būvatļaujā vai apliecinājuma kartē, vai paskaidrojuma rakstā, vai ir iesniegta būvvaldes izziņa, kas liecina, ka būvdarbiem būvatļauja, paskaidrojuma raksts vai apliecinājuma karte nav nepieciešama.</w:t>
            </w:r>
          </w:p>
        </w:tc>
        <w:tc>
          <w:tcPr>
            <w:tcW w:w="1559" w:type="dxa"/>
            <w:shd w:val="clear" w:color="auto" w:fill="auto"/>
            <w:vAlign w:val="center"/>
          </w:tcPr>
          <w:p w14:paraId="280AB42E" w14:textId="2572F755" w:rsidR="00533EC4" w:rsidRPr="00DA1CED" w:rsidRDefault="000076B2" w:rsidP="004A6EF0">
            <w:pPr>
              <w:pStyle w:val="ListParagraph"/>
              <w:ind w:left="0"/>
              <w:jc w:val="center"/>
              <w:rPr>
                <w:rFonts w:ascii="Times New Roman" w:hAnsi="Times New Roman"/>
                <w:sz w:val="24"/>
                <w:szCs w:val="24"/>
              </w:rPr>
            </w:pPr>
            <w:r w:rsidRPr="00DA1CED">
              <w:rPr>
                <w:rFonts w:ascii="Times New Roman" w:hAnsi="Times New Roman"/>
                <w:sz w:val="24"/>
                <w:szCs w:val="24"/>
              </w:rPr>
              <w:t>P</w:t>
            </w:r>
          </w:p>
        </w:tc>
      </w:tr>
      <w:tr w:rsidR="00CB0630" w:rsidRPr="00DA1CED" w14:paraId="5111CE95" w14:textId="77777777" w:rsidTr="74D252A1">
        <w:trPr>
          <w:trHeight w:val="723"/>
        </w:trPr>
        <w:tc>
          <w:tcPr>
            <w:tcW w:w="9101" w:type="dxa"/>
            <w:shd w:val="clear" w:color="auto" w:fill="auto"/>
            <w:vAlign w:val="center"/>
          </w:tcPr>
          <w:p w14:paraId="7BA23BCD" w14:textId="4F936198" w:rsidR="00CB0630" w:rsidRPr="00DA1CED" w:rsidRDefault="00CB0630" w:rsidP="74D252A1">
            <w:pPr>
              <w:pStyle w:val="ListParagraph"/>
              <w:numPr>
                <w:ilvl w:val="1"/>
                <w:numId w:val="19"/>
              </w:numPr>
              <w:spacing w:after="120"/>
              <w:ind w:left="601" w:right="176" w:hanging="426"/>
              <w:jc w:val="both"/>
              <w:rPr>
                <w:rFonts w:ascii="Times New Roman" w:eastAsia="Times New Roman" w:hAnsi="Times New Roman"/>
                <w:sz w:val="24"/>
                <w:szCs w:val="24"/>
              </w:rPr>
            </w:pPr>
            <w:r w:rsidRPr="74D252A1">
              <w:rPr>
                <w:rFonts w:ascii="Times New Roman" w:eastAsia="Times New Roman" w:hAnsi="Times New Roman"/>
                <w:sz w:val="24"/>
                <w:szCs w:val="24"/>
              </w:rPr>
              <w:t>Pašvaldībai, kuras teritorijā īsteno projektu, ir apstiprināta pašvaldības</w:t>
            </w:r>
            <w:r w:rsidR="2F76D2EA" w:rsidRPr="74D252A1">
              <w:rPr>
                <w:rFonts w:ascii="Times New Roman" w:eastAsia="Times New Roman" w:hAnsi="Times New Roman"/>
                <w:sz w:val="24"/>
                <w:szCs w:val="24"/>
              </w:rPr>
              <w:t xml:space="preserve"> vai novada attiecīgās teritoriālā iedalījuma vienības</w:t>
            </w:r>
            <w:r w:rsidRPr="74D252A1">
              <w:rPr>
                <w:rFonts w:ascii="Times New Roman" w:eastAsia="Times New Roman" w:hAnsi="Times New Roman"/>
                <w:sz w:val="24"/>
                <w:szCs w:val="24"/>
              </w:rPr>
              <w:t xml:space="preserve"> attīstības programma, projekts ir pamatots attīstības programmā un atspoguļots investīciju plānā.</w:t>
            </w:r>
          </w:p>
        </w:tc>
        <w:tc>
          <w:tcPr>
            <w:tcW w:w="1559" w:type="dxa"/>
            <w:shd w:val="clear" w:color="auto" w:fill="auto"/>
            <w:vAlign w:val="center"/>
          </w:tcPr>
          <w:p w14:paraId="19DD1240" w14:textId="32E8344B" w:rsidR="00CB0630" w:rsidRPr="00DA1CED" w:rsidRDefault="00CB0630" w:rsidP="00CB0630">
            <w:pPr>
              <w:pStyle w:val="ListParagraph"/>
              <w:ind w:left="0"/>
              <w:jc w:val="center"/>
              <w:rPr>
                <w:rFonts w:ascii="Times New Roman" w:hAnsi="Times New Roman"/>
                <w:sz w:val="24"/>
                <w:szCs w:val="24"/>
              </w:rPr>
            </w:pPr>
            <w:r w:rsidRPr="00DA1CED">
              <w:rPr>
                <w:rFonts w:ascii="Times New Roman" w:hAnsi="Times New Roman"/>
                <w:sz w:val="24"/>
                <w:szCs w:val="24"/>
              </w:rPr>
              <w:t>P</w:t>
            </w:r>
          </w:p>
        </w:tc>
      </w:tr>
      <w:tr w:rsidR="00CB0630" w:rsidRPr="00DA1CED" w14:paraId="02C31629" w14:textId="77777777" w:rsidTr="74D252A1">
        <w:tc>
          <w:tcPr>
            <w:tcW w:w="9101" w:type="dxa"/>
            <w:shd w:val="clear" w:color="auto" w:fill="auto"/>
          </w:tcPr>
          <w:p w14:paraId="4E27C062" w14:textId="77777777" w:rsidR="00CB0630" w:rsidRPr="00DA1CED" w:rsidRDefault="00CB0630" w:rsidP="00CB0630">
            <w:pPr>
              <w:pStyle w:val="ListParagraph"/>
              <w:numPr>
                <w:ilvl w:val="1"/>
                <w:numId w:val="19"/>
              </w:numPr>
              <w:tabs>
                <w:tab w:val="left" w:pos="0"/>
              </w:tabs>
              <w:spacing w:after="120"/>
              <w:ind w:left="601" w:right="176" w:hanging="426"/>
              <w:jc w:val="both"/>
              <w:rPr>
                <w:rFonts w:ascii="Times New Roman" w:eastAsia="Times New Roman" w:hAnsi="Times New Roman"/>
                <w:sz w:val="24"/>
              </w:rPr>
            </w:pPr>
            <w:r w:rsidRPr="00DA1CED">
              <w:rPr>
                <w:rFonts w:ascii="Times New Roman" w:eastAsia="Times New Roman" w:hAnsi="Times New Roman"/>
                <w:sz w:val="24"/>
              </w:rPr>
              <w:t>Projekta iesniegumā plānotās darbības nepārklājas ar darbībām, kas paredzētas darbības programmas „Izaugsme un nodarbinātība” citu specifisko atbalsta mērķu vai citu ārvalstu finanšu palīdzības instrumentu aktivitāšu ietvaros, vai citu atbalsta programmu vai individuālā atbalsta projektu ietvaros, kas finansēti no publiskajiem līdzekļiem.</w:t>
            </w:r>
          </w:p>
        </w:tc>
        <w:tc>
          <w:tcPr>
            <w:tcW w:w="1559" w:type="dxa"/>
            <w:shd w:val="clear" w:color="auto" w:fill="auto"/>
            <w:vAlign w:val="center"/>
          </w:tcPr>
          <w:p w14:paraId="660C591A" w14:textId="77777777" w:rsidR="00CB0630" w:rsidRPr="00DA1CED" w:rsidRDefault="00CB0630" w:rsidP="004A6EF0">
            <w:pPr>
              <w:pStyle w:val="ListParagraph"/>
              <w:ind w:left="0"/>
              <w:jc w:val="center"/>
              <w:rPr>
                <w:rFonts w:ascii="Times New Roman" w:hAnsi="Times New Roman"/>
                <w:sz w:val="24"/>
                <w:szCs w:val="24"/>
              </w:rPr>
            </w:pPr>
            <w:r w:rsidRPr="00DA1CED">
              <w:rPr>
                <w:rFonts w:ascii="Times New Roman" w:hAnsi="Times New Roman"/>
                <w:sz w:val="24"/>
                <w:szCs w:val="24"/>
              </w:rPr>
              <w:t>P</w:t>
            </w:r>
          </w:p>
        </w:tc>
      </w:tr>
      <w:tr w:rsidR="00CB0630" w:rsidRPr="00DA1CED" w14:paraId="42749519" w14:textId="77777777" w:rsidTr="74D252A1">
        <w:tc>
          <w:tcPr>
            <w:tcW w:w="9101" w:type="dxa"/>
            <w:shd w:val="clear" w:color="auto" w:fill="auto"/>
          </w:tcPr>
          <w:p w14:paraId="1135E2F6" w14:textId="77777777" w:rsidR="00CB0630" w:rsidRPr="00DA1CED" w:rsidRDefault="00CB0630" w:rsidP="00CB0630">
            <w:pPr>
              <w:pStyle w:val="ListParagraph"/>
              <w:numPr>
                <w:ilvl w:val="1"/>
                <w:numId w:val="19"/>
              </w:numPr>
              <w:tabs>
                <w:tab w:val="left" w:pos="0"/>
              </w:tabs>
              <w:spacing w:after="120"/>
              <w:ind w:left="601" w:right="176" w:hanging="426"/>
              <w:jc w:val="both"/>
              <w:rPr>
                <w:rFonts w:ascii="Times New Roman" w:eastAsia="Times New Roman" w:hAnsi="Times New Roman"/>
                <w:sz w:val="24"/>
              </w:rPr>
            </w:pPr>
            <w:r w:rsidRPr="00DA1CED">
              <w:rPr>
                <w:rFonts w:ascii="Times New Roman" w:eastAsia="Times New Roman" w:hAnsi="Times New Roman"/>
                <w:sz w:val="24"/>
              </w:rPr>
              <w:t>Projekta iesniegums atbilst valsts atbalsta nosacījumiem atbilstoši MK noteikumos par specifiskā atbalsta mērķa īstenošanu noteiktajam (ja attiecināms).</w:t>
            </w:r>
          </w:p>
        </w:tc>
        <w:tc>
          <w:tcPr>
            <w:tcW w:w="1559" w:type="dxa"/>
            <w:shd w:val="clear" w:color="auto" w:fill="auto"/>
            <w:vAlign w:val="center"/>
          </w:tcPr>
          <w:p w14:paraId="5B50B675" w14:textId="1545422B" w:rsidR="00CB0630" w:rsidRPr="00DA1CED" w:rsidRDefault="00CB0630" w:rsidP="004A6EF0">
            <w:pPr>
              <w:pStyle w:val="ListParagraph"/>
              <w:ind w:left="0"/>
              <w:jc w:val="center"/>
              <w:rPr>
                <w:rFonts w:ascii="Times New Roman" w:hAnsi="Times New Roman"/>
                <w:sz w:val="24"/>
                <w:szCs w:val="24"/>
              </w:rPr>
            </w:pPr>
            <w:r w:rsidRPr="00DA1CED">
              <w:rPr>
                <w:rFonts w:ascii="Times New Roman" w:hAnsi="Times New Roman"/>
                <w:sz w:val="24"/>
                <w:szCs w:val="24"/>
              </w:rPr>
              <w:t xml:space="preserve">P; </w:t>
            </w:r>
            <w:r w:rsidRPr="00DA1CED">
              <w:rPr>
                <w:rFonts w:ascii="Times New Roman" w:hAnsi="Times New Roman"/>
                <w:b/>
                <w:sz w:val="24"/>
                <w:szCs w:val="24"/>
              </w:rPr>
              <w:t>N/A</w:t>
            </w:r>
            <w:r w:rsidR="00A54B32" w:rsidRPr="00DA1CED">
              <w:rPr>
                <w:rStyle w:val="FootnoteReference"/>
                <w:rFonts w:ascii="Times New Roman" w:hAnsi="Times New Roman"/>
                <w:bCs/>
                <w:sz w:val="24"/>
                <w:szCs w:val="24"/>
              </w:rPr>
              <w:footnoteReference w:id="9"/>
            </w:r>
          </w:p>
        </w:tc>
      </w:tr>
    </w:tbl>
    <w:p w14:paraId="111D547E" w14:textId="77777777" w:rsidR="00CB0630" w:rsidRPr="00DA1CED" w:rsidRDefault="00CB0630" w:rsidP="00ED6BA8">
      <w:pPr>
        <w:spacing w:after="60"/>
        <w:rPr>
          <w:b/>
          <w:sz w:val="22"/>
          <w:szCs w:val="22"/>
        </w:rPr>
      </w:pPr>
    </w:p>
    <w:p w14:paraId="1B958177" w14:textId="5FFF8813" w:rsidR="00F21F78" w:rsidRPr="00DA1CED" w:rsidRDefault="00CB0630" w:rsidP="00CB0630">
      <w:pPr>
        <w:spacing w:after="120"/>
        <w:jc w:val="center"/>
        <w:rPr>
          <w:b/>
          <w:sz w:val="22"/>
          <w:szCs w:val="22"/>
        </w:rPr>
      </w:pPr>
      <w:r w:rsidRPr="00DA1CED">
        <w:rPr>
          <w:b/>
        </w:rPr>
        <w:lastRenderedPageBreak/>
        <w:t>4.KVALITĀTES KRITĒRIJI</w:t>
      </w:r>
    </w:p>
    <w:tbl>
      <w:tblPr>
        <w:tblW w:w="1063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3"/>
        <w:gridCol w:w="6520"/>
        <w:gridCol w:w="3260"/>
      </w:tblGrid>
      <w:tr w:rsidR="00115700" w:rsidRPr="00DA1CED" w14:paraId="4B631B8F" w14:textId="77777777" w:rsidTr="0651CE3B">
        <w:trPr>
          <w:trHeight w:val="746"/>
          <w:tblHeader/>
        </w:trPr>
        <w:tc>
          <w:tcPr>
            <w:tcW w:w="853" w:type="dxa"/>
            <w:shd w:val="clear" w:color="auto" w:fill="D9D9D9" w:themeFill="background1" w:themeFillShade="D9"/>
          </w:tcPr>
          <w:p w14:paraId="734A0E60" w14:textId="77777777" w:rsidR="0097504A" w:rsidRPr="00DA1CED" w:rsidRDefault="0097504A" w:rsidP="00CC5893">
            <w:pPr>
              <w:jc w:val="center"/>
              <w:rPr>
                <w:b/>
                <w:sz w:val="22"/>
                <w:szCs w:val="22"/>
              </w:rPr>
            </w:pPr>
          </w:p>
        </w:tc>
        <w:tc>
          <w:tcPr>
            <w:tcW w:w="6520" w:type="dxa"/>
            <w:shd w:val="clear" w:color="auto" w:fill="D9D9D9" w:themeFill="background1" w:themeFillShade="D9"/>
            <w:vAlign w:val="center"/>
          </w:tcPr>
          <w:p w14:paraId="51947464" w14:textId="2606F0A1" w:rsidR="0097504A" w:rsidRPr="00DA1CED" w:rsidRDefault="0097504A" w:rsidP="00CC5893">
            <w:pPr>
              <w:jc w:val="center"/>
              <w:rPr>
                <w:b/>
                <w:sz w:val="22"/>
                <w:szCs w:val="22"/>
              </w:rPr>
            </w:pPr>
            <w:r w:rsidRPr="00DA1CED">
              <w:rPr>
                <w:b/>
                <w:sz w:val="22"/>
                <w:szCs w:val="22"/>
              </w:rPr>
              <w:t>Kritērijs</w:t>
            </w:r>
          </w:p>
        </w:tc>
        <w:tc>
          <w:tcPr>
            <w:tcW w:w="3260" w:type="dxa"/>
            <w:shd w:val="clear" w:color="auto" w:fill="D9D9D9" w:themeFill="background1" w:themeFillShade="D9"/>
            <w:vAlign w:val="center"/>
          </w:tcPr>
          <w:p w14:paraId="47420914" w14:textId="3A02288B" w:rsidR="0097504A" w:rsidRPr="00DA1CED" w:rsidRDefault="0097504A" w:rsidP="002E5A5D">
            <w:pPr>
              <w:jc w:val="center"/>
              <w:rPr>
                <w:b/>
                <w:sz w:val="22"/>
                <w:szCs w:val="22"/>
              </w:rPr>
            </w:pPr>
            <w:r w:rsidRPr="00DA1CED">
              <w:rPr>
                <w:b/>
                <w:sz w:val="22"/>
                <w:szCs w:val="22"/>
              </w:rPr>
              <w:t>Vērtēšanas sistēma</w:t>
            </w:r>
          </w:p>
        </w:tc>
      </w:tr>
      <w:tr w:rsidR="003C5C41" w:rsidRPr="00DA1CED" w14:paraId="44B3318E" w14:textId="77777777" w:rsidTr="0651CE3B">
        <w:tc>
          <w:tcPr>
            <w:tcW w:w="853" w:type="dxa"/>
            <w:vAlign w:val="center"/>
          </w:tcPr>
          <w:p w14:paraId="2ABA73BA" w14:textId="7C6540DE" w:rsidR="003C5C41" w:rsidRPr="00DA1CED" w:rsidRDefault="003C5C41" w:rsidP="0097504A">
            <w:pPr>
              <w:jc w:val="center"/>
            </w:pPr>
            <w:r w:rsidRPr="00DA1CED">
              <w:t>4.1.</w:t>
            </w:r>
          </w:p>
        </w:tc>
        <w:tc>
          <w:tcPr>
            <w:tcW w:w="6520" w:type="dxa"/>
          </w:tcPr>
          <w:p w14:paraId="5FD63AE4" w14:textId="389E14CB" w:rsidR="003C5C41" w:rsidRPr="00DA1CED" w:rsidRDefault="003C5C41" w:rsidP="00B344EA">
            <w:pPr>
              <w:spacing w:before="120"/>
              <w:jc w:val="both"/>
              <w:rPr>
                <w:b/>
              </w:rPr>
            </w:pPr>
            <w:r w:rsidRPr="00DA1CED">
              <w:rPr>
                <w:b/>
              </w:rPr>
              <w:t>Projekta efektivitāte</w:t>
            </w:r>
          </w:p>
          <w:p w14:paraId="404D2F31" w14:textId="039F2351" w:rsidR="003C5C41" w:rsidRPr="00DA1CED" w:rsidRDefault="003C5C41" w:rsidP="002B3AB1">
            <w:pPr>
              <w:spacing w:before="120"/>
              <w:jc w:val="both"/>
              <w:rPr>
                <w:bCs/>
              </w:rPr>
            </w:pPr>
            <w:r w:rsidRPr="00DA1CED">
              <w:rPr>
                <w:bCs/>
              </w:rPr>
              <w:t>Plānotā Eiropas Reģionālās attīstības fonda finansējuma uz vienu ietaupīto primārās enerģijas kilovatstundu gadā attiecības (koeficienta) un plānotā Eiropas Reģionālās attīstības fonda finansējuma uz vienu ietaupīto ogļskābās gāzes emisijas ekvivalenta tonnu gadā attiecības (koeficienta) summa atbilstoši šādam aprēķinam:</w:t>
            </w:r>
          </w:p>
          <w:p w14:paraId="437C335F" w14:textId="77777777" w:rsidR="003C5C41" w:rsidRPr="00DA1CED" w:rsidRDefault="003C5C41" w:rsidP="0097504A">
            <w:pPr>
              <w:jc w:val="both"/>
              <w:rPr>
                <w:bCs/>
              </w:rPr>
            </w:pPr>
          </w:p>
          <w:p w14:paraId="6C183414" w14:textId="6AD3EB0A" w:rsidR="003C5C41" w:rsidRPr="00DA1CED" w:rsidRDefault="000A09BA" w:rsidP="0097504A">
            <w:pPr>
              <w:jc w:val="both"/>
              <w:rPr>
                <w:b/>
              </w:rPr>
            </w:pPr>
            <m:oMathPara>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f>
                  <m:fPr>
                    <m:ctrlPr>
                      <w:rPr>
                        <w:rFonts w:ascii="Cambria Math" w:hAnsi="Cambria Math"/>
                        <w:bCs/>
                        <w:i/>
                      </w:rPr>
                    </m:ctrlPr>
                  </m:fPr>
                  <m:num>
                    <m:r>
                      <w:rPr>
                        <w:rFonts w:ascii="Cambria Math" w:hAnsi="Cambria Math"/>
                      </w:rPr>
                      <m:t>4</m:t>
                    </m:r>
                  </m:num>
                  <m:den>
                    <m:r>
                      <w:rPr>
                        <w:rFonts w:ascii="Cambria Math" w:hAnsi="Cambria Math"/>
                      </w:rPr>
                      <m:t>(</m:t>
                    </m:r>
                    <m:f>
                      <m:fPr>
                        <m:type m:val="lin"/>
                        <m:ctrlPr>
                          <w:rPr>
                            <w:rFonts w:ascii="Cambria Math" w:hAnsi="Cambria Math"/>
                            <w:i/>
                          </w:rPr>
                        </m:ctrlPr>
                      </m:fPr>
                      <m:num>
                        <m:r>
                          <w:rPr>
                            <w:rFonts w:ascii="Cambria Math" w:hAnsi="Cambria Math"/>
                          </w:rPr>
                          <m:t>F</m:t>
                        </m:r>
                      </m:num>
                      <m:den>
                        <m:r>
                          <w:rPr>
                            <w:rFonts w:ascii="Cambria Math" w:hAnsi="Cambria Math"/>
                          </w:rPr>
                          <m:t>E</m:t>
                        </m:r>
                      </m:den>
                    </m:f>
                    <m:r>
                      <w:rPr>
                        <w:rFonts w:ascii="Cambria Math" w:hAnsi="Cambria Math"/>
                      </w:rPr>
                      <m:t>)</m:t>
                    </m:r>
                  </m:den>
                </m:f>
                <m:r>
                  <w:rPr>
                    <w:rFonts w:ascii="Cambria Math" w:hAnsi="Cambria Math"/>
                  </w:rPr>
                  <m:t>+</m:t>
                </m:r>
                <m:f>
                  <m:fPr>
                    <m:ctrlPr>
                      <w:rPr>
                        <w:rFonts w:ascii="Cambria Math" w:hAnsi="Cambria Math"/>
                        <w:bCs/>
                        <w:i/>
                      </w:rPr>
                    </m:ctrlPr>
                  </m:fPr>
                  <m:num>
                    <m:r>
                      <w:rPr>
                        <w:rFonts w:ascii="Cambria Math" w:hAnsi="Cambria Math"/>
                      </w:rPr>
                      <m:t>15848</m:t>
                    </m:r>
                  </m:num>
                  <m:den>
                    <m:r>
                      <w:rPr>
                        <w:rFonts w:ascii="Cambria Math" w:hAnsi="Cambria Math"/>
                      </w:rPr>
                      <m:t>(</m:t>
                    </m:r>
                    <m:f>
                      <m:fPr>
                        <m:type m:val="lin"/>
                        <m:ctrlPr>
                          <w:rPr>
                            <w:rFonts w:ascii="Cambria Math" w:hAnsi="Cambria Math"/>
                            <w:i/>
                          </w:rPr>
                        </m:ctrlPr>
                      </m:fPr>
                      <m:num>
                        <m:r>
                          <w:rPr>
                            <w:rFonts w:ascii="Cambria Math" w:hAnsi="Cambria Math"/>
                          </w:rPr>
                          <m:t>F</m:t>
                        </m:r>
                      </m:num>
                      <m:den>
                        <m:r>
                          <w:rPr>
                            <w:rFonts w:ascii="Cambria Math" w:hAnsi="Cambria Math"/>
                          </w:rPr>
                          <m:t>G</m:t>
                        </m:r>
                      </m:den>
                    </m:f>
                    <m:r>
                      <w:rPr>
                        <w:rFonts w:ascii="Cambria Math" w:hAnsi="Cambria Math"/>
                      </w:rPr>
                      <m:t>)</m:t>
                    </m:r>
                  </m:den>
                </m:f>
                <m:r>
                  <w:rPr>
                    <w:rFonts w:ascii="Cambria Math" w:hAnsi="Cambria Math"/>
                  </w:rPr>
                  <m:t>+R</m:t>
                </m:r>
              </m:oMath>
            </m:oMathPara>
          </w:p>
          <w:p w14:paraId="7792E3B1" w14:textId="77777777" w:rsidR="003C5C41" w:rsidRPr="00DA1CED" w:rsidRDefault="003C5C41" w:rsidP="0097504A">
            <w:pPr>
              <w:jc w:val="both"/>
              <w:rPr>
                <w:bCs/>
                <w:sz w:val="22"/>
                <w:szCs w:val="22"/>
              </w:rPr>
            </w:pPr>
            <w:r w:rsidRPr="00DA1CED">
              <w:rPr>
                <w:bCs/>
                <w:sz w:val="22"/>
                <w:szCs w:val="22"/>
              </w:rPr>
              <w:t>kur:</w:t>
            </w:r>
          </w:p>
          <w:p w14:paraId="5935E407" w14:textId="77777777" w:rsidR="003C5C41" w:rsidRPr="00DA1CED" w:rsidRDefault="003C5C41" w:rsidP="0097504A">
            <w:pPr>
              <w:jc w:val="both"/>
              <w:rPr>
                <w:bCs/>
                <w:sz w:val="22"/>
                <w:szCs w:val="22"/>
              </w:rPr>
            </w:pPr>
          </w:p>
          <w:p w14:paraId="0379BB96" w14:textId="22463779" w:rsidR="003C5C41" w:rsidRPr="0077389D" w:rsidRDefault="003C5C41" w:rsidP="0097504A">
            <w:pPr>
              <w:jc w:val="both"/>
              <w:rPr>
                <w:bCs/>
              </w:rPr>
            </w:pPr>
            <w:r w:rsidRPr="0077389D">
              <w:rPr>
                <w:bCs/>
              </w:rPr>
              <w:t>K</w:t>
            </w:r>
            <w:r w:rsidRPr="0077389D">
              <w:rPr>
                <w:bCs/>
                <w:vertAlign w:val="subscript"/>
              </w:rPr>
              <w:t>1</w:t>
            </w:r>
            <w:r w:rsidRPr="0077389D">
              <w:rPr>
                <w:bCs/>
              </w:rPr>
              <w:t xml:space="preserve"> – projekta efektivitātes koeficients;</w:t>
            </w:r>
          </w:p>
          <w:p w14:paraId="4C7BF610" w14:textId="3B98BE41" w:rsidR="008F2885" w:rsidRPr="0077389D" w:rsidRDefault="008F2885" w:rsidP="00BD6DDA">
            <w:pPr>
              <w:jc w:val="both"/>
              <w:rPr>
                <w:bCs/>
              </w:rPr>
            </w:pPr>
            <w:r w:rsidRPr="0077389D">
              <w:rPr>
                <w:bCs/>
              </w:rPr>
              <w:t>F</w:t>
            </w:r>
            <w:r w:rsidR="003C5C41" w:rsidRPr="0077389D">
              <w:rPr>
                <w:bCs/>
              </w:rPr>
              <w:t xml:space="preserve"> – </w:t>
            </w:r>
            <w:r w:rsidR="001B0BC3" w:rsidRPr="0077389D">
              <w:rPr>
                <w:bCs/>
              </w:rPr>
              <w:t>plānotais</w:t>
            </w:r>
            <w:r w:rsidR="003C5C41" w:rsidRPr="0077389D">
              <w:rPr>
                <w:bCs/>
              </w:rPr>
              <w:t xml:space="preserve"> Eiropas Reģionālās attīstības fonda finansējums</w:t>
            </w:r>
            <w:r w:rsidRPr="0077389D">
              <w:rPr>
                <w:bCs/>
              </w:rPr>
              <w:t>;</w:t>
            </w:r>
          </w:p>
          <w:p w14:paraId="701E1134" w14:textId="075624B7" w:rsidR="003C5C41" w:rsidRPr="0077389D" w:rsidRDefault="008F2885" w:rsidP="00BD6DDA">
            <w:pPr>
              <w:jc w:val="both"/>
              <w:rPr>
                <w:bCs/>
              </w:rPr>
            </w:pPr>
            <w:r w:rsidRPr="0077389D">
              <w:rPr>
                <w:bCs/>
              </w:rPr>
              <w:t>E – plānot</w:t>
            </w:r>
            <w:r w:rsidR="00C321DE" w:rsidRPr="0077389D">
              <w:rPr>
                <w:bCs/>
              </w:rPr>
              <w:t>ais</w:t>
            </w:r>
            <w:r w:rsidRPr="0077389D">
              <w:rPr>
                <w:bCs/>
              </w:rPr>
              <w:t xml:space="preserve"> </w:t>
            </w:r>
            <w:r w:rsidR="00C321DE" w:rsidRPr="0077389D">
              <w:rPr>
                <w:bCs/>
              </w:rPr>
              <w:t xml:space="preserve">ikgadējais </w:t>
            </w:r>
            <w:r w:rsidR="003C5C41" w:rsidRPr="0077389D">
              <w:rPr>
                <w:bCs/>
              </w:rPr>
              <w:t>primārās enerģijas</w:t>
            </w:r>
            <w:r w:rsidR="006B16D1" w:rsidRPr="0077389D">
              <w:rPr>
                <w:rStyle w:val="FootnoteReference"/>
                <w:bCs/>
              </w:rPr>
              <w:footnoteReference w:id="10"/>
            </w:r>
            <w:r w:rsidR="00C321DE" w:rsidRPr="0077389D">
              <w:rPr>
                <w:bCs/>
              </w:rPr>
              <w:t xml:space="preserve"> samazinājums ēkās</w:t>
            </w:r>
            <w:r w:rsidR="003C5C41" w:rsidRPr="0077389D">
              <w:rPr>
                <w:bCs/>
              </w:rPr>
              <w:t xml:space="preserve"> </w:t>
            </w:r>
            <w:r w:rsidRPr="0077389D">
              <w:rPr>
                <w:bCs/>
              </w:rPr>
              <w:t>(</w:t>
            </w:r>
            <w:proofErr w:type="spellStart"/>
            <w:r w:rsidR="003C5C41" w:rsidRPr="0077389D">
              <w:rPr>
                <w:bCs/>
              </w:rPr>
              <w:t>kWh</w:t>
            </w:r>
            <w:proofErr w:type="spellEnd"/>
            <w:r w:rsidRPr="0077389D">
              <w:rPr>
                <w:bCs/>
              </w:rPr>
              <w:t>/gadā)</w:t>
            </w:r>
            <w:r w:rsidR="00FB3498" w:rsidRPr="0077389D">
              <w:rPr>
                <w:rStyle w:val="FootnoteReference"/>
                <w:bCs/>
              </w:rPr>
              <w:footnoteReference w:id="11"/>
            </w:r>
            <w:r w:rsidR="00996496" w:rsidRPr="0077389D">
              <w:rPr>
                <w:bCs/>
              </w:rPr>
              <w:t>.</w:t>
            </w:r>
          </w:p>
          <w:p w14:paraId="3EBABBE6" w14:textId="41122D6A" w:rsidR="003C5C41" w:rsidRPr="0077389D" w:rsidRDefault="003C5C41" w:rsidP="00BD6DDA">
            <w:pPr>
              <w:jc w:val="both"/>
              <w:rPr>
                <w:bCs/>
              </w:rPr>
            </w:pPr>
            <w:r w:rsidRPr="0077389D">
              <w:t xml:space="preserve">G – </w:t>
            </w:r>
            <w:r w:rsidR="001B0BC3" w:rsidRPr="0077389D">
              <w:t>plānot</w:t>
            </w:r>
            <w:r w:rsidR="00C321DE" w:rsidRPr="0077389D">
              <w:t>ais ikgadējais</w:t>
            </w:r>
            <w:r w:rsidR="001B0BC3" w:rsidRPr="0077389D">
              <w:t xml:space="preserve"> </w:t>
            </w:r>
            <w:r w:rsidR="00C321DE" w:rsidRPr="0077389D">
              <w:t>siltumnīcefekta</w:t>
            </w:r>
            <w:r w:rsidRPr="0077389D">
              <w:t xml:space="preserve"> gāz</w:t>
            </w:r>
            <w:r w:rsidR="00C321DE" w:rsidRPr="0077389D">
              <w:t>u</w:t>
            </w:r>
            <w:r w:rsidRPr="0077389D">
              <w:t xml:space="preserve"> emisij</w:t>
            </w:r>
            <w:r w:rsidR="00C321DE" w:rsidRPr="0077389D">
              <w:t>u</w:t>
            </w:r>
            <w:r w:rsidR="006B16D1" w:rsidRPr="0077389D">
              <w:rPr>
                <w:rStyle w:val="FootnoteReference"/>
                <w:bCs/>
              </w:rPr>
              <w:footnoteReference w:id="12"/>
            </w:r>
            <w:r w:rsidR="00C321DE" w:rsidRPr="0077389D">
              <w:t xml:space="preserve"> samazinājums </w:t>
            </w:r>
            <w:r w:rsidRPr="0077389D">
              <w:t xml:space="preserve"> </w:t>
            </w:r>
            <w:r w:rsidR="00C321DE" w:rsidRPr="0077389D">
              <w:t xml:space="preserve">(ogļskābo gāzu </w:t>
            </w:r>
            <w:r w:rsidRPr="0077389D">
              <w:t>ekvivalenta tonn</w:t>
            </w:r>
            <w:r w:rsidR="008F2885" w:rsidRPr="0077389D">
              <w:t>as</w:t>
            </w:r>
            <w:r w:rsidRPr="0077389D">
              <w:t xml:space="preserve"> </w:t>
            </w:r>
            <w:r w:rsidR="008F2885" w:rsidRPr="0077389D">
              <w:t>/</w:t>
            </w:r>
            <w:r w:rsidR="00C321DE" w:rsidRPr="0077389D">
              <w:t xml:space="preserve"> </w:t>
            </w:r>
            <w:r w:rsidR="008F2885" w:rsidRPr="0077389D">
              <w:t>gadā)</w:t>
            </w:r>
            <w:r w:rsidRPr="0077389D">
              <w:t>.</w:t>
            </w:r>
          </w:p>
          <w:p w14:paraId="60F0A823" w14:textId="39BB03E9" w:rsidR="003C5C41" w:rsidRPr="00DA1CED" w:rsidRDefault="49E9FF31" w:rsidP="00FA1C09">
            <w:pPr>
              <w:spacing w:after="120"/>
              <w:jc w:val="both"/>
            </w:pPr>
            <w:r w:rsidRPr="0077389D">
              <w:t>R – atjaunojamo energoresursu rādītājs</w:t>
            </w:r>
            <w:r w:rsidR="68A6029D" w:rsidRPr="0077389D">
              <w:t>, kur</w:t>
            </w:r>
            <w:r w:rsidR="2D352893" w:rsidRPr="0077389D">
              <w:t xml:space="preserve"> R=</w:t>
            </w:r>
            <w:proofErr w:type="spellStart"/>
            <w:r w:rsidR="2D352893" w:rsidRPr="0077389D">
              <w:t>R</w:t>
            </w:r>
            <w:r w:rsidR="2D352893" w:rsidRPr="0077389D">
              <w:rPr>
                <w:vertAlign w:val="subscript"/>
              </w:rPr>
              <w:t>silt</w:t>
            </w:r>
            <w:proofErr w:type="spellEnd"/>
            <w:r w:rsidR="2D352893" w:rsidRPr="0077389D">
              <w:t xml:space="preserve"> + </w:t>
            </w:r>
            <w:proofErr w:type="spellStart"/>
            <w:r w:rsidR="2D352893" w:rsidRPr="0077389D">
              <w:t>R</w:t>
            </w:r>
            <w:r w:rsidR="61F60644" w:rsidRPr="0077389D">
              <w:rPr>
                <w:vertAlign w:val="subscript"/>
              </w:rPr>
              <w:t>sol</w:t>
            </w:r>
            <w:proofErr w:type="spellEnd"/>
            <w:r w:rsidRPr="0077389D">
              <w:t xml:space="preserve">. </w:t>
            </w:r>
            <w:proofErr w:type="spellStart"/>
            <w:r w:rsidR="49BBB16A" w:rsidRPr="0077389D">
              <w:t>R</w:t>
            </w:r>
            <w:r w:rsidR="4EEC39E1" w:rsidRPr="0077389D">
              <w:rPr>
                <w:vertAlign w:val="subscript"/>
              </w:rPr>
              <w:t>silt</w:t>
            </w:r>
            <w:proofErr w:type="spellEnd"/>
            <w:r w:rsidR="49BBB16A" w:rsidRPr="0077389D">
              <w:t xml:space="preserve">=1, ja projektā plānota </w:t>
            </w:r>
            <w:r w:rsidR="2D352893" w:rsidRPr="0077389D">
              <w:t xml:space="preserve">pāreja no fosilajiem energoresursiem uz </w:t>
            </w:r>
            <w:r w:rsidR="43A9BE06" w:rsidRPr="0077389D">
              <w:t>AER</w:t>
            </w:r>
            <w:r w:rsidR="3AFD8B98" w:rsidRPr="0077389D">
              <w:t xml:space="preserve"> siltumenerģijas nodrošināšanai</w:t>
            </w:r>
            <w:r w:rsidR="6F60A1CB" w:rsidRPr="0077389D">
              <w:t xml:space="preserve">, ieskaitot tehnoloģijas, kas </w:t>
            </w:r>
            <w:r w:rsidR="0D2E9A2D" w:rsidRPr="0077389D">
              <w:t>patērē elektroenerģiju</w:t>
            </w:r>
            <w:r w:rsidR="7BFDAE2C" w:rsidRPr="0077389D">
              <w:t xml:space="preserve"> siltumapgādes nodrošināšanai</w:t>
            </w:r>
            <w:r w:rsidR="0198F0CB" w:rsidRPr="0077389D">
              <w:t>;</w:t>
            </w:r>
            <w:r w:rsidR="6F60A1CB" w:rsidRPr="0077389D">
              <w:t xml:space="preserve"> </w:t>
            </w:r>
            <w:proofErr w:type="spellStart"/>
            <w:r w:rsidRPr="0077389D">
              <w:t>R</w:t>
            </w:r>
            <w:r w:rsidR="09E5D0B3" w:rsidRPr="0077389D">
              <w:rPr>
                <w:vertAlign w:val="subscript"/>
              </w:rPr>
              <w:t>sol</w:t>
            </w:r>
            <w:proofErr w:type="spellEnd"/>
            <w:r w:rsidRPr="0077389D">
              <w:t>=</w:t>
            </w:r>
            <w:r w:rsidR="006E5AF5" w:rsidRPr="0077389D">
              <w:t>1</w:t>
            </w:r>
            <w:r w:rsidRPr="0077389D">
              <w:t>, ja projektā plānota no atjaunojamiem energoresursiem ražotā</w:t>
            </w:r>
            <w:r w:rsidR="01110FD2" w:rsidRPr="0077389D">
              <w:t>s elektroenerģijas</w:t>
            </w:r>
            <w:r w:rsidRPr="0077389D">
              <w:t xml:space="preserve"> </w:t>
            </w:r>
            <w:r w:rsidR="49CAEE6F" w:rsidRPr="0077389D">
              <w:t xml:space="preserve">vai siltumenerģijas </w:t>
            </w:r>
            <w:proofErr w:type="spellStart"/>
            <w:r w:rsidRPr="0077389D">
              <w:t>papildjauda</w:t>
            </w:r>
            <w:proofErr w:type="spellEnd"/>
            <w:r w:rsidRPr="0077389D">
              <w:t xml:space="preserve"> ≥20 </w:t>
            </w:r>
            <w:proofErr w:type="spellStart"/>
            <w:r w:rsidRPr="0077389D">
              <w:t>kW</w:t>
            </w:r>
            <w:proofErr w:type="spellEnd"/>
            <w:r w:rsidR="3FB25CC9" w:rsidRPr="0077389D">
              <w:t xml:space="preserve">. </w:t>
            </w:r>
            <w:r w:rsidRPr="0077389D">
              <w:t>R=0</w:t>
            </w:r>
            <w:r w:rsidR="591A6854" w:rsidRPr="0077389D">
              <w:t>;</w:t>
            </w:r>
            <w:r w:rsidR="00937E8C">
              <w:t xml:space="preserve"> </w:t>
            </w:r>
            <w:proofErr w:type="spellStart"/>
            <w:r w:rsidR="591A6854" w:rsidRPr="0077389D">
              <w:t>R</w:t>
            </w:r>
            <w:r w:rsidR="591A6854" w:rsidRPr="0077389D">
              <w:rPr>
                <w:vertAlign w:val="subscript"/>
              </w:rPr>
              <w:t>silt</w:t>
            </w:r>
            <w:proofErr w:type="spellEnd"/>
            <w:r w:rsidR="591A6854" w:rsidRPr="0077389D">
              <w:t xml:space="preserve">=0 un </w:t>
            </w:r>
            <w:proofErr w:type="spellStart"/>
            <w:r w:rsidR="591A6854" w:rsidRPr="0077389D">
              <w:t>R</w:t>
            </w:r>
            <w:r w:rsidR="591A6854" w:rsidRPr="0077389D">
              <w:rPr>
                <w:vertAlign w:val="subscript"/>
              </w:rPr>
              <w:t>sol</w:t>
            </w:r>
            <w:proofErr w:type="spellEnd"/>
            <w:r w:rsidR="591A6854" w:rsidRPr="0077389D">
              <w:t>=0,</w:t>
            </w:r>
            <w:r w:rsidRPr="0077389D">
              <w:t xml:space="preserve"> ja projektā nav plānota </w:t>
            </w:r>
            <w:r w:rsidR="05877B2F" w:rsidRPr="0077389D">
              <w:t>fosilo energoresursu ai</w:t>
            </w:r>
            <w:r w:rsidR="55BEFB37" w:rsidRPr="0077389D">
              <w:t>z</w:t>
            </w:r>
            <w:r w:rsidR="05877B2F" w:rsidRPr="0077389D">
              <w:t>stāšana</w:t>
            </w:r>
            <w:r w:rsidR="71819261" w:rsidRPr="0077389D">
              <w:t xml:space="preserve"> ar </w:t>
            </w:r>
            <w:r w:rsidRPr="0077389D">
              <w:t>AER</w:t>
            </w:r>
            <w:r w:rsidR="71819261" w:rsidRPr="0077389D">
              <w:t xml:space="preserve"> </w:t>
            </w:r>
            <w:r w:rsidR="00FA1C09">
              <w:t>un</w:t>
            </w:r>
            <w:r w:rsidRPr="0077389D">
              <w:t xml:space="preserve"> </w:t>
            </w:r>
            <w:r w:rsidR="71819261" w:rsidRPr="0077389D">
              <w:t xml:space="preserve">AER </w:t>
            </w:r>
            <w:r w:rsidRPr="0077389D">
              <w:t xml:space="preserve">ražotā </w:t>
            </w:r>
            <w:proofErr w:type="spellStart"/>
            <w:r w:rsidRPr="0077389D">
              <w:t>papildjauda</w:t>
            </w:r>
            <w:proofErr w:type="spellEnd"/>
            <w:r w:rsidRPr="0077389D">
              <w:t xml:space="preserve"> ir mazāka par 20kW</w:t>
            </w:r>
            <w:r w:rsidR="00893379" w:rsidRPr="0077389D">
              <w:t>.</w:t>
            </w:r>
            <w:r>
              <w:t xml:space="preserve">  </w:t>
            </w:r>
          </w:p>
        </w:tc>
        <w:tc>
          <w:tcPr>
            <w:tcW w:w="3260" w:type="dxa"/>
            <w:vMerge w:val="restart"/>
          </w:tcPr>
          <w:p w14:paraId="795758F9" w14:textId="77777777" w:rsidR="00EE3767" w:rsidRPr="00DA1CED" w:rsidRDefault="00EE3767" w:rsidP="00BC7374">
            <w:pPr>
              <w:jc w:val="both"/>
              <w:rPr>
                <w:bCs/>
              </w:rPr>
            </w:pPr>
          </w:p>
          <w:p w14:paraId="5E8005A4" w14:textId="77777777" w:rsidR="00EE3767" w:rsidRPr="00DA1CED" w:rsidRDefault="00EE3767" w:rsidP="00BC7374">
            <w:pPr>
              <w:jc w:val="both"/>
              <w:rPr>
                <w:bCs/>
              </w:rPr>
            </w:pPr>
          </w:p>
          <w:p w14:paraId="286BA228" w14:textId="77777777" w:rsidR="00A54B32" w:rsidRPr="00DA1CED" w:rsidRDefault="00A54B32" w:rsidP="00BC7374">
            <w:pPr>
              <w:jc w:val="both"/>
              <w:rPr>
                <w:bCs/>
              </w:rPr>
            </w:pPr>
          </w:p>
          <w:p w14:paraId="4AAA6004" w14:textId="77777777" w:rsidR="00A54B32" w:rsidRPr="00DA1CED" w:rsidRDefault="00A54B32" w:rsidP="00BC7374">
            <w:pPr>
              <w:jc w:val="both"/>
              <w:rPr>
                <w:bCs/>
              </w:rPr>
            </w:pPr>
          </w:p>
          <w:p w14:paraId="771F7100" w14:textId="77777777" w:rsidR="00A54B32" w:rsidRPr="00DA1CED" w:rsidRDefault="00A54B32" w:rsidP="00BC7374">
            <w:pPr>
              <w:jc w:val="both"/>
              <w:rPr>
                <w:bCs/>
              </w:rPr>
            </w:pPr>
          </w:p>
          <w:p w14:paraId="69605BD8" w14:textId="77777777" w:rsidR="00A54B32" w:rsidRPr="00DA1CED" w:rsidRDefault="00A54B32" w:rsidP="00BC7374">
            <w:pPr>
              <w:jc w:val="both"/>
              <w:rPr>
                <w:bCs/>
              </w:rPr>
            </w:pPr>
          </w:p>
          <w:p w14:paraId="778C7DC5" w14:textId="77777777" w:rsidR="00A54B32" w:rsidRPr="00DA1CED" w:rsidRDefault="00A54B32" w:rsidP="00BC7374">
            <w:pPr>
              <w:jc w:val="both"/>
              <w:rPr>
                <w:bCs/>
              </w:rPr>
            </w:pPr>
          </w:p>
          <w:p w14:paraId="26EDAF43" w14:textId="30B053D2" w:rsidR="003C5C41" w:rsidRPr="00DA1CED" w:rsidRDefault="003C5C41" w:rsidP="00BC7374">
            <w:pPr>
              <w:jc w:val="both"/>
              <w:rPr>
                <w:bCs/>
              </w:rPr>
            </w:pPr>
            <w:r w:rsidRPr="00DA1CED">
              <w:rPr>
                <w:bCs/>
              </w:rPr>
              <w:t>Priekšroku dod projektam ar koeficientu lielāko summu.</w:t>
            </w:r>
          </w:p>
          <w:p w14:paraId="50775F46" w14:textId="77777777" w:rsidR="003C5C41" w:rsidRPr="00DA1CED" w:rsidRDefault="003C5C41" w:rsidP="00BC7374">
            <w:pPr>
              <w:jc w:val="both"/>
              <w:rPr>
                <w:bCs/>
              </w:rPr>
            </w:pPr>
          </w:p>
          <w:p w14:paraId="1830E581" w14:textId="076E1B58" w:rsidR="003C5C41" w:rsidRPr="00DA1CED" w:rsidRDefault="003C5C41" w:rsidP="00205079">
            <w:pPr>
              <w:jc w:val="both"/>
              <w:rPr>
                <w:bCs/>
                <w:vertAlign w:val="subscript"/>
              </w:rPr>
            </w:pPr>
            <w:proofErr w:type="spellStart"/>
            <w:r w:rsidRPr="00DA1CED">
              <w:rPr>
                <w:bCs/>
              </w:rPr>
              <w:t>K</w:t>
            </w:r>
            <w:r w:rsidRPr="00DA1CED">
              <w:rPr>
                <w:bCs/>
                <w:vertAlign w:val="subscript"/>
              </w:rPr>
              <w:t>k</w:t>
            </w:r>
            <w:proofErr w:type="spellEnd"/>
            <w:r w:rsidRPr="00DA1CED">
              <w:rPr>
                <w:bCs/>
              </w:rPr>
              <w:t xml:space="preserve"> = K</w:t>
            </w:r>
            <w:r w:rsidRPr="00DA1CED">
              <w:rPr>
                <w:vertAlign w:val="subscript"/>
              </w:rPr>
              <w:t>1</w:t>
            </w:r>
            <w:r w:rsidRPr="00DA1CED">
              <w:rPr>
                <w:bCs/>
              </w:rPr>
              <w:t xml:space="preserve"> + K</w:t>
            </w:r>
            <w:r w:rsidRPr="00DA1CED">
              <w:rPr>
                <w:bCs/>
                <w:vertAlign w:val="subscript"/>
              </w:rPr>
              <w:t xml:space="preserve">2 </w:t>
            </w:r>
            <w:r w:rsidRPr="00DA1CED">
              <w:rPr>
                <w:bCs/>
              </w:rPr>
              <w:t>+ K</w:t>
            </w:r>
            <w:r w:rsidRPr="00DA1CED">
              <w:rPr>
                <w:bCs/>
                <w:vertAlign w:val="subscript"/>
              </w:rPr>
              <w:t xml:space="preserve">3 </w:t>
            </w:r>
            <w:r w:rsidRPr="00DA1CED">
              <w:rPr>
                <w:bCs/>
              </w:rPr>
              <w:t>+ K</w:t>
            </w:r>
            <w:r w:rsidRPr="00DA1CED">
              <w:rPr>
                <w:bCs/>
                <w:vertAlign w:val="subscript"/>
              </w:rPr>
              <w:t>4,</w:t>
            </w:r>
          </w:p>
          <w:p w14:paraId="26E1555D" w14:textId="77777777" w:rsidR="003C5C41" w:rsidRPr="00DA1CED" w:rsidRDefault="003C5C41" w:rsidP="00205079">
            <w:pPr>
              <w:jc w:val="both"/>
              <w:rPr>
                <w:bCs/>
              </w:rPr>
            </w:pPr>
          </w:p>
          <w:p w14:paraId="2D949FE9" w14:textId="77777777" w:rsidR="003C5C41" w:rsidRPr="00DA1CED" w:rsidRDefault="003C5C41" w:rsidP="00205079">
            <w:pPr>
              <w:jc w:val="both"/>
              <w:rPr>
                <w:bCs/>
                <w:sz w:val="22"/>
                <w:szCs w:val="22"/>
              </w:rPr>
            </w:pPr>
            <w:r w:rsidRPr="00DA1CED">
              <w:rPr>
                <w:bCs/>
                <w:sz w:val="22"/>
                <w:szCs w:val="22"/>
              </w:rPr>
              <w:t>kur:</w:t>
            </w:r>
          </w:p>
          <w:p w14:paraId="39C7804B" w14:textId="77777777" w:rsidR="003C5C41" w:rsidRPr="00DA1CED" w:rsidRDefault="003C5C41" w:rsidP="00205079">
            <w:pPr>
              <w:jc w:val="both"/>
              <w:rPr>
                <w:bCs/>
                <w:sz w:val="22"/>
                <w:szCs w:val="22"/>
              </w:rPr>
            </w:pPr>
          </w:p>
          <w:p w14:paraId="35917E23" w14:textId="77777777" w:rsidR="003C5C41" w:rsidRPr="00DA1CED" w:rsidRDefault="003C5C41" w:rsidP="00205079">
            <w:pPr>
              <w:jc w:val="both"/>
              <w:rPr>
                <w:bCs/>
                <w:sz w:val="22"/>
                <w:szCs w:val="22"/>
              </w:rPr>
            </w:pPr>
            <w:proofErr w:type="spellStart"/>
            <w:r w:rsidRPr="00DA1CED">
              <w:rPr>
                <w:bCs/>
                <w:sz w:val="22"/>
                <w:szCs w:val="22"/>
              </w:rPr>
              <w:t>K</w:t>
            </w:r>
            <w:r w:rsidRPr="00DA1CED">
              <w:rPr>
                <w:bCs/>
                <w:sz w:val="22"/>
                <w:szCs w:val="22"/>
                <w:vertAlign w:val="subscript"/>
              </w:rPr>
              <w:t>k</w:t>
            </w:r>
            <w:proofErr w:type="spellEnd"/>
            <w:r w:rsidRPr="00DA1CED">
              <w:rPr>
                <w:bCs/>
                <w:sz w:val="22"/>
                <w:szCs w:val="22"/>
              </w:rPr>
              <w:t xml:space="preserve"> – kopējais koeficients;</w:t>
            </w:r>
          </w:p>
          <w:p w14:paraId="29A0C3BB" w14:textId="790039C0" w:rsidR="003C5C41" w:rsidRPr="00DA1CED" w:rsidRDefault="003C5C41" w:rsidP="00205079">
            <w:pPr>
              <w:jc w:val="both"/>
              <w:rPr>
                <w:bCs/>
                <w:sz w:val="22"/>
                <w:szCs w:val="22"/>
              </w:rPr>
            </w:pPr>
            <w:r w:rsidRPr="00DA1CED">
              <w:rPr>
                <w:bCs/>
                <w:sz w:val="22"/>
                <w:szCs w:val="22"/>
              </w:rPr>
              <w:t>K</w:t>
            </w:r>
            <w:r w:rsidRPr="00DA1CED">
              <w:rPr>
                <w:sz w:val="22"/>
                <w:szCs w:val="22"/>
                <w:vertAlign w:val="subscript"/>
              </w:rPr>
              <w:t>1</w:t>
            </w:r>
            <w:r w:rsidRPr="00DA1CED">
              <w:rPr>
                <w:bCs/>
                <w:sz w:val="22"/>
                <w:szCs w:val="22"/>
              </w:rPr>
              <w:t xml:space="preserve"> – projekta efektivitātes koeficients;</w:t>
            </w:r>
          </w:p>
          <w:p w14:paraId="5B2EDECE" w14:textId="77777777" w:rsidR="003C5C41" w:rsidRPr="00DA1CED" w:rsidRDefault="003C5C41" w:rsidP="00205079">
            <w:pPr>
              <w:jc w:val="both"/>
              <w:rPr>
                <w:sz w:val="22"/>
                <w:szCs w:val="22"/>
              </w:rPr>
            </w:pPr>
            <w:r w:rsidRPr="00DA1CED">
              <w:rPr>
                <w:sz w:val="22"/>
                <w:szCs w:val="22"/>
              </w:rPr>
              <w:t>K</w:t>
            </w:r>
            <w:r w:rsidRPr="00DA1CED">
              <w:rPr>
                <w:sz w:val="22"/>
                <w:szCs w:val="22"/>
                <w:vertAlign w:val="subscript"/>
              </w:rPr>
              <w:t>2</w:t>
            </w:r>
            <w:r w:rsidRPr="00DA1CED">
              <w:rPr>
                <w:sz w:val="22"/>
                <w:szCs w:val="22"/>
              </w:rPr>
              <w:t xml:space="preserve"> – projekta gatavības koeficients;</w:t>
            </w:r>
          </w:p>
          <w:p w14:paraId="103016F4" w14:textId="37B57061" w:rsidR="003C5C41" w:rsidRPr="00DA1CED" w:rsidRDefault="003C5C41" w:rsidP="00205079">
            <w:pPr>
              <w:jc w:val="both"/>
              <w:rPr>
                <w:sz w:val="22"/>
                <w:szCs w:val="22"/>
              </w:rPr>
            </w:pPr>
            <w:r w:rsidRPr="00DA1CED">
              <w:rPr>
                <w:sz w:val="22"/>
                <w:szCs w:val="22"/>
              </w:rPr>
              <w:t>K</w:t>
            </w:r>
            <w:r w:rsidRPr="00DA1CED">
              <w:rPr>
                <w:sz w:val="22"/>
                <w:szCs w:val="22"/>
                <w:vertAlign w:val="subscript"/>
              </w:rPr>
              <w:t>3</w:t>
            </w:r>
            <w:r w:rsidRPr="00DA1CED">
              <w:rPr>
                <w:sz w:val="22"/>
                <w:szCs w:val="22"/>
              </w:rPr>
              <w:t xml:space="preserve"> – projekta ietekmes uz horizontālo principu „Vienlīdzīgas iespējas” koeficients;</w:t>
            </w:r>
          </w:p>
          <w:p w14:paraId="0E39971F" w14:textId="77777777" w:rsidR="003C5C41" w:rsidRPr="00DA1CED" w:rsidRDefault="003C5C41" w:rsidP="00205079">
            <w:pPr>
              <w:jc w:val="both"/>
              <w:rPr>
                <w:sz w:val="22"/>
                <w:szCs w:val="22"/>
              </w:rPr>
            </w:pPr>
            <w:r w:rsidRPr="00DA1CED">
              <w:rPr>
                <w:bCs/>
                <w:sz w:val="22"/>
                <w:szCs w:val="22"/>
              </w:rPr>
              <w:t>K</w:t>
            </w:r>
            <w:r w:rsidRPr="00DA1CED">
              <w:rPr>
                <w:bCs/>
                <w:sz w:val="22"/>
                <w:szCs w:val="22"/>
                <w:vertAlign w:val="subscript"/>
              </w:rPr>
              <w:t xml:space="preserve">4 </w:t>
            </w:r>
            <w:r w:rsidRPr="00DA1CED">
              <w:rPr>
                <w:sz w:val="22"/>
                <w:szCs w:val="22"/>
              </w:rPr>
              <w:t>– projekta ietekmes uz horizontālo principu „Ilgtspējīga attīstība” koeficients</w:t>
            </w:r>
          </w:p>
          <w:p w14:paraId="5D2180DB" w14:textId="69593669" w:rsidR="00DF5494" w:rsidRPr="00DA1CED" w:rsidRDefault="00DF5494" w:rsidP="00205079">
            <w:pPr>
              <w:jc w:val="both"/>
              <w:rPr>
                <w:sz w:val="22"/>
                <w:szCs w:val="22"/>
              </w:rPr>
            </w:pPr>
          </w:p>
          <w:p w14:paraId="4EFC8E4B" w14:textId="060A3B7C" w:rsidR="00A80CD1" w:rsidRPr="00DA1CED" w:rsidRDefault="00A80CD1" w:rsidP="00205079">
            <w:pPr>
              <w:jc w:val="both"/>
              <w:rPr>
                <w:bCs/>
              </w:rPr>
            </w:pPr>
            <w:r w:rsidRPr="00DA1CED">
              <w:rPr>
                <w:bCs/>
              </w:rPr>
              <w:t xml:space="preserve">Projektu </w:t>
            </w:r>
            <w:r w:rsidR="00A420EF" w:rsidRPr="00DA1CED">
              <w:rPr>
                <w:bCs/>
              </w:rPr>
              <w:t xml:space="preserve">iesniegumu </w:t>
            </w:r>
            <w:r w:rsidRPr="00DA1CED">
              <w:rPr>
                <w:bCs/>
              </w:rPr>
              <w:t>vērtēšan</w:t>
            </w:r>
            <w:r w:rsidR="00A420EF" w:rsidRPr="00DA1CED">
              <w:rPr>
                <w:bCs/>
              </w:rPr>
              <w:t>as rezultātā</w:t>
            </w:r>
            <w:r w:rsidRPr="00DA1CED">
              <w:rPr>
                <w:bCs/>
              </w:rPr>
              <w:t xml:space="preserve"> tiek veidoti divi atsevišķi projektu saraksti, kuros iesniegtie projekti </w:t>
            </w:r>
            <w:proofErr w:type="spellStart"/>
            <w:r w:rsidRPr="00DA1CED">
              <w:rPr>
                <w:bCs/>
              </w:rPr>
              <w:t>saranžēti</w:t>
            </w:r>
            <w:proofErr w:type="spellEnd"/>
            <w:r w:rsidRPr="00DA1CED">
              <w:rPr>
                <w:bCs/>
              </w:rPr>
              <w:t xml:space="preserve"> no efektīvākā (ar lielāko kopējā koeficienta vērtību) līdz vismazāk efektīvajam (ar mazāko kopējā koeficienta vērtību) projektam:</w:t>
            </w:r>
          </w:p>
          <w:p w14:paraId="388EEC7E" w14:textId="5CB062FE" w:rsidR="00A80CD1" w:rsidRPr="00DA1CED" w:rsidRDefault="00A80CD1" w:rsidP="00A420EF">
            <w:pPr>
              <w:pStyle w:val="ListParagraph"/>
              <w:numPr>
                <w:ilvl w:val="0"/>
                <w:numId w:val="27"/>
              </w:numPr>
              <w:jc w:val="both"/>
              <w:rPr>
                <w:bCs/>
              </w:rPr>
            </w:pPr>
            <w:r w:rsidRPr="00DA1CED">
              <w:rPr>
                <w:rFonts w:ascii="Times New Roman" w:hAnsi="Times New Roman"/>
                <w:bCs/>
                <w:sz w:val="24"/>
                <w:szCs w:val="24"/>
              </w:rPr>
              <w:t>Projekt</w:t>
            </w:r>
            <w:r w:rsidR="00A420EF" w:rsidRPr="00DA1CED">
              <w:rPr>
                <w:rFonts w:ascii="Times New Roman" w:hAnsi="Times New Roman"/>
                <w:bCs/>
                <w:sz w:val="24"/>
                <w:szCs w:val="24"/>
              </w:rPr>
              <w:t xml:space="preserve">i, kuros plānoti ieguldījumi atbilstoši MK noteikumu 15.5.1. apakšpunktam pašvaldību </w:t>
            </w:r>
            <w:r w:rsidR="00A420EF" w:rsidRPr="00DA1CED">
              <w:rPr>
                <w:rFonts w:ascii="Times New Roman" w:hAnsi="Times New Roman"/>
                <w:bCs/>
                <w:sz w:val="24"/>
                <w:szCs w:val="24"/>
              </w:rPr>
              <w:lastRenderedPageBreak/>
              <w:t>sabiedrisko ēku energoefektivitātes paaugstināšanai,</w:t>
            </w:r>
          </w:p>
          <w:p w14:paraId="0B6F378F" w14:textId="0002BEB4" w:rsidR="00A420EF" w:rsidRPr="00DA1CED" w:rsidRDefault="00A420EF" w:rsidP="00A420EF">
            <w:pPr>
              <w:pStyle w:val="ListParagraph"/>
              <w:numPr>
                <w:ilvl w:val="0"/>
                <w:numId w:val="27"/>
              </w:numPr>
              <w:jc w:val="both"/>
              <w:rPr>
                <w:bCs/>
              </w:rPr>
            </w:pPr>
            <w:r w:rsidRPr="00DA1CED">
              <w:rPr>
                <w:rFonts w:ascii="Times New Roman" w:hAnsi="Times New Roman"/>
                <w:bCs/>
                <w:sz w:val="24"/>
                <w:szCs w:val="24"/>
              </w:rPr>
              <w:t xml:space="preserve">Projekti, kuros plānoti ieguldījumi atbilstoši MK noteikumu 15.5.2. apakšpunktam pašvaldību sniegto ūdenssaimniecības sabiedrisko pakalpojumu </w:t>
            </w:r>
            <w:r w:rsidRPr="00A76700">
              <w:rPr>
                <w:rFonts w:ascii="Times New Roman" w:hAnsi="Times New Roman"/>
                <w:bCs/>
                <w:sz w:val="24"/>
                <w:szCs w:val="24"/>
              </w:rPr>
              <w:t xml:space="preserve">tehnoloģisko procesu </w:t>
            </w:r>
            <w:r w:rsidRPr="00DA1CED">
              <w:rPr>
                <w:rFonts w:ascii="Times New Roman" w:hAnsi="Times New Roman"/>
                <w:bCs/>
                <w:sz w:val="24"/>
                <w:szCs w:val="24"/>
              </w:rPr>
              <w:t>energoefektivitātes paaugstināšanai.</w:t>
            </w:r>
          </w:p>
        </w:tc>
      </w:tr>
      <w:tr w:rsidR="003C5C41" w:rsidRPr="00DA1CED" w14:paraId="5D6EA6A8" w14:textId="77777777" w:rsidTr="0651CE3B">
        <w:tc>
          <w:tcPr>
            <w:tcW w:w="853" w:type="dxa"/>
            <w:vAlign w:val="center"/>
          </w:tcPr>
          <w:p w14:paraId="29687084" w14:textId="5E136301" w:rsidR="003C5C41" w:rsidRPr="00DA1CED" w:rsidRDefault="003C5C41" w:rsidP="0097504A">
            <w:pPr>
              <w:jc w:val="center"/>
            </w:pPr>
            <w:r w:rsidRPr="00DA1CED">
              <w:t>4.2.</w:t>
            </w:r>
          </w:p>
        </w:tc>
        <w:tc>
          <w:tcPr>
            <w:tcW w:w="6520" w:type="dxa"/>
          </w:tcPr>
          <w:p w14:paraId="6C9E2EC0" w14:textId="77777777" w:rsidR="003C5C41" w:rsidRPr="00DA1CED" w:rsidRDefault="003C5C41" w:rsidP="00B344EA">
            <w:pPr>
              <w:spacing w:before="120"/>
              <w:jc w:val="both"/>
              <w:rPr>
                <w:b/>
              </w:rPr>
            </w:pPr>
            <w:r w:rsidRPr="00DA1CED">
              <w:rPr>
                <w:b/>
              </w:rPr>
              <w:t>Projekta gatavība</w:t>
            </w:r>
          </w:p>
          <w:p w14:paraId="26B13CF7" w14:textId="16E5B17D" w:rsidR="003C5C41" w:rsidRPr="00DA1CED" w:rsidRDefault="267481E5" w:rsidP="00262802">
            <w:pPr>
              <w:spacing w:before="120" w:after="120"/>
              <w:jc w:val="both"/>
            </w:pPr>
            <w:r>
              <w:t>Projekta gatavības koeficientam (K</w:t>
            </w:r>
            <w:r w:rsidRPr="74D252A1">
              <w:rPr>
                <w:vertAlign w:val="subscript"/>
              </w:rPr>
              <w:t>2</w:t>
            </w:r>
            <w:r>
              <w:t xml:space="preserve">) piešķir vērtību </w:t>
            </w:r>
            <w:r w:rsidR="6FAD38CA">
              <w:t>0,5</w:t>
            </w:r>
            <w:r>
              <w:t xml:space="preserve">, ja </w:t>
            </w:r>
            <w:r w:rsidR="44B67896">
              <w:t xml:space="preserve">visām projekta ietvaros plānotajām būvniecības darbībām ir veikta būvvaldes atzīme par </w:t>
            </w:r>
            <w:r w:rsidR="44B67896" w:rsidRPr="00531435">
              <w:t>projektēšanas nosacījumu izpildi</w:t>
            </w:r>
            <w:r w:rsidR="44B67896">
              <w:t xml:space="preserve"> būvatļaujā vai apliecinājuma kartē, vai paskaidrojuma rakstā, vai ir iesniegta būvvaldes izziņa, kas liecina, ka būvdarbiem būvatļauja, paskaidrojuma raksts vai apliecinājuma karte nav nepieciešama</w:t>
            </w:r>
            <w:r>
              <w:t xml:space="preserve">, </w:t>
            </w:r>
            <w:r w:rsidRPr="74D252A1">
              <w:rPr>
                <w:u w:val="single"/>
              </w:rPr>
              <w:t xml:space="preserve">un par visām būvniecības darbībām ir </w:t>
            </w:r>
            <w:r w:rsidR="44B67896" w:rsidRPr="74D252A1">
              <w:rPr>
                <w:u w:val="single"/>
              </w:rPr>
              <w:t>izsludināta</w:t>
            </w:r>
            <w:r w:rsidRPr="74D252A1">
              <w:rPr>
                <w:u w:val="single"/>
              </w:rPr>
              <w:t xml:space="preserve"> iepirkuma procedūra</w:t>
            </w:r>
            <w:r w:rsidR="44B67896" w:rsidRPr="74D252A1">
              <w:rPr>
                <w:u w:val="single"/>
              </w:rPr>
              <w:t>.</w:t>
            </w:r>
          </w:p>
        </w:tc>
        <w:tc>
          <w:tcPr>
            <w:tcW w:w="3260" w:type="dxa"/>
            <w:vMerge/>
          </w:tcPr>
          <w:p w14:paraId="787C8E5E" w14:textId="77777777" w:rsidR="003C5C41" w:rsidRPr="00DA1CED" w:rsidRDefault="003C5C41" w:rsidP="00BC7374">
            <w:pPr>
              <w:jc w:val="both"/>
              <w:rPr>
                <w:bCs/>
                <w:sz w:val="22"/>
                <w:szCs w:val="22"/>
              </w:rPr>
            </w:pPr>
          </w:p>
        </w:tc>
      </w:tr>
      <w:tr w:rsidR="003C5C41" w:rsidRPr="00DA1CED" w14:paraId="050FE211" w14:textId="77777777" w:rsidTr="0651CE3B">
        <w:tc>
          <w:tcPr>
            <w:tcW w:w="853" w:type="dxa"/>
            <w:vAlign w:val="center"/>
          </w:tcPr>
          <w:p w14:paraId="529E4024" w14:textId="19C4D4FB" w:rsidR="003C5C41" w:rsidRPr="00DA1CED" w:rsidRDefault="003C5C41" w:rsidP="0097504A">
            <w:pPr>
              <w:jc w:val="center"/>
            </w:pPr>
            <w:r w:rsidRPr="00DA1CED">
              <w:lastRenderedPageBreak/>
              <w:t>4.3.</w:t>
            </w:r>
          </w:p>
        </w:tc>
        <w:tc>
          <w:tcPr>
            <w:tcW w:w="6520" w:type="dxa"/>
          </w:tcPr>
          <w:p w14:paraId="04D5285C" w14:textId="694C7529" w:rsidR="003C5C41" w:rsidRPr="00DA1CED" w:rsidRDefault="003C5C41" w:rsidP="00B344EA">
            <w:pPr>
              <w:spacing w:before="120"/>
              <w:jc w:val="both"/>
              <w:rPr>
                <w:b/>
              </w:rPr>
            </w:pPr>
            <w:r w:rsidRPr="00DA1CED">
              <w:rPr>
                <w:b/>
              </w:rPr>
              <w:t>Projekta ietekme uz horizontālo principu „Vienlīdzīgas iespējas”</w:t>
            </w:r>
          </w:p>
          <w:p w14:paraId="7E24A25C" w14:textId="55A1D090" w:rsidR="003C5C41" w:rsidRPr="00DA1CED" w:rsidRDefault="003C5C41" w:rsidP="002B3AB1">
            <w:pPr>
              <w:spacing w:before="120"/>
              <w:jc w:val="both"/>
            </w:pPr>
            <w:r w:rsidRPr="00DA1CED">
              <w:t>Projekta ietekmes uz horizontālo principu „Vienlīdzīgas iespējas” koeficientam (K</w:t>
            </w:r>
            <w:r w:rsidRPr="00DA1CED">
              <w:rPr>
                <w:vertAlign w:val="subscript"/>
              </w:rPr>
              <w:t>3</w:t>
            </w:r>
            <w:r w:rsidRPr="00DA1CED">
              <w:t>) piešķir vērtību (X):</w:t>
            </w:r>
          </w:p>
          <w:p w14:paraId="5E75A1FA" w14:textId="77777777" w:rsidR="003C5C41" w:rsidRPr="00DA1CED" w:rsidRDefault="003C5C41" w:rsidP="00B344EA">
            <w:pPr>
              <w:jc w:val="both"/>
            </w:pPr>
          </w:p>
          <w:p w14:paraId="61D3D141" w14:textId="799B40C3" w:rsidR="003C5C41" w:rsidRPr="00DA1CED" w:rsidRDefault="003C5C41" w:rsidP="00B344EA">
            <w:pPr>
              <w:jc w:val="both"/>
            </w:pPr>
            <w:r w:rsidRPr="00DA1CED">
              <w:t>K</w:t>
            </w:r>
            <w:r w:rsidRPr="00DA1CED">
              <w:rPr>
                <w:vertAlign w:val="subscript"/>
              </w:rPr>
              <w:t>3</w:t>
            </w:r>
            <w:r w:rsidRPr="00DA1CED">
              <w:t xml:space="preserve"> = X,</w:t>
            </w:r>
          </w:p>
          <w:p w14:paraId="160F97DD" w14:textId="77777777" w:rsidR="003C5C41" w:rsidRPr="00DA1CED" w:rsidRDefault="003C5C41" w:rsidP="00B344EA">
            <w:pPr>
              <w:jc w:val="both"/>
              <w:rPr>
                <w:sz w:val="22"/>
                <w:szCs w:val="22"/>
              </w:rPr>
            </w:pPr>
            <w:r w:rsidRPr="00DA1CED">
              <w:rPr>
                <w:sz w:val="22"/>
                <w:szCs w:val="22"/>
              </w:rPr>
              <w:t>kur:</w:t>
            </w:r>
          </w:p>
          <w:p w14:paraId="519389C9" w14:textId="77777777" w:rsidR="003C5C41" w:rsidRPr="00DA1CED" w:rsidRDefault="003C5C41" w:rsidP="00B344EA">
            <w:pPr>
              <w:jc w:val="both"/>
              <w:rPr>
                <w:sz w:val="22"/>
                <w:szCs w:val="22"/>
              </w:rPr>
            </w:pPr>
          </w:p>
          <w:p w14:paraId="6F41A651" w14:textId="16AC12ED" w:rsidR="003C5C41" w:rsidRPr="00DA1CED" w:rsidRDefault="003C5C41" w:rsidP="00B344EA">
            <w:pPr>
              <w:jc w:val="both"/>
              <w:rPr>
                <w:sz w:val="22"/>
                <w:szCs w:val="22"/>
              </w:rPr>
            </w:pPr>
            <w:r w:rsidRPr="00DA1CED">
              <w:rPr>
                <w:sz w:val="22"/>
                <w:szCs w:val="22"/>
              </w:rPr>
              <w:t>K</w:t>
            </w:r>
            <w:r w:rsidRPr="00DA1CED">
              <w:rPr>
                <w:sz w:val="22"/>
                <w:szCs w:val="22"/>
                <w:vertAlign w:val="subscript"/>
              </w:rPr>
              <w:t>3</w:t>
            </w:r>
            <w:r w:rsidRPr="00DA1CED">
              <w:rPr>
                <w:sz w:val="22"/>
                <w:szCs w:val="22"/>
              </w:rPr>
              <w:t xml:space="preserve"> – projekta ietekmes uz horizontālo principu „Vienlīdzīgas iespējas” koeficients;</w:t>
            </w:r>
          </w:p>
          <w:p w14:paraId="1C0F88BC" w14:textId="06885EE9" w:rsidR="003C5C41" w:rsidRPr="00DA1CED" w:rsidRDefault="267481E5" w:rsidP="74D252A1">
            <w:pPr>
              <w:spacing w:after="120"/>
              <w:jc w:val="both"/>
              <w:rPr>
                <w:b/>
                <w:bCs/>
              </w:rPr>
            </w:pPr>
            <w:r w:rsidRPr="74D252A1">
              <w:rPr>
                <w:sz w:val="22"/>
                <w:szCs w:val="22"/>
              </w:rPr>
              <w:t>X – 0,</w:t>
            </w:r>
            <w:r w:rsidR="6FAD38CA" w:rsidRPr="74D252A1">
              <w:rPr>
                <w:sz w:val="22"/>
                <w:szCs w:val="22"/>
              </w:rPr>
              <w:t>2</w:t>
            </w:r>
            <w:r w:rsidRPr="74D252A1">
              <w:rPr>
                <w:sz w:val="22"/>
                <w:szCs w:val="22"/>
              </w:rPr>
              <w:t xml:space="preserve">, ja projektā ir iekļautas specifiskas darbības </w:t>
            </w:r>
            <w:r w:rsidR="716AF79E" w:rsidRPr="74D252A1">
              <w:rPr>
                <w:sz w:val="22"/>
                <w:szCs w:val="22"/>
              </w:rPr>
              <w:t xml:space="preserve">vienlīdzīgu iespēju un </w:t>
            </w:r>
            <w:r w:rsidRPr="74D252A1">
              <w:rPr>
                <w:sz w:val="22"/>
                <w:szCs w:val="22"/>
              </w:rPr>
              <w:t xml:space="preserve">vides un informācijas </w:t>
            </w:r>
            <w:proofErr w:type="spellStart"/>
            <w:r w:rsidR="1593904A" w:rsidRPr="74D252A1">
              <w:rPr>
                <w:sz w:val="22"/>
                <w:szCs w:val="22"/>
              </w:rPr>
              <w:t>piekļūstamības</w:t>
            </w:r>
            <w:proofErr w:type="spellEnd"/>
            <w:r w:rsidR="1593904A" w:rsidRPr="74D252A1">
              <w:rPr>
                <w:sz w:val="22"/>
                <w:szCs w:val="22"/>
              </w:rPr>
              <w:t xml:space="preserve"> </w:t>
            </w:r>
            <w:r w:rsidRPr="74D252A1">
              <w:rPr>
                <w:sz w:val="22"/>
                <w:szCs w:val="22"/>
              </w:rPr>
              <w:t xml:space="preserve">nodrošināšanai papildu būvnormatīvos noteiktajam, vai 0, ja projektā nav iekļautas specifiskas darbības </w:t>
            </w:r>
            <w:r w:rsidR="4CA68091" w:rsidRPr="74D252A1">
              <w:rPr>
                <w:sz w:val="22"/>
                <w:szCs w:val="22"/>
              </w:rPr>
              <w:t xml:space="preserve">vienlīdzīgu iespēju un </w:t>
            </w:r>
            <w:r w:rsidRPr="74D252A1">
              <w:rPr>
                <w:sz w:val="22"/>
                <w:szCs w:val="22"/>
              </w:rPr>
              <w:t xml:space="preserve">vides un informācijas </w:t>
            </w:r>
            <w:proofErr w:type="spellStart"/>
            <w:r w:rsidR="2EA0F3CC" w:rsidRPr="74D252A1">
              <w:rPr>
                <w:sz w:val="22"/>
                <w:szCs w:val="22"/>
              </w:rPr>
              <w:t>piekļūstamības</w:t>
            </w:r>
            <w:proofErr w:type="spellEnd"/>
            <w:r w:rsidR="2EA0F3CC" w:rsidRPr="74D252A1">
              <w:rPr>
                <w:sz w:val="22"/>
                <w:szCs w:val="22"/>
              </w:rPr>
              <w:t xml:space="preserve"> </w:t>
            </w:r>
            <w:r w:rsidRPr="74D252A1">
              <w:rPr>
                <w:sz w:val="22"/>
                <w:szCs w:val="22"/>
              </w:rPr>
              <w:t>nodrošināšanai papildu būvnormatīvos noteiktajam.</w:t>
            </w:r>
          </w:p>
        </w:tc>
        <w:tc>
          <w:tcPr>
            <w:tcW w:w="3260" w:type="dxa"/>
            <w:vMerge/>
          </w:tcPr>
          <w:p w14:paraId="1AFD5E1B" w14:textId="77777777" w:rsidR="003C5C41" w:rsidRPr="00DA1CED" w:rsidRDefault="003C5C41" w:rsidP="00BC7374">
            <w:pPr>
              <w:jc w:val="both"/>
              <w:rPr>
                <w:bCs/>
                <w:sz w:val="22"/>
                <w:szCs w:val="22"/>
              </w:rPr>
            </w:pPr>
          </w:p>
        </w:tc>
      </w:tr>
      <w:tr w:rsidR="003C5C41" w:rsidRPr="0097504A" w14:paraId="55DADD33" w14:textId="77777777" w:rsidTr="0651CE3B">
        <w:tc>
          <w:tcPr>
            <w:tcW w:w="853" w:type="dxa"/>
            <w:vAlign w:val="center"/>
          </w:tcPr>
          <w:p w14:paraId="5FE77280" w14:textId="2C0B2CB0" w:rsidR="003C5C41" w:rsidRPr="00DA1CED" w:rsidRDefault="003C5C41" w:rsidP="00B344EA">
            <w:pPr>
              <w:jc w:val="center"/>
            </w:pPr>
            <w:r w:rsidRPr="00DA1CED">
              <w:t>4.4.</w:t>
            </w:r>
          </w:p>
        </w:tc>
        <w:tc>
          <w:tcPr>
            <w:tcW w:w="6520" w:type="dxa"/>
          </w:tcPr>
          <w:p w14:paraId="2C0D4141" w14:textId="4C5C158B" w:rsidR="003C5C41" w:rsidRPr="00DA1CED" w:rsidRDefault="003C5C41" w:rsidP="00B344EA">
            <w:pPr>
              <w:spacing w:before="120"/>
              <w:jc w:val="both"/>
              <w:rPr>
                <w:b/>
              </w:rPr>
            </w:pPr>
            <w:r w:rsidRPr="00DA1CED">
              <w:rPr>
                <w:b/>
              </w:rPr>
              <w:t>Projekta ietekme uz horizontālo principu „Ilgtspējīga attīstība”</w:t>
            </w:r>
          </w:p>
          <w:p w14:paraId="138D17AF" w14:textId="2C7D7DCC" w:rsidR="003C5C41" w:rsidRPr="00DA1CED" w:rsidRDefault="003C5C41" w:rsidP="002B3AB1">
            <w:pPr>
              <w:spacing w:before="120"/>
              <w:jc w:val="both"/>
            </w:pPr>
            <w:r w:rsidRPr="00DA1CED">
              <w:t>Projekta ietekmes uz horizontālo principu „Ilgtspējīga attīstība” koeficientam (K</w:t>
            </w:r>
            <w:r w:rsidRPr="00DA1CED">
              <w:rPr>
                <w:vertAlign w:val="subscript"/>
              </w:rPr>
              <w:t>4</w:t>
            </w:r>
            <w:r w:rsidRPr="00DA1CED">
              <w:t>) piešķir vērtību (Y):</w:t>
            </w:r>
          </w:p>
          <w:p w14:paraId="26D2497A" w14:textId="77777777" w:rsidR="003C5C41" w:rsidRPr="00DA1CED" w:rsidRDefault="003C5C41" w:rsidP="00B344EA">
            <w:pPr>
              <w:jc w:val="both"/>
            </w:pPr>
          </w:p>
          <w:p w14:paraId="6C5989EF" w14:textId="669DCE48" w:rsidR="003C5C41" w:rsidRPr="00DA1CED" w:rsidRDefault="003C5C41" w:rsidP="00B344EA">
            <w:pPr>
              <w:jc w:val="both"/>
            </w:pPr>
            <w:r w:rsidRPr="00DA1CED">
              <w:t>K</w:t>
            </w:r>
            <w:r w:rsidRPr="00DA1CED">
              <w:rPr>
                <w:vertAlign w:val="subscript"/>
              </w:rPr>
              <w:t>4</w:t>
            </w:r>
            <w:r w:rsidRPr="00DA1CED">
              <w:t xml:space="preserve"> = Y,</w:t>
            </w:r>
          </w:p>
          <w:p w14:paraId="420D9401" w14:textId="77777777" w:rsidR="003C5C41" w:rsidRPr="00DA1CED" w:rsidRDefault="003C5C41" w:rsidP="00B344EA">
            <w:pPr>
              <w:jc w:val="both"/>
              <w:rPr>
                <w:sz w:val="22"/>
                <w:szCs w:val="22"/>
              </w:rPr>
            </w:pPr>
            <w:r w:rsidRPr="00DA1CED">
              <w:rPr>
                <w:sz w:val="22"/>
                <w:szCs w:val="22"/>
              </w:rPr>
              <w:t>kur:</w:t>
            </w:r>
          </w:p>
          <w:p w14:paraId="1DF3BFB6" w14:textId="77777777" w:rsidR="003C5C41" w:rsidRPr="00DA1CED" w:rsidRDefault="003C5C41" w:rsidP="00B344EA">
            <w:pPr>
              <w:jc w:val="both"/>
              <w:rPr>
                <w:sz w:val="22"/>
                <w:szCs w:val="22"/>
              </w:rPr>
            </w:pPr>
          </w:p>
          <w:p w14:paraId="2B0E5853" w14:textId="5B833119" w:rsidR="003C5C41" w:rsidRPr="00DA1CED" w:rsidRDefault="003C5C41" w:rsidP="00B344EA">
            <w:pPr>
              <w:jc w:val="both"/>
              <w:rPr>
                <w:sz w:val="22"/>
                <w:szCs w:val="22"/>
              </w:rPr>
            </w:pPr>
            <w:r w:rsidRPr="00DA1CED">
              <w:rPr>
                <w:sz w:val="22"/>
                <w:szCs w:val="22"/>
              </w:rPr>
              <w:t>K</w:t>
            </w:r>
            <w:r w:rsidRPr="00DA1CED">
              <w:rPr>
                <w:sz w:val="22"/>
                <w:szCs w:val="22"/>
                <w:vertAlign w:val="subscript"/>
              </w:rPr>
              <w:t>4</w:t>
            </w:r>
            <w:r w:rsidRPr="00DA1CED">
              <w:rPr>
                <w:sz w:val="22"/>
                <w:szCs w:val="22"/>
              </w:rPr>
              <w:t xml:space="preserve"> – projekta ietekmes uz horizontālo principu „Ilgtspējīga attīstība” koeficients;</w:t>
            </w:r>
          </w:p>
          <w:p w14:paraId="4D2093E8" w14:textId="76014D0E" w:rsidR="003C5C41" w:rsidRPr="00791B55" w:rsidRDefault="00F6435E" w:rsidP="003C5C41">
            <w:pPr>
              <w:spacing w:after="120"/>
              <w:jc w:val="both"/>
            </w:pPr>
            <w:r>
              <w:rPr>
                <w:sz w:val="22"/>
                <w:szCs w:val="22"/>
              </w:rPr>
              <w:t>Y</w:t>
            </w:r>
            <w:r w:rsidR="003C5C41" w:rsidRPr="00DA1CED">
              <w:rPr>
                <w:sz w:val="22"/>
                <w:szCs w:val="22"/>
              </w:rPr>
              <w:t xml:space="preserve"> – 0,</w:t>
            </w:r>
            <w:r w:rsidR="004775D4" w:rsidRPr="00DA1CED">
              <w:rPr>
                <w:sz w:val="22"/>
                <w:szCs w:val="22"/>
              </w:rPr>
              <w:t>2</w:t>
            </w:r>
            <w:r w:rsidR="003C5C41" w:rsidRPr="00DA1CED">
              <w:rPr>
                <w:sz w:val="22"/>
                <w:szCs w:val="22"/>
              </w:rPr>
              <w:t>, ja vismaz vienā no projekta ietvaros īstenojamiem publiskajiem iepirkumiem plānots izmantot vai ir izmantoti zaļā publiskā iepirkuma principi, vai 0, ja nevienā no projekta ietvaros īstenojamiem publiskajiem iepirkumiem nav plānots izmantot un nav izmantoti zaļā publiskā iepirkuma principi.</w:t>
            </w:r>
          </w:p>
        </w:tc>
        <w:tc>
          <w:tcPr>
            <w:tcW w:w="3260" w:type="dxa"/>
            <w:vMerge/>
          </w:tcPr>
          <w:p w14:paraId="75D70B56" w14:textId="661B739E" w:rsidR="003C5C41" w:rsidRDefault="003C5C41" w:rsidP="00B344EA">
            <w:pPr>
              <w:jc w:val="both"/>
              <w:rPr>
                <w:bCs/>
                <w:sz w:val="22"/>
                <w:szCs w:val="22"/>
              </w:rPr>
            </w:pPr>
          </w:p>
        </w:tc>
      </w:tr>
    </w:tbl>
    <w:p w14:paraId="3232BBBE" w14:textId="07D09C5B" w:rsidR="001E68FF" w:rsidRDefault="001E68FF" w:rsidP="003E626D">
      <w:pPr>
        <w:jc w:val="both"/>
        <w:rPr>
          <w:sz w:val="22"/>
          <w:szCs w:val="22"/>
        </w:rPr>
      </w:pPr>
    </w:p>
    <w:p w14:paraId="54025926" w14:textId="77777777" w:rsidR="003E626D" w:rsidRDefault="003E626D" w:rsidP="003E626D">
      <w:pPr>
        <w:jc w:val="both"/>
        <w:rPr>
          <w:b/>
          <w:bCs/>
          <w:lang w:val="lv"/>
        </w:rPr>
      </w:pPr>
    </w:p>
    <w:p w14:paraId="2DEAA2AE" w14:textId="5EEAA5CE" w:rsidR="00BA7D1F" w:rsidRPr="0007395D" w:rsidRDefault="00BA7D1F" w:rsidP="00986598">
      <w:pPr>
        <w:rPr>
          <w:sz w:val="22"/>
          <w:szCs w:val="22"/>
        </w:rPr>
      </w:pPr>
    </w:p>
    <w:sectPr w:rsidR="00BA7D1F" w:rsidRPr="0007395D" w:rsidSect="00C50277">
      <w:headerReference w:type="even" r:id="rId11"/>
      <w:headerReference w:type="default" r:id="rId12"/>
      <w:footerReference w:type="even" r:id="rId13"/>
      <w:footerReference w:type="default" r:id="rId14"/>
      <w:headerReference w:type="first" r:id="rId15"/>
      <w:footerReference w:type="first" r:id="rId16"/>
      <w:pgSz w:w="11906" w:h="16838" w:code="9"/>
      <w:pgMar w:top="268" w:right="991" w:bottom="851" w:left="1134" w:header="709" w:footer="45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F2F18" w14:textId="77777777" w:rsidR="000A09BA" w:rsidRDefault="000A09BA">
      <w:r>
        <w:separator/>
      </w:r>
    </w:p>
  </w:endnote>
  <w:endnote w:type="continuationSeparator" w:id="0">
    <w:p w14:paraId="67938B64" w14:textId="77777777" w:rsidR="000A09BA" w:rsidRDefault="000A09BA">
      <w:r>
        <w:continuationSeparator/>
      </w:r>
    </w:p>
  </w:endnote>
  <w:endnote w:type="continuationNotice" w:id="1">
    <w:p w14:paraId="0CB5B56D" w14:textId="77777777" w:rsidR="000A09BA" w:rsidRDefault="000A09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ヒラギノ角ゴ Pro W3">
    <w:altName w:val="MS Gothic"/>
    <w:charset w:val="80"/>
    <w:family w:val="auto"/>
    <w:pitch w:val="variable"/>
    <w:sig w:usb0="00000000" w:usb1="7AC7FFFF" w:usb2="00000012" w:usb3="00000000" w:csb0="0002000D" w:csb1="00000000"/>
  </w:font>
  <w:font w:name="Cambria Math">
    <w:panose1 w:val="02040503050406030204"/>
    <w:charset w:val="BA"/>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8529A" w14:textId="77777777" w:rsidR="005C4B02" w:rsidRDefault="005C4B02" w:rsidP="00A67A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E5A6D9" w14:textId="77777777" w:rsidR="005C4B02" w:rsidRDefault="005C4B02" w:rsidP="00A67A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EC366" w14:textId="4B47BC14" w:rsidR="005C4B02" w:rsidRPr="00EE3767" w:rsidRDefault="005C5B80" w:rsidP="00EE3767">
    <w:pPr>
      <w:jc w:val="both"/>
      <w:rPr>
        <w:sz w:val="20"/>
        <w:szCs w:val="20"/>
      </w:rPr>
    </w:pPr>
    <w:r>
      <w:rPr>
        <w:noProof/>
        <w:sz w:val="20"/>
        <w:szCs w:val="20"/>
      </w:rPr>
      <w:t>SAM422_5k_krit_</w:t>
    </w:r>
    <w:r w:rsidR="000F1F28">
      <w:rPr>
        <w:noProof/>
        <w:sz w:val="20"/>
        <w:szCs w:val="20"/>
      </w:rPr>
      <w:t>17</w:t>
    </w:r>
    <w:r w:rsidR="00BE5002">
      <w:rPr>
        <w:noProof/>
        <w:sz w:val="20"/>
        <w:szCs w:val="20"/>
      </w:rPr>
      <w:t>08</w:t>
    </w:r>
    <w:r w:rsidR="00EE3767">
      <w:rPr>
        <w:noProof/>
        <w:sz w:val="20"/>
        <w:szCs w:val="20"/>
      </w:rPr>
      <w:t>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31767" w14:textId="605FA712" w:rsidR="005C4B02" w:rsidRPr="000C1645" w:rsidRDefault="005C4B02" w:rsidP="000C1645">
    <w:pPr>
      <w:jc w:val="both"/>
      <w:rPr>
        <w:sz w:val="20"/>
        <w:szCs w:val="20"/>
      </w:rPr>
    </w:pPr>
    <w:r>
      <w:rPr>
        <w:noProof/>
        <w:sz w:val="20"/>
        <w:szCs w:val="20"/>
      </w:rPr>
      <w:t>SAM422_5k_krit_</w:t>
    </w:r>
    <w:r w:rsidR="001824F4">
      <w:rPr>
        <w:noProof/>
        <w:sz w:val="20"/>
        <w:szCs w:val="20"/>
      </w:rPr>
      <w:t>17</w:t>
    </w:r>
    <w:r w:rsidR="00BE5002">
      <w:rPr>
        <w:noProof/>
        <w:sz w:val="20"/>
        <w:szCs w:val="20"/>
      </w:rPr>
      <w:t>08</w:t>
    </w:r>
    <w:r>
      <w:rPr>
        <w:noProof/>
        <w:sz w:val="20"/>
        <w:szCs w:val="20"/>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E2F86" w14:textId="77777777" w:rsidR="000A09BA" w:rsidRDefault="000A09BA">
      <w:r>
        <w:separator/>
      </w:r>
    </w:p>
  </w:footnote>
  <w:footnote w:type="continuationSeparator" w:id="0">
    <w:p w14:paraId="5728C3D7" w14:textId="77777777" w:rsidR="000A09BA" w:rsidRDefault="000A09BA">
      <w:r>
        <w:continuationSeparator/>
      </w:r>
    </w:p>
  </w:footnote>
  <w:footnote w:type="continuationNotice" w:id="1">
    <w:p w14:paraId="32F99074" w14:textId="77777777" w:rsidR="000A09BA" w:rsidRDefault="000A09BA"/>
  </w:footnote>
  <w:footnote w:id="2">
    <w:p w14:paraId="1AEB219B" w14:textId="7FD72EC3" w:rsidR="006F4081" w:rsidRDefault="006F4081" w:rsidP="006F4081">
      <w:pPr>
        <w:pStyle w:val="FootnoteText"/>
        <w:jc w:val="both"/>
      </w:pPr>
      <w:r>
        <w:rPr>
          <w:rStyle w:val="FootnoteReference"/>
        </w:rPr>
        <w:footnoteRef/>
      </w:r>
      <w:r>
        <w:t xml:space="preserve"> </w:t>
      </w:r>
      <w:r w:rsidR="001A7906" w:rsidRPr="001A7906">
        <w:t>Kritēriji tiek piemēroti arī to projektu iesniegumu izvērtēšanā, kuri iesniegti finansēšanai no Eiropas Savienības fondu darbības programmas “Izaugsme un nodarbinātība” 4.2.2. specifiskā atbalsta mērķa “Atbilstoši pašvaldības integrētajām attīstības programmām sekmēt energoefektivitātes paaugstināšanu un atjaunojamo energoresursu izmantošanu pašvaldību ēkās” (turpmāk –</w:t>
      </w:r>
      <w:r w:rsidR="001A7906">
        <w:t xml:space="preserve"> </w:t>
      </w:r>
      <w:r w:rsidR="001A7906" w:rsidRPr="001A7906">
        <w:t>4.2.2. SAM) 1., 2., 3. un 4. atlases kārtā neizmantotā ERAF finansējuma vai finansējuma, kas atbrīvojies minēto atlases kārtu projektu īstenošanas rezultātā, ja 4.2.2. SAM ERAF finansējuma atlikum</w:t>
      </w:r>
      <w:r w:rsidR="001A7906">
        <w:t>a</w:t>
      </w:r>
      <w:r w:rsidR="001A7906" w:rsidRPr="001A7906">
        <w:t xml:space="preserve"> izmantošanu papildu projektiem kopā ar 13.1.3.1.pasākuma finansējuma izmantošanu (jauna</w:t>
      </w:r>
      <w:r w:rsidR="001A7906">
        <w:t>i</w:t>
      </w:r>
      <w:r w:rsidR="001A7906" w:rsidRPr="001A7906">
        <w:t xml:space="preserve"> atlase</w:t>
      </w:r>
      <w:r w:rsidR="001A7906">
        <w:t>i</w:t>
      </w:r>
      <w:r w:rsidR="001A7906" w:rsidRPr="001A7906">
        <w:t>) paredz Ministru kabineta noteikumi par attiecīgā specifiskā atbalsta mērķa vai pasākuma īstenošanu</w:t>
      </w:r>
      <w:r w:rsidR="001A7906">
        <w:t>.</w:t>
      </w:r>
    </w:p>
  </w:footnote>
  <w:footnote w:id="3">
    <w:p w14:paraId="01FFAA83" w14:textId="77777777" w:rsidR="00C50277" w:rsidRDefault="00C50277" w:rsidP="00C50277">
      <w:pPr>
        <w:pStyle w:val="FootnoteText"/>
        <w:jc w:val="both"/>
      </w:pPr>
      <w:r>
        <w:rPr>
          <w:rStyle w:val="FootnoteReference"/>
        </w:rPr>
        <w:footnoteRef/>
      </w:r>
      <w:r>
        <w:t xml:space="preserve"> </w:t>
      </w:r>
      <w:r>
        <w:t>Nosacījums attiecas gan uz pašvaldībām, gan to kapitālsabiedrībām un to publiski privātajām kapitālsabiedrībām atbilstoši MK noteikumu Nr. 152 22.</w:t>
      </w:r>
      <w:r w:rsidRPr="00D66E58">
        <w:rPr>
          <w:vertAlign w:val="superscript"/>
        </w:rPr>
        <w:t>2</w:t>
      </w:r>
      <w:r>
        <w:t xml:space="preserve"> punktam. Gadījumā, ja publiski privātās kapitālsabiedrības kapitāla daļas vai balsstiesīgās akcijas pieder vairākām pašvaldībām, tad tās piederība šo nosacījumu izpratnē attiecināma uz pašvaldību, kurai pieder visvairāk kapitāla daļu vai balsstiesīgo akciju.</w:t>
      </w:r>
    </w:p>
  </w:footnote>
  <w:footnote w:id="4">
    <w:p w14:paraId="483D1664" w14:textId="77777777" w:rsidR="00C50277" w:rsidRDefault="00C50277" w:rsidP="00C50277">
      <w:pPr>
        <w:pStyle w:val="FootnoteText"/>
        <w:jc w:val="both"/>
      </w:pPr>
      <w:r>
        <w:rPr>
          <w:rStyle w:val="FootnoteReference"/>
        </w:rPr>
        <w:footnoteRef/>
      </w:r>
      <w:r>
        <w:t xml:space="preserve"> </w:t>
      </w:r>
      <w:r w:rsidRPr="00EE3767">
        <w:t xml:space="preserve">Gadījumā, ja no vienas pašvaldības iesniegto projektu iesniegumu kopējais Eiropas Reģionālās attīstības fonda finansējums pārsniedz 5 000 000 </w:t>
      </w:r>
      <w:proofErr w:type="spellStart"/>
      <w:r w:rsidRPr="00EE3767">
        <w:rPr>
          <w:i/>
        </w:rPr>
        <w:t>euro</w:t>
      </w:r>
      <w:proofErr w:type="spellEnd"/>
      <w:r w:rsidRPr="00EE3767">
        <w:t>, pašvaldībai tiek dota Eiropas Savienības struktūrfondu un Kohēzijas fonda 2014.—2020.gada plānošanas perioda vadības likuma 25.panta ceturtajā daļā paredzētā iespēja nodrošināt atbilstību šim kritērijam (samazināt ERAF finansējumu vai atsaukt kādu no projektu iesniegumiem). Ja lēmumā noteiktais nosacījums nodrošināt atbilstību šim kritērijam netiek izpildīts vai netiek izpildīts lēmumā noteiktajā termiņā, tad par noraidītu tiek uzskatīts tas projekta iesniegums (vai vairāki projektu iesniegumi), kas saņēmis (vai saņēmuši) mazāko koeficientu vērtējumu kvalitātes kritērijos.</w:t>
      </w:r>
    </w:p>
  </w:footnote>
  <w:footnote w:id="5">
    <w:p w14:paraId="03CF2111" w14:textId="0F7C06DF" w:rsidR="00A54B32" w:rsidRDefault="00A54B32">
      <w:pPr>
        <w:pStyle w:val="FootnoteText"/>
      </w:pPr>
      <w:r>
        <w:rPr>
          <w:rStyle w:val="FootnoteReference"/>
        </w:rPr>
        <w:footnoteRef/>
      </w:r>
      <w:r>
        <w:t xml:space="preserve"> </w:t>
      </w:r>
      <w:r>
        <w:t>Nav attiecināms,</w:t>
      </w:r>
      <w:r w:rsidRPr="00A54B32">
        <w:t xml:space="preserve"> ja projektā iekļautās darbības atbilst MK noteikumu 15.5.2. apakšpunktā plānotajiem ieguldījumiem</w:t>
      </w:r>
      <w:r>
        <w:t>.</w:t>
      </w:r>
    </w:p>
  </w:footnote>
  <w:footnote w:id="6">
    <w:p w14:paraId="0662663E" w14:textId="682602C6" w:rsidR="00A54B32" w:rsidRDefault="00A54B32">
      <w:pPr>
        <w:pStyle w:val="FootnoteText"/>
      </w:pPr>
      <w:r>
        <w:rPr>
          <w:rStyle w:val="FootnoteReference"/>
        </w:rPr>
        <w:footnoteRef/>
      </w:r>
      <w:r>
        <w:t xml:space="preserve"> </w:t>
      </w:r>
      <w:r>
        <w:t xml:space="preserve">Nav attiecināms, </w:t>
      </w:r>
      <w:r w:rsidRPr="00A54B32">
        <w:t>ja projektā iekļautās darbības atbilst MK noteikumu 15.5.1. apakšpunktā plānotajiem ieguldījumiem</w:t>
      </w:r>
      <w:r>
        <w:t>.</w:t>
      </w:r>
    </w:p>
  </w:footnote>
  <w:footnote w:id="7">
    <w:p w14:paraId="0545684F" w14:textId="77777777" w:rsidR="00DF5494" w:rsidRDefault="00DF5494" w:rsidP="00DF5494">
      <w:pPr>
        <w:pStyle w:val="FootnoteText"/>
      </w:pPr>
      <w:r w:rsidRPr="00DA1CED">
        <w:rPr>
          <w:rStyle w:val="FootnoteReference"/>
        </w:rPr>
        <w:footnoteRef/>
      </w:r>
      <w:r w:rsidRPr="00DA1CED">
        <w:t xml:space="preserve"> </w:t>
      </w:r>
      <w:r w:rsidRPr="00DA1CED">
        <w:t>Nav attiecināms, ja projektā iekļautās darbības atbilst MK noteikumu 15.5.2. apakšpunktā plānotajiem ieguldījumiem.</w:t>
      </w:r>
    </w:p>
  </w:footnote>
  <w:footnote w:id="8">
    <w:p w14:paraId="6D487C9A" w14:textId="6962CA64" w:rsidR="001E6B63" w:rsidRDefault="001E6B63">
      <w:pPr>
        <w:pStyle w:val="FootnoteText"/>
      </w:pPr>
      <w:r>
        <w:rPr>
          <w:rStyle w:val="FootnoteReference"/>
        </w:rPr>
        <w:footnoteRef/>
      </w:r>
      <w:r>
        <w:t xml:space="preserve"> </w:t>
      </w:r>
      <w:r w:rsidR="00CB2816" w:rsidRPr="00CB2816">
        <w:t>Nav attiecināms, ja projektā iekļautās darbības atbilst MK noteikumu 15.5.</w:t>
      </w:r>
      <w:r w:rsidR="00CB2816">
        <w:t>1</w:t>
      </w:r>
      <w:r w:rsidR="00CB2816" w:rsidRPr="00CB2816">
        <w:t>. apakšpunktā plānotajiem ieguldījumiem.</w:t>
      </w:r>
    </w:p>
  </w:footnote>
  <w:footnote w:id="9">
    <w:p w14:paraId="1D08361A" w14:textId="5828A5FB" w:rsidR="00A54B32" w:rsidRDefault="00A54B32" w:rsidP="00A54B32">
      <w:pPr>
        <w:pStyle w:val="FootnoteText"/>
        <w:jc w:val="both"/>
      </w:pPr>
      <w:r>
        <w:rPr>
          <w:rStyle w:val="FootnoteReference"/>
        </w:rPr>
        <w:footnoteRef/>
      </w:r>
      <w:r>
        <w:t xml:space="preserve"> </w:t>
      </w:r>
      <w:r>
        <w:t>Nav attiecināms, ja projektā atbalstāmajā infrastruktūrā netiek veikta saimnieciskā darbība.</w:t>
      </w:r>
    </w:p>
  </w:footnote>
  <w:footnote w:id="10">
    <w:p w14:paraId="0ECB304A" w14:textId="5691E214" w:rsidR="006B16D1" w:rsidRDefault="006B16D1" w:rsidP="006B16D1">
      <w:pPr>
        <w:pStyle w:val="FootnoteText"/>
        <w:jc w:val="both"/>
      </w:pPr>
      <w:r>
        <w:rPr>
          <w:rStyle w:val="FootnoteReference"/>
        </w:rPr>
        <w:footnoteRef/>
      </w:r>
      <w:r>
        <w:t xml:space="preserve"> </w:t>
      </w:r>
      <w:r w:rsidRPr="006B16D1">
        <w:t xml:space="preserve">Aprēķinos izmantojami </w:t>
      </w:r>
      <w:r w:rsidR="00DE0472" w:rsidRPr="004F6EA1">
        <w:t>2021. gada 8. aprīļa</w:t>
      </w:r>
      <w:r w:rsidR="00DE0472">
        <w:t xml:space="preserve"> </w:t>
      </w:r>
      <w:r w:rsidR="00DE0472" w:rsidRPr="006B16D1">
        <w:t>M</w:t>
      </w:r>
      <w:r w:rsidR="00DE0472">
        <w:t>inistru kabineta</w:t>
      </w:r>
      <w:r w:rsidR="00DE0472" w:rsidRPr="006B16D1">
        <w:t xml:space="preserve"> noteikumu Nr. 222 </w:t>
      </w:r>
      <w:r w:rsidR="00DE0472" w:rsidRPr="004F6EA1">
        <w:t xml:space="preserve">“Ēku energoefektivitātes aprēķina metodes un ēku </w:t>
      </w:r>
      <w:proofErr w:type="spellStart"/>
      <w:r w:rsidR="00DE0472" w:rsidRPr="004F6EA1">
        <w:t>energosertifikācijas</w:t>
      </w:r>
      <w:proofErr w:type="spellEnd"/>
      <w:r w:rsidR="00DE0472" w:rsidRPr="004F6EA1">
        <w:t xml:space="preserve"> noteikumi”</w:t>
      </w:r>
      <w:r w:rsidR="00DE0472">
        <w:t xml:space="preserve"> (turpmāk – MK noteikumi Nr. 222) </w:t>
      </w:r>
      <w:r w:rsidRPr="006B16D1">
        <w:t xml:space="preserve">6.pielikumā noteiktie </w:t>
      </w:r>
      <w:r w:rsidR="00426CB6">
        <w:t xml:space="preserve">kopējās </w:t>
      </w:r>
      <w:r w:rsidRPr="006B16D1">
        <w:t>primārās enerģijas faktori</w:t>
      </w:r>
      <w:r w:rsidR="009B0208">
        <w:t xml:space="preserve"> (</w:t>
      </w:r>
      <w:proofErr w:type="spellStart"/>
      <w:r w:rsidR="009B0208">
        <w:rPr>
          <w:rFonts w:ascii="Arial" w:hAnsi="Arial" w:cs="Arial"/>
          <w:i/>
          <w:iCs/>
          <w:color w:val="414142"/>
          <w:shd w:val="clear" w:color="auto" w:fill="FFFFFF"/>
        </w:rPr>
        <w:t>f</w:t>
      </w:r>
      <w:r w:rsidR="009B0208">
        <w:rPr>
          <w:rFonts w:ascii="Arial" w:hAnsi="Arial" w:cs="Arial"/>
          <w:color w:val="414142"/>
          <w:bdr w:val="none" w:sz="0" w:space="0" w:color="auto" w:frame="1"/>
          <w:shd w:val="clear" w:color="auto" w:fill="FFFFFF"/>
          <w:vertAlign w:val="subscript"/>
        </w:rPr>
        <w:t>Ptot</w:t>
      </w:r>
      <w:proofErr w:type="spellEnd"/>
      <w:r w:rsidR="00CA7E8B">
        <w:rPr>
          <w:rFonts w:ascii="Arial" w:hAnsi="Arial" w:cs="Arial"/>
          <w:color w:val="414142"/>
          <w:bdr w:val="none" w:sz="0" w:space="0" w:color="auto" w:frame="1"/>
          <w:shd w:val="clear" w:color="auto" w:fill="FFFFFF"/>
        </w:rPr>
        <w:t>)</w:t>
      </w:r>
      <w:r w:rsidRPr="006B16D1">
        <w:t>.</w:t>
      </w:r>
    </w:p>
  </w:footnote>
  <w:footnote w:id="11">
    <w:p w14:paraId="4A833ACD" w14:textId="6D408D2E" w:rsidR="00FB3498" w:rsidRDefault="00FB3498">
      <w:pPr>
        <w:pStyle w:val="FootnoteText"/>
      </w:pPr>
      <w:r w:rsidRPr="00DA1CED">
        <w:rPr>
          <w:rStyle w:val="FootnoteReference"/>
        </w:rPr>
        <w:footnoteRef/>
      </w:r>
      <w:r w:rsidRPr="00DA1CED">
        <w:t xml:space="preserve"> </w:t>
      </w:r>
      <w:r w:rsidRPr="00DA1CED">
        <w:t>Nav attiecināms, ja projektā iekļautās darbības atbilst MK noteikumu 15.5.2. apakšpunktā plānotajiem ieguldījumiem (“E” netiek rēķināts</w:t>
      </w:r>
      <w:r w:rsidR="002530F7" w:rsidRPr="00DA1CED">
        <w:t>, līdz ar to 4/(F/E)=0</w:t>
      </w:r>
      <w:r w:rsidRPr="00DA1CED">
        <w:t>).</w:t>
      </w:r>
    </w:p>
  </w:footnote>
  <w:footnote w:id="12">
    <w:p w14:paraId="71650802" w14:textId="2209C19C" w:rsidR="006B16D1" w:rsidRDefault="006B16D1" w:rsidP="00196F8D">
      <w:pPr>
        <w:pStyle w:val="FootnoteText"/>
        <w:jc w:val="both"/>
      </w:pPr>
      <w:r>
        <w:rPr>
          <w:rStyle w:val="FootnoteReference"/>
        </w:rPr>
        <w:footnoteRef/>
      </w:r>
      <w:r w:rsidR="1B4DA399">
        <w:t xml:space="preserve"> </w:t>
      </w:r>
      <w:r w:rsidR="1B4DA399">
        <w:t>Aprēķinos izmantojami MK noteikumu Nr. 222 6.pielikumā noteiktie oglekļa dioksīda emisijas faktori.</w:t>
      </w:r>
      <w:r w:rsidR="008E07B9">
        <w:t xml:space="preserve"> </w:t>
      </w:r>
      <w:r w:rsidR="00C8395A">
        <w:t>Projekta efektivitātes rādītāj</w:t>
      </w:r>
      <w:r w:rsidR="008358EE">
        <w:t>a daļa</w:t>
      </w:r>
      <w:r w:rsidR="0085473D">
        <w:t xml:space="preserve"> (</w:t>
      </w:r>
      <w:r w:rsidR="00C8395A">
        <w:t xml:space="preserve"> </w:t>
      </w:r>
      <m:oMath>
        <m:f>
          <m:fPr>
            <m:ctrlPr>
              <w:rPr>
                <w:rFonts w:ascii="Cambria Math" w:hAnsi="Cambria Math"/>
                <w:bCs/>
                <w:i/>
              </w:rPr>
            </m:ctrlPr>
          </m:fPr>
          <m:num>
            <m:r>
              <w:rPr>
                <w:rFonts w:ascii="Cambria Math" w:hAnsi="Cambria Math"/>
              </w:rPr>
              <m:t>15848</m:t>
            </m:r>
          </m:num>
          <m:den>
            <m:r>
              <w:rPr>
                <w:rFonts w:ascii="Cambria Math" w:hAnsi="Cambria Math"/>
              </w:rPr>
              <m:t>(</m:t>
            </m:r>
            <m:f>
              <m:fPr>
                <m:type m:val="lin"/>
                <m:ctrlPr>
                  <w:rPr>
                    <w:rFonts w:ascii="Cambria Math" w:hAnsi="Cambria Math"/>
                    <w:i/>
                  </w:rPr>
                </m:ctrlPr>
              </m:fPr>
              <m:num>
                <m:r>
                  <w:rPr>
                    <w:rFonts w:ascii="Cambria Math" w:hAnsi="Cambria Math"/>
                  </w:rPr>
                  <m:t>F</m:t>
                </m:r>
              </m:num>
              <m:den>
                <m:r>
                  <w:rPr>
                    <w:rFonts w:ascii="Cambria Math" w:hAnsi="Cambria Math"/>
                  </w:rPr>
                  <m:t>G</m:t>
                </m:r>
              </m:den>
            </m:f>
            <m:r>
              <w:rPr>
                <w:rFonts w:ascii="Cambria Math" w:hAnsi="Cambria Math"/>
              </w:rPr>
              <m:t>)</m:t>
            </m:r>
          </m:den>
        </m:f>
      </m:oMath>
      <w:r w:rsidR="008358EE">
        <w:rPr>
          <w:bCs/>
        </w:rPr>
        <w:t xml:space="preserve"> </w:t>
      </w:r>
      <w:r w:rsidR="0085473D">
        <w:rPr>
          <w:bCs/>
        </w:rPr>
        <w:t xml:space="preserve">) </w:t>
      </w:r>
      <w:r w:rsidR="00C8395A">
        <w:t>aprēķinām</w:t>
      </w:r>
      <w:r w:rsidR="008358EE">
        <w:t>a</w:t>
      </w:r>
      <w:r w:rsidR="00C8395A">
        <w:t xml:space="preserve"> arī</w:t>
      </w:r>
      <w:r w:rsidR="00C8395A" w:rsidRPr="00C8395A">
        <w:t>, ja projektā iekļautās darbības atbilst MK noteikumu 15.5.1. apakšpunktā plānotajiem ieguldījumiem</w:t>
      </w:r>
      <w:r w:rsidR="00244B3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C135E" w14:textId="77777777" w:rsidR="000F1F28" w:rsidRDefault="000F1F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48964" w14:textId="69C3FF8F" w:rsidR="005C4B02" w:rsidRPr="00670687" w:rsidRDefault="005C4B02">
    <w:pPr>
      <w:pStyle w:val="Header"/>
      <w:jc w:val="center"/>
      <w:rPr>
        <w:sz w:val="20"/>
        <w:szCs w:val="20"/>
      </w:rPr>
    </w:pPr>
    <w:r w:rsidRPr="00670687">
      <w:rPr>
        <w:sz w:val="20"/>
        <w:szCs w:val="20"/>
      </w:rPr>
      <w:fldChar w:fldCharType="begin"/>
    </w:r>
    <w:r w:rsidRPr="00670687">
      <w:rPr>
        <w:sz w:val="20"/>
        <w:szCs w:val="20"/>
      </w:rPr>
      <w:instrText xml:space="preserve"> PAGE   \* MERGEFORMAT </w:instrText>
    </w:r>
    <w:r w:rsidRPr="00670687">
      <w:rPr>
        <w:sz w:val="20"/>
        <w:szCs w:val="20"/>
      </w:rPr>
      <w:fldChar w:fldCharType="separate"/>
    </w:r>
    <w:r w:rsidR="001824F4">
      <w:rPr>
        <w:noProof/>
        <w:sz w:val="20"/>
        <w:szCs w:val="20"/>
      </w:rPr>
      <w:t>2</w:t>
    </w:r>
    <w:r w:rsidRPr="00670687">
      <w:rPr>
        <w:sz w:val="20"/>
        <w:szCs w:val="20"/>
      </w:rPr>
      <w:fldChar w:fldCharType="end"/>
    </w:r>
  </w:p>
  <w:p w14:paraId="4A57B11F" w14:textId="77777777" w:rsidR="005C4B02" w:rsidRDefault="005C4B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9564B" w14:textId="77777777" w:rsidR="000F1F28" w:rsidRDefault="000F1F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B4A91"/>
    <w:multiLevelType w:val="multilevel"/>
    <w:tmpl w:val="C0841A4A"/>
    <w:lvl w:ilvl="0">
      <w:start w:val="3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4832791"/>
    <w:multiLevelType w:val="hybridMultilevel"/>
    <w:tmpl w:val="5FC46A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E32937"/>
    <w:multiLevelType w:val="multilevel"/>
    <w:tmpl w:val="E7F665E6"/>
    <w:lvl w:ilvl="0">
      <w:start w:val="1"/>
      <w:numFmt w:val="decimal"/>
      <w:lvlText w:val="%1."/>
      <w:lvlJc w:val="left"/>
      <w:pPr>
        <w:ind w:left="360" w:hanging="360"/>
      </w:pPr>
      <w:rPr>
        <w:rFonts w:eastAsia="Times New Roman" w:hint="default"/>
      </w:rPr>
    </w:lvl>
    <w:lvl w:ilvl="1">
      <w:start w:val="7"/>
      <w:numFmt w:val="decimal"/>
      <w:lvlText w:val="%1.%2."/>
      <w:lvlJc w:val="left"/>
      <w:pPr>
        <w:ind w:left="360" w:hanging="360"/>
      </w:pPr>
      <w:rPr>
        <w:rFonts w:eastAsia="Times New Roman" w:hint="default"/>
        <w:strike w:val="0"/>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 w15:restartNumberingAfterBreak="0">
    <w:nsid w:val="18D61154"/>
    <w:multiLevelType w:val="hybridMultilevel"/>
    <w:tmpl w:val="484AD4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0E94C86"/>
    <w:multiLevelType w:val="hybridMultilevel"/>
    <w:tmpl w:val="A8ECE2C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AC2A8B"/>
    <w:multiLevelType w:val="hybridMultilevel"/>
    <w:tmpl w:val="B356894C"/>
    <w:lvl w:ilvl="0" w:tplc="411667CE">
      <w:start w:val="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6D02DA6"/>
    <w:multiLevelType w:val="multilevel"/>
    <w:tmpl w:val="ED5EC440"/>
    <w:lvl w:ilvl="0">
      <w:start w:val="11"/>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7" w15:restartNumberingAfterBreak="0">
    <w:nsid w:val="27A36079"/>
    <w:multiLevelType w:val="hybridMultilevel"/>
    <w:tmpl w:val="4F4455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1317408"/>
    <w:multiLevelType w:val="hybridMultilevel"/>
    <w:tmpl w:val="3FE0E012"/>
    <w:lvl w:ilvl="0" w:tplc="AF946796">
      <w:start w:val="1"/>
      <w:numFmt w:val="bullet"/>
      <w:lvlText w:val=""/>
      <w:lvlJc w:val="left"/>
      <w:pPr>
        <w:ind w:left="360" w:hanging="360"/>
      </w:pPr>
      <w:rPr>
        <w:rFonts w:ascii="Symbol" w:hAnsi="Symbol" w:hint="default"/>
      </w:rPr>
    </w:lvl>
    <w:lvl w:ilvl="1" w:tplc="41108E06">
      <w:start w:val="1"/>
      <w:numFmt w:val="bullet"/>
      <w:lvlText w:val="o"/>
      <w:lvlJc w:val="left"/>
      <w:pPr>
        <w:ind w:left="1080" w:hanging="360"/>
      </w:pPr>
      <w:rPr>
        <w:rFonts w:ascii="Courier New" w:hAnsi="Courier New" w:hint="default"/>
      </w:rPr>
    </w:lvl>
    <w:lvl w:ilvl="2" w:tplc="217E5778">
      <w:start w:val="1"/>
      <w:numFmt w:val="bullet"/>
      <w:lvlText w:val=""/>
      <w:lvlJc w:val="left"/>
      <w:pPr>
        <w:ind w:left="1800" w:hanging="360"/>
      </w:pPr>
      <w:rPr>
        <w:rFonts w:ascii="Wingdings" w:hAnsi="Wingdings" w:hint="default"/>
      </w:rPr>
    </w:lvl>
    <w:lvl w:ilvl="3" w:tplc="154E8EC0">
      <w:start w:val="1"/>
      <w:numFmt w:val="bullet"/>
      <w:lvlText w:val=""/>
      <w:lvlJc w:val="left"/>
      <w:pPr>
        <w:ind w:left="2520" w:hanging="360"/>
      </w:pPr>
      <w:rPr>
        <w:rFonts w:ascii="Symbol" w:hAnsi="Symbol" w:hint="default"/>
      </w:rPr>
    </w:lvl>
    <w:lvl w:ilvl="4" w:tplc="EBD271AE">
      <w:start w:val="1"/>
      <w:numFmt w:val="bullet"/>
      <w:lvlText w:val="o"/>
      <w:lvlJc w:val="left"/>
      <w:pPr>
        <w:ind w:left="3240" w:hanging="360"/>
      </w:pPr>
      <w:rPr>
        <w:rFonts w:ascii="Courier New" w:hAnsi="Courier New" w:hint="default"/>
      </w:rPr>
    </w:lvl>
    <w:lvl w:ilvl="5" w:tplc="89B09CAA">
      <w:start w:val="1"/>
      <w:numFmt w:val="bullet"/>
      <w:lvlText w:val=""/>
      <w:lvlJc w:val="left"/>
      <w:pPr>
        <w:ind w:left="3960" w:hanging="360"/>
      </w:pPr>
      <w:rPr>
        <w:rFonts w:ascii="Wingdings" w:hAnsi="Wingdings" w:hint="default"/>
      </w:rPr>
    </w:lvl>
    <w:lvl w:ilvl="6" w:tplc="CE427A72">
      <w:start w:val="1"/>
      <w:numFmt w:val="bullet"/>
      <w:lvlText w:val=""/>
      <w:lvlJc w:val="left"/>
      <w:pPr>
        <w:ind w:left="4680" w:hanging="360"/>
      </w:pPr>
      <w:rPr>
        <w:rFonts w:ascii="Symbol" w:hAnsi="Symbol" w:hint="default"/>
      </w:rPr>
    </w:lvl>
    <w:lvl w:ilvl="7" w:tplc="EA488170">
      <w:start w:val="1"/>
      <w:numFmt w:val="bullet"/>
      <w:lvlText w:val="o"/>
      <w:lvlJc w:val="left"/>
      <w:pPr>
        <w:ind w:left="5400" w:hanging="360"/>
      </w:pPr>
      <w:rPr>
        <w:rFonts w:ascii="Courier New" w:hAnsi="Courier New" w:hint="default"/>
      </w:rPr>
    </w:lvl>
    <w:lvl w:ilvl="8" w:tplc="31DAED8E">
      <w:start w:val="1"/>
      <w:numFmt w:val="bullet"/>
      <w:lvlText w:val=""/>
      <w:lvlJc w:val="left"/>
      <w:pPr>
        <w:ind w:left="6120" w:hanging="360"/>
      </w:pPr>
      <w:rPr>
        <w:rFonts w:ascii="Wingdings" w:hAnsi="Wingdings" w:hint="default"/>
      </w:rPr>
    </w:lvl>
  </w:abstractNum>
  <w:abstractNum w:abstractNumId="9" w15:restartNumberingAfterBreak="0">
    <w:nsid w:val="318F03EE"/>
    <w:multiLevelType w:val="hybridMultilevel"/>
    <w:tmpl w:val="963AB68A"/>
    <w:lvl w:ilvl="0" w:tplc="0409000F">
      <w:start w:val="1"/>
      <w:numFmt w:val="decimal"/>
      <w:lvlText w:val="%1."/>
      <w:lvlJc w:val="left"/>
      <w:pPr>
        <w:tabs>
          <w:tab w:val="num" w:pos="720"/>
        </w:tabs>
        <w:ind w:left="720" w:hanging="360"/>
      </w:pPr>
    </w:lvl>
    <w:lvl w:ilvl="1" w:tplc="549C6014">
      <w:start w:val="1"/>
      <w:numFmt w:val="lowerLetter"/>
      <w:lvlText w:val="%2."/>
      <w:lvlJc w:val="left"/>
      <w:pPr>
        <w:tabs>
          <w:tab w:val="num" w:pos="360"/>
        </w:tabs>
        <w:ind w:left="36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734AD3"/>
    <w:multiLevelType w:val="hybridMultilevel"/>
    <w:tmpl w:val="3C5A9272"/>
    <w:lvl w:ilvl="0" w:tplc="872E74C6">
      <w:start w:val="1"/>
      <w:numFmt w:val="decimal"/>
      <w:lvlText w:val="%1."/>
      <w:lvlJc w:val="left"/>
      <w:pPr>
        <w:ind w:left="644" w:hanging="360"/>
      </w:pPr>
      <w:rPr>
        <w:rFonts w:hint="default"/>
      </w:r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1" w15:restartNumberingAfterBreak="0">
    <w:nsid w:val="3C2F0514"/>
    <w:multiLevelType w:val="hybridMultilevel"/>
    <w:tmpl w:val="F9C250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C972FAC"/>
    <w:multiLevelType w:val="hybridMultilevel"/>
    <w:tmpl w:val="02CEE70E"/>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3" w15:restartNumberingAfterBreak="0">
    <w:nsid w:val="415E7FE5"/>
    <w:multiLevelType w:val="multilevel"/>
    <w:tmpl w:val="CC4861E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48954B20"/>
    <w:multiLevelType w:val="multilevel"/>
    <w:tmpl w:val="AE825FAA"/>
    <w:lvl w:ilvl="0">
      <w:start w:val="3"/>
      <w:numFmt w:val="decimal"/>
      <w:lvlText w:val="%1."/>
      <w:lvlJc w:val="left"/>
      <w:pPr>
        <w:ind w:left="360" w:hanging="360"/>
      </w:pPr>
      <w:rPr>
        <w:rFonts w:hint="default"/>
      </w:rPr>
    </w:lvl>
    <w:lvl w:ilvl="1">
      <w:start w:val="1"/>
      <w:numFmt w:val="decimal"/>
      <w:lvlText w:val="%1.%2."/>
      <w:lvlJc w:val="left"/>
      <w:pPr>
        <w:ind w:left="961" w:hanging="36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15" w15:restartNumberingAfterBreak="0">
    <w:nsid w:val="4FD20252"/>
    <w:multiLevelType w:val="hybridMultilevel"/>
    <w:tmpl w:val="738A0AE4"/>
    <w:lvl w:ilvl="0" w:tplc="4E569BD4">
      <w:start w:val="1"/>
      <w:numFmt w:val="decimal"/>
      <w:lvlText w:val="%1."/>
      <w:lvlJc w:val="left"/>
      <w:pPr>
        <w:ind w:left="360" w:hanging="360"/>
      </w:pPr>
      <w:rPr>
        <w:rFonts w:ascii="Times New Roman" w:hAnsi="Times New Roman" w:cs="Times New Roman" w:hint="default"/>
        <w:sz w:val="24"/>
        <w:szCs w:val="24"/>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6" w15:restartNumberingAfterBreak="0">
    <w:nsid w:val="50AA5F70"/>
    <w:multiLevelType w:val="hybridMultilevel"/>
    <w:tmpl w:val="200EFCD4"/>
    <w:lvl w:ilvl="0" w:tplc="D750A1C2">
      <w:start w:val="4"/>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7" w15:restartNumberingAfterBreak="0">
    <w:nsid w:val="53A22EDE"/>
    <w:multiLevelType w:val="hybridMultilevel"/>
    <w:tmpl w:val="A8ECE2C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1FE109C"/>
    <w:multiLevelType w:val="hybridMultilevel"/>
    <w:tmpl w:val="3F2030E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65E95A7F"/>
    <w:multiLevelType w:val="hybridMultilevel"/>
    <w:tmpl w:val="E1BEE402"/>
    <w:lvl w:ilvl="0" w:tplc="22EAC9D4">
      <w:start w:val="1"/>
      <w:numFmt w:val="bullet"/>
      <w:lvlText w:val=""/>
      <w:lvlJc w:val="left"/>
      <w:pPr>
        <w:ind w:left="752" w:hanging="360"/>
      </w:pPr>
      <w:rPr>
        <w:rFonts w:ascii="Symbol" w:hAnsi="Symbol" w:hint="default"/>
      </w:rPr>
    </w:lvl>
    <w:lvl w:ilvl="1" w:tplc="04260019">
      <w:start w:val="1"/>
      <w:numFmt w:val="lowerLetter"/>
      <w:lvlText w:val="%2."/>
      <w:lvlJc w:val="left"/>
      <w:pPr>
        <w:ind w:left="1472" w:hanging="360"/>
      </w:pPr>
    </w:lvl>
    <w:lvl w:ilvl="2" w:tplc="0426001B">
      <w:start w:val="1"/>
      <w:numFmt w:val="lowerRoman"/>
      <w:lvlText w:val="%3."/>
      <w:lvlJc w:val="right"/>
      <w:pPr>
        <w:ind w:left="2192" w:hanging="180"/>
      </w:pPr>
    </w:lvl>
    <w:lvl w:ilvl="3" w:tplc="0426000F">
      <w:start w:val="1"/>
      <w:numFmt w:val="decimal"/>
      <w:lvlText w:val="%4."/>
      <w:lvlJc w:val="left"/>
      <w:pPr>
        <w:ind w:left="2912" w:hanging="360"/>
      </w:pPr>
    </w:lvl>
    <w:lvl w:ilvl="4" w:tplc="04260019">
      <w:start w:val="1"/>
      <w:numFmt w:val="lowerLetter"/>
      <w:lvlText w:val="%5."/>
      <w:lvlJc w:val="left"/>
      <w:pPr>
        <w:ind w:left="3632" w:hanging="360"/>
      </w:pPr>
    </w:lvl>
    <w:lvl w:ilvl="5" w:tplc="0426001B">
      <w:start w:val="1"/>
      <w:numFmt w:val="lowerRoman"/>
      <w:lvlText w:val="%6."/>
      <w:lvlJc w:val="right"/>
      <w:pPr>
        <w:ind w:left="4352" w:hanging="180"/>
      </w:pPr>
    </w:lvl>
    <w:lvl w:ilvl="6" w:tplc="0426000F">
      <w:start w:val="1"/>
      <w:numFmt w:val="decimal"/>
      <w:lvlText w:val="%7."/>
      <w:lvlJc w:val="left"/>
      <w:pPr>
        <w:ind w:left="5072" w:hanging="360"/>
      </w:pPr>
    </w:lvl>
    <w:lvl w:ilvl="7" w:tplc="04260019">
      <w:start w:val="1"/>
      <w:numFmt w:val="lowerLetter"/>
      <w:lvlText w:val="%8."/>
      <w:lvlJc w:val="left"/>
      <w:pPr>
        <w:ind w:left="5792" w:hanging="360"/>
      </w:pPr>
    </w:lvl>
    <w:lvl w:ilvl="8" w:tplc="0426001B">
      <w:start w:val="1"/>
      <w:numFmt w:val="lowerRoman"/>
      <w:lvlText w:val="%9."/>
      <w:lvlJc w:val="right"/>
      <w:pPr>
        <w:ind w:left="6512" w:hanging="180"/>
      </w:pPr>
    </w:lvl>
  </w:abstractNum>
  <w:abstractNum w:abstractNumId="20" w15:restartNumberingAfterBreak="0">
    <w:nsid w:val="6B2D6AED"/>
    <w:multiLevelType w:val="hybridMultilevel"/>
    <w:tmpl w:val="FF726AD0"/>
    <w:lvl w:ilvl="0" w:tplc="3FD4307A">
      <w:start w:val="1"/>
      <w:numFmt w:val="decimal"/>
      <w:lvlText w:val="%1."/>
      <w:lvlJc w:val="left"/>
      <w:pPr>
        <w:ind w:left="1211"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1" w15:restartNumberingAfterBreak="0">
    <w:nsid w:val="6D203925"/>
    <w:multiLevelType w:val="hybridMultilevel"/>
    <w:tmpl w:val="1F0EB3E4"/>
    <w:lvl w:ilvl="0" w:tplc="E85A54B6">
      <w:start w:val="2"/>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2" w15:restartNumberingAfterBreak="0">
    <w:nsid w:val="6F763F97"/>
    <w:multiLevelType w:val="hybridMultilevel"/>
    <w:tmpl w:val="98544364"/>
    <w:lvl w:ilvl="0" w:tplc="EB5A7F1A">
      <w:start w:val="4"/>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BC010F"/>
    <w:multiLevelType w:val="multilevel"/>
    <w:tmpl w:val="6068F55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7C592580"/>
    <w:multiLevelType w:val="hybridMultilevel"/>
    <w:tmpl w:val="C7BABA3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D6F6AE6"/>
    <w:multiLevelType w:val="multilevel"/>
    <w:tmpl w:val="ECE825C6"/>
    <w:lvl w:ilvl="0">
      <w:start w:val="15"/>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6" w15:restartNumberingAfterBreak="0">
    <w:nsid w:val="7F355F65"/>
    <w:multiLevelType w:val="hybridMultilevel"/>
    <w:tmpl w:val="963AB68A"/>
    <w:lvl w:ilvl="0" w:tplc="0409000F">
      <w:start w:val="1"/>
      <w:numFmt w:val="decimal"/>
      <w:lvlText w:val="%1."/>
      <w:lvlJc w:val="left"/>
      <w:pPr>
        <w:tabs>
          <w:tab w:val="num" w:pos="720"/>
        </w:tabs>
        <w:ind w:left="720" w:hanging="360"/>
      </w:pPr>
    </w:lvl>
    <w:lvl w:ilvl="1" w:tplc="549C6014">
      <w:start w:val="1"/>
      <w:numFmt w:val="lowerLetter"/>
      <w:lvlText w:val="%2."/>
      <w:lvlJc w:val="left"/>
      <w:pPr>
        <w:tabs>
          <w:tab w:val="num" w:pos="360"/>
        </w:tabs>
        <w:ind w:left="36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11"/>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6"/>
  </w:num>
  <w:num w:numId="7">
    <w:abstractNumId w:val="10"/>
  </w:num>
  <w:num w:numId="8">
    <w:abstractNumId w:val="6"/>
  </w:num>
  <w:num w:numId="9">
    <w:abstractNumId w:val="25"/>
  </w:num>
  <w:num w:numId="10">
    <w:abstractNumId w:val="21"/>
  </w:num>
  <w:num w:numId="11">
    <w:abstractNumId w:val="7"/>
  </w:num>
  <w:num w:numId="12">
    <w:abstractNumId w:val="12"/>
  </w:num>
  <w:num w:numId="13">
    <w:abstractNumId w:val="3"/>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9"/>
  </w:num>
  <w:num w:numId="17">
    <w:abstractNumId w:val="13"/>
  </w:num>
  <w:num w:numId="18">
    <w:abstractNumId w:val="23"/>
  </w:num>
  <w:num w:numId="19">
    <w:abstractNumId w:val="14"/>
  </w:num>
  <w:num w:numId="20">
    <w:abstractNumId w:val="17"/>
  </w:num>
  <w:num w:numId="21">
    <w:abstractNumId w:val="24"/>
  </w:num>
  <w:num w:numId="22">
    <w:abstractNumId w:val="4"/>
  </w:num>
  <w:num w:numId="23">
    <w:abstractNumId w:val="1"/>
  </w:num>
  <w:num w:numId="24">
    <w:abstractNumId w:val="22"/>
  </w:num>
  <w:num w:numId="25">
    <w:abstractNumId w:val="2"/>
  </w:num>
  <w:num w:numId="26">
    <w:abstractNumId w:val="16"/>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oNotShadeFormData/>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6EF"/>
    <w:rsid w:val="00004B9D"/>
    <w:rsid w:val="000065E9"/>
    <w:rsid w:val="000076B2"/>
    <w:rsid w:val="00007A68"/>
    <w:rsid w:val="00012FA7"/>
    <w:rsid w:val="0001511E"/>
    <w:rsid w:val="000157DC"/>
    <w:rsid w:val="00020333"/>
    <w:rsid w:val="00020C53"/>
    <w:rsid w:val="00022A06"/>
    <w:rsid w:val="00024381"/>
    <w:rsid w:val="00025524"/>
    <w:rsid w:val="00032168"/>
    <w:rsid w:val="000333F6"/>
    <w:rsid w:val="00036490"/>
    <w:rsid w:val="00036603"/>
    <w:rsid w:val="00040405"/>
    <w:rsid w:val="000406C6"/>
    <w:rsid w:val="00040AF6"/>
    <w:rsid w:val="00041699"/>
    <w:rsid w:val="000433DA"/>
    <w:rsid w:val="000435D4"/>
    <w:rsid w:val="0004429E"/>
    <w:rsid w:val="00044E3F"/>
    <w:rsid w:val="00050DAE"/>
    <w:rsid w:val="000518FF"/>
    <w:rsid w:val="00054D38"/>
    <w:rsid w:val="00054D3B"/>
    <w:rsid w:val="0005777D"/>
    <w:rsid w:val="0006163C"/>
    <w:rsid w:val="0006202A"/>
    <w:rsid w:val="0006508E"/>
    <w:rsid w:val="00066A35"/>
    <w:rsid w:val="000725A9"/>
    <w:rsid w:val="0007395D"/>
    <w:rsid w:val="00073E64"/>
    <w:rsid w:val="00075FC5"/>
    <w:rsid w:val="000763F2"/>
    <w:rsid w:val="00077DD9"/>
    <w:rsid w:val="000822B7"/>
    <w:rsid w:val="00091885"/>
    <w:rsid w:val="000934ED"/>
    <w:rsid w:val="00096034"/>
    <w:rsid w:val="000976E2"/>
    <w:rsid w:val="00097B0C"/>
    <w:rsid w:val="000A09BA"/>
    <w:rsid w:val="000A54BC"/>
    <w:rsid w:val="000A5E2F"/>
    <w:rsid w:val="000A7640"/>
    <w:rsid w:val="000B0A05"/>
    <w:rsid w:val="000B1BCB"/>
    <w:rsid w:val="000C119B"/>
    <w:rsid w:val="000C1223"/>
    <w:rsid w:val="000C1253"/>
    <w:rsid w:val="000C1645"/>
    <w:rsid w:val="000C1C3A"/>
    <w:rsid w:val="000C2976"/>
    <w:rsid w:val="000C2F1B"/>
    <w:rsid w:val="000C415D"/>
    <w:rsid w:val="000C5AEE"/>
    <w:rsid w:val="000C708F"/>
    <w:rsid w:val="000D033D"/>
    <w:rsid w:val="000D1E0C"/>
    <w:rsid w:val="000D1F0C"/>
    <w:rsid w:val="000D2A5F"/>
    <w:rsid w:val="000D4114"/>
    <w:rsid w:val="000D5973"/>
    <w:rsid w:val="000D5B6A"/>
    <w:rsid w:val="000D776B"/>
    <w:rsid w:val="000E0A21"/>
    <w:rsid w:val="000E1F75"/>
    <w:rsid w:val="000E4840"/>
    <w:rsid w:val="000E543E"/>
    <w:rsid w:val="000E6C5F"/>
    <w:rsid w:val="000E76FA"/>
    <w:rsid w:val="000E7FEE"/>
    <w:rsid w:val="000F06F9"/>
    <w:rsid w:val="000F1F28"/>
    <w:rsid w:val="000F38C1"/>
    <w:rsid w:val="000F69FF"/>
    <w:rsid w:val="000F6A84"/>
    <w:rsid w:val="000F6EA3"/>
    <w:rsid w:val="00100DB4"/>
    <w:rsid w:val="00101ADC"/>
    <w:rsid w:val="00103B38"/>
    <w:rsid w:val="001078DB"/>
    <w:rsid w:val="00110208"/>
    <w:rsid w:val="00112E05"/>
    <w:rsid w:val="00115700"/>
    <w:rsid w:val="0011583F"/>
    <w:rsid w:val="0011594D"/>
    <w:rsid w:val="001211D6"/>
    <w:rsid w:val="00121359"/>
    <w:rsid w:val="00121B53"/>
    <w:rsid w:val="0012395A"/>
    <w:rsid w:val="00125B5D"/>
    <w:rsid w:val="00132AFD"/>
    <w:rsid w:val="00132F7E"/>
    <w:rsid w:val="00133195"/>
    <w:rsid w:val="00135CC6"/>
    <w:rsid w:val="00137C8E"/>
    <w:rsid w:val="00140C19"/>
    <w:rsid w:val="00144ED2"/>
    <w:rsid w:val="00146599"/>
    <w:rsid w:val="00146AD8"/>
    <w:rsid w:val="001471F4"/>
    <w:rsid w:val="001502C5"/>
    <w:rsid w:val="0015264A"/>
    <w:rsid w:val="00153D6A"/>
    <w:rsid w:val="00154421"/>
    <w:rsid w:val="00160704"/>
    <w:rsid w:val="0016167D"/>
    <w:rsid w:val="001628C0"/>
    <w:rsid w:val="00163EE2"/>
    <w:rsid w:val="00166A50"/>
    <w:rsid w:val="0016785E"/>
    <w:rsid w:val="00167F67"/>
    <w:rsid w:val="00172102"/>
    <w:rsid w:val="00173DEE"/>
    <w:rsid w:val="00173F8F"/>
    <w:rsid w:val="001750ED"/>
    <w:rsid w:val="00181102"/>
    <w:rsid w:val="00181FAB"/>
    <w:rsid w:val="001824F4"/>
    <w:rsid w:val="00182896"/>
    <w:rsid w:val="0018501F"/>
    <w:rsid w:val="00187434"/>
    <w:rsid w:val="00191144"/>
    <w:rsid w:val="00192B08"/>
    <w:rsid w:val="001961DB"/>
    <w:rsid w:val="0019693E"/>
    <w:rsid w:val="00196C84"/>
    <w:rsid w:val="00196F8D"/>
    <w:rsid w:val="001A1EE3"/>
    <w:rsid w:val="001A3215"/>
    <w:rsid w:val="001A4AD3"/>
    <w:rsid w:val="001A4EB7"/>
    <w:rsid w:val="001A6307"/>
    <w:rsid w:val="001A7906"/>
    <w:rsid w:val="001B059D"/>
    <w:rsid w:val="001B0BC3"/>
    <w:rsid w:val="001B2756"/>
    <w:rsid w:val="001B27B0"/>
    <w:rsid w:val="001B2BC9"/>
    <w:rsid w:val="001B5256"/>
    <w:rsid w:val="001B559C"/>
    <w:rsid w:val="001B78E2"/>
    <w:rsid w:val="001C0132"/>
    <w:rsid w:val="001C12BE"/>
    <w:rsid w:val="001C2D6A"/>
    <w:rsid w:val="001C2E30"/>
    <w:rsid w:val="001C46CF"/>
    <w:rsid w:val="001C51EA"/>
    <w:rsid w:val="001C7212"/>
    <w:rsid w:val="001C7775"/>
    <w:rsid w:val="001D0B50"/>
    <w:rsid w:val="001D6300"/>
    <w:rsid w:val="001D666E"/>
    <w:rsid w:val="001D7A9E"/>
    <w:rsid w:val="001E2F4A"/>
    <w:rsid w:val="001E346A"/>
    <w:rsid w:val="001E51B7"/>
    <w:rsid w:val="001E68FF"/>
    <w:rsid w:val="001E6B63"/>
    <w:rsid w:val="001E7E25"/>
    <w:rsid w:val="001F1361"/>
    <w:rsid w:val="001F1941"/>
    <w:rsid w:val="001F29E2"/>
    <w:rsid w:val="001F3FC6"/>
    <w:rsid w:val="002005B2"/>
    <w:rsid w:val="00203773"/>
    <w:rsid w:val="00205079"/>
    <w:rsid w:val="00205336"/>
    <w:rsid w:val="00210B59"/>
    <w:rsid w:val="00211099"/>
    <w:rsid w:val="00212FED"/>
    <w:rsid w:val="00213655"/>
    <w:rsid w:val="00213A81"/>
    <w:rsid w:val="00213B21"/>
    <w:rsid w:val="00213CED"/>
    <w:rsid w:val="00213F64"/>
    <w:rsid w:val="0021432C"/>
    <w:rsid w:val="002150B1"/>
    <w:rsid w:val="00216DBD"/>
    <w:rsid w:val="00220B51"/>
    <w:rsid w:val="0022533C"/>
    <w:rsid w:val="00225F71"/>
    <w:rsid w:val="00227CA1"/>
    <w:rsid w:val="0023047D"/>
    <w:rsid w:val="00230BA5"/>
    <w:rsid w:val="00231B7F"/>
    <w:rsid w:val="00234006"/>
    <w:rsid w:val="00237A6A"/>
    <w:rsid w:val="00240724"/>
    <w:rsid w:val="00244B33"/>
    <w:rsid w:val="002463FE"/>
    <w:rsid w:val="0024761C"/>
    <w:rsid w:val="0024765F"/>
    <w:rsid w:val="00250D93"/>
    <w:rsid w:val="00250F99"/>
    <w:rsid w:val="00252D94"/>
    <w:rsid w:val="002530F7"/>
    <w:rsid w:val="0025333B"/>
    <w:rsid w:val="00253763"/>
    <w:rsid w:val="00253BBC"/>
    <w:rsid w:val="00254F0A"/>
    <w:rsid w:val="002550CD"/>
    <w:rsid w:val="002559AA"/>
    <w:rsid w:val="002559BB"/>
    <w:rsid w:val="00256074"/>
    <w:rsid w:val="0026138D"/>
    <w:rsid w:val="00262802"/>
    <w:rsid w:val="00264266"/>
    <w:rsid w:val="0026788D"/>
    <w:rsid w:val="00267C00"/>
    <w:rsid w:val="00270CC1"/>
    <w:rsid w:val="002725EF"/>
    <w:rsid w:val="00273506"/>
    <w:rsid w:val="00274C22"/>
    <w:rsid w:val="00274EE0"/>
    <w:rsid w:val="0028146C"/>
    <w:rsid w:val="00282D79"/>
    <w:rsid w:val="00283130"/>
    <w:rsid w:val="00286A46"/>
    <w:rsid w:val="00291405"/>
    <w:rsid w:val="00291707"/>
    <w:rsid w:val="00291B02"/>
    <w:rsid w:val="00292F05"/>
    <w:rsid w:val="00293386"/>
    <w:rsid w:val="00293E11"/>
    <w:rsid w:val="002A22EC"/>
    <w:rsid w:val="002A564D"/>
    <w:rsid w:val="002A5D19"/>
    <w:rsid w:val="002A63B8"/>
    <w:rsid w:val="002A77C5"/>
    <w:rsid w:val="002B0623"/>
    <w:rsid w:val="002B20FE"/>
    <w:rsid w:val="002B28E6"/>
    <w:rsid w:val="002B3AB1"/>
    <w:rsid w:val="002B4CF8"/>
    <w:rsid w:val="002B4F7E"/>
    <w:rsid w:val="002B5894"/>
    <w:rsid w:val="002B5A55"/>
    <w:rsid w:val="002B5EE9"/>
    <w:rsid w:val="002B6AD3"/>
    <w:rsid w:val="002B724C"/>
    <w:rsid w:val="002C208A"/>
    <w:rsid w:val="002C26E7"/>
    <w:rsid w:val="002C3714"/>
    <w:rsid w:val="002C3E7B"/>
    <w:rsid w:val="002C5E0F"/>
    <w:rsid w:val="002D0156"/>
    <w:rsid w:val="002D2022"/>
    <w:rsid w:val="002D3521"/>
    <w:rsid w:val="002D3952"/>
    <w:rsid w:val="002D6945"/>
    <w:rsid w:val="002E0E1A"/>
    <w:rsid w:val="002E1BCA"/>
    <w:rsid w:val="002E29BB"/>
    <w:rsid w:val="002E30EC"/>
    <w:rsid w:val="002E46EF"/>
    <w:rsid w:val="002E5A5D"/>
    <w:rsid w:val="002F0E9D"/>
    <w:rsid w:val="002F1F71"/>
    <w:rsid w:val="002F27C3"/>
    <w:rsid w:val="002F2A47"/>
    <w:rsid w:val="002F58EA"/>
    <w:rsid w:val="002F767D"/>
    <w:rsid w:val="00300A3F"/>
    <w:rsid w:val="00301F47"/>
    <w:rsid w:val="00302417"/>
    <w:rsid w:val="0030306A"/>
    <w:rsid w:val="0030549D"/>
    <w:rsid w:val="00305641"/>
    <w:rsid w:val="00306D22"/>
    <w:rsid w:val="00311ABA"/>
    <w:rsid w:val="003122E5"/>
    <w:rsid w:val="00314D08"/>
    <w:rsid w:val="00322A96"/>
    <w:rsid w:val="0032379D"/>
    <w:rsid w:val="00323D9F"/>
    <w:rsid w:val="0032504C"/>
    <w:rsid w:val="00326EE6"/>
    <w:rsid w:val="00327229"/>
    <w:rsid w:val="00331D7E"/>
    <w:rsid w:val="00332E41"/>
    <w:rsid w:val="00333733"/>
    <w:rsid w:val="003338F4"/>
    <w:rsid w:val="003343D8"/>
    <w:rsid w:val="003349E9"/>
    <w:rsid w:val="00334C67"/>
    <w:rsid w:val="0033621F"/>
    <w:rsid w:val="0033674F"/>
    <w:rsid w:val="00337615"/>
    <w:rsid w:val="003376DA"/>
    <w:rsid w:val="003377A1"/>
    <w:rsid w:val="00341B16"/>
    <w:rsid w:val="0034399B"/>
    <w:rsid w:val="0034434A"/>
    <w:rsid w:val="0034571A"/>
    <w:rsid w:val="00345DBF"/>
    <w:rsid w:val="003501E5"/>
    <w:rsid w:val="003502D0"/>
    <w:rsid w:val="00350D84"/>
    <w:rsid w:val="00351115"/>
    <w:rsid w:val="00351C20"/>
    <w:rsid w:val="00353B88"/>
    <w:rsid w:val="003544CF"/>
    <w:rsid w:val="0035595B"/>
    <w:rsid w:val="00357E0E"/>
    <w:rsid w:val="00363D47"/>
    <w:rsid w:val="00365639"/>
    <w:rsid w:val="00367EF7"/>
    <w:rsid w:val="00370CA3"/>
    <w:rsid w:val="00371553"/>
    <w:rsid w:val="0037306A"/>
    <w:rsid w:val="003733C8"/>
    <w:rsid w:val="003763D2"/>
    <w:rsid w:val="00377DEA"/>
    <w:rsid w:val="00380114"/>
    <w:rsid w:val="00380255"/>
    <w:rsid w:val="0038303B"/>
    <w:rsid w:val="00383120"/>
    <w:rsid w:val="003847E9"/>
    <w:rsid w:val="00384827"/>
    <w:rsid w:val="00386B8F"/>
    <w:rsid w:val="00387983"/>
    <w:rsid w:val="0039247F"/>
    <w:rsid w:val="0039511E"/>
    <w:rsid w:val="00396211"/>
    <w:rsid w:val="003A09A7"/>
    <w:rsid w:val="003A28A1"/>
    <w:rsid w:val="003A28B3"/>
    <w:rsid w:val="003A374F"/>
    <w:rsid w:val="003A5ACD"/>
    <w:rsid w:val="003A70CC"/>
    <w:rsid w:val="003A7F68"/>
    <w:rsid w:val="003B00C2"/>
    <w:rsid w:val="003B2795"/>
    <w:rsid w:val="003B44E3"/>
    <w:rsid w:val="003B58AB"/>
    <w:rsid w:val="003C497C"/>
    <w:rsid w:val="003C5C41"/>
    <w:rsid w:val="003C6214"/>
    <w:rsid w:val="003C6A0B"/>
    <w:rsid w:val="003D112F"/>
    <w:rsid w:val="003D4838"/>
    <w:rsid w:val="003D5108"/>
    <w:rsid w:val="003D799C"/>
    <w:rsid w:val="003E20CE"/>
    <w:rsid w:val="003E265D"/>
    <w:rsid w:val="003E270E"/>
    <w:rsid w:val="003E2BD5"/>
    <w:rsid w:val="003E46F5"/>
    <w:rsid w:val="003E537C"/>
    <w:rsid w:val="003E5FA4"/>
    <w:rsid w:val="003E626D"/>
    <w:rsid w:val="003E67BF"/>
    <w:rsid w:val="003E797A"/>
    <w:rsid w:val="003F1546"/>
    <w:rsid w:val="003F4E14"/>
    <w:rsid w:val="003F5209"/>
    <w:rsid w:val="003F56BD"/>
    <w:rsid w:val="003F56E8"/>
    <w:rsid w:val="003F680F"/>
    <w:rsid w:val="003F7EF5"/>
    <w:rsid w:val="00400ACC"/>
    <w:rsid w:val="00400B62"/>
    <w:rsid w:val="0040348C"/>
    <w:rsid w:val="00412F49"/>
    <w:rsid w:val="00413051"/>
    <w:rsid w:val="0041381D"/>
    <w:rsid w:val="00415405"/>
    <w:rsid w:val="004164FE"/>
    <w:rsid w:val="004169ED"/>
    <w:rsid w:val="0042123F"/>
    <w:rsid w:val="004229F7"/>
    <w:rsid w:val="00423A2D"/>
    <w:rsid w:val="00426CB6"/>
    <w:rsid w:val="0043404F"/>
    <w:rsid w:val="00436E0A"/>
    <w:rsid w:val="0043762E"/>
    <w:rsid w:val="00440C15"/>
    <w:rsid w:val="00441A78"/>
    <w:rsid w:val="00441F87"/>
    <w:rsid w:val="00442FA9"/>
    <w:rsid w:val="004439F2"/>
    <w:rsid w:val="00446D68"/>
    <w:rsid w:val="00446F24"/>
    <w:rsid w:val="004471F8"/>
    <w:rsid w:val="00455EA4"/>
    <w:rsid w:val="00456D69"/>
    <w:rsid w:val="00457C53"/>
    <w:rsid w:val="00462871"/>
    <w:rsid w:val="004628CE"/>
    <w:rsid w:val="00466C14"/>
    <w:rsid w:val="0046753D"/>
    <w:rsid w:val="00473499"/>
    <w:rsid w:val="0047392B"/>
    <w:rsid w:val="004775BC"/>
    <w:rsid w:val="004775D4"/>
    <w:rsid w:val="00480505"/>
    <w:rsid w:val="00483F87"/>
    <w:rsid w:val="00485DC9"/>
    <w:rsid w:val="004867B8"/>
    <w:rsid w:val="00487CE2"/>
    <w:rsid w:val="0049074E"/>
    <w:rsid w:val="00490E0A"/>
    <w:rsid w:val="004950AF"/>
    <w:rsid w:val="004964E7"/>
    <w:rsid w:val="004972FD"/>
    <w:rsid w:val="004A0131"/>
    <w:rsid w:val="004A365E"/>
    <w:rsid w:val="004A6EF0"/>
    <w:rsid w:val="004B031D"/>
    <w:rsid w:val="004B21E2"/>
    <w:rsid w:val="004B35C4"/>
    <w:rsid w:val="004B606C"/>
    <w:rsid w:val="004B6321"/>
    <w:rsid w:val="004B645D"/>
    <w:rsid w:val="004B7C33"/>
    <w:rsid w:val="004C0093"/>
    <w:rsid w:val="004C121A"/>
    <w:rsid w:val="004C302C"/>
    <w:rsid w:val="004C3BA0"/>
    <w:rsid w:val="004C3EFD"/>
    <w:rsid w:val="004C4AB8"/>
    <w:rsid w:val="004C4BA2"/>
    <w:rsid w:val="004C4FCD"/>
    <w:rsid w:val="004C7687"/>
    <w:rsid w:val="004C7EA2"/>
    <w:rsid w:val="004D0F3F"/>
    <w:rsid w:val="004D174D"/>
    <w:rsid w:val="004D1907"/>
    <w:rsid w:val="004D296C"/>
    <w:rsid w:val="004D3679"/>
    <w:rsid w:val="004D37C9"/>
    <w:rsid w:val="004D4B6B"/>
    <w:rsid w:val="004D4FA9"/>
    <w:rsid w:val="004D7654"/>
    <w:rsid w:val="004E375C"/>
    <w:rsid w:val="004E3FA8"/>
    <w:rsid w:val="004E3FB9"/>
    <w:rsid w:val="004E678D"/>
    <w:rsid w:val="004E7462"/>
    <w:rsid w:val="004F0315"/>
    <w:rsid w:val="004F2C2B"/>
    <w:rsid w:val="004F3211"/>
    <w:rsid w:val="004F40E0"/>
    <w:rsid w:val="004F46B9"/>
    <w:rsid w:val="004F70D1"/>
    <w:rsid w:val="004F70F3"/>
    <w:rsid w:val="004F71E0"/>
    <w:rsid w:val="0050091E"/>
    <w:rsid w:val="00502665"/>
    <w:rsid w:val="00504871"/>
    <w:rsid w:val="00505F8C"/>
    <w:rsid w:val="005105F1"/>
    <w:rsid w:val="00511448"/>
    <w:rsid w:val="00512249"/>
    <w:rsid w:val="005135B8"/>
    <w:rsid w:val="005142E9"/>
    <w:rsid w:val="0051446C"/>
    <w:rsid w:val="00514AA8"/>
    <w:rsid w:val="00520036"/>
    <w:rsid w:val="00520EDD"/>
    <w:rsid w:val="00521281"/>
    <w:rsid w:val="0052149B"/>
    <w:rsid w:val="0052529B"/>
    <w:rsid w:val="005255FF"/>
    <w:rsid w:val="00526923"/>
    <w:rsid w:val="00527026"/>
    <w:rsid w:val="00527A6B"/>
    <w:rsid w:val="005312D3"/>
    <w:rsid w:val="00531435"/>
    <w:rsid w:val="00532EE6"/>
    <w:rsid w:val="0053354E"/>
    <w:rsid w:val="005337E3"/>
    <w:rsid w:val="00533EC4"/>
    <w:rsid w:val="00533FCE"/>
    <w:rsid w:val="0053470B"/>
    <w:rsid w:val="00534962"/>
    <w:rsid w:val="005370D1"/>
    <w:rsid w:val="0053747D"/>
    <w:rsid w:val="00540E8C"/>
    <w:rsid w:val="00541733"/>
    <w:rsid w:val="00541ADD"/>
    <w:rsid w:val="005439DD"/>
    <w:rsid w:val="0054641C"/>
    <w:rsid w:val="00547234"/>
    <w:rsid w:val="00547BAD"/>
    <w:rsid w:val="00550E05"/>
    <w:rsid w:val="00551090"/>
    <w:rsid w:val="005512F3"/>
    <w:rsid w:val="00552CEA"/>
    <w:rsid w:val="00552D5D"/>
    <w:rsid w:val="005536D4"/>
    <w:rsid w:val="0055607C"/>
    <w:rsid w:val="00557650"/>
    <w:rsid w:val="0055770B"/>
    <w:rsid w:val="00561479"/>
    <w:rsid w:val="00563C95"/>
    <w:rsid w:val="0056598A"/>
    <w:rsid w:val="00570167"/>
    <w:rsid w:val="00571A9B"/>
    <w:rsid w:val="0057450E"/>
    <w:rsid w:val="0058024F"/>
    <w:rsid w:val="005814A2"/>
    <w:rsid w:val="005859B7"/>
    <w:rsid w:val="00591F13"/>
    <w:rsid w:val="00592A39"/>
    <w:rsid w:val="00595D0F"/>
    <w:rsid w:val="005969E6"/>
    <w:rsid w:val="005971DB"/>
    <w:rsid w:val="00597EC8"/>
    <w:rsid w:val="005A0F90"/>
    <w:rsid w:val="005A2BEB"/>
    <w:rsid w:val="005A69E9"/>
    <w:rsid w:val="005A7E59"/>
    <w:rsid w:val="005B1440"/>
    <w:rsid w:val="005B1AE8"/>
    <w:rsid w:val="005B1E58"/>
    <w:rsid w:val="005B4BF1"/>
    <w:rsid w:val="005B59DC"/>
    <w:rsid w:val="005B71DA"/>
    <w:rsid w:val="005C1F42"/>
    <w:rsid w:val="005C4B02"/>
    <w:rsid w:val="005C4F78"/>
    <w:rsid w:val="005C5B80"/>
    <w:rsid w:val="005C63AB"/>
    <w:rsid w:val="005C6D08"/>
    <w:rsid w:val="005D0BE7"/>
    <w:rsid w:val="005D19CC"/>
    <w:rsid w:val="005D3C52"/>
    <w:rsid w:val="005D57C7"/>
    <w:rsid w:val="005E2310"/>
    <w:rsid w:val="005E3F56"/>
    <w:rsid w:val="005E486A"/>
    <w:rsid w:val="005E52DC"/>
    <w:rsid w:val="005E568B"/>
    <w:rsid w:val="005E5C34"/>
    <w:rsid w:val="005F0E6E"/>
    <w:rsid w:val="005F23E6"/>
    <w:rsid w:val="005F5F06"/>
    <w:rsid w:val="005F60B4"/>
    <w:rsid w:val="005F7450"/>
    <w:rsid w:val="00600C57"/>
    <w:rsid w:val="006023B3"/>
    <w:rsid w:val="006039D8"/>
    <w:rsid w:val="00605394"/>
    <w:rsid w:val="00607395"/>
    <w:rsid w:val="00607CBA"/>
    <w:rsid w:val="00610EF3"/>
    <w:rsid w:val="006149F8"/>
    <w:rsid w:val="006161B8"/>
    <w:rsid w:val="006163AE"/>
    <w:rsid w:val="006164A1"/>
    <w:rsid w:val="00617CC2"/>
    <w:rsid w:val="006200F1"/>
    <w:rsid w:val="00621D3A"/>
    <w:rsid w:val="00631C91"/>
    <w:rsid w:val="00632B44"/>
    <w:rsid w:val="00633BA3"/>
    <w:rsid w:val="00634CAB"/>
    <w:rsid w:val="00634EC5"/>
    <w:rsid w:val="0064028A"/>
    <w:rsid w:val="006414F6"/>
    <w:rsid w:val="00643304"/>
    <w:rsid w:val="00643461"/>
    <w:rsid w:val="00644CD6"/>
    <w:rsid w:val="0065059A"/>
    <w:rsid w:val="00650E34"/>
    <w:rsid w:val="00654E5B"/>
    <w:rsid w:val="00656F95"/>
    <w:rsid w:val="00657606"/>
    <w:rsid w:val="00657923"/>
    <w:rsid w:val="006601FD"/>
    <w:rsid w:val="00661D3B"/>
    <w:rsid w:val="00663926"/>
    <w:rsid w:val="00664036"/>
    <w:rsid w:val="00664141"/>
    <w:rsid w:val="0066705D"/>
    <w:rsid w:val="00671FCC"/>
    <w:rsid w:val="00673088"/>
    <w:rsid w:val="00673CA6"/>
    <w:rsid w:val="0067474A"/>
    <w:rsid w:val="006752CF"/>
    <w:rsid w:val="00677EE4"/>
    <w:rsid w:val="0068022B"/>
    <w:rsid w:val="00680475"/>
    <w:rsid w:val="00684697"/>
    <w:rsid w:val="00691D72"/>
    <w:rsid w:val="006923EB"/>
    <w:rsid w:val="0069252A"/>
    <w:rsid w:val="00692604"/>
    <w:rsid w:val="006927D6"/>
    <w:rsid w:val="00693E84"/>
    <w:rsid w:val="00695612"/>
    <w:rsid w:val="006958F2"/>
    <w:rsid w:val="006A0CFD"/>
    <w:rsid w:val="006A0D00"/>
    <w:rsid w:val="006A31DA"/>
    <w:rsid w:val="006A335E"/>
    <w:rsid w:val="006A3EE3"/>
    <w:rsid w:val="006B0FBA"/>
    <w:rsid w:val="006B1261"/>
    <w:rsid w:val="006B16D1"/>
    <w:rsid w:val="006B1771"/>
    <w:rsid w:val="006B2195"/>
    <w:rsid w:val="006B2F01"/>
    <w:rsid w:val="006B6208"/>
    <w:rsid w:val="006B7A70"/>
    <w:rsid w:val="006C0CB9"/>
    <w:rsid w:val="006C13E1"/>
    <w:rsid w:val="006C47A0"/>
    <w:rsid w:val="006D0008"/>
    <w:rsid w:val="006D0D8B"/>
    <w:rsid w:val="006D1011"/>
    <w:rsid w:val="006D190F"/>
    <w:rsid w:val="006D196A"/>
    <w:rsid w:val="006D469C"/>
    <w:rsid w:val="006D5AED"/>
    <w:rsid w:val="006D6A26"/>
    <w:rsid w:val="006E0AF3"/>
    <w:rsid w:val="006E474F"/>
    <w:rsid w:val="006E521D"/>
    <w:rsid w:val="006E553D"/>
    <w:rsid w:val="006E5AF5"/>
    <w:rsid w:val="006E5B39"/>
    <w:rsid w:val="006E67CD"/>
    <w:rsid w:val="006F05A7"/>
    <w:rsid w:val="006F18BE"/>
    <w:rsid w:val="006F242E"/>
    <w:rsid w:val="006F4081"/>
    <w:rsid w:val="006F765D"/>
    <w:rsid w:val="00702608"/>
    <w:rsid w:val="00703A5F"/>
    <w:rsid w:val="00705144"/>
    <w:rsid w:val="00705CB0"/>
    <w:rsid w:val="00705D45"/>
    <w:rsid w:val="00707DD1"/>
    <w:rsid w:val="00712380"/>
    <w:rsid w:val="0071793D"/>
    <w:rsid w:val="00720E03"/>
    <w:rsid w:val="00722A39"/>
    <w:rsid w:val="00722A9D"/>
    <w:rsid w:val="00726477"/>
    <w:rsid w:val="0073000B"/>
    <w:rsid w:val="007302E8"/>
    <w:rsid w:val="00730FF5"/>
    <w:rsid w:val="00734140"/>
    <w:rsid w:val="00740060"/>
    <w:rsid w:val="00741EF5"/>
    <w:rsid w:val="00743A15"/>
    <w:rsid w:val="00745115"/>
    <w:rsid w:val="007467A4"/>
    <w:rsid w:val="007517E5"/>
    <w:rsid w:val="00753FBE"/>
    <w:rsid w:val="00756E98"/>
    <w:rsid w:val="00757087"/>
    <w:rsid w:val="00761A68"/>
    <w:rsid w:val="00765E48"/>
    <w:rsid w:val="00766C37"/>
    <w:rsid w:val="00766D28"/>
    <w:rsid w:val="00770879"/>
    <w:rsid w:val="007709C4"/>
    <w:rsid w:val="0077172D"/>
    <w:rsid w:val="00772291"/>
    <w:rsid w:val="0077260C"/>
    <w:rsid w:val="0077389D"/>
    <w:rsid w:val="0077410E"/>
    <w:rsid w:val="007773E5"/>
    <w:rsid w:val="00781BE6"/>
    <w:rsid w:val="00783255"/>
    <w:rsid w:val="00784CB4"/>
    <w:rsid w:val="00785118"/>
    <w:rsid w:val="0078601C"/>
    <w:rsid w:val="00786C75"/>
    <w:rsid w:val="0079000F"/>
    <w:rsid w:val="007907AA"/>
    <w:rsid w:val="00791B55"/>
    <w:rsid w:val="007920D1"/>
    <w:rsid w:val="00793138"/>
    <w:rsid w:val="00795A18"/>
    <w:rsid w:val="00795D8E"/>
    <w:rsid w:val="0079646B"/>
    <w:rsid w:val="00797E85"/>
    <w:rsid w:val="007A158E"/>
    <w:rsid w:val="007A1913"/>
    <w:rsid w:val="007A3502"/>
    <w:rsid w:val="007A518F"/>
    <w:rsid w:val="007A6B03"/>
    <w:rsid w:val="007B05DB"/>
    <w:rsid w:val="007B0B95"/>
    <w:rsid w:val="007B248E"/>
    <w:rsid w:val="007B5433"/>
    <w:rsid w:val="007B5E6F"/>
    <w:rsid w:val="007B6BB0"/>
    <w:rsid w:val="007B7EF0"/>
    <w:rsid w:val="007C0C15"/>
    <w:rsid w:val="007C11AD"/>
    <w:rsid w:val="007C328B"/>
    <w:rsid w:val="007C4227"/>
    <w:rsid w:val="007C55A8"/>
    <w:rsid w:val="007C6005"/>
    <w:rsid w:val="007C6BD3"/>
    <w:rsid w:val="007C7891"/>
    <w:rsid w:val="007D01B7"/>
    <w:rsid w:val="007D0356"/>
    <w:rsid w:val="007D0792"/>
    <w:rsid w:val="007D1A74"/>
    <w:rsid w:val="007D1BAB"/>
    <w:rsid w:val="007D22B6"/>
    <w:rsid w:val="007D30CE"/>
    <w:rsid w:val="007E470B"/>
    <w:rsid w:val="007E58A4"/>
    <w:rsid w:val="007E5CB8"/>
    <w:rsid w:val="007F008D"/>
    <w:rsid w:val="007F18DF"/>
    <w:rsid w:val="007F2A63"/>
    <w:rsid w:val="007F4D67"/>
    <w:rsid w:val="007F5688"/>
    <w:rsid w:val="00800EF6"/>
    <w:rsid w:val="00801FF0"/>
    <w:rsid w:val="00803380"/>
    <w:rsid w:val="00806BB2"/>
    <w:rsid w:val="0080717D"/>
    <w:rsid w:val="00810191"/>
    <w:rsid w:val="008113CE"/>
    <w:rsid w:val="00812CB4"/>
    <w:rsid w:val="008144F0"/>
    <w:rsid w:val="00815076"/>
    <w:rsid w:val="00816F50"/>
    <w:rsid w:val="00821831"/>
    <w:rsid w:val="00822150"/>
    <w:rsid w:val="00823D55"/>
    <w:rsid w:val="00825130"/>
    <w:rsid w:val="00827A23"/>
    <w:rsid w:val="00830698"/>
    <w:rsid w:val="00832AB9"/>
    <w:rsid w:val="0083340A"/>
    <w:rsid w:val="00834894"/>
    <w:rsid w:val="008358EE"/>
    <w:rsid w:val="00840696"/>
    <w:rsid w:val="00842DA2"/>
    <w:rsid w:val="008464B5"/>
    <w:rsid w:val="00847464"/>
    <w:rsid w:val="00847AC5"/>
    <w:rsid w:val="008503A7"/>
    <w:rsid w:val="0085406A"/>
    <w:rsid w:val="0085473D"/>
    <w:rsid w:val="00856CBF"/>
    <w:rsid w:val="00857A8E"/>
    <w:rsid w:val="00862352"/>
    <w:rsid w:val="008626D4"/>
    <w:rsid w:val="00863723"/>
    <w:rsid w:val="008667D2"/>
    <w:rsid w:val="00871B91"/>
    <w:rsid w:val="00871EE5"/>
    <w:rsid w:val="008745A5"/>
    <w:rsid w:val="0087665A"/>
    <w:rsid w:val="008777CF"/>
    <w:rsid w:val="00880600"/>
    <w:rsid w:val="0088185E"/>
    <w:rsid w:val="00883A91"/>
    <w:rsid w:val="00887481"/>
    <w:rsid w:val="008904AA"/>
    <w:rsid w:val="008904C4"/>
    <w:rsid w:val="008914E4"/>
    <w:rsid w:val="00893379"/>
    <w:rsid w:val="00896F66"/>
    <w:rsid w:val="00897205"/>
    <w:rsid w:val="008A7AF7"/>
    <w:rsid w:val="008A7C90"/>
    <w:rsid w:val="008B1CA9"/>
    <w:rsid w:val="008B3F79"/>
    <w:rsid w:val="008B4B99"/>
    <w:rsid w:val="008B5EB7"/>
    <w:rsid w:val="008C03E1"/>
    <w:rsid w:val="008C22E5"/>
    <w:rsid w:val="008C3A30"/>
    <w:rsid w:val="008C4542"/>
    <w:rsid w:val="008C4AE9"/>
    <w:rsid w:val="008C7583"/>
    <w:rsid w:val="008C7C02"/>
    <w:rsid w:val="008D018F"/>
    <w:rsid w:val="008D01E9"/>
    <w:rsid w:val="008D3199"/>
    <w:rsid w:val="008D41B6"/>
    <w:rsid w:val="008D67A0"/>
    <w:rsid w:val="008D7085"/>
    <w:rsid w:val="008D7A09"/>
    <w:rsid w:val="008E07B9"/>
    <w:rsid w:val="008E4F82"/>
    <w:rsid w:val="008F01D6"/>
    <w:rsid w:val="008F21FB"/>
    <w:rsid w:val="008F2885"/>
    <w:rsid w:val="008F404A"/>
    <w:rsid w:val="008F6B66"/>
    <w:rsid w:val="008F788F"/>
    <w:rsid w:val="008F7D2A"/>
    <w:rsid w:val="009071D3"/>
    <w:rsid w:val="00907BF0"/>
    <w:rsid w:val="0091288E"/>
    <w:rsid w:val="009135F0"/>
    <w:rsid w:val="00913884"/>
    <w:rsid w:val="00914B73"/>
    <w:rsid w:val="00915AB0"/>
    <w:rsid w:val="00915AEB"/>
    <w:rsid w:val="00920A24"/>
    <w:rsid w:val="009215FA"/>
    <w:rsid w:val="00925B34"/>
    <w:rsid w:val="00930C4C"/>
    <w:rsid w:val="00932E48"/>
    <w:rsid w:val="00935A1E"/>
    <w:rsid w:val="00937E8C"/>
    <w:rsid w:val="00941334"/>
    <w:rsid w:val="00942B3F"/>
    <w:rsid w:val="00942BF6"/>
    <w:rsid w:val="00944DC8"/>
    <w:rsid w:val="00945183"/>
    <w:rsid w:val="00945216"/>
    <w:rsid w:val="0094590A"/>
    <w:rsid w:val="00947A04"/>
    <w:rsid w:val="00950C42"/>
    <w:rsid w:val="00951937"/>
    <w:rsid w:val="00953CC5"/>
    <w:rsid w:val="00955428"/>
    <w:rsid w:val="0095579B"/>
    <w:rsid w:val="009613CA"/>
    <w:rsid w:val="0096465C"/>
    <w:rsid w:val="009652E9"/>
    <w:rsid w:val="00966F48"/>
    <w:rsid w:val="0097007B"/>
    <w:rsid w:val="00971B2D"/>
    <w:rsid w:val="00972A47"/>
    <w:rsid w:val="00974C38"/>
    <w:rsid w:val="00974CC3"/>
    <w:rsid w:val="0097500C"/>
    <w:rsid w:val="0097504A"/>
    <w:rsid w:val="00977B73"/>
    <w:rsid w:val="00980D3A"/>
    <w:rsid w:val="0098186E"/>
    <w:rsid w:val="0098334E"/>
    <w:rsid w:val="009843B3"/>
    <w:rsid w:val="00986598"/>
    <w:rsid w:val="00992186"/>
    <w:rsid w:val="00992B13"/>
    <w:rsid w:val="009945C3"/>
    <w:rsid w:val="0099647F"/>
    <w:rsid w:val="00996496"/>
    <w:rsid w:val="009974ED"/>
    <w:rsid w:val="00997C6C"/>
    <w:rsid w:val="00997CEB"/>
    <w:rsid w:val="009A25ED"/>
    <w:rsid w:val="009A79EA"/>
    <w:rsid w:val="009B0208"/>
    <w:rsid w:val="009B1415"/>
    <w:rsid w:val="009B38EB"/>
    <w:rsid w:val="009B3E5A"/>
    <w:rsid w:val="009B458C"/>
    <w:rsid w:val="009B569D"/>
    <w:rsid w:val="009B6E9D"/>
    <w:rsid w:val="009B767A"/>
    <w:rsid w:val="009C009A"/>
    <w:rsid w:val="009C0DAF"/>
    <w:rsid w:val="009C4896"/>
    <w:rsid w:val="009C523E"/>
    <w:rsid w:val="009C7090"/>
    <w:rsid w:val="009D2CB6"/>
    <w:rsid w:val="009D4D64"/>
    <w:rsid w:val="009D58A6"/>
    <w:rsid w:val="009D5C30"/>
    <w:rsid w:val="009D607A"/>
    <w:rsid w:val="009D677A"/>
    <w:rsid w:val="009D71BA"/>
    <w:rsid w:val="009E5705"/>
    <w:rsid w:val="009E6A19"/>
    <w:rsid w:val="009E6C9A"/>
    <w:rsid w:val="009F288D"/>
    <w:rsid w:val="009F38C4"/>
    <w:rsid w:val="009F40EC"/>
    <w:rsid w:val="009F5CE7"/>
    <w:rsid w:val="00A0154F"/>
    <w:rsid w:val="00A060E0"/>
    <w:rsid w:val="00A0637D"/>
    <w:rsid w:val="00A11A0B"/>
    <w:rsid w:val="00A15142"/>
    <w:rsid w:val="00A213C1"/>
    <w:rsid w:val="00A21DE5"/>
    <w:rsid w:val="00A26ED7"/>
    <w:rsid w:val="00A31ECD"/>
    <w:rsid w:val="00A32994"/>
    <w:rsid w:val="00A33025"/>
    <w:rsid w:val="00A33BAE"/>
    <w:rsid w:val="00A367E9"/>
    <w:rsid w:val="00A36A13"/>
    <w:rsid w:val="00A37A2A"/>
    <w:rsid w:val="00A37B47"/>
    <w:rsid w:val="00A420EF"/>
    <w:rsid w:val="00A42BD1"/>
    <w:rsid w:val="00A433C8"/>
    <w:rsid w:val="00A44077"/>
    <w:rsid w:val="00A44AA4"/>
    <w:rsid w:val="00A476AA"/>
    <w:rsid w:val="00A47C3E"/>
    <w:rsid w:val="00A50CC3"/>
    <w:rsid w:val="00A54B32"/>
    <w:rsid w:val="00A56FE1"/>
    <w:rsid w:val="00A577BE"/>
    <w:rsid w:val="00A57BB4"/>
    <w:rsid w:val="00A600E6"/>
    <w:rsid w:val="00A61C12"/>
    <w:rsid w:val="00A61C36"/>
    <w:rsid w:val="00A635F1"/>
    <w:rsid w:val="00A64ADE"/>
    <w:rsid w:val="00A64C3D"/>
    <w:rsid w:val="00A6747D"/>
    <w:rsid w:val="00A67A45"/>
    <w:rsid w:val="00A67B60"/>
    <w:rsid w:val="00A7093A"/>
    <w:rsid w:val="00A73623"/>
    <w:rsid w:val="00A73E7D"/>
    <w:rsid w:val="00A74ABF"/>
    <w:rsid w:val="00A76700"/>
    <w:rsid w:val="00A767AE"/>
    <w:rsid w:val="00A806BF"/>
    <w:rsid w:val="00A80CD1"/>
    <w:rsid w:val="00A82FC5"/>
    <w:rsid w:val="00A85013"/>
    <w:rsid w:val="00A8671D"/>
    <w:rsid w:val="00A90706"/>
    <w:rsid w:val="00A9161C"/>
    <w:rsid w:val="00A91A51"/>
    <w:rsid w:val="00A93CF3"/>
    <w:rsid w:val="00A93E2F"/>
    <w:rsid w:val="00A958FB"/>
    <w:rsid w:val="00A96803"/>
    <w:rsid w:val="00AA039A"/>
    <w:rsid w:val="00AA17BD"/>
    <w:rsid w:val="00AA1DA7"/>
    <w:rsid w:val="00AA34E8"/>
    <w:rsid w:val="00AA3D8E"/>
    <w:rsid w:val="00AA5E15"/>
    <w:rsid w:val="00AA6853"/>
    <w:rsid w:val="00AB0C4E"/>
    <w:rsid w:val="00AB260C"/>
    <w:rsid w:val="00AB326E"/>
    <w:rsid w:val="00AB5A92"/>
    <w:rsid w:val="00AB5D94"/>
    <w:rsid w:val="00AB5EA9"/>
    <w:rsid w:val="00AB6110"/>
    <w:rsid w:val="00AC3BE9"/>
    <w:rsid w:val="00AC529A"/>
    <w:rsid w:val="00AC7911"/>
    <w:rsid w:val="00AD09E1"/>
    <w:rsid w:val="00AD1351"/>
    <w:rsid w:val="00AD2C07"/>
    <w:rsid w:val="00AD3772"/>
    <w:rsid w:val="00AD4087"/>
    <w:rsid w:val="00AD52DA"/>
    <w:rsid w:val="00AD5E2D"/>
    <w:rsid w:val="00AE07AC"/>
    <w:rsid w:val="00AE3811"/>
    <w:rsid w:val="00AE5697"/>
    <w:rsid w:val="00AE5F32"/>
    <w:rsid w:val="00AF1191"/>
    <w:rsid w:val="00AF289A"/>
    <w:rsid w:val="00AF5B29"/>
    <w:rsid w:val="00AF730E"/>
    <w:rsid w:val="00B012A1"/>
    <w:rsid w:val="00B02F08"/>
    <w:rsid w:val="00B02FC2"/>
    <w:rsid w:val="00B03F30"/>
    <w:rsid w:val="00B057BF"/>
    <w:rsid w:val="00B12797"/>
    <w:rsid w:val="00B12E73"/>
    <w:rsid w:val="00B146AB"/>
    <w:rsid w:val="00B167EE"/>
    <w:rsid w:val="00B16FB2"/>
    <w:rsid w:val="00B204C5"/>
    <w:rsid w:val="00B215EB"/>
    <w:rsid w:val="00B21A1D"/>
    <w:rsid w:val="00B23148"/>
    <w:rsid w:val="00B257C4"/>
    <w:rsid w:val="00B263C8"/>
    <w:rsid w:val="00B26731"/>
    <w:rsid w:val="00B272DB"/>
    <w:rsid w:val="00B31018"/>
    <w:rsid w:val="00B32743"/>
    <w:rsid w:val="00B32956"/>
    <w:rsid w:val="00B335CA"/>
    <w:rsid w:val="00B344EA"/>
    <w:rsid w:val="00B34B4A"/>
    <w:rsid w:val="00B35E38"/>
    <w:rsid w:val="00B37348"/>
    <w:rsid w:val="00B40C40"/>
    <w:rsid w:val="00B4141B"/>
    <w:rsid w:val="00B416C4"/>
    <w:rsid w:val="00B43E96"/>
    <w:rsid w:val="00B52A2F"/>
    <w:rsid w:val="00B53AF7"/>
    <w:rsid w:val="00B54F4B"/>
    <w:rsid w:val="00B60C6C"/>
    <w:rsid w:val="00B60DA2"/>
    <w:rsid w:val="00B65051"/>
    <w:rsid w:val="00B65907"/>
    <w:rsid w:val="00B7061C"/>
    <w:rsid w:val="00B71873"/>
    <w:rsid w:val="00B748C5"/>
    <w:rsid w:val="00B76499"/>
    <w:rsid w:val="00B77550"/>
    <w:rsid w:val="00B77E10"/>
    <w:rsid w:val="00B835CC"/>
    <w:rsid w:val="00B83FE4"/>
    <w:rsid w:val="00B84A96"/>
    <w:rsid w:val="00B858C6"/>
    <w:rsid w:val="00B87A8C"/>
    <w:rsid w:val="00B87C20"/>
    <w:rsid w:val="00B925C0"/>
    <w:rsid w:val="00B93E9D"/>
    <w:rsid w:val="00B95D5A"/>
    <w:rsid w:val="00B96AF6"/>
    <w:rsid w:val="00B9743A"/>
    <w:rsid w:val="00BA110D"/>
    <w:rsid w:val="00BA3881"/>
    <w:rsid w:val="00BA3886"/>
    <w:rsid w:val="00BA7202"/>
    <w:rsid w:val="00BA7D1F"/>
    <w:rsid w:val="00BB23FB"/>
    <w:rsid w:val="00BB71DF"/>
    <w:rsid w:val="00BC2E87"/>
    <w:rsid w:val="00BC574F"/>
    <w:rsid w:val="00BC5D15"/>
    <w:rsid w:val="00BC6F2B"/>
    <w:rsid w:val="00BC7374"/>
    <w:rsid w:val="00BC73DC"/>
    <w:rsid w:val="00BD12F3"/>
    <w:rsid w:val="00BD24E3"/>
    <w:rsid w:val="00BD6CC3"/>
    <w:rsid w:val="00BD6DDA"/>
    <w:rsid w:val="00BD703D"/>
    <w:rsid w:val="00BD77DD"/>
    <w:rsid w:val="00BE219E"/>
    <w:rsid w:val="00BE5002"/>
    <w:rsid w:val="00BE5C76"/>
    <w:rsid w:val="00BE7D78"/>
    <w:rsid w:val="00BF1BDA"/>
    <w:rsid w:val="00BF317A"/>
    <w:rsid w:val="00BF62D4"/>
    <w:rsid w:val="00BF6932"/>
    <w:rsid w:val="00C04FFC"/>
    <w:rsid w:val="00C05195"/>
    <w:rsid w:val="00C063B6"/>
    <w:rsid w:val="00C06C15"/>
    <w:rsid w:val="00C07A7D"/>
    <w:rsid w:val="00C156E4"/>
    <w:rsid w:val="00C1607B"/>
    <w:rsid w:val="00C206A7"/>
    <w:rsid w:val="00C24628"/>
    <w:rsid w:val="00C24B61"/>
    <w:rsid w:val="00C2627C"/>
    <w:rsid w:val="00C304FD"/>
    <w:rsid w:val="00C30EAA"/>
    <w:rsid w:val="00C31731"/>
    <w:rsid w:val="00C321DE"/>
    <w:rsid w:val="00C35692"/>
    <w:rsid w:val="00C377E4"/>
    <w:rsid w:val="00C41487"/>
    <w:rsid w:val="00C42BD3"/>
    <w:rsid w:val="00C45F83"/>
    <w:rsid w:val="00C476F7"/>
    <w:rsid w:val="00C50277"/>
    <w:rsid w:val="00C50C86"/>
    <w:rsid w:val="00C50FC3"/>
    <w:rsid w:val="00C52739"/>
    <w:rsid w:val="00C55A53"/>
    <w:rsid w:val="00C6083E"/>
    <w:rsid w:val="00C71831"/>
    <w:rsid w:val="00C722D3"/>
    <w:rsid w:val="00C73495"/>
    <w:rsid w:val="00C73D83"/>
    <w:rsid w:val="00C761E8"/>
    <w:rsid w:val="00C76BE7"/>
    <w:rsid w:val="00C80C06"/>
    <w:rsid w:val="00C8153F"/>
    <w:rsid w:val="00C825B4"/>
    <w:rsid w:val="00C834C8"/>
    <w:rsid w:val="00C8395A"/>
    <w:rsid w:val="00C84437"/>
    <w:rsid w:val="00C84A9C"/>
    <w:rsid w:val="00C84D2C"/>
    <w:rsid w:val="00C8622D"/>
    <w:rsid w:val="00C90405"/>
    <w:rsid w:val="00C930AB"/>
    <w:rsid w:val="00C93973"/>
    <w:rsid w:val="00C96511"/>
    <w:rsid w:val="00C96CBA"/>
    <w:rsid w:val="00CA1859"/>
    <w:rsid w:val="00CA1BA3"/>
    <w:rsid w:val="00CA1EFE"/>
    <w:rsid w:val="00CA2982"/>
    <w:rsid w:val="00CA3AAD"/>
    <w:rsid w:val="00CA5FAD"/>
    <w:rsid w:val="00CA7764"/>
    <w:rsid w:val="00CA7E8B"/>
    <w:rsid w:val="00CB0630"/>
    <w:rsid w:val="00CB127D"/>
    <w:rsid w:val="00CB2816"/>
    <w:rsid w:val="00CB6187"/>
    <w:rsid w:val="00CB7E6C"/>
    <w:rsid w:val="00CC3236"/>
    <w:rsid w:val="00CC5893"/>
    <w:rsid w:val="00CC632C"/>
    <w:rsid w:val="00CD10E4"/>
    <w:rsid w:val="00CD2A50"/>
    <w:rsid w:val="00CD74BB"/>
    <w:rsid w:val="00CE2015"/>
    <w:rsid w:val="00CE4B81"/>
    <w:rsid w:val="00CE5C70"/>
    <w:rsid w:val="00CE7387"/>
    <w:rsid w:val="00CF077D"/>
    <w:rsid w:val="00CF2527"/>
    <w:rsid w:val="00CF29F5"/>
    <w:rsid w:val="00CF301A"/>
    <w:rsid w:val="00CF3A07"/>
    <w:rsid w:val="00CF42DE"/>
    <w:rsid w:val="00D012C0"/>
    <w:rsid w:val="00D02D4B"/>
    <w:rsid w:val="00D0344C"/>
    <w:rsid w:val="00D03CEA"/>
    <w:rsid w:val="00D05F00"/>
    <w:rsid w:val="00D06901"/>
    <w:rsid w:val="00D06C2C"/>
    <w:rsid w:val="00D12840"/>
    <w:rsid w:val="00D128F6"/>
    <w:rsid w:val="00D13AA1"/>
    <w:rsid w:val="00D14AB4"/>
    <w:rsid w:val="00D16BC5"/>
    <w:rsid w:val="00D22246"/>
    <w:rsid w:val="00D235D0"/>
    <w:rsid w:val="00D23ADA"/>
    <w:rsid w:val="00D25417"/>
    <w:rsid w:val="00D25E2A"/>
    <w:rsid w:val="00D26ADB"/>
    <w:rsid w:val="00D30418"/>
    <w:rsid w:val="00D31FED"/>
    <w:rsid w:val="00D366D8"/>
    <w:rsid w:val="00D36986"/>
    <w:rsid w:val="00D37A03"/>
    <w:rsid w:val="00D4065C"/>
    <w:rsid w:val="00D434B3"/>
    <w:rsid w:val="00D437E9"/>
    <w:rsid w:val="00D44D49"/>
    <w:rsid w:val="00D45E79"/>
    <w:rsid w:val="00D45F01"/>
    <w:rsid w:val="00D50E1B"/>
    <w:rsid w:val="00D525D2"/>
    <w:rsid w:val="00D53160"/>
    <w:rsid w:val="00D54794"/>
    <w:rsid w:val="00D55A9C"/>
    <w:rsid w:val="00D55C24"/>
    <w:rsid w:val="00D57DFF"/>
    <w:rsid w:val="00D62680"/>
    <w:rsid w:val="00D62B67"/>
    <w:rsid w:val="00D6394B"/>
    <w:rsid w:val="00D6591A"/>
    <w:rsid w:val="00D66C06"/>
    <w:rsid w:val="00D66E58"/>
    <w:rsid w:val="00D710E2"/>
    <w:rsid w:val="00D74132"/>
    <w:rsid w:val="00D74A4B"/>
    <w:rsid w:val="00D75C8D"/>
    <w:rsid w:val="00D807CE"/>
    <w:rsid w:val="00D81786"/>
    <w:rsid w:val="00D8392D"/>
    <w:rsid w:val="00D83C15"/>
    <w:rsid w:val="00D83D7C"/>
    <w:rsid w:val="00D86DFC"/>
    <w:rsid w:val="00D907E4"/>
    <w:rsid w:val="00D93C07"/>
    <w:rsid w:val="00D9611B"/>
    <w:rsid w:val="00DA0A43"/>
    <w:rsid w:val="00DA0B66"/>
    <w:rsid w:val="00DA1CED"/>
    <w:rsid w:val="00DA46AE"/>
    <w:rsid w:val="00DA51CF"/>
    <w:rsid w:val="00DA532D"/>
    <w:rsid w:val="00DA6A69"/>
    <w:rsid w:val="00DB13B6"/>
    <w:rsid w:val="00DB2204"/>
    <w:rsid w:val="00DB2812"/>
    <w:rsid w:val="00DB2D6A"/>
    <w:rsid w:val="00DB493E"/>
    <w:rsid w:val="00DB5133"/>
    <w:rsid w:val="00DB53E2"/>
    <w:rsid w:val="00DC071B"/>
    <w:rsid w:val="00DC22DE"/>
    <w:rsid w:val="00DC43D2"/>
    <w:rsid w:val="00DC49E5"/>
    <w:rsid w:val="00DC5869"/>
    <w:rsid w:val="00DC79DD"/>
    <w:rsid w:val="00DD1137"/>
    <w:rsid w:val="00DD1B4D"/>
    <w:rsid w:val="00DD2E1D"/>
    <w:rsid w:val="00DD42F4"/>
    <w:rsid w:val="00DD72E4"/>
    <w:rsid w:val="00DD77B7"/>
    <w:rsid w:val="00DE0472"/>
    <w:rsid w:val="00DE0B5B"/>
    <w:rsid w:val="00DE1D17"/>
    <w:rsid w:val="00DE3CF0"/>
    <w:rsid w:val="00DE3E24"/>
    <w:rsid w:val="00DE40B5"/>
    <w:rsid w:val="00DE4842"/>
    <w:rsid w:val="00DE7611"/>
    <w:rsid w:val="00DE7649"/>
    <w:rsid w:val="00DF0256"/>
    <w:rsid w:val="00DF498B"/>
    <w:rsid w:val="00DF4A02"/>
    <w:rsid w:val="00DF4C21"/>
    <w:rsid w:val="00DF5494"/>
    <w:rsid w:val="00DF5C59"/>
    <w:rsid w:val="00E00778"/>
    <w:rsid w:val="00E01BB7"/>
    <w:rsid w:val="00E05E4C"/>
    <w:rsid w:val="00E05E4F"/>
    <w:rsid w:val="00E07300"/>
    <w:rsid w:val="00E11E68"/>
    <w:rsid w:val="00E1377F"/>
    <w:rsid w:val="00E148F1"/>
    <w:rsid w:val="00E14EFD"/>
    <w:rsid w:val="00E172A1"/>
    <w:rsid w:val="00E1784A"/>
    <w:rsid w:val="00E17B9F"/>
    <w:rsid w:val="00E2299C"/>
    <w:rsid w:val="00E2689F"/>
    <w:rsid w:val="00E3036D"/>
    <w:rsid w:val="00E32553"/>
    <w:rsid w:val="00E35308"/>
    <w:rsid w:val="00E36AF4"/>
    <w:rsid w:val="00E37048"/>
    <w:rsid w:val="00E434E5"/>
    <w:rsid w:val="00E441B6"/>
    <w:rsid w:val="00E46A67"/>
    <w:rsid w:val="00E522B6"/>
    <w:rsid w:val="00E54686"/>
    <w:rsid w:val="00E5496C"/>
    <w:rsid w:val="00E54A97"/>
    <w:rsid w:val="00E563A2"/>
    <w:rsid w:val="00E57A46"/>
    <w:rsid w:val="00E61268"/>
    <w:rsid w:val="00E631D9"/>
    <w:rsid w:val="00E706B6"/>
    <w:rsid w:val="00E7182C"/>
    <w:rsid w:val="00E73233"/>
    <w:rsid w:val="00E77438"/>
    <w:rsid w:val="00E77A39"/>
    <w:rsid w:val="00E80DC4"/>
    <w:rsid w:val="00E81596"/>
    <w:rsid w:val="00E83DB3"/>
    <w:rsid w:val="00E841EF"/>
    <w:rsid w:val="00E84D76"/>
    <w:rsid w:val="00E875ED"/>
    <w:rsid w:val="00E87901"/>
    <w:rsid w:val="00E90AF4"/>
    <w:rsid w:val="00E92399"/>
    <w:rsid w:val="00E932E2"/>
    <w:rsid w:val="00E952D5"/>
    <w:rsid w:val="00E953A1"/>
    <w:rsid w:val="00E95B2C"/>
    <w:rsid w:val="00E97E58"/>
    <w:rsid w:val="00EA19AF"/>
    <w:rsid w:val="00EA6CDD"/>
    <w:rsid w:val="00EA6DA9"/>
    <w:rsid w:val="00EA7A35"/>
    <w:rsid w:val="00EB0B86"/>
    <w:rsid w:val="00EB2BCA"/>
    <w:rsid w:val="00EB33D2"/>
    <w:rsid w:val="00EB3EE8"/>
    <w:rsid w:val="00EB4D21"/>
    <w:rsid w:val="00EB6D97"/>
    <w:rsid w:val="00EB7851"/>
    <w:rsid w:val="00EC1636"/>
    <w:rsid w:val="00EC3207"/>
    <w:rsid w:val="00EC4853"/>
    <w:rsid w:val="00EC4897"/>
    <w:rsid w:val="00EC4A66"/>
    <w:rsid w:val="00EC5A1E"/>
    <w:rsid w:val="00ED1B74"/>
    <w:rsid w:val="00ED39B3"/>
    <w:rsid w:val="00ED3A08"/>
    <w:rsid w:val="00ED4D44"/>
    <w:rsid w:val="00ED6BA8"/>
    <w:rsid w:val="00EE1C13"/>
    <w:rsid w:val="00EE3767"/>
    <w:rsid w:val="00EE3776"/>
    <w:rsid w:val="00EE409B"/>
    <w:rsid w:val="00EE4ACF"/>
    <w:rsid w:val="00EE5EC6"/>
    <w:rsid w:val="00EE74B8"/>
    <w:rsid w:val="00EE7D90"/>
    <w:rsid w:val="00EF26A8"/>
    <w:rsid w:val="00EF2CEA"/>
    <w:rsid w:val="00EF30FC"/>
    <w:rsid w:val="00EF5479"/>
    <w:rsid w:val="00EF79E9"/>
    <w:rsid w:val="00F00D26"/>
    <w:rsid w:val="00F03D8F"/>
    <w:rsid w:val="00F0495A"/>
    <w:rsid w:val="00F04EA1"/>
    <w:rsid w:val="00F05E94"/>
    <w:rsid w:val="00F11814"/>
    <w:rsid w:val="00F1187D"/>
    <w:rsid w:val="00F132DD"/>
    <w:rsid w:val="00F14C68"/>
    <w:rsid w:val="00F15D34"/>
    <w:rsid w:val="00F16162"/>
    <w:rsid w:val="00F1634D"/>
    <w:rsid w:val="00F164F8"/>
    <w:rsid w:val="00F1670E"/>
    <w:rsid w:val="00F20679"/>
    <w:rsid w:val="00F20E9B"/>
    <w:rsid w:val="00F21F78"/>
    <w:rsid w:val="00F2340B"/>
    <w:rsid w:val="00F23BE1"/>
    <w:rsid w:val="00F23D51"/>
    <w:rsid w:val="00F31111"/>
    <w:rsid w:val="00F313B7"/>
    <w:rsid w:val="00F32415"/>
    <w:rsid w:val="00F36A6F"/>
    <w:rsid w:val="00F41561"/>
    <w:rsid w:val="00F42DAA"/>
    <w:rsid w:val="00F43308"/>
    <w:rsid w:val="00F43A06"/>
    <w:rsid w:val="00F46AB2"/>
    <w:rsid w:val="00F47059"/>
    <w:rsid w:val="00F47F23"/>
    <w:rsid w:val="00F52039"/>
    <w:rsid w:val="00F527D3"/>
    <w:rsid w:val="00F56F8D"/>
    <w:rsid w:val="00F62077"/>
    <w:rsid w:val="00F6435E"/>
    <w:rsid w:val="00F66711"/>
    <w:rsid w:val="00F669A3"/>
    <w:rsid w:val="00F702EE"/>
    <w:rsid w:val="00F70778"/>
    <w:rsid w:val="00F71647"/>
    <w:rsid w:val="00F71E88"/>
    <w:rsid w:val="00F727DC"/>
    <w:rsid w:val="00F72D9B"/>
    <w:rsid w:val="00F73B23"/>
    <w:rsid w:val="00F73CE1"/>
    <w:rsid w:val="00F75445"/>
    <w:rsid w:val="00F7571E"/>
    <w:rsid w:val="00F77879"/>
    <w:rsid w:val="00F802F5"/>
    <w:rsid w:val="00F80975"/>
    <w:rsid w:val="00F8240B"/>
    <w:rsid w:val="00F84D1A"/>
    <w:rsid w:val="00F9012D"/>
    <w:rsid w:val="00F91047"/>
    <w:rsid w:val="00F92FCD"/>
    <w:rsid w:val="00F92FE9"/>
    <w:rsid w:val="00F932A8"/>
    <w:rsid w:val="00F95C80"/>
    <w:rsid w:val="00FA1C09"/>
    <w:rsid w:val="00FA25C5"/>
    <w:rsid w:val="00FA2EB3"/>
    <w:rsid w:val="00FA3A26"/>
    <w:rsid w:val="00FA4E12"/>
    <w:rsid w:val="00FA738C"/>
    <w:rsid w:val="00FB1C26"/>
    <w:rsid w:val="00FB3498"/>
    <w:rsid w:val="00FB3E49"/>
    <w:rsid w:val="00FB4025"/>
    <w:rsid w:val="00FB5741"/>
    <w:rsid w:val="00FB5F7A"/>
    <w:rsid w:val="00FC03FC"/>
    <w:rsid w:val="00FC52C4"/>
    <w:rsid w:val="00FC594A"/>
    <w:rsid w:val="00FC59B2"/>
    <w:rsid w:val="00FC5D8E"/>
    <w:rsid w:val="00FC652A"/>
    <w:rsid w:val="00FC72A3"/>
    <w:rsid w:val="00FD017D"/>
    <w:rsid w:val="00FD3B30"/>
    <w:rsid w:val="00FD4CB6"/>
    <w:rsid w:val="00FD56CD"/>
    <w:rsid w:val="00FD5C27"/>
    <w:rsid w:val="00FD6983"/>
    <w:rsid w:val="00FD79A0"/>
    <w:rsid w:val="00FE0B68"/>
    <w:rsid w:val="00FE2F4C"/>
    <w:rsid w:val="00FE6496"/>
    <w:rsid w:val="00FE6558"/>
    <w:rsid w:val="00FE7477"/>
    <w:rsid w:val="00FF282C"/>
    <w:rsid w:val="00FF391D"/>
    <w:rsid w:val="00FF55EA"/>
    <w:rsid w:val="00FF57DD"/>
    <w:rsid w:val="01110FD2"/>
    <w:rsid w:val="0198F0CB"/>
    <w:rsid w:val="02E8CEE8"/>
    <w:rsid w:val="04444FEC"/>
    <w:rsid w:val="0548ED8D"/>
    <w:rsid w:val="05877B2F"/>
    <w:rsid w:val="0651CE3B"/>
    <w:rsid w:val="0654221D"/>
    <w:rsid w:val="08BE5F01"/>
    <w:rsid w:val="08D0232D"/>
    <w:rsid w:val="08E35F52"/>
    <w:rsid w:val="08FED001"/>
    <w:rsid w:val="09E5D0B3"/>
    <w:rsid w:val="0AA69FC7"/>
    <w:rsid w:val="0D2E9A2D"/>
    <w:rsid w:val="0D4C7074"/>
    <w:rsid w:val="0EB85EC6"/>
    <w:rsid w:val="10CF6833"/>
    <w:rsid w:val="114378F9"/>
    <w:rsid w:val="119FADC6"/>
    <w:rsid w:val="11B9DCDA"/>
    <w:rsid w:val="11F8BE41"/>
    <w:rsid w:val="142889C8"/>
    <w:rsid w:val="14AF1663"/>
    <w:rsid w:val="14D74E88"/>
    <w:rsid w:val="14F17D9C"/>
    <w:rsid w:val="1593904A"/>
    <w:rsid w:val="15C13B76"/>
    <w:rsid w:val="15EB9983"/>
    <w:rsid w:val="17371AB9"/>
    <w:rsid w:val="18B8036F"/>
    <w:rsid w:val="1979D8C2"/>
    <w:rsid w:val="19E79545"/>
    <w:rsid w:val="1A1C40BB"/>
    <w:rsid w:val="1A33E13B"/>
    <w:rsid w:val="1B17DCC5"/>
    <w:rsid w:val="1B4DA399"/>
    <w:rsid w:val="1BB52A7E"/>
    <w:rsid w:val="1FE08E33"/>
    <w:rsid w:val="20276ECB"/>
    <w:rsid w:val="20549EF9"/>
    <w:rsid w:val="24992B0B"/>
    <w:rsid w:val="267481E5"/>
    <w:rsid w:val="26A879B9"/>
    <w:rsid w:val="27F24182"/>
    <w:rsid w:val="29D3ABD5"/>
    <w:rsid w:val="2BE3BCFF"/>
    <w:rsid w:val="2D352893"/>
    <w:rsid w:val="2E5A6120"/>
    <w:rsid w:val="2E81D826"/>
    <w:rsid w:val="2EA0F3CC"/>
    <w:rsid w:val="2F023429"/>
    <w:rsid w:val="2F76D2EA"/>
    <w:rsid w:val="304A6BAE"/>
    <w:rsid w:val="30A256D3"/>
    <w:rsid w:val="3192825E"/>
    <w:rsid w:val="33484F02"/>
    <w:rsid w:val="343E4F5A"/>
    <w:rsid w:val="368F325D"/>
    <w:rsid w:val="3761C3A9"/>
    <w:rsid w:val="37E5F5CB"/>
    <w:rsid w:val="39C6D31F"/>
    <w:rsid w:val="3A099467"/>
    <w:rsid w:val="3A915736"/>
    <w:rsid w:val="3AFD8B98"/>
    <w:rsid w:val="3BD0A3F2"/>
    <w:rsid w:val="3D85F742"/>
    <w:rsid w:val="3E3E5315"/>
    <w:rsid w:val="3ED53E21"/>
    <w:rsid w:val="3FB25CC9"/>
    <w:rsid w:val="410098BA"/>
    <w:rsid w:val="4181B453"/>
    <w:rsid w:val="41E21B17"/>
    <w:rsid w:val="4283A565"/>
    <w:rsid w:val="42C5A7F7"/>
    <w:rsid w:val="42CC28AB"/>
    <w:rsid w:val="436DB565"/>
    <w:rsid w:val="43A3B593"/>
    <w:rsid w:val="43A9BE06"/>
    <w:rsid w:val="44B67896"/>
    <w:rsid w:val="4659EB30"/>
    <w:rsid w:val="46CD9FE2"/>
    <w:rsid w:val="48412688"/>
    <w:rsid w:val="484A74D4"/>
    <w:rsid w:val="49BBB16A"/>
    <w:rsid w:val="49CAEE6F"/>
    <w:rsid w:val="49E9FF31"/>
    <w:rsid w:val="4A0A4BF7"/>
    <w:rsid w:val="4A342089"/>
    <w:rsid w:val="4C15EEF5"/>
    <w:rsid w:val="4C510BF9"/>
    <w:rsid w:val="4CA68091"/>
    <w:rsid w:val="4EEC39E1"/>
    <w:rsid w:val="505C2823"/>
    <w:rsid w:val="50AF5331"/>
    <w:rsid w:val="52CB0838"/>
    <w:rsid w:val="5330371F"/>
    <w:rsid w:val="555087E3"/>
    <w:rsid w:val="55BEFB37"/>
    <w:rsid w:val="564CDE57"/>
    <w:rsid w:val="56AB9FE0"/>
    <w:rsid w:val="57B08774"/>
    <w:rsid w:val="5865BD98"/>
    <w:rsid w:val="591A6854"/>
    <w:rsid w:val="5972309D"/>
    <w:rsid w:val="5C8AFF39"/>
    <w:rsid w:val="5E05560B"/>
    <w:rsid w:val="5ECC034C"/>
    <w:rsid w:val="60FE26FC"/>
    <w:rsid w:val="6180BECC"/>
    <w:rsid w:val="61EE5287"/>
    <w:rsid w:val="61F60644"/>
    <w:rsid w:val="622A74B7"/>
    <w:rsid w:val="6619B63C"/>
    <w:rsid w:val="665F012C"/>
    <w:rsid w:val="66BA3BDF"/>
    <w:rsid w:val="67E91FFD"/>
    <w:rsid w:val="6846A775"/>
    <w:rsid w:val="68A6029D"/>
    <w:rsid w:val="6935C724"/>
    <w:rsid w:val="6957B43A"/>
    <w:rsid w:val="6B713286"/>
    <w:rsid w:val="6BBC8176"/>
    <w:rsid w:val="6DCB843F"/>
    <w:rsid w:val="6E24C821"/>
    <w:rsid w:val="6E44E988"/>
    <w:rsid w:val="6E783F70"/>
    <w:rsid w:val="6ECD3417"/>
    <w:rsid w:val="6F60A1CB"/>
    <w:rsid w:val="6F63A826"/>
    <w:rsid w:val="6FAD38CA"/>
    <w:rsid w:val="716AF79E"/>
    <w:rsid w:val="71819261"/>
    <w:rsid w:val="726C3B1D"/>
    <w:rsid w:val="7285E8BD"/>
    <w:rsid w:val="72E1AA93"/>
    <w:rsid w:val="74D252A1"/>
    <w:rsid w:val="74DA05C1"/>
    <w:rsid w:val="755AA389"/>
    <w:rsid w:val="75C04075"/>
    <w:rsid w:val="77B12144"/>
    <w:rsid w:val="77CA49A1"/>
    <w:rsid w:val="794840F7"/>
    <w:rsid w:val="79661A02"/>
    <w:rsid w:val="7BE90D1C"/>
    <w:rsid w:val="7BFDAE2C"/>
    <w:rsid w:val="7C691423"/>
    <w:rsid w:val="7E75AE14"/>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731387"/>
  <w15:docId w15:val="{C29F6A15-8385-4D97-BECC-4F345D1E1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8C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E46EF"/>
    <w:pPr>
      <w:tabs>
        <w:tab w:val="center" w:pos="4153"/>
        <w:tab w:val="right" w:pos="8306"/>
      </w:tabs>
    </w:pPr>
  </w:style>
  <w:style w:type="character" w:customStyle="1" w:styleId="FooterChar">
    <w:name w:val="Footer Char"/>
    <w:basedOn w:val="DefaultParagraphFont"/>
    <w:link w:val="Footer"/>
    <w:uiPriority w:val="99"/>
    <w:rsid w:val="002E46EF"/>
    <w:rPr>
      <w:rFonts w:ascii="Times New Roman" w:eastAsia="Times New Roman" w:hAnsi="Times New Roman" w:cs="Times New Roman"/>
      <w:sz w:val="24"/>
      <w:szCs w:val="24"/>
      <w:lang w:eastAsia="lv-LV"/>
    </w:rPr>
  </w:style>
  <w:style w:type="paragraph" w:styleId="BodyText">
    <w:name w:val="Body Text"/>
    <w:basedOn w:val="Normal"/>
    <w:link w:val="BodyTextChar"/>
    <w:rsid w:val="002E46EF"/>
    <w:pPr>
      <w:jc w:val="both"/>
    </w:pPr>
    <w:rPr>
      <w:sz w:val="28"/>
      <w:szCs w:val="28"/>
      <w:lang w:eastAsia="en-US"/>
    </w:rPr>
  </w:style>
  <w:style w:type="character" w:customStyle="1" w:styleId="BodyTextChar">
    <w:name w:val="Body Text Char"/>
    <w:basedOn w:val="DefaultParagraphFont"/>
    <w:link w:val="BodyText"/>
    <w:rsid w:val="002E46EF"/>
    <w:rPr>
      <w:rFonts w:ascii="Times New Roman" w:eastAsia="Times New Roman" w:hAnsi="Times New Roman" w:cs="Times New Roman"/>
      <w:sz w:val="28"/>
      <w:szCs w:val="28"/>
    </w:rPr>
  </w:style>
  <w:style w:type="paragraph" w:customStyle="1" w:styleId="EE-H2">
    <w:name w:val="EE-H2"/>
    <w:basedOn w:val="Normal"/>
    <w:autoRedefine/>
    <w:rsid w:val="00A61C36"/>
    <w:pPr>
      <w:spacing w:before="60" w:after="60"/>
      <w:jc w:val="both"/>
    </w:pPr>
    <w:rPr>
      <w:b/>
      <w:smallCaps/>
      <w:noProof/>
    </w:rPr>
  </w:style>
  <w:style w:type="character" w:styleId="PageNumber">
    <w:name w:val="page number"/>
    <w:basedOn w:val="DefaultParagraphFont"/>
    <w:rsid w:val="002E46EF"/>
  </w:style>
  <w:style w:type="character" w:styleId="CommentReference">
    <w:name w:val="annotation reference"/>
    <w:basedOn w:val="DefaultParagraphFont"/>
    <w:uiPriority w:val="99"/>
    <w:rsid w:val="002E46EF"/>
    <w:rPr>
      <w:sz w:val="16"/>
      <w:szCs w:val="16"/>
    </w:rPr>
  </w:style>
  <w:style w:type="paragraph" w:styleId="CommentText">
    <w:name w:val="annotation text"/>
    <w:basedOn w:val="Normal"/>
    <w:link w:val="CommentTextChar"/>
    <w:uiPriority w:val="99"/>
    <w:rsid w:val="002E46EF"/>
    <w:rPr>
      <w:sz w:val="20"/>
      <w:szCs w:val="20"/>
    </w:rPr>
  </w:style>
  <w:style w:type="character" w:customStyle="1" w:styleId="CommentTextChar">
    <w:name w:val="Comment Text Char"/>
    <w:basedOn w:val="DefaultParagraphFont"/>
    <w:link w:val="CommentText"/>
    <w:uiPriority w:val="99"/>
    <w:rsid w:val="002E46EF"/>
    <w:rPr>
      <w:rFonts w:ascii="Times New Roman" w:eastAsia="Times New Roman" w:hAnsi="Times New Roman" w:cs="Times New Roman"/>
      <w:sz w:val="20"/>
      <w:szCs w:val="20"/>
      <w:lang w:eastAsia="lv-LV"/>
    </w:rPr>
  </w:style>
  <w:style w:type="paragraph" w:styleId="Header">
    <w:name w:val="header"/>
    <w:basedOn w:val="Normal"/>
    <w:link w:val="HeaderChar"/>
    <w:uiPriority w:val="99"/>
    <w:rsid w:val="002E46EF"/>
    <w:pPr>
      <w:tabs>
        <w:tab w:val="center" w:pos="4153"/>
        <w:tab w:val="right" w:pos="8306"/>
      </w:tabs>
    </w:pPr>
  </w:style>
  <w:style w:type="character" w:customStyle="1" w:styleId="HeaderChar">
    <w:name w:val="Header Char"/>
    <w:basedOn w:val="DefaultParagraphFont"/>
    <w:link w:val="Header"/>
    <w:uiPriority w:val="99"/>
    <w:rsid w:val="002E46EF"/>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2E46EF"/>
    <w:rPr>
      <w:rFonts w:ascii="Tahoma" w:hAnsi="Tahoma" w:cs="Tahoma"/>
      <w:sz w:val="16"/>
      <w:szCs w:val="16"/>
    </w:rPr>
  </w:style>
  <w:style w:type="character" w:customStyle="1" w:styleId="BalloonTextChar">
    <w:name w:val="Balloon Text Char"/>
    <w:basedOn w:val="DefaultParagraphFont"/>
    <w:link w:val="BalloonText"/>
    <w:uiPriority w:val="99"/>
    <w:semiHidden/>
    <w:rsid w:val="002E46EF"/>
    <w:rPr>
      <w:rFonts w:ascii="Tahoma" w:eastAsia="Times New Roman" w:hAnsi="Tahoma" w:cs="Tahoma"/>
      <w:sz w:val="16"/>
      <w:szCs w:val="16"/>
      <w:lang w:eastAsia="lv-LV"/>
    </w:rPr>
  </w:style>
  <w:style w:type="paragraph" w:styleId="CommentSubject">
    <w:name w:val="annotation subject"/>
    <w:basedOn w:val="CommentText"/>
    <w:next w:val="CommentText"/>
    <w:link w:val="CommentSubjectChar"/>
    <w:uiPriority w:val="99"/>
    <w:semiHidden/>
    <w:unhideWhenUsed/>
    <w:rsid w:val="002E46EF"/>
    <w:rPr>
      <w:b/>
      <w:bCs/>
    </w:rPr>
  </w:style>
  <w:style w:type="character" w:customStyle="1" w:styleId="CommentSubjectChar">
    <w:name w:val="Comment Subject Char"/>
    <w:basedOn w:val="CommentTextChar"/>
    <w:link w:val="CommentSubject"/>
    <w:uiPriority w:val="99"/>
    <w:semiHidden/>
    <w:rsid w:val="002E46EF"/>
    <w:rPr>
      <w:rFonts w:ascii="Times New Roman" w:eastAsia="Times New Roman" w:hAnsi="Times New Roman" w:cs="Times New Roman"/>
      <w:b/>
      <w:bCs/>
      <w:sz w:val="20"/>
      <w:szCs w:val="20"/>
      <w:lang w:eastAsia="lv-LV"/>
    </w:rPr>
  </w:style>
  <w:style w:type="paragraph" w:styleId="ListParagraph">
    <w:name w:val="List Paragraph"/>
    <w:basedOn w:val="Normal"/>
    <w:link w:val="ListParagraphChar"/>
    <w:qFormat/>
    <w:rsid w:val="000C708F"/>
    <w:pPr>
      <w:ind w:left="720"/>
    </w:pPr>
    <w:rPr>
      <w:rFonts w:ascii="Calibri" w:eastAsia="Calibri" w:hAnsi="Calibri"/>
      <w:sz w:val="22"/>
      <w:szCs w:val="22"/>
    </w:rPr>
  </w:style>
  <w:style w:type="paragraph" w:styleId="Revision">
    <w:name w:val="Revision"/>
    <w:hidden/>
    <w:uiPriority w:val="99"/>
    <w:semiHidden/>
    <w:rsid w:val="000C708F"/>
    <w:rPr>
      <w:rFonts w:ascii="Times New Roman" w:eastAsia="Times New Roman" w:hAnsi="Times New Roman"/>
      <w:sz w:val="24"/>
      <w:szCs w:val="24"/>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rsid w:val="00B54F4B"/>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rsid w:val="00B54F4B"/>
    <w:rPr>
      <w:rFonts w:ascii="Times New Roman" w:eastAsia="Times New Roman" w:hAnsi="Times New Roman"/>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uiPriority w:val="99"/>
    <w:unhideWhenUsed/>
    <w:rsid w:val="00B54F4B"/>
    <w:rPr>
      <w:vertAlign w:val="superscript"/>
    </w:rPr>
  </w:style>
  <w:style w:type="character" w:customStyle="1" w:styleId="tvhtml">
    <w:name w:val="tv_html"/>
    <w:basedOn w:val="DefaultParagraphFont"/>
    <w:rsid w:val="00DB493E"/>
  </w:style>
  <w:style w:type="table" w:styleId="TableGrid">
    <w:name w:val="Table Grid"/>
    <w:basedOn w:val="TableNormal"/>
    <w:uiPriority w:val="39"/>
    <w:rsid w:val="00DB49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locked/>
    <w:rsid w:val="00DB493E"/>
    <w:rPr>
      <w:sz w:val="22"/>
      <w:szCs w:val="22"/>
    </w:rPr>
  </w:style>
  <w:style w:type="paragraph" w:customStyle="1" w:styleId="NormalIndent1">
    <w:name w:val="Normal Indent 1"/>
    <w:basedOn w:val="NormalIndent"/>
    <w:autoRedefine/>
    <w:rsid w:val="00F21F78"/>
    <w:pPr>
      <w:tabs>
        <w:tab w:val="num" w:pos="1494"/>
      </w:tabs>
      <w:ind w:left="1494" w:hanging="360"/>
    </w:pPr>
    <w:rPr>
      <w:i/>
      <w:szCs w:val="20"/>
      <w:lang w:val="en-US" w:eastAsia="en-US"/>
    </w:rPr>
  </w:style>
  <w:style w:type="paragraph" w:styleId="NormalIndent">
    <w:name w:val="Normal Indent"/>
    <w:basedOn w:val="Normal"/>
    <w:uiPriority w:val="99"/>
    <w:semiHidden/>
    <w:unhideWhenUsed/>
    <w:rsid w:val="00F21F78"/>
    <w:pPr>
      <w:ind w:left="720"/>
    </w:pPr>
  </w:style>
  <w:style w:type="paragraph" w:styleId="NoSpacing">
    <w:name w:val="No Spacing"/>
    <w:uiPriority w:val="1"/>
    <w:qFormat/>
    <w:rsid w:val="00C8622D"/>
    <w:rPr>
      <w:rFonts w:eastAsia="ヒラギノ角ゴ Pro W3"/>
      <w:color w:val="000000"/>
      <w:sz w:val="22"/>
      <w:szCs w:val="24"/>
      <w:lang w:eastAsia="en-US"/>
    </w:rPr>
  </w:style>
  <w:style w:type="character" w:styleId="PlaceholderText">
    <w:name w:val="Placeholder Text"/>
    <w:basedOn w:val="DefaultParagraphFont"/>
    <w:uiPriority w:val="99"/>
    <w:semiHidden/>
    <w:rsid w:val="002E29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279702">
      <w:bodyDiv w:val="1"/>
      <w:marLeft w:val="0"/>
      <w:marRight w:val="0"/>
      <w:marTop w:val="0"/>
      <w:marBottom w:val="0"/>
      <w:divBdr>
        <w:top w:val="none" w:sz="0" w:space="0" w:color="auto"/>
        <w:left w:val="none" w:sz="0" w:space="0" w:color="auto"/>
        <w:bottom w:val="none" w:sz="0" w:space="0" w:color="auto"/>
        <w:right w:val="none" w:sz="0" w:space="0" w:color="auto"/>
      </w:divBdr>
    </w:div>
    <w:div w:id="470366385">
      <w:bodyDiv w:val="1"/>
      <w:marLeft w:val="0"/>
      <w:marRight w:val="0"/>
      <w:marTop w:val="0"/>
      <w:marBottom w:val="0"/>
      <w:divBdr>
        <w:top w:val="none" w:sz="0" w:space="0" w:color="auto"/>
        <w:left w:val="none" w:sz="0" w:space="0" w:color="auto"/>
        <w:bottom w:val="none" w:sz="0" w:space="0" w:color="auto"/>
        <w:right w:val="none" w:sz="0" w:space="0" w:color="auto"/>
      </w:divBdr>
    </w:div>
    <w:div w:id="590772005">
      <w:bodyDiv w:val="1"/>
      <w:marLeft w:val="0"/>
      <w:marRight w:val="0"/>
      <w:marTop w:val="0"/>
      <w:marBottom w:val="0"/>
      <w:divBdr>
        <w:top w:val="none" w:sz="0" w:space="0" w:color="auto"/>
        <w:left w:val="none" w:sz="0" w:space="0" w:color="auto"/>
        <w:bottom w:val="none" w:sz="0" w:space="0" w:color="auto"/>
        <w:right w:val="none" w:sz="0" w:space="0" w:color="auto"/>
      </w:divBdr>
    </w:div>
    <w:div w:id="846485098">
      <w:bodyDiv w:val="1"/>
      <w:marLeft w:val="0"/>
      <w:marRight w:val="0"/>
      <w:marTop w:val="0"/>
      <w:marBottom w:val="0"/>
      <w:divBdr>
        <w:top w:val="none" w:sz="0" w:space="0" w:color="auto"/>
        <w:left w:val="none" w:sz="0" w:space="0" w:color="auto"/>
        <w:bottom w:val="none" w:sz="0" w:space="0" w:color="auto"/>
        <w:right w:val="none" w:sz="0" w:space="0" w:color="auto"/>
      </w:divBdr>
    </w:div>
    <w:div w:id="923687036">
      <w:bodyDiv w:val="1"/>
      <w:marLeft w:val="0"/>
      <w:marRight w:val="0"/>
      <w:marTop w:val="0"/>
      <w:marBottom w:val="0"/>
      <w:divBdr>
        <w:top w:val="none" w:sz="0" w:space="0" w:color="auto"/>
        <w:left w:val="none" w:sz="0" w:space="0" w:color="auto"/>
        <w:bottom w:val="none" w:sz="0" w:space="0" w:color="auto"/>
        <w:right w:val="none" w:sz="0" w:space="0" w:color="auto"/>
      </w:divBdr>
    </w:div>
    <w:div w:id="1362901965">
      <w:bodyDiv w:val="1"/>
      <w:marLeft w:val="0"/>
      <w:marRight w:val="0"/>
      <w:marTop w:val="0"/>
      <w:marBottom w:val="0"/>
      <w:divBdr>
        <w:top w:val="none" w:sz="0" w:space="0" w:color="auto"/>
        <w:left w:val="none" w:sz="0" w:space="0" w:color="auto"/>
        <w:bottom w:val="none" w:sz="0" w:space="0" w:color="auto"/>
        <w:right w:val="none" w:sz="0" w:space="0" w:color="auto"/>
      </w:divBdr>
    </w:div>
    <w:div w:id="1502886714">
      <w:bodyDiv w:val="1"/>
      <w:marLeft w:val="0"/>
      <w:marRight w:val="0"/>
      <w:marTop w:val="0"/>
      <w:marBottom w:val="0"/>
      <w:divBdr>
        <w:top w:val="none" w:sz="0" w:space="0" w:color="auto"/>
        <w:left w:val="none" w:sz="0" w:space="0" w:color="auto"/>
        <w:bottom w:val="none" w:sz="0" w:space="0" w:color="auto"/>
        <w:right w:val="none" w:sz="0" w:space="0" w:color="auto"/>
      </w:divBdr>
    </w:div>
    <w:div w:id="1605578180">
      <w:bodyDiv w:val="1"/>
      <w:marLeft w:val="0"/>
      <w:marRight w:val="0"/>
      <w:marTop w:val="0"/>
      <w:marBottom w:val="0"/>
      <w:divBdr>
        <w:top w:val="none" w:sz="0" w:space="0" w:color="auto"/>
        <w:left w:val="none" w:sz="0" w:space="0" w:color="auto"/>
        <w:bottom w:val="none" w:sz="0" w:space="0" w:color="auto"/>
        <w:right w:val="none" w:sz="0" w:space="0" w:color="auto"/>
      </w:divBdr>
    </w:div>
    <w:div w:id="1636334691">
      <w:bodyDiv w:val="1"/>
      <w:marLeft w:val="0"/>
      <w:marRight w:val="0"/>
      <w:marTop w:val="0"/>
      <w:marBottom w:val="0"/>
      <w:divBdr>
        <w:top w:val="none" w:sz="0" w:space="0" w:color="auto"/>
        <w:left w:val="none" w:sz="0" w:space="0" w:color="auto"/>
        <w:bottom w:val="none" w:sz="0" w:space="0" w:color="auto"/>
        <w:right w:val="none" w:sz="0" w:space="0" w:color="auto"/>
      </w:divBdr>
    </w:div>
    <w:div w:id="1722902081">
      <w:bodyDiv w:val="1"/>
      <w:marLeft w:val="0"/>
      <w:marRight w:val="0"/>
      <w:marTop w:val="0"/>
      <w:marBottom w:val="0"/>
      <w:divBdr>
        <w:top w:val="none" w:sz="0" w:space="0" w:color="auto"/>
        <w:left w:val="none" w:sz="0" w:space="0" w:color="auto"/>
        <w:bottom w:val="none" w:sz="0" w:space="0" w:color="auto"/>
        <w:right w:val="none" w:sz="0" w:space="0" w:color="auto"/>
      </w:divBdr>
    </w:div>
    <w:div w:id="1887403149">
      <w:bodyDiv w:val="1"/>
      <w:marLeft w:val="0"/>
      <w:marRight w:val="0"/>
      <w:marTop w:val="0"/>
      <w:marBottom w:val="0"/>
      <w:divBdr>
        <w:top w:val="none" w:sz="0" w:space="0" w:color="auto"/>
        <w:left w:val="none" w:sz="0" w:space="0" w:color="auto"/>
        <w:bottom w:val="none" w:sz="0" w:space="0" w:color="auto"/>
        <w:right w:val="none" w:sz="0" w:space="0" w:color="auto"/>
      </w:divBdr>
    </w:div>
    <w:div w:id="1919896035">
      <w:bodyDiv w:val="1"/>
      <w:marLeft w:val="0"/>
      <w:marRight w:val="0"/>
      <w:marTop w:val="0"/>
      <w:marBottom w:val="0"/>
      <w:divBdr>
        <w:top w:val="none" w:sz="0" w:space="0" w:color="auto"/>
        <w:left w:val="none" w:sz="0" w:space="0" w:color="auto"/>
        <w:bottom w:val="none" w:sz="0" w:space="0" w:color="auto"/>
        <w:right w:val="none" w:sz="0" w:space="0" w:color="auto"/>
      </w:divBdr>
    </w:div>
    <w:div w:id="1982880873">
      <w:bodyDiv w:val="1"/>
      <w:marLeft w:val="0"/>
      <w:marRight w:val="0"/>
      <w:marTop w:val="0"/>
      <w:marBottom w:val="0"/>
      <w:divBdr>
        <w:top w:val="none" w:sz="0" w:space="0" w:color="auto"/>
        <w:left w:val="none" w:sz="0" w:space="0" w:color="auto"/>
        <w:bottom w:val="none" w:sz="0" w:space="0" w:color="auto"/>
        <w:right w:val="none" w:sz="0" w:space="0" w:color="auto"/>
      </w:divBdr>
    </w:div>
    <w:div w:id="1992444112">
      <w:bodyDiv w:val="1"/>
      <w:marLeft w:val="0"/>
      <w:marRight w:val="0"/>
      <w:marTop w:val="0"/>
      <w:marBottom w:val="0"/>
      <w:divBdr>
        <w:top w:val="none" w:sz="0" w:space="0" w:color="auto"/>
        <w:left w:val="none" w:sz="0" w:space="0" w:color="auto"/>
        <w:bottom w:val="none" w:sz="0" w:space="0" w:color="auto"/>
        <w:right w:val="none" w:sz="0" w:space="0" w:color="auto"/>
      </w:divBdr>
    </w:div>
    <w:div w:id="2002198164">
      <w:bodyDiv w:val="1"/>
      <w:marLeft w:val="0"/>
      <w:marRight w:val="0"/>
      <w:marTop w:val="0"/>
      <w:marBottom w:val="0"/>
      <w:divBdr>
        <w:top w:val="none" w:sz="0" w:space="0" w:color="auto"/>
        <w:left w:val="none" w:sz="0" w:space="0" w:color="auto"/>
        <w:bottom w:val="none" w:sz="0" w:space="0" w:color="auto"/>
        <w:right w:val="none" w:sz="0" w:space="0" w:color="auto"/>
      </w:divBdr>
    </w:div>
    <w:div w:id="214029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307345BCBFB9141998FE19D714D8251" ma:contentTypeVersion="15" ma:contentTypeDescription="Create a new document." ma:contentTypeScope="" ma:versionID="54ec364bde6fec31b39f2b4c10e26301">
  <xsd:schema xmlns:xsd="http://www.w3.org/2001/XMLSchema" xmlns:xs="http://www.w3.org/2001/XMLSchema" xmlns:p="http://schemas.microsoft.com/office/2006/metadata/properties" xmlns:ns1="http://schemas.microsoft.com/sharepoint/v3" xmlns:ns2="e0416c19-d0a4-4465-b3a6-49c90d5b7baf" xmlns:ns3="d0fcbd5b-29ed-422d-a7a0-3c9ffe75dfec" targetNamespace="http://schemas.microsoft.com/office/2006/metadata/properties" ma:root="true" ma:fieldsID="5ff81e33e3ee45307b9cb2e07747839d" ns1:_="" ns2:_="" ns3:_="">
    <xsd:import namespace="http://schemas.microsoft.com/sharepoint/v3"/>
    <xsd:import namespace="e0416c19-d0a4-4465-b3a6-49c90d5b7baf"/>
    <xsd:import namespace="d0fcbd5b-29ed-422d-a7a0-3c9ffe75dfec"/>
    <xsd:element name="properties">
      <xsd:complexType>
        <xsd:sequence>
          <xsd:element name="documentManagement">
            <xsd:complexType>
              <xsd:all>
                <xsd:element ref="ns2:TaxCatchAll" minOccurs="0"/>
                <xsd:element ref="ns1:PublishingStartDate" minOccurs="0"/>
                <xsd:element ref="ns1:PublishingExpirationDate" minOccurs="0"/>
                <xsd:element ref="ns3:o877d9218c154979a8e88c6fe5bfa2b4" minOccurs="0"/>
                <xsd:element ref="ns3:Datu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416c19-d0a4-4465-b3a6-49c90d5b7ba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73d9186-a02b-4022-8676-1abb2aff90ac}" ma:internalName="TaxCatchAll" ma:showField="CatchAllData" ma:web="55361a30-d0c3-463a-9e74-3a9938110b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fcbd5b-29ed-422d-a7a0-3c9ffe75dfec" elementFormDefault="qualified">
    <xsd:import namespace="http://schemas.microsoft.com/office/2006/documentManagement/types"/>
    <xsd:import namespace="http://schemas.microsoft.com/office/infopath/2007/PartnerControls"/>
    <xsd:element name="o877d9218c154979a8e88c6fe5bfa2b4" ma:index="12" nillable="true" ma:taxonomy="true" ma:internalName="o877d9218c154979a8e88c6fe5bfa2b4" ma:taxonomyFieldName="Veids" ma:displayName="Veids" ma:default="" ma:fieldId="{8877d921-8c15-4979-a8e8-8c6fe5bfa2b4}" ma:sspId="5eee0a7f-c6f1-43db-92e8-257be489abd6" ma:termSetId="d9ec0200-c6c4-4424-a163-f65593aefc3a" ma:anchorId="00000000-0000-0000-0000-000000000000" ma:open="true" ma:isKeyword="false">
      <xsd:complexType>
        <xsd:sequence>
          <xsd:element ref="pc:Terms" minOccurs="0" maxOccurs="1"/>
        </xsd:sequence>
      </xsd:complexType>
    </xsd:element>
    <xsd:element name="Datums" ma:index="13" nillable="true" ma:displayName="Datums" ma:format="DateOnly" ma:internalName="Datums">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0416c19-d0a4-4465-b3a6-49c90d5b7baf">
      <Value>386</Value>
    </TaxCatchAll>
    <PublishingExpirationDate xmlns="http://schemas.microsoft.com/sharepoint/v3" xsi:nil="true"/>
    <Datums xmlns="d0fcbd5b-29ed-422d-a7a0-3c9ffe75dfec">2021-08-16T21:00:00+00:00</Datums>
    <PublishingStartDate xmlns="http://schemas.microsoft.com/sharepoint/v3" xsi:nil="true"/>
    <o877d9218c154979a8e88c6fe5bfa2b4 xmlns="d0fcbd5b-29ed-422d-a7a0-3c9ffe75dfec">
      <Terms xmlns="http://schemas.microsoft.com/office/infopath/2007/PartnerControls">
        <TermInfo xmlns="http://schemas.microsoft.com/office/infopath/2007/PartnerControls">
          <TermName xmlns="http://schemas.microsoft.com/office/infopath/2007/PartnerControls">02_Lemums_VARAM_13131</TermName>
          <TermId xmlns="http://schemas.microsoft.com/office/infopath/2007/PartnerControls">6288391b-9ee3-4565-9191-29504e3374d8</TermId>
        </TermInfo>
      </Terms>
    </o877d9218c154979a8e88c6fe5bfa2b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08F40B-1DF1-4339-83B3-9B2B48213B45}">
  <ds:schemaRefs>
    <ds:schemaRef ds:uri="http://schemas.openxmlformats.org/officeDocument/2006/bibliography"/>
  </ds:schemaRefs>
</ds:datastoreItem>
</file>

<file path=customXml/itemProps2.xml><?xml version="1.0" encoding="utf-8"?>
<ds:datastoreItem xmlns:ds="http://schemas.openxmlformats.org/officeDocument/2006/customXml" ds:itemID="{7180B53F-4DE5-4053-9C31-CC34D1A2C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416c19-d0a4-4465-b3a6-49c90d5b7baf"/>
    <ds:schemaRef ds:uri="d0fcbd5b-29ed-422d-a7a0-3c9ffe75d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BF3615-AE56-4413-BC87-8A13448C6A8E}">
  <ds:schemaRefs>
    <ds:schemaRef ds:uri="http://schemas.microsoft.com/office/2006/metadata/properties"/>
    <ds:schemaRef ds:uri="http://schemas.microsoft.com/office/infopath/2007/PartnerControls"/>
    <ds:schemaRef ds:uri="e0416c19-d0a4-4465-b3a6-49c90d5b7baf"/>
    <ds:schemaRef ds:uri="http://schemas.microsoft.com/sharepoint/v3"/>
    <ds:schemaRef ds:uri="d0fcbd5b-29ed-422d-a7a0-3c9ffe75dfec"/>
  </ds:schemaRefs>
</ds:datastoreItem>
</file>

<file path=customXml/itemProps4.xml><?xml version="1.0" encoding="utf-8"?>
<ds:datastoreItem xmlns:ds="http://schemas.openxmlformats.org/officeDocument/2006/customXml" ds:itemID="{AA797242-1E77-4A76-9C8E-97CA5085DD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7076</Words>
  <Characters>4034</Characters>
  <Application>Microsoft Office Word</Application>
  <DocSecurity>0</DocSecurity>
  <Lines>33</Lines>
  <Paragraphs>22</Paragraphs>
  <ScaleCrop>false</ScaleCrop>
  <Company/>
  <LinksUpToDate>false</LinksUpToDate>
  <CharactersWithSpaces>11088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Ritvars Timermanis</dc:creator>
  <cp:keywords/>
  <cp:lastModifiedBy>Lita Trakina</cp:lastModifiedBy>
  <cp:revision>2</cp:revision>
  <cp:lastPrinted>2009-10-30T01:46:00Z</cp:lastPrinted>
  <dcterms:created xsi:type="dcterms:W3CDTF">2021-09-23T10:09:00Z</dcterms:created>
  <dcterms:modified xsi:type="dcterms:W3CDTF">2021-09-23T10:09:00Z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62de6b22-8c5c-435a-b322-e6d4ca62170b,3;62de6b22-8c5c-435a-b322-e6d4ca62170b,3;62de6b22-8c5c-435a-b322-e6d4ca62170b,5;62de6b22-8c5c-435a-b322-e6d4ca62170b,5;62de6b22-8c5c-435a-b322-e6d4ca62170b,8;62de6b22-8c5c-435a-b322-e6d4ca62170b,8;62de6b22-8c5c-435a-b3</vt:lpwstr>
  </property>
  <property fmtid="{D5CDD505-2E9C-101B-9397-08002B2CF9AE}" pid="3" name="ContentTypeId">
    <vt:lpwstr>0x010100D307345BCBFB9141998FE19D714D8251</vt:lpwstr>
  </property>
  <property fmtid="{D5CDD505-2E9C-101B-9397-08002B2CF9AE}" pid="4" name="Veids">
    <vt:lpwstr>386;#02_Lemums_VARAM_13131|6288391b-9ee3-4565-9191-29504e3374d8</vt:lpwstr>
  </property>
</Properties>
</file>