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37E8A" w14:textId="40CEA107" w:rsidR="000115B5" w:rsidRPr="005A591A" w:rsidRDefault="0097687D" w:rsidP="001D19C2">
      <w:pPr>
        <w:spacing w:after="120"/>
        <w:jc w:val="center"/>
        <w:rPr>
          <w:b/>
        </w:rPr>
      </w:pPr>
      <w:r w:rsidRPr="005A591A">
        <w:rPr>
          <w:b/>
          <w:bCs/>
          <w:lang w:eastAsia="en-US"/>
        </w:rPr>
        <w:t>M</w:t>
      </w:r>
      <w:r w:rsidR="00A01CBF" w:rsidRPr="005A591A">
        <w:rPr>
          <w:b/>
          <w:bCs/>
          <w:lang w:eastAsia="en-US"/>
        </w:rPr>
        <w:t>inistru kabineta</w:t>
      </w:r>
      <w:r w:rsidRPr="005A591A">
        <w:rPr>
          <w:b/>
          <w:bCs/>
          <w:lang w:eastAsia="en-US"/>
        </w:rPr>
        <w:t xml:space="preserve"> noteikumu projekta</w:t>
      </w:r>
      <w:r w:rsidR="005A591A" w:rsidRPr="005A591A">
        <w:rPr>
          <w:b/>
        </w:rPr>
        <w:t xml:space="preserve"> “</w:t>
      </w:r>
      <w:r w:rsidR="00E3090F" w:rsidRPr="005A591A">
        <w:rPr>
          <w:b/>
        </w:rPr>
        <w:t>Grozījum</w:t>
      </w:r>
      <w:r w:rsidR="00AF0607" w:rsidRPr="005A591A">
        <w:rPr>
          <w:b/>
        </w:rPr>
        <w:t>i</w:t>
      </w:r>
      <w:r w:rsidR="002A56AC" w:rsidRPr="005A591A">
        <w:rPr>
          <w:b/>
        </w:rPr>
        <w:t xml:space="preserve"> Ministru kabineta 2014.</w:t>
      </w:r>
      <w:r w:rsidR="005A591A" w:rsidRPr="005A591A">
        <w:rPr>
          <w:b/>
        </w:rPr>
        <w:t> </w:t>
      </w:r>
      <w:r w:rsidR="002A56AC" w:rsidRPr="005A591A">
        <w:rPr>
          <w:b/>
        </w:rPr>
        <w:t>gada 12.</w:t>
      </w:r>
      <w:r w:rsidR="005A591A" w:rsidRPr="005A591A">
        <w:rPr>
          <w:b/>
        </w:rPr>
        <w:t> </w:t>
      </w:r>
      <w:r w:rsidR="002A56AC" w:rsidRPr="005A591A">
        <w:rPr>
          <w:b/>
        </w:rPr>
        <w:t>augusta noteikumos Nr.</w:t>
      </w:r>
      <w:r w:rsidR="005A591A" w:rsidRPr="005A591A">
        <w:rPr>
          <w:b/>
        </w:rPr>
        <w:t> </w:t>
      </w:r>
      <w:r w:rsidR="002A56AC" w:rsidRPr="005A591A">
        <w:rPr>
          <w:b/>
        </w:rPr>
        <w:t xml:space="preserve">471 </w:t>
      </w:r>
      <w:r w:rsidR="005A591A" w:rsidRPr="005A591A">
        <w:rPr>
          <w:b/>
        </w:rPr>
        <w:t>“</w:t>
      </w:r>
      <w:r w:rsidR="001D19C2" w:rsidRPr="005A591A">
        <w:rPr>
          <w:b/>
        </w:rPr>
        <w:t>Parakstu vākšanas sistēmu drošības un tehniskās prasības</w:t>
      </w:r>
      <w:r w:rsidR="001D19C2" w:rsidRPr="005A591A">
        <w:rPr>
          <w:b/>
          <w:bCs/>
        </w:rPr>
        <w:t>”</w:t>
      </w:r>
      <w:r w:rsidR="002A56AC" w:rsidRPr="005A591A">
        <w:rPr>
          <w:b/>
          <w:bCs/>
        </w:rPr>
        <w:t>”</w:t>
      </w:r>
      <w:r w:rsidR="001D19C2" w:rsidRPr="005A591A">
        <w:rPr>
          <w:b/>
        </w:rPr>
        <w:t xml:space="preserve"> </w:t>
      </w:r>
      <w:r w:rsidR="001D19C2" w:rsidRPr="005A591A">
        <w:rPr>
          <w:b/>
          <w:bCs/>
          <w:lang w:eastAsia="en-US"/>
        </w:rPr>
        <w:t>sākotnējās ietekmes novērtējuma ziņojums (anotācija)</w:t>
      </w:r>
    </w:p>
    <w:p w14:paraId="668A43DB" w14:textId="4CB76C43" w:rsidR="005148E7" w:rsidRDefault="005148E7" w:rsidP="00B22BC5">
      <w:pPr>
        <w:jc w:val="center"/>
        <w:rPr>
          <w:lang w:eastAsia="en-US"/>
        </w:rPr>
      </w:pPr>
    </w:p>
    <w:p w14:paraId="33C1372F" w14:textId="77777777" w:rsidR="00E121B8" w:rsidRDefault="00E121B8" w:rsidP="00B22BC5">
      <w:pPr>
        <w:jc w:val="center"/>
        <w:rPr>
          <w:lang w:eastAsia="en-US"/>
        </w:rPr>
      </w:pPr>
    </w:p>
    <w:tbl>
      <w:tblPr>
        <w:tblW w:w="4986" w:type="pct"/>
        <w:tblCellMar>
          <w:left w:w="10" w:type="dxa"/>
          <w:right w:w="10" w:type="dxa"/>
        </w:tblCellMar>
        <w:tblLook w:val="04A0" w:firstRow="1" w:lastRow="0" w:firstColumn="1" w:lastColumn="0" w:noHBand="0" w:noVBand="1"/>
      </w:tblPr>
      <w:tblGrid>
        <w:gridCol w:w="9037"/>
      </w:tblGrid>
      <w:tr w:rsidR="00115C76" w:rsidRPr="00E3666E" w14:paraId="609C04ED" w14:textId="77777777" w:rsidTr="00260692">
        <w:trPr>
          <w:trHeight w:val="405"/>
        </w:trPr>
        <w:tc>
          <w:tcPr>
            <w:tcW w:w="903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2CE4CD12" w14:textId="77777777" w:rsidR="00115C76" w:rsidRPr="0094445E" w:rsidRDefault="00115C76" w:rsidP="00115C76">
            <w:pPr>
              <w:ind w:left="112" w:right="85"/>
              <w:jc w:val="center"/>
              <w:rPr>
                <w:b/>
                <w:bCs/>
              </w:rPr>
            </w:pPr>
            <w:r w:rsidRPr="0094445E">
              <w:rPr>
                <w:b/>
                <w:bCs/>
              </w:rPr>
              <w:t>Tiesību akta projekta anotācijas kopsavilkums</w:t>
            </w:r>
          </w:p>
        </w:tc>
      </w:tr>
      <w:tr w:rsidR="00115C76" w:rsidRPr="00E3666E" w14:paraId="3305E7B1" w14:textId="77777777" w:rsidTr="00260692">
        <w:trPr>
          <w:trHeight w:val="405"/>
        </w:trPr>
        <w:tc>
          <w:tcPr>
            <w:tcW w:w="903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5C75ECAF" w14:textId="283947B6" w:rsidR="00A27D03" w:rsidRPr="0094445E" w:rsidRDefault="00115C76" w:rsidP="00597A6D">
            <w:pPr>
              <w:spacing w:after="80"/>
              <w:ind w:left="112" w:right="85"/>
              <w:jc w:val="both"/>
            </w:pPr>
            <w:r w:rsidRPr="00A27D03">
              <w:t>Kopsavilkums nav aizpildāms saskaņā ar Ministru kabineta 2009.</w:t>
            </w:r>
            <w:r w:rsidR="00A27D03" w:rsidRPr="00A27D03">
              <w:t> </w:t>
            </w:r>
            <w:r w:rsidRPr="00A27D03">
              <w:t>gada 15.</w:t>
            </w:r>
            <w:r w:rsidR="00A27D03" w:rsidRPr="00A27D03">
              <w:t> </w:t>
            </w:r>
            <w:r w:rsidRPr="00A27D03">
              <w:t>decembra instrukcijas Nr.</w:t>
            </w:r>
            <w:r w:rsidR="00A27D03" w:rsidRPr="00A27D03">
              <w:t> </w:t>
            </w:r>
            <w:r w:rsidRPr="00A27D03">
              <w:t>19 “Tiesību akta projekta sākotnējās ietekmes izvērtēšanas kārtība” 5.</w:t>
            </w:r>
            <w:r w:rsidRPr="00A27D03">
              <w:rPr>
                <w:vertAlign w:val="superscript"/>
              </w:rPr>
              <w:t>1</w:t>
            </w:r>
            <w:r w:rsidRPr="00A27D03">
              <w:t>punktu.</w:t>
            </w:r>
          </w:p>
        </w:tc>
      </w:tr>
    </w:tbl>
    <w:p w14:paraId="6FF8CD1D" w14:textId="65E8F62F" w:rsidR="00115C76" w:rsidRDefault="00115C76" w:rsidP="00597A6D">
      <w:pPr>
        <w:spacing w:after="80"/>
        <w:jc w:val="center"/>
        <w:rPr>
          <w:lang w:eastAsia="en-US"/>
        </w:rPr>
      </w:pPr>
    </w:p>
    <w:tbl>
      <w:tblPr>
        <w:tblW w:w="5009"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8"/>
        <w:gridCol w:w="348"/>
        <w:gridCol w:w="7"/>
        <w:gridCol w:w="56"/>
        <w:gridCol w:w="15"/>
        <w:gridCol w:w="25"/>
        <w:gridCol w:w="1909"/>
        <w:gridCol w:w="42"/>
        <w:gridCol w:w="394"/>
        <w:gridCol w:w="740"/>
        <w:gridCol w:w="354"/>
        <w:gridCol w:w="5167"/>
        <w:gridCol w:w="7"/>
      </w:tblGrid>
      <w:tr w:rsidR="00115C76" w:rsidRPr="00B72068" w14:paraId="14E757CF" w14:textId="77777777" w:rsidTr="00630D24">
        <w:trPr>
          <w:gridAfter w:val="1"/>
          <w:wAfter w:w="4" w:type="pct"/>
          <w:trHeight w:val="405"/>
        </w:trPr>
        <w:tc>
          <w:tcPr>
            <w:tcW w:w="4996" w:type="pct"/>
            <w:gridSpan w:val="12"/>
            <w:tcBorders>
              <w:top w:val="outset" w:sz="6" w:space="0" w:color="414142"/>
              <w:left w:val="outset" w:sz="6" w:space="0" w:color="414142"/>
              <w:bottom w:val="outset" w:sz="6" w:space="0" w:color="414142"/>
              <w:right w:val="outset" w:sz="6" w:space="0" w:color="414142"/>
            </w:tcBorders>
            <w:vAlign w:val="center"/>
            <w:hideMark/>
          </w:tcPr>
          <w:p w14:paraId="68D6D647" w14:textId="77777777" w:rsidR="00115C76" w:rsidRPr="00B72068" w:rsidRDefault="00115C76" w:rsidP="00597A6D">
            <w:pPr>
              <w:spacing w:after="80"/>
              <w:ind w:firstLine="300"/>
              <w:jc w:val="center"/>
              <w:rPr>
                <w:b/>
                <w:bCs/>
              </w:rPr>
            </w:pPr>
            <w:r w:rsidRPr="00B72068">
              <w:rPr>
                <w:b/>
                <w:bCs/>
              </w:rPr>
              <w:t>I. Tiesību akta projekta izstrādes nepieciešamība</w:t>
            </w:r>
          </w:p>
        </w:tc>
      </w:tr>
      <w:tr w:rsidR="00115C76" w:rsidRPr="00B72068" w14:paraId="6B967EB2" w14:textId="77777777" w:rsidTr="00630D24">
        <w:trPr>
          <w:gridAfter w:val="1"/>
          <w:wAfter w:w="4" w:type="pct"/>
          <w:trHeight w:val="405"/>
        </w:trPr>
        <w:tc>
          <w:tcPr>
            <w:tcW w:w="200" w:type="pct"/>
            <w:gridSpan w:val="3"/>
            <w:tcBorders>
              <w:top w:val="outset" w:sz="6" w:space="0" w:color="414142"/>
              <w:left w:val="outset" w:sz="6" w:space="0" w:color="414142"/>
              <w:bottom w:val="outset" w:sz="6" w:space="0" w:color="414142"/>
              <w:right w:val="outset" w:sz="6" w:space="0" w:color="414142"/>
            </w:tcBorders>
            <w:hideMark/>
          </w:tcPr>
          <w:p w14:paraId="0A2056E7" w14:textId="77777777" w:rsidR="00115C76" w:rsidRPr="00B72068" w:rsidRDefault="00115C76" w:rsidP="00597A6D">
            <w:pPr>
              <w:spacing w:after="120"/>
            </w:pPr>
            <w:r w:rsidRPr="00B72068">
              <w:t>1.</w:t>
            </w:r>
          </w:p>
        </w:tc>
        <w:tc>
          <w:tcPr>
            <w:tcW w:w="1128" w:type="pct"/>
            <w:gridSpan w:val="5"/>
            <w:tcBorders>
              <w:top w:val="outset" w:sz="6" w:space="0" w:color="414142"/>
              <w:left w:val="outset" w:sz="6" w:space="0" w:color="414142"/>
              <w:bottom w:val="outset" w:sz="6" w:space="0" w:color="414142"/>
              <w:right w:val="outset" w:sz="6" w:space="0" w:color="414142"/>
            </w:tcBorders>
            <w:hideMark/>
          </w:tcPr>
          <w:p w14:paraId="15B27FF6" w14:textId="77777777" w:rsidR="00115C76" w:rsidRPr="00B72068" w:rsidRDefault="00115C76" w:rsidP="00597A6D">
            <w:pPr>
              <w:spacing w:after="120"/>
            </w:pPr>
            <w:r w:rsidRPr="00B72068">
              <w:t>Pamatojums</w:t>
            </w:r>
          </w:p>
        </w:tc>
        <w:tc>
          <w:tcPr>
            <w:tcW w:w="3668" w:type="pct"/>
            <w:gridSpan w:val="4"/>
            <w:tcBorders>
              <w:top w:val="outset" w:sz="6" w:space="0" w:color="414142"/>
              <w:left w:val="outset" w:sz="6" w:space="0" w:color="414142"/>
              <w:bottom w:val="outset" w:sz="6" w:space="0" w:color="414142"/>
              <w:right w:val="outset" w:sz="6" w:space="0" w:color="414142"/>
            </w:tcBorders>
          </w:tcPr>
          <w:p w14:paraId="268A1AEC" w14:textId="5BD520F9" w:rsidR="00597A6D" w:rsidRDefault="00597A6D" w:rsidP="00597A6D">
            <w:pPr>
              <w:spacing w:after="120"/>
              <w:ind w:left="108" w:right="100"/>
              <w:jc w:val="both"/>
            </w:pPr>
            <w:r>
              <w:t xml:space="preserve">Valsts pārvaldes iekārtas likuma (pieņemts 06.06.2002.) </w:t>
            </w:r>
            <w:r w:rsidRPr="00597A6D">
              <w:t>100.</w:t>
            </w:r>
            <w:r>
              <w:t> </w:t>
            </w:r>
            <w:r w:rsidRPr="00597A6D">
              <w:t>pants</w:t>
            </w:r>
            <w:r>
              <w:t xml:space="preserve"> nosaka, ka </w:t>
            </w:r>
            <w:r w:rsidRPr="00597A6D">
              <w:t>(1) Valsts pārvaldes pakalpojumu portāls ir tīmekļa vietne, kas vienuviet nodrošina valsts pārvaldes pakalpojumu un ar tiem saistītās informācijas pieejamību privātpersonām un valsts pārvaldei, piekļuvi e-pakalpojumiem un elektronisko saziņu starp privātpersonām un valsts pārvaldi</w:t>
            </w:r>
            <w:r>
              <w:t xml:space="preserve">, un </w:t>
            </w:r>
            <w:r w:rsidRPr="00597A6D">
              <w:t xml:space="preserve">(2) Valsts pārvaldes pakalpojumu portāla tīmekļa vietnes adrese ir </w:t>
            </w:r>
            <w:hyperlink r:id="rId8" w:history="1">
              <w:r w:rsidRPr="00102A02">
                <w:rPr>
                  <w:rStyle w:val="Hyperlink"/>
                </w:rPr>
                <w:t>https://www.latvija.lv</w:t>
              </w:r>
            </w:hyperlink>
            <w:r w:rsidRPr="00597A6D">
              <w:t>.</w:t>
            </w:r>
          </w:p>
          <w:p w14:paraId="6F380A40" w14:textId="77777777" w:rsidR="00597A6D" w:rsidRDefault="00692DD2" w:rsidP="00597A6D">
            <w:pPr>
              <w:spacing w:after="120"/>
              <w:ind w:left="108" w:right="100"/>
              <w:jc w:val="both"/>
            </w:pPr>
            <w:r w:rsidRPr="00692DD2">
              <w:rPr>
                <w:rStyle w:val="spelle"/>
              </w:rPr>
              <w:t xml:space="preserve">Likuma “Par tautas nobalsošanu, likumu ierosināšanu un Eiropas pilsoņu iniciatīvu” (pieņemts </w:t>
            </w:r>
            <w:r w:rsidRPr="00692DD2">
              <w:t xml:space="preserve">31.03.1994.) 22. panta (4) daļa </w:t>
            </w:r>
            <w:r w:rsidRPr="00692DD2">
              <w:rPr>
                <w:rStyle w:val="spelle"/>
              </w:rPr>
              <w:t>nosaka, j</w:t>
            </w:r>
            <w:r w:rsidRPr="00692DD2">
              <w:t xml:space="preserve">a tiek nodrošināta parakstītāju identifikācija un fizisko personu datu aizsardzība, parakstus var vākt arī elektroniski, izmantojot Vienoto valsts un pašvaldību pakalpojumu portālu (www.latvija.lv) vai citu tiešsaistes sistēmu, kuru iniciatīvas grupa izvēlas šim nolūkam. </w:t>
            </w:r>
          </w:p>
          <w:p w14:paraId="7BE3C200" w14:textId="43C7962B" w:rsidR="008C5655" w:rsidRPr="00B72068" w:rsidRDefault="00597A6D" w:rsidP="00597A6D">
            <w:pPr>
              <w:spacing w:after="120"/>
              <w:ind w:left="108" w:right="100"/>
              <w:jc w:val="both"/>
            </w:pPr>
            <w:r>
              <w:t xml:space="preserve">Ministru kabineta noteikumu projekts </w:t>
            </w:r>
            <w:r w:rsidRPr="00597A6D">
              <w:t>“Grozījumi Ministru kabineta 2014. gada 12. augusta noteikumos Nr. 471 “Parakstu vākšanas sistēmu drošības un tehniskās prasības””</w:t>
            </w:r>
            <w:r>
              <w:t xml:space="preserve"> </w:t>
            </w:r>
            <w:r w:rsidR="008C5655" w:rsidRPr="00692DD2">
              <w:t xml:space="preserve">(turpmāk </w:t>
            </w:r>
            <w:r w:rsidR="008C5655">
              <w:t>– Noteikumu projekts)</w:t>
            </w:r>
            <w:r>
              <w:t xml:space="preserve"> precizēs atsauci uz </w:t>
            </w:r>
            <w:r w:rsidRPr="005A591A">
              <w:rPr>
                <w:rStyle w:val="spelle"/>
              </w:rPr>
              <w:t>valsts pārvaldes pakalpojumu portāl</w:t>
            </w:r>
            <w:r>
              <w:rPr>
                <w:rStyle w:val="spelle"/>
              </w:rPr>
              <w:t xml:space="preserve">u un </w:t>
            </w:r>
            <w:r w:rsidRPr="00692DD2">
              <w:t>parakstu vāk</w:t>
            </w:r>
            <w:r>
              <w:t>šanu</w:t>
            </w:r>
            <w:r w:rsidRPr="00692DD2">
              <w:t xml:space="preserve"> elektroniski</w:t>
            </w:r>
            <w:r>
              <w:t xml:space="preserve">, izmantojot </w:t>
            </w:r>
            <w:r w:rsidRPr="005A591A">
              <w:rPr>
                <w:rStyle w:val="spelle"/>
              </w:rPr>
              <w:t>valsts pārvaldes pakalpojumu portāl</w:t>
            </w:r>
            <w:r>
              <w:rPr>
                <w:rStyle w:val="spelle"/>
              </w:rPr>
              <w:t>u.</w:t>
            </w:r>
          </w:p>
        </w:tc>
      </w:tr>
      <w:tr w:rsidR="00115C76" w:rsidRPr="00B72068" w14:paraId="411E3389" w14:textId="77777777" w:rsidTr="00630D24">
        <w:trPr>
          <w:gridAfter w:val="1"/>
          <w:wAfter w:w="4" w:type="pct"/>
          <w:trHeight w:val="465"/>
        </w:trPr>
        <w:tc>
          <w:tcPr>
            <w:tcW w:w="200" w:type="pct"/>
            <w:gridSpan w:val="3"/>
            <w:tcBorders>
              <w:top w:val="outset" w:sz="6" w:space="0" w:color="414142"/>
              <w:left w:val="outset" w:sz="6" w:space="0" w:color="414142"/>
              <w:bottom w:val="outset" w:sz="6" w:space="0" w:color="414142"/>
              <w:right w:val="outset" w:sz="6" w:space="0" w:color="414142"/>
            </w:tcBorders>
            <w:hideMark/>
          </w:tcPr>
          <w:p w14:paraId="078766E2" w14:textId="77777777" w:rsidR="00115C76" w:rsidRPr="00B72068" w:rsidRDefault="00115C76" w:rsidP="00597A6D">
            <w:pPr>
              <w:spacing w:after="120"/>
            </w:pPr>
            <w:r w:rsidRPr="00B72068">
              <w:t>2.</w:t>
            </w:r>
          </w:p>
        </w:tc>
        <w:tc>
          <w:tcPr>
            <w:tcW w:w="1128" w:type="pct"/>
            <w:gridSpan w:val="5"/>
            <w:tcBorders>
              <w:top w:val="outset" w:sz="6" w:space="0" w:color="414142"/>
              <w:left w:val="outset" w:sz="6" w:space="0" w:color="414142"/>
              <w:bottom w:val="outset" w:sz="6" w:space="0" w:color="414142"/>
              <w:right w:val="outset" w:sz="6" w:space="0" w:color="414142"/>
            </w:tcBorders>
            <w:hideMark/>
          </w:tcPr>
          <w:p w14:paraId="70829516" w14:textId="77777777" w:rsidR="00115C76" w:rsidRPr="00B72068" w:rsidRDefault="00115C76" w:rsidP="00597A6D">
            <w:pPr>
              <w:spacing w:after="120"/>
            </w:pPr>
            <w:r w:rsidRPr="00B72068">
              <w:t>Pašreizējā situācija un problēmas, kuru risināšanai tiesību akta projekts izstrādāts, tiesiskā regulējuma mērķis un būtība</w:t>
            </w:r>
          </w:p>
        </w:tc>
        <w:tc>
          <w:tcPr>
            <w:tcW w:w="3668" w:type="pct"/>
            <w:gridSpan w:val="4"/>
            <w:tcBorders>
              <w:top w:val="outset" w:sz="6" w:space="0" w:color="414142"/>
              <w:left w:val="outset" w:sz="6" w:space="0" w:color="414142"/>
              <w:bottom w:val="outset" w:sz="6" w:space="0" w:color="414142"/>
              <w:right w:val="outset" w:sz="6" w:space="0" w:color="414142"/>
            </w:tcBorders>
          </w:tcPr>
          <w:p w14:paraId="366C8237" w14:textId="5A3A0D6C" w:rsidR="00115C76" w:rsidRPr="005A591A" w:rsidRDefault="00115C76" w:rsidP="00597A6D">
            <w:pPr>
              <w:spacing w:after="120"/>
              <w:ind w:left="108" w:right="100"/>
              <w:jc w:val="both"/>
              <w:rPr>
                <w:rStyle w:val="spelle"/>
              </w:rPr>
            </w:pPr>
            <w:r w:rsidRPr="005A591A">
              <w:rPr>
                <w:rStyle w:val="spelle"/>
              </w:rPr>
              <w:t xml:space="preserve">Ņemot vērā, ka </w:t>
            </w:r>
            <w:r w:rsidRPr="005A591A">
              <w:t>Ministru kabineta 2014.</w:t>
            </w:r>
            <w:r w:rsidR="00A27D03">
              <w:t> </w:t>
            </w:r>
            <w:r w:rsidRPr="005A591A">
              <w:t>gada 12.</w:t>
            </w:r>
            <w:r w:rsidR="00A27D03">
              <w:t> </w:t>
            </w:r>
            <w:r w:rsidRPr="005A591A">
              <w:t>augusta noteikumos Nr.</w:t>
            </w:r>
            <w:r w:rsidR="00A27D03">
              <w:t> </w:t>
            </w:r>
            <w:r w:rsidRPr="005A591A">
              <w:t>471 „Parakstu vākšanas sistēmu drošības un tehniskās prasības” (turpmāk – Noteikumi) 1.1.</w:t>
            </w:r>
            <w:r w:rsidR="00A27D03">
              <w:t> </w:t>
            </w:r>
            <w:r w:rsidRPr="005A591A">
              <w:t xml:space="preserve">apakšpunktā ir iekļauta atsauce uz iepriekšējo </w:t>
            </w:r>
            <w:r w:rsidRPr="005A591A">
              <w:rPr>
                <w:rStyle w:val="spelle"/>
              </w:rPr>
              <w:t xml:space="preserve">valsts pārvaldes pakalpojumu portāla </w:t>
            </w:r>
            <w:hyperlink r:id="rId9" w:history="1">
              <w:r w:rsidRPr="005A591A">
                <w:rPr>
                  <w:rStyle w:val="Hyperlink"/>
                </w:rPr>
                <w:t>www.latvija.lv</w:t>
              </w:r>
            </w:hyperlink>
            <w:r w:rsidRPr="005A591A">
              <w:rPr>
                <w:rStyle w:val="spelle"/>
              </w:rPr>
              <w:t xml:space="preserve"> nosaukumu, nepieciešams precizēt </w:t>
            </w:r>
            <w:r w:rsidR="00CA1052">
              <w:rPr>
                <w:rStyle w:val="spelle"/>
              </w:rPr>
              <w:t>Noteikumu</w:t>
            </w:r>
            <w:r w:rsidRPr="005A591A">
              <w:rPr>
                <w:rStyle w:val="spelle"/>
              </w:rPr>
              <w:t xml:space="preserve"> 1.1.</w:t>
            </w:r>
            <w:r w:rsidR="00A27D03">
              <w:rPr>
                <w:rStyle w:val="spelle"/>
              </w:rPr>
              <w:t> </w:t>
            </w:r>
            <w:r w:rsidRPr="005A591A">
              <w:rPr>
                <w:rStyle w:val="spelle"/>
              </w:rPr>
              <w:t>ap</w:t>
            </w:r>
            <w:r w:rsidR="00A27D03">
              <w:rPr>
                <w:rStyle w:val="spelle"/>
              </w:rPr>
              <w:t>a</w:t>
            </w:r>
            <w:r w:rsidRPr="005A591A">
              <w:rPr>
                <w:rStyle w:val="spelle"/>
              </w:rPr>
              <w:t>kšpunktu</w:t>
            </w:r>
            <w:r w:rsidR="00A27D03">
              <w:rPr>
                <w:rStyle w:val="spelle"/>
              </w:rPr>
              <w:t>,</w:t>
            </w:r>
            <w:r w:rsidRPr="005A591A">
              <w:rPr>
                <w:rStyle w:val="spelle"/>
              </w:rPr>
              <w:t xml:space="preserve"> norādot precīzu atsauci uz valsts pārvaldes pakalpojumu portālu </w:t>
            </w:r>
            <w:hyperlink r:id="rId10" w:history="1">
              <w:r w:rsidRPr="005A591A">
                <w:rPr>
                  <w:rStyle w:val="Hyperlink"/>
                </w:rPr>
                <w:t>www.latvija.lv</w:t>
              </w:r>
            </w:hyperlink>
            <w:r w:rsidRPr="005A591A">
              <w:rPr>
                <w:rStyle w:val="spelle"/>
              </w:rPr>
              <w:t>.</w:t>
            </w:r>
          </w:p>
          <w:p w14:paraId="5C9E548B" w14:textId="5D5445A5" w:rsidR="00115C76" w:rsidRPr="00111AB5" w:rsidRDefault="00115C76" w:rsidP="00597A6D">
            <w:pPr>
              <w:spacing w:after="120"/>
              <w:ind w:left="108" w:right="100"/>
              <w:jc w:val="both"/>
            </w:pPr>
            <w:r w:rsidRPr="005A591A">
              <w:rPr>
                <w:rStyle w:val="spelle"/>
              </w:rPr>
              <w:t>Noteikumi paredz iespēju portāla parakstu vākšanas tiešsaistes sistēmā vēlētājam izvēlēties parakstīties arī ar drošu elektronisko parakstu. Ņemot vērā to, ka Valsts reģionālās attīstības aģentūras</w:t>
            </w:r>
            <w:r w:rsidR="00A27D03">
              <w:rPr>
                <w:rStyle w:val="spelle"/>
              </w:rPr>
              <w:t xml:space="preserve"> (turpmāk – VRAA)</w:t>
            </w:r>
            <w:r w:rsidRPr="005A591A">
              <w:rPr>
                <w:rStyle w:val="spelle"/>
              </w:rPr>
              <w:t xml:space="preserve"> uzturētā komponente “e-parakstītājs” tiek slēgta ar 2022.</w:t>
            </w:r>
            <w:r w:rsidR="00A27D03">
              <w:rPr>
                <w:rStyle w:val="spelle"/>
              </w:rPr>
              <w:t> </w:t>
            </w:r>
            <w:r w:rsidRPr="005A591A">
              <w:rPr>
                <w:rStyle w:val="spelle"/>
              </w:rPr>
              <w:t>gada 16.</w:t>
            </w:r>
            <w:r w:rsidR="00A27D03">
              <w:rPr>
                <w:rStyle w:val="spelle"/>
              </w:rPr>
              <w:t> </w:t>
            </w:r>
            <w:r w:rsidRPr="005A591A">
              <w:rPr>
                <w:rStyle w:val="spelle"/>
              </w:rPr>
              <w:t xml:space="preserve">februāri un likums “Par tautas nobalsošanu, likumu ierosināšanu un Eiropas pilsoņu iniciatīvu” nenosaka pienākumu, vācot parakstus, izmantot drošo elektronisko </w:t>
            </w:r>
            <w:r w:rsidRPr="005A591A">
              <w:rPr>
                <w:rStyle w:val="spelle"/>
              </w:rPr>
              <w:lastRenderedPageBreak/>
              <w:t xml:space="preserve">parakstu, nepieciešams veikt grozījumus tiesiskajā regulējumā, izkļaujot normas par droša elektroniskā paraksta izmantošanu. </w:t>
            </w:r>
            <w:r w:rsidRPr="005A591A">
              <w:t xml:space="preserve">Parakstu vākšana </w:t>
            </w:r>
            <w:r w:rsidRPr="005A591A">
              <w:rPr>
                <w:rStyle w:val="spelle"/>
              </w:rPr>
              <w:t xml:space="preserve">valsts pārvaldes pakalpojumu portālā </w:t>
            </w:r>
            <w:hyperlink r:id="rId11" w:history="1">
              <w:r w:rsidRPr="005A591A">
                <w:rPr>
                  <w:rStyle w:val="Hyperlink"/>
                </w:rPr>
                <w:t>www.latvija.lv</w:t>
              </w:r>
            </w:hyperlink>
            <w:r w:rsidRPr="005A591A">
              <w:t xml:space="preserve"> tiks organizēta un vēlētāju balsis pieņemtas</w:t>
            </w:r>
            <w:r w:rsidR="00A27D03">
              <w:t>,</w:t>
            </w:r>
            <w:r w:rsidRPr="005A591A">
              <w:t xml:space="preserve"> nemainot līdzšinējo procesu, tas ir, identificējot personu, izmantojot portālā </w:t>
            </w:r>
            <w:hyperlink r:id="rId12" w:history="1">
              <w:r w:rsidRPr="005A591A">
                <w:rPr>
                  <w:rStyle w:val="Hyperlink"/>
                </w:rPr>
                <w:t>www.latvija.lv</w:t>
              </w:r>
            </w:hyperlink>
            <w:r w:rsidRPr="005A591A">
              <w:t xml:space="preserve"> pieejamos identifikācijas līdzekļus (internetbankas identifikācijas līdzekļus, vai </w:t>
            </w:r>
            <w:proofErr w:type="spellStart"/>
            <w:r w:rsidRPr="005A591A">
              <w:t>eParaksta</w:t>
            </w:r>
            <w:proofErr w:type="spellEnd"/>
            <w:r w:rsidRPr="005A591A">
              <w:t xml:space="preserve"> un </w:t>
            </w:r>
            <w:proofErr w:type="spellStart"/>
            <w:r w:rsidRPr="005A591A">
              <w:t>eID</w:t>
            </w:r>
            <w:proofErr w:type="spellEnd"/>
            <w:r w:rsidRPr="005A591A">
              <w:t xml:space="preserve"> viedkartēs iekļautos identifikācijas līdzekļus).</w:t>
            </w:r>
          </w:p>
        </w:tc>
      </w:tr>
      <w:tr w:rsidR="00115C76" w:rsidRPr="00B72068" w14:paraId="600976D0" w14:textId="77777777" w:rsidTr="00630D24">
        <w:trPr>
          <w:gridAfter w:val="1"/>
          <w:wAfter w:w="4" w:type="pct"/>
          <w:trHeight w:val="465"/>
        </w:trPr>
        <w:tc>
          <w:tcPr>
            <w:tcW w:w="200" w:type="pct"/>
            <w:gridSpan w:val="3"/>
            <w:tcBorders>
              <w:top w:val="outset" w:sz="6" w:space="0" w:color="414142"/>
              <w:left w:val="outset" w:sz="6" w:space="0" w:color="414142"/>
              <w:bottom w:val="outset" w:sz="6" w:space="0" w:color="414142"/>
              <w:right w:val="outset" w:sz="6" w:space="0" w:color="414142"/>
            </w:tcBorders>
            <w:hideMark/>
          </w:tcPr>
          <w:p w14:paraId="3EABDCD8" w14:textId="77777777" w:rsidR="00115C76" w:rsidRPr="00B72068" w:rsidRDefault="00115C76" w:rsidP="00597A6D">
            <w:pPr>
              <w:spacing w:after="120"/>
            </w:pPr>
            <w:r w:rsidRPr="00B72068">
              <w:lastRenderedPageBreak/>
              <w:t>3.</w:t>
            </w:r>
          </w:p>
        </w:tc>
        <w:tc>
          <w:tcPr>
            <w:tcW w:w="1128" w:type="pct"/>
            <w:gridSpan w:val="5"/>
            <w:tcBorders>
              <w:top w:val="outset" w:sz="6" w:space="0" w:color="414142"/>
              <w:left w:val="outset" w:sz="6" w:space="0" w:color="414142"/>
              <w:bottom w:val="outset" w:sz="6" w:space="0" w:color="414142"/>
              <w:right w:val="outset" w:sz="6" w:space="0" w:color="414142"/>
            </w:tcBorders>
            <w:hideMark/>
          </w:tcPr>
          <w:p w14:paraId="62442EA5" w14:textId="77777777" w:rsidR="00115C76" w:rsidRPr="00B72068" w:rsidRDefault="00115C76" w:rsidP="00597A6D">
            <w:pPr>
              <w:spacing w:after="120"/>
            </w:pPr>
            <w:r w:rsidRPr="00B72068">
              <w:t>Projekta izstrādē iesaistītās institūcijas un publiskas personas kapitālsabiedrības</w:t>
            </w:r>
          </w:p>
        </w:tc>
        <w:tc>
          <w:tcPr>
            <w:tcW w:w="3668" w:type="pct"/>
            <w:gridSpan w:val="4"/>
            <w:tcBorders>
              <w:top w:val="outset" w:sz="6" w:space="0" w:color="414142"/>
              <w:left w:val="outset" w:sz="6" w:space="0" w:color="414142"/>
              <w:bottom w:val="outset" w:sz="6" w:space="0" w:color="414142"/>
              <w:right w:val="outset" w:sz="6" w:space="0" w:color="414142"/>
            </w:tcBorders>
          </w:tcPr>
          <w:p w14:paraId="6CBE6A86" w14:textId="7489260A" w:rsidR="00115C76" w:rsidRPr="00B72068" w:rsidRDefault="00115C76" w:rsidP="00597A6D">
            <w:pPr>
              <w:spacing w:after="120"/>
              <w:ind w:left="108" w:right="100"/>
              <w:jc w:val="both"/>
            </w:pPr>
            <w:r w:rsidRPr="005A591A">
              <w:t>Vides aizsardzības un reģionālās attīstības ministrija (turpmāk – VARAM), V</w:t>
            </w:r>
            <w:r w:rsidR="00A27D03">
              <w:t>RAA</w:t>
            </w:r>
            <w:r w:rsidRPr="005A591A">
              <w:t>, Centrālā vēlēšanu komisija</w:t>
            </w:r>
            <w:r w:rsidR="00A27D03">
              <w:t>.</w:t>
            </w:r>
          </w:p>
        </w:tc>
      </w:tr>
      <w:tr w:rsidR="00115C76" w:rsidRPr="00B72068" w14:paraId="4F81A98D" w14:textId="77777777" w:rsidTr="00630D24">
        <w:trPr>
          <w:gridAfter w:val="1"/>
          <w:wAfter w:w="4" w:type="pct"/>
        </w:trPr>
        <w:tc>
          <w:tcPr>
            <w:tcW w:w="200" w:type="pct"/>
            <w:gridSpan w:val="3"/>
            <w:tcBorders>
              <w:top w:val="outset" w:sz="6" w:space="0" w:color="414142"/>
              <w:left w:val="outset" w:sz="6" w:space="0" w:color="414142"/>
              <w:bottom w:val="outset" w:sz="6" w:space="0" w:color="414142"/>
              <w:right w:val="outset" w:sz="6" w:space="0" w:color="414142"/>
            </w:tcBorders>
            <w:hideMark/>
          </w:tcPr>
          <w:p w14:paraId="661FE533" w14:textId="77777777" w:rsidR="00115C76" w:rsidRPr="00B72068" w:rsidRDefault="00115C76" w:rsidP="00597A6D">
            <w:pPr>
              <w:spacing w:after="120"/>
            </w:pPr>
            <w:r w:rsidRPr="00B72068">
              <w:t>4.</w:t>
            </w:r>
          </w:p>
        </w:tc>
        <w:tc>
          <w:tcPr>
            <w:tcW w:w="1128" w:type="pct"/>
            <w:gridSpan w:val="5"/>
            <w:tcBorders>
              <w:top w:val="outset" w:sz="6" w:space="0" w:color="414142"/>
              <w:left w:val="outset" w:sz="6" w:space="0" w:color="414142"/>
              <w:bottom w:val="outset" w:sz="6" w:space="0" w:color="414142"/>
              <w:right w:val="outset" w:sz="6" w:space="0" w:color="414142"/>
            </w:tcBorders>
            <w:hideMark/>
          </w:tcPr>
          <w:p w14:paraId="70A8B4FC" w14:textId="77777777" w:rsidR="00115C76" w:rsidRPr="00B72068" w:rsidRDefault="00115C76" w:rsidP="00597A6D">
            <w:pPr>
              <w:spacing w:after="120"/>
            </w:pPr>
            <w:r w:rsidRPr="00B72068">
              <w:t>Cita informācija</w:t>
            </w:r>
          </w:p>
        </w:tc>
        <w:tc>
          <w:tcPr>
            <w:tcW w:w="3668" w:type="pct"/>
            <w:gridSpan w:val="4"/>
            <w:tcBorders>
              <w:top w:val="outset" w:sz="6" w:space="0" w:color="414142"/>
              <w:left w:val="outset" w:sz="6" w:space="0" w:color="414142"/>
              <w:bottom w:val="outset" w:sz="6" w:space="0" w:color="414142"/>
              <w:right w:val="outset" w:sz="6" w:space="0" w:color="414142"/>
            </w:tcBorders>
          </w:tcPr>
          <w:p w14:paraId="13341120" w14:textId="53384E12" w:rsidR="00115C76" w:rsidRPr="00B72068" w:rsidRDefault="00115C76" w:rsidP="00597A6D">
            <w:pPr>
              <w:spacing w:after="120"/>
              <w:ind w:left="108" w:right="100"/>
              <w:jc w:val="both"/>
            </w:pPr>
            <w:r w:rsidRPr="005A591A">
              <w:rPr>
                <w:lang w:eastAsia="en-US"/>
              </w:rPr>
              <w:t>Na</w:t>
            </w:r>
            <w:r>
              <w:rPr>
                <w:lang w:eastAsia="en-US"/>
              </w:rPr>
              <w:t>v</w:t>
            </w:r>
          </w:p>
        </w:tc>
      </w:tr>
      <w:tr w:rsidR="00115C76" w:rsidRPr="00B72068" w14:paraId="5BF0A86C" w14:textId="77777777" w:rsidTr="00630D24">
        <w:trPr>
          <w:trHeight w:val="128"/>
        </w:trPr>
        <w:tc>
          <w:tcPr>
            <w:tcW w:w="5000" w:type="pct"/>
            <w:gridSpan w:val="13"/>
            <w:tcBorders>
              <w:top w:val="outset" w:sz="6" w:space="0" w:color="414142"/>
              <w:left w:val="nil"/>
              <w:bottom w:val="outset" w:sz="6" w:space="0" w:color="414142"/>
              <w:right w:val="nil"/>
            </w:tcBorders>
          </w:tcPr>
          <w:p w14:paraId="40B0DBE5" w14:textId="5C498E55" w:rsidR="00115C76" w:rsidRPr="00B72068" w:rsidRDefault="00115C76" w:rsidP="00597A6D">
            <w:pPr>
              <w:tabs>
                <w:tab w:val="left" w:pos="990"/>
              </w:tabs>
              <w:spacing w:after="80"/>
            </w:pPr>
          </w:p>
        </w:tc>
      </w:tr>
      <w:tr w:rsidR="00115C76" w:rsidRPr="00B72068" w14:paraId="788350D9" w14:textId="77777777" w:rsidTr="00630D24">
        <w:trPr>
          <w:trHeight w:val="555"/>
        </w:trPr>
        <w:tc>
          <w:tcPr>
            <w:tcW w:w="5000" w:type="pct"/>
            <w:gridSpan w:val="13"/>
            <w:tcBorders>
              <w:top w:val="nil"/>
              <w:left w:val="outset" w:sz="6" w:space="0" w:color="414142"/>
              <w:bottom w:val="outset" w:sz="6" w:space="0" w:color="414142"/>
              <w:right w:val="outset" w:sz="6" w:space="0" w:color="414142"/>
            </w:tcBorders>
            <w:vAlign w:val="center"/>
            <w:hideMark/>
          </w:tcPr>
          <w:p w14:paraId="3A7A14F8" w14:textId="77777777" w:rsidR="00115C76" w:rsidRPr="00B72068" w:rsidRDefault="00115C76" w:rsidP="00597A6D">
            <w:pPr>
              <w:spacing w:after="80"/>
              <w:ind w:firstLine="300"/>
              <w:jc w:val="center"/>
              <w:rPr>
                <w:b/>
                <w:bCs/>
              </w:rPr>
            </w:pPr>
            <w:r w:rsidRPr="00B72068">
              <w:rPr>
                <w:b/>
                <w:bCs/>
              </w:rPr>
              <w:t>II. Tiesību akta projekta ietekme uz sabiedrību, tautsaimniecības attīstību un administratīvo slogu</w:t>
            </w:r>
          </w:p>
        </w:tc>
      </w:tr>
      <w:tr w:rsidR="00115C76" w:rsidRPr="00B72068" w14:paraId="35DDB89F" w14:textId="77777777" w:rsidTr="00630D24">
        <w:trPr>
          <w:trHeight w:val="465"/>
        </w:trPr>
        <w:tc>
          <w:tcPr>
            <w:tcW w:w="196" w:type="pct"/>
            <w:gridSpan w:val="2"/>
            <w:tcBorders>
              <w:top w:val="outset" w:sz="6" w:space="0" w:color="414142"/>
              <w:left w:val="outset" w:sz="6" w:space="0" w:color="414142"/>
              <w:bottom w:val="outset" w:sz="6" w:space="0" w:color="414142"/>
              <w:right w:val="outset" w:sz="6" w:space="0" w:color="414142"/>
            </w:tcBorders>
            <w:hideMark/>
          </w:tcPr>
          <w:p w14:paraId="60C17E1B" w14:textId="77777777" w:rsidR="00115C76" w:rsidRPr="00B72068" w:rsidRDefault="00115C76" w:rsidP="00597A6D">
            <w:pPr>
              <w:spacing w:after="120"/>
            </w:pPr>
            <w:r w:rsidRPr="00B72068">
              <w:t>1.</w:t>
            </w:r>
          </w:p>
        </w:tc>
        <w:tc>
          <w:tcPr>
            <w:tcW w:w="1109" w:type="pct"/>
            <w:gridSpan w:val="5"/>
            <w:tcBorders>
              <w:top w:val="outset" w:sz="6" w:space="0" w:color="414142"/>
              <w:left w:val="outset" w:sz="6" w:space="0" w:color="414142"/>
              <w:bottom w:val="outset" w:sz="6" w:space="0" w:color="414142"/>
              <w:right w:val="outset" w:sz="6" w:space="0" w:color="414142"/>
            </w:tcBorders>
            <w:hideMark/>
          </w:tcPr>
          <w:p w14:paraId="7A0FB396" w14:textId="77777777" w:rsidR="00115C76" w:rsidRPr="00B72068" w:rsidRDefault="00115C76" w:rsidP="00597A6D">
            <w:pPr>
              <w:spacing w:after="120"/>
            </w:pPr>
            <w:r w:rsidRPr="00B72068">
              <w:t xml:space="preserve">Sabiedrības </w:t>
            </w:r>
            <w:proofErr w:type="spellStart"/>
            <w:r w:rsidRPr="00B72068">
              <w:t>mērķgrupas</w:t>
            </w:r>
            <w:proofErr w:type="spellEnd"/>
            <w:r w:rsidRPr="00B72068">
              <w:t>, kuras tiesiskais regulējums ietekmē vai varētu ietekmēt</w:t>
            </w:r>
          </w:p>
        </w:tc>
        <w:tc>
          <w:tcPr>
            <w:tcW w:w="3694" w:type="pct"/>
            <w:gridSpan w:val="6"/>
            <w:tcBorders>
              <w:top w:val="outset" w:sz="6" w:space="0" w:color="414142"/>
              <w:left w:val="outset" w:sz="6" w:space="0" w:color="414142"/>
              <w:bottom w:val="outset" w:sz="6" w:space="0" w:color="414142"/>
              <w:right w:val="outset" w:sz="6" w:space="0" w:color="414142"/>
            </w:tcBorders>
          </w:tcPr>
          <w:p w14:paraId="47698345" w14:textId="2F9C545F" w:rsidR="00115C76" w:rsidRPr="00B72068" w:rsidRDefault="00115C76" w:rsidP="00597A6D">
            <w:pPr>
              <w:pStyle w:val="naiskr"/>
              <w:spacing w:before="0" w:after="120"/>
              <w:ind w:left="108" w:right="100"/>
              <w:jc w:val="both"/>
            </w:pPr>
            <w:r w:rsidRPr="005A591A">
              <w:rPr>
                <w:lang w:eastAsia="en-US"/>
              </w:rPr>
              <w:t xml:space="preserve">Noteikumu projekts neietekmēs iniciatīvu grupas, kuras organizēs balsu vākšanu elektroniski, kā arī neietekmēs sabiedrības </w:t>
            </w:r>
            <w:proofErr w:type="spellStart"/>
            <w:r w:rsidRPr="005A591A">
              <w:rPr>
                <w:lang w:eastAsia="en-US"/>
              </w:rPr>
              <w:t>mērķgrupas</w:t>
            </w:r>
            <w:proofErr w:type="spellEnd"/>
            <w:r w:rsidRPr="005A591A">
              <w:rPr>
                <w:lang w:eastAsia="en-US"/>
              </w:rPr>
              <w:t>.</w:t>
            </w:r>
          </w:p>
        </w:tc>
      </w:tr>
      <w:tr w:rsidR="00115C76" w:rsidRPr="00B72068" w14:paraId="3EA73BD4" w14:textId="77777777" w:rsidTr="00630D24">
        <w:trPr>
          <w:trHeight w:val="510"/>
        </w:trPr>
        <w:tc>
          <w:tcPr>
            <w:tcW w:w="196" w:type="pct"/>
            <w:gridSpan w:val="2"/>
            <w:tcBorders>
              <w:top w:val="outset" w:sz="6" w:space="0" w:color="414142"/>
              <w:left w:val="outset" w:sz="6" w:space="0" w:color="414142"/>
              <w:bottom w:val="outset" w:sz="6" w:space="0" w:color="414142"/>
              <w:right w:val="outset" w:sz="6" w:space="0" w:color="414142"/>
            </w:tcBorders>
            <w:hideMark/>
          </w:tcPr>
          <w:p w14:paraId="16007B57" w14:textId="77777777" w:rsidR="00115C76" w:rsidRPr="00B72068" w:rsidRDefault="00115C76" w:rsidP="00597A6D">
            <w:pPr>
              <w:spacing w:after="120"/>
            </w:pPr>
            <w:r w:rsidRPr="00B72068">
              <w:t>2.</w:t>
            </w:r>
          </w:p>
        </w:tc>
        <w:tc>
          <w:tcPr>
            <w:tcW w:w="1109" w:type="pct"/>
            <w:gridSpan w:val="5"/>
            <w:tcBorders>
              <w:top w:val="outset" w:sz="6" w:space="0" w:color="414142"/>
              <w:left w:val="outset" w:sz="6" w:space="0" w:color="414142"/>
              <w:bottom w:val="outset" w:sz="6" w:space="0" w:color="414142"/>
              <w:right w:val="outset" w:sz="6" w:space="0" w:color="414142"/>
            </w:tcBorders>
            <w:hideMark/>
          </w:tcPr>
          <w:p w14:paraId="2B886856" w14:textId="77777777" w:rsidR="00115C76" w:rsidRPr="00B72068" w:rsidRDefault="00115C76" w:rsidP="00597A6D">
            <w:pPr>
              <w:spacing w:after="120"/>
            </w:pPr>
            <w:r w:rsidRPr="00B72068">
              <w:t>Tiesiskā regulējuma ietekme uz tautsaimniecību un administratīvo slogu</w:t>
            </w:r>
          </w:p>
        </w:tc>
        <w:tc>
          <w:tcPr>
            <w:tcW w:w="3694" w:type="pct"/>
            <w:gridSpan w:val="6"/>
            <w:tcBorders>
              <w:top w:val="outset" w:sz="6" w:space="0" w:color="414142"/>
              <w:left w:val="outset" w:sz="6" w:space="0" w:color="414142"/>
              <w:bottom w:val="outset" w:sz="6" w:space="0" w:color="414142"/>
              <w:right w:val="outset" w:sz="6" w:space="0" w:color="414142"/>
            </w:tcBorders>
          </w:tcPr>
          <w:p w14:paraId="2B1779C5" w14:textId="451D5CB2" w:rsidR="00115C76" w:rsidRPr="003A554F" w:rsidRDefault="00115C76" w:rsidP="00597A6D">
            <w:pPr>
              <w:spacing w:after="120"/>
              <w:ind w:left="108" w:right="100"/>
              <w:jc w:val="both"/>
            </w:pPr>
            <w:r w:rsidRPr="005A591A">
              <w:t xml:space="preserve">Administratīvais slogs samazinās vēlētāju lokam, kas parakstu vākšanai izmantos portāla </w:t>
            </w:r>
            <w:hyperlink r:id="rId13" w:history="1">
              <w:r w:rsidRPr="005A591A">
                <w:rPr>
                  <w:rStyle w:val="Hyperlink"/>
                </w:rPr>
                <w:t>www.latvija.lv</w:t>
              </w:r>
            </w:hyperlink>
            <w:r w:rsidRPr="005A591A">
              <w:t xml:space="preserve"> parakstu vākšanas tiešsaistes sistēmu. Ar šo tiesisko regulējumu tiek nodrošināts, ka elektroniska parakstīšanās ir pieejama kā līdz šim pēc iespējas plašākam vēlētāju lokam, izmantojot portāla </w:t>
            </w:r>
            <w:hyperlink r:id="rId14" w:history="1">
              <w:r w:rsidRPr="005A591A">
                <w:rPr>
                  <w:rStyle w:val="Hyperlink"/>
                </w:rPr>
                <w:t>www.latvija.lv</w:t>
              </w:r>
            </w:hyperlink>
            <w:r w:rsidRPr="005A591A">
              <w:t xml:space="preserve"> parakstu vākšanas tiešsaistes sistēmā pieejamos identifikācijas līdzekļus (internetbankas, </w:t>
            </w:r>
            <w:proofErr w:type="spellStart"/>
            <w:r w:rsidRPr="005A591A">
              <w:t>eParaksta</w:t>
            </w:r>
            <w:proofErr w:type="spellEnd"/>
            <w:r w:rsidRPr="005A591A">
              <w:t xml:space="preserve"> vai </w:t>
            </w:r>
            <w:proofErr w:type="spellStart"/>
            <w:r w:rsidRPr="005A591A">
              <w:t>eID</w:t>
            </w:r>
            <w:proofErr w:type="spellEnd"/>
            <w:r w:rsidRPr="005A591A">
              <w:t xml:space="preserve"> viedkartēs iekļautos identifikācijas līdzekļus)</w:t>
            </w:r>
            <w:r w:rsidRPr="005A591A">
              <w:rPr>
                <w:lang w:eastAsia="en-US"/>
              </w:rPr>
              <w:t>.</w:t>
            </w:r>
          </w:p>
        </w:tc>
      </w:tr>
      <w:tr w:rsidR="00115C76" w:rsidRPr="00550370" w14:paraId="1CD21E93" w14:textId="77777777" w:rsidTr="00630D24">
        <w:trPr>
          <w:trHeight w:val="510"/>
        </w:trPr>
        <w:tc>
          <w:tcPr>
            <w:tcW w:w="196" w:type="pct"/>
            <w:gridSpan w:val="2"/>
            <w:tcBorders>
              <w:top w:val="outset" w:sz="6" w:space="0" w:color="414142"/>
              <w:left w:val="outset" w:sz="6" w:space="0" w:color="414142"/>
              <w:bottom w:val="outset" w:sz="6" w:space="0" w:color="414142"/>
              <w:right w:val="outset" w:sz="6" w:space="0" w:color="414142"/>
            </w:tcBorders>
            <w:hideMark/>
          </w:tcPr>
          <w:p w14:paraId="30AF15E0" w14:textId="77777777" w:rsidR="00115C76" w:rsidRPr="00B72068" w:rsidRDefault="00115C76" w:rsidP="00597A6D">
            <w:pPr>
              <w:spacing w:after="120"/>
            </w:pPr>
            <w:r w:rsidRPr="00B72068">
              <w:t>3.</w:t>
            </w:r>
          </w:p>
        </w:tc>
        <w:tc>
          <w:tcPr>
            <w:tcW w:w="1109" w:type="pct"/>
            <w:gridSpan w:val="5"/>
            <w:tcBorders>
              <w:top w:val="outset" w:sz="6" w:space="0" w:color="414142"/>
              <w:left w:val="outset" w:sz="6" w:space="0" w:color="414142"/>
              <w:bottom w:val="outset" w:sz="6" w:space="0" w:color="414142"/>
              <w:right w:val="outset" w:sz="6" w:space="0" w:color="414142"/>
            </w:tcBorders>
            <w:hideMark/>
          </w:tcPr>
          <w:p w14:paraId="47E6EE64" w14:textId="77777777" w:rsidR="00115C76" w:rsidRPr="00B72068" w:rsidRDefault="00115C76" w:rsidP="00597A6D">
            <w:pPr>
              <w:spacing w:after="120"/>
            </w:pPr>
            <w:r w:rsidRPr="00B72068">
              <w:t>Administratīvo izmaksu monetārs novērtējums</w:t>
            </w:r>
          </w:p>
        </w:tc>
        <w:tc>
          <w:tcPr>
            <w:tcW w:w="3694" w:type="pct"/>
            <w:gridSpan w:val="6"/>
            <w:tcBorders>
              <w:top w:val="outset" w:sz="6" w:space="0" w:color="414142"/>
              <w:left w:val="outset" w:sz="6" w:space="0" w:color="414142"/>
              <w:bottom w:val="outset" w:sz="6" w:space="0" w:color="414142"/>
              <w:right w:val="outset" w:sz="6" w:space="0" w:color="414142"/>
            </w:tcBorders>
          </w:tcPr>
          <w:p w14:paraId="01545F21" w14:textId="5C5FC246" w:rsidR="00115C76" w:rsidRPr="003A554F" w:rsidRDefault="00115C76" w:rsidP="00597A6D">
            <w:pPr>
              <w:spacing w:after="120"/>
              <w:ind w:left="108" w:right="100"/>
              <w:jc w:val="both"/>
            </w:pPr>
            <w:r w:rsidRPr="005A591A">
              <w:rPr>
                <w:lang w:eastAsia="en-US"/>
              </w:rPr>
              <w:t>Nav attiecināms</w:t>
            </w:r>
          </w:p>
        </w:tc>
      </w:tr>
      <w:tr w:rsidR="00115C76" w:rsidRPr="00B72068" w14:paraId="5CDA1A4B" w14:textId="77777777" w:rsidTr="00630D24">
        <w:trPr>
          <w:trHeight w:val="510"/>
        </w:trPr>
        <w:tc>
          <w:tcPr>
            <w:tcW w:w="196" w:type="pct"/>
            <w:gridSpan w:val="2"/>
            <w:tcBorders>
              <w:top w:val="outset" w:sz="6" w:space="0" w:color="414142"/>
              <w:left w:val="outset" w:sz="6" w:space="0" w:color="414142"/>
              <w:bottom w:val="outset" w:sz="6" w:space="0" w:color="414142"/>
              <w:right w:val="outset" w:sz="6" w:space="0" w:color="414142"/>
            </w:tcBorders>
          </w:tcPr>
          <w:p w14:paraId="43EBBFF9" w14:textId="77777777" w:rsidR="00115C76" w:rsidRPr="00B72068" w:rsidRDefault="00115C76" w:rsidP="00597A6D">
            <w:pPr>
              <w:spacing w:after="120"/>
            </w:pPr>
            <w:r w:rsidRPr="00B72068">
              <w:t>4.</w:t>
            </w:r>
          </w:p>
        </w:tc>
        <w:tc>
          <w:tcPr>
            <w:tcW w:w="1109" w:type="pct"/>
            <w:gridSpan w:val="5"/>
            <w:tcBorders>
              <w:top w:val="outset" w:sz="6" w:space="0" w:color="414142"/>
              <w:left w:val="outset" w:sz="6" w:space="0" w:color="414142"/>
              <w:bottom w:val="outset" w:sz="6" w:space="0" w:color="414142"/>
              <w:right w:val="outset" w:sz="6" w:space="0" w:color="414142"/>
            </w:tcBorders>
          </w:tcPr>
          <w:p w14:paraId="46309F3E" w14:textId="77777777" w:rsidR="00115C76" w:rsidRPr="00B72068" w:rsidRDefault="00115C76" w:rsidP="00597A6D">
            <w:pPr>
              <w:spacing w:after="120"/>
            </w:pPr>
            <w:r w:rsidRPr="00B72068">
              <w:t>Atbilstības izmaksu monetārs novērtējums</w:t>
            </w:r>
          </w:p>
        </w:tc>
        <w:tc>
          <w:tcPr>
            <w:tcW w:w="3694" w:type="pct"/>
            <w:gridSpan w:val="6"/>
            <w:tcBorders>
              <w:top w:val="outset" w:sz="6" w:space="0" w:color="414142"/>
              <w:left w:val="outset" w:sz="6" w:space="0" w:color="414142"/>
              <w:bottom w:val="outset" w:sz="6" w:space="0" w:color="414142"/>
              <w:right w:val="outset" w:sz="6" w:space="0" w:color="414142"/>
            </w:tcBorders>
          </w:tcPr>
          <w:p w14:paraId="5259DF58" w14:textId="4A9F8DDE" w:rsidR="00115C76" w:rsidRPr="00B72068" w:rsidRDefault="00115C76" w:rsidP="00597A6D">
            <w:pPr>
              <w:spacing w:after="120"/>
              <w:ind w:left="108" w:right="100"/>
              <w:jc w:val="both"/>
            </w:pPr>
            <w:r w:rsidRPr="005A591A">
              <w:t>Nav attiecināms</w:t>
            </w:r>
          </w:p>
        </w:tc>
      </w:tr>
      <w:tr w:rsidR="00115C76" w:rsidRPr="00B72068" w14:paraId="3BF77B1D" w14:textId="77777777" w:rsidTr="00630D24">
        <w:trPr>
          <w:trHeight w:val="345"/>
        </w:trPr>
        <w:tc>
          <w:tcPr>
            <w:tcW w:w="196" w:type="pct"/>
            <w:gridSpan w:val="2"/>
            <w:tcBorders>
              <w:top w:val="outset" w:sz="6" w:space="0" w:color="414142"/>
              <w:left w:val="outset" w:sz="6" w:space="0" w:color="414142"/>
              <w:bottom w:val="single" w:sz="4" w:space="0" w:color="auto"/>
              <w:right w:val="outset" w:sz="6" w:space="0" w:color="414142"/>
            </w:tcBorders>
            <w:hideMark/>
          </w:tcPr>
          <w:p w14:paraId="362F9B98" w14:textId="77777777" w:rsidR="00115C76" w:rsidRPr="00B72068" w:rsidRDefault="00115C76" w:rsidP="00597A6D">
            <w:pPr>
              <w:spacing w:after="120"/>
            </w:pPr>
            <w:r w:rsidRPr="00B72068">
              <w:t>5.</w:t>
            </w:r>
          </w:p>
        </w:tc>
        <w:tc>
          <w:tcPr>
            <w:tcW w:w="1109" w:type="pct"/>
            <w:gridSpan w:val="5"/>
            <w:tcBorders>
              <w:top w:val="outset" w:sz="6" w:space="0" w:color="414142"/>
              <w:left w:val="outset" w:sz="6" w:space="0" w:color="414142"/>
              <w:bottom w:val="single" w:sz="4" w:space="0" w:color="auto"/>
              <w:right w:val="outset" w:sz="6" w:space="0" w:color="414142"/>
            </w:tcBorders>
            <w:hideMark/>
          </w:tcPr>
          <w:p w14:paraId="5B70E2B8" w14:textId="77777777" w:rsidR="00115C76" w:rsidRPr="00B72068" w:rsidRDefault="00115C76" w:rsidP="00597A6D">
            <w:pPr>
              <w:spacing w:after="120"/>
            </w:pPr>
            <w:r w:rsidRPr="00B72068">
              <w:t>Cita informācija</w:t>
            </w:r>
          </w:p>
        </w:tc>
        <w:tc>
          <w:tcPr>
            <w:tcW w:w="3694" w:type="pct"/>
            <w:gridSpan w:val="6"/>
            <w:tcBorders>
              <w:top w:val="outset" w:sz="6" w:space="0" w:color="414142"/>
              <w:left w:val="outset" w:sz="6" w:space="0" w:color="414142"/>
              <w:bottom w:val="single" w:sz="4" w:space="0" w:color="auto"/>
              <w:right w:val="outset" w:sz="6" w:space="0" w:color="414142"/>
            </w:tcBorders>
          </w:tcPr>
          <w:p w14:paraId="14B69825" w14:textId="6516B29C" w:rsidR="00115C76" w:rsidRPr="00B72068" w:rsidRDefault="00115C76" w:rsidP="00597A6D">
            <w:pPr>
              <w:spacing w:after="120"/>
              <w:ind w:left="108" w:right="100"/>
              <w:jc w:val="both"/>
            </w:pPr>
            <w:r w:rsidRPr="005A591A">
              <w:t>Nav</w:t>
            </w:r>
          </w:p>
        </w:tc>
      </w:tr>
      <w:tr w:rsidR="00115C76" w:rsidRPr="00B72068" w14:paraId="0DA89444" w14:textId="77777777" w:rsidTr="00630D24">
        <w:trPr>
          <w:trHeight w:val="360"/>
        </w:trPr>
        <w:tc>
          <w:tcPr>
            <w:tcW w:w="5000" w:type="pct"/>
            <w:gridSpan w:val="13"/>
            <w:tcBorders>
              <w:top w:val="single" w:sz="4" w:space="0" w:color="auto"/>
              <w:left w:val="nil"/>
              <w:bottom w:val="nil"/>
              <w:right w:val="nil"/>
            </w:tcBorders>
            <w:vAlign w:val="center"/>
          </w:tcPr>
          <w:p w14:paraId="203ADFCE" w14:textId="77777777" w:rsidR="00115C76" w:rsidRPr="00B72068" w:rsidRDefault="00115C76" w:rsidP="00597A6D">
            <w:pPr>
              <w:spacing w:after="80"/>
              <w:ind w:firstLine="300"/>
              <w:jc w:val="center"/>
              <w:rPr>
                <w:b/>
                <w:bCs/>
              </w:rPr>
            </w:pPr>
          </w:p>
        </w:tc>
      </w:tr>
      <w:tr w:rsidR="00115C76" w:rsidRPr="00B72068" w14:paraId="74440E37" w14:textId="77777777" w:rsidTr="00630D24">
        <w:trPr>
          <w:trHeight w:val="360"/>
        </w:trPr>
        <w:tc>
          <w:tcPr>
            <w:tcW w:w="5000" w:type="pct"/>
            <w:gridSpan w:val="13"/>
            <w:tcBorders>
              <w:top w:val="single" w:sz="4" w:space="0" w:color="auto"/>
              <w:left w:val="outset" w:sz="6" w:space="0" w:color="414142"/>
              <w:bottom w:val="outset" w:sz="6" w:space="0" w:color="414142"/>
              <w:right w:val="outset" w:sz="6" w:space="0" w:color="414142"/>
            </w:tcBorders>
            <w:vAlign w:val="center"/>
            <w:hideMark/>
          </w:tcPr>
          <w:p w14:paraId="174CB18C" w14:textId="77777777" w:rsidR="00115C76" w:rsidRPr="00B72068" w:rsidRDefault="00115C76" w:rsidP="00597A6D">
            <w:pPr>
              <w:spacing w:after="80"/>
              <w:ind w:firstLine="300"/>
              <w:jc w:val="center"/>
              <w:rPr>
                <w:b/>
                <w:bCs/>
              </w:rPr>
            </w:pPr>
            <w:r w:rsidRPr="00B72068">
              <w:rPr>
                <w:b/>
                <w:bCs/>
              </w:rPr>
              <w:t>III. Tiesību akta projekta ietekme uz valsts budžetu un pašvaldību budžetiem</w:t>
            </w:r>
          </w:p>
        </w:tc>
      </w:tr>
      <w:tr w:rsidR="00115C76" w:rsidRPr="00B72068" w14:paraId="103D9DFF" w14:textId="77777777" w:rsidTr="00630D24">
        <w:trPr>
          <w:trHeight w:val="360"/>
        </w:trPr>
        <w:tc>
          <w:tcPr>
            <w:tcW w:w="5000" w:type="pct"/>
            <w:gridSpan w:val="13"/>
            <w:tcBorders>
              <w:top w:val="single" w:sz="4" w:space="0" w:color="auto"/>
              <w:left w:val="outset" w:sz="6" w:space="0" w:color="414142"/>
              <w:bottom w:val="outset" w:sz="6" w:space="0" w:color="414142"/>
              <w:right w:val="outset" w:sz="6" w:space="0" w:color="414142"/>
            </w:tcBorders>
            <w:vAlign w:val="center"/>
          </w:tcPr>
          <w:p w14:paraId="71E24352" w14:textId="7C02BCB1" w:rsidR="00115C76" w:rsidRPr="00B72068" w:rsidRDefault="00115C76" w:rsidP="00597A6D">
            <w:pPr>
              <w:spacing w:after="80"/>
              <w:jc w:val="center"/>
              <w:rPr>
                <w:b/>
                <w:bCs/>
              </w:rPr>
            </w:pPr>
            <w:r>
              <w:t>Projekts šo jomu neskar</w:t>
            </w:r>
          </w:p>
        </w:tc>
      </w:tr>
      <w:tr w:rsidR="00A74EFF" w:rsidRPr="00B72068" w14:paraId="3AD9B4E3" w14:textId="77777777" w:rsidTr="00630D24">
        <w:trPr>
          <w:trHeight w:val="360"/>
        </w:trPr>
        <w:tc>
          <w:tcPr>
            <w:tcW w:w="5000" w:type="pct"/>
            <w:gridSpan w:val="13"/>
            <w:tcBorders>
              <w:top w:val="single" w:sz="4" w:space="0" w:color="auto"/>
              <w:left w:val="nil"/>
              <w:bottom w:val="nil"/>
              <w:right w:val="nil"/>
            </w:tcBorders>
            <w:vAlign w:val="center"/>
          </w:tcPr>
          <w:p w14:paraId="6A1B780F" w14:textId="77777777" w:rsidR="00A74EFF" w:rsidRPr="00B72068" w:rsidRDefault="00A74EFF" w:rsidP="00597A6D">
            <w:pPr>
              <w:spacing w:after="80"/>
              <w:ind w:firstLine="300"/>
              <w:jc w:val="center"/>
              <w:rPr>
                <w:b/>
                <w:bCs/>
              </w:rPr>
            </w:pPr>
          </w:p>
        </w:tc>
      </w:tr>
      <w:tr w:rsidR="00A74EFF" w:rsidRPr="00B72068" w14:paraId="45F0826B" w14:textId="77777777" w:rsidTr="00630D24">
        <w:trPr>
          <w:trHeight w:val="450"/>
        </w:trPr>
        <w:tc>
          <w:tcPr>
            <w:tcW w:w="5000" w:type="pct"/>
            <w:gridSpan w:val="13"/>
            <w:tcBorders>
              <w:top w:val="outset" w:sz="6" w:space="0" w:color="414142"/>
              <w:left w:val="outset" w:sz="6" w:space="0" w:color="414142"/>
              <w:bottom w:val="outset" w:sz="6" w:space="0" w:color="414142"/>
              <w:right w:val="outset" w:sz="6" w:space="0" w:color="414142"/>
            </w:tcBorders>
            <w:vAlign w:val="center"/>
            <w:hideMark/>
          </w:tcPr>
          <w:p w14:paraId="2B1E56B1" w14:textId="77777777" w:rsidR="00A74EFF" w:rsidRPr="00B72068" w:rsidRDefault="00A74EFF" w:rsidP="00597A6D">
            <w:pPr>
              <w:spacing w:after="80"/>
              <w:ind w:firstLine="300"/>
              <w:jc w:val="center"/>
              <w:rPr>
                <w:b/>
                <w:bCs/>
              </w:rPr>
            </w:pPr>
            <w:r w:rsidRPr="00B72068">
              <w:rPr>
                <w:b/>
                <w:bCs/>
              </w:rPr>
              <w:lastRenderedPageBreak/>
              <w:t>IV. Tiesību akta projekta ietekme uz spēkā esošo tiesību normu sistēmu</w:t>
            </w:r>
          </w:p>
        </w:tc>
      </w:tr>
      <w:tr w:rsidR="00A74EFF" w:rsidRPr="00A74EFF" w14:paraId="2B6E9F90" w14:textId="77777777" w:rsidTr="00630D24">
        <w:trPr>
          <w:trHeight w:val="94"/>
        </w:trPr>
        <w:tc>
          <w:tcPr>
            <w:tcW w:w="231" w:type="pct"/>
            <w:gridSpan w:val="4"/>
            <w:tcBorders>
              <w:top w:val="outset" w:sz="6" w:space="0" w:color="414142"/>
              <w:left w:val="outset" w:sz="6" w:space="0" w:color="414142"/>
              <w:bottom w:val="outset" w:sz="6" w:space="0" w:color="414142"/>
              <w:right w:val="outset" w:sz="6" w:space="0" w:color="414142"/>
            </w:tcBorders>
            <w:hideMark/>
          </w:tcPr>
          <w:p w14:paraId="36C80C9A" w14:textId="77777777" w:rsidR="00A74EFF" w:rsidRPr="00A74EFF" w:rsidRDefault="00A74EFF" w:rsidP="00597A6D">
            <w:pPr>
              <w:spacing w:after="120"/>
              <w:jc w:val="center"/>
            </w:pPr>
            <w:r w:rsidRPr="00A74EFF">
              <w:t>1.</w:t>
            </w:r>
          </w:p>
        </w:tc>
        <w:tc>
          <w:tcPr>
            <w:tcW w:w="1722" w:type="pct"/>
            <w:gridSpan w:val="6"/>
            <w:tcBorders>
              <w:top w:val="outset" w:sz="6" w:space="0" w:color="414142"/>
              <w:left w:val="outset" w:sz="6" w:space="0" w:color="414142"/>
              <w:bottom w:val="outset" w:sz="6" w:space="0" w:color="414142"/>
              <w:right w:val="outset" w:sz="6" w:space="0" w:color="414142"/>
            </w:tcBorders>
          </w:tcPr>
          <w:p w14:paraId="33983F98" w14:textId="77777777" w:rsidR="00A74EFF" w:rsidRPr="00A74EFF" w:rsidRDefault="00A74EFF" w:rsidP="00597A6D">
            <w:pPr>
              <w:spacing w:after="120"/>
              <w:jc w:val="both"/>
            </w:pPr>
            <w:r w:rsidRPr="00A74EFF">
              <w:rPr>
                <w:iCs/>
              </w:rPr>
              <w:t>Saistītie tiesību aktu projekti</w:t>
            </w:r>
          </w:p>
        </w:tc>
        <w:tc>
          <w:tcPr>
            <w:tcW w:w="3047" w:type="pct"/>
            <w:gridSpan w:val="3"/>
            <w:tcBorders>
              <w:top w:val="outset" w:sz="6" w:space="0" w:color="414142"/>
              <w:left w:val="outset" w:sz="6" w:space="0" w:color="414142"/>
              <w:bottom w:val="outset" w:sz="6" w:space="0" w:color="414142"/>
              <w:right w:val="outset" w:sz="6" w:space="0" w:color="414142"/>
            </w:tcBorders>
          </w:tcPr>
          <w:p w14:paraId="72CC8747" w14:textId="727DAC5A" w:rsidR="00A74EFF" w:rsidRPr="00A74EFF" w:rsidRDefault="00A74EFF" w:rsidP="00597A6D">
            <w:pPr>
              <w:pStyle w:val="ListParagraph"/>
              <w:tabs>
                <w:tab w:val="left" w:pos="679"/>
              </w:tabs>
              <w:spacing w:after="120"/>
              <w:ind w:left="103" w:right="100"/>
              <w:contextualSpacing w:val="0"/>
              <w:jc w:val="both"/>
              <w:rPr>
                <w:lang w:eastAsia="lv-LV"/>
              </w:rPr>
            </w:pPr>
            <w:r>
              <w:rPr>
                <w:lang w:eastAsia="lv-LV"/>
              </w:rPr>
              <w:t>Projekts šo jomu neskar</w:t>
            </w:r>
          </w:p>
        </w:tc>
      </w:tr>
      <w:tr w:rsidR="00A74EFF" w:rsidRPr="00A74EFF" w14:paraId="1358C826" w14:textId="77777777" w:rsidTr="00630D24">
        <w:trPr>
          <w:trHeight w:val="93"/>
        </w:trPr>
        <w:tc>
          <w:tcPr>
            <w:tcW w:w="231" w:type="pct"/>
            <w:gridSpan w:val="4"/>
            <w:tcBorders>
              <w:top w:val="outset" w:sz="6" w:space="0" w:color="414142"/>
              <w:left w:val="outset" w:sz="6" w:space="0" w:color="414142"/>
              <w:bottom w:val="outset" w:sz="6" w:space="0" w:color="414142"/>
              <w:right w:val="outset" w:sz="6" w:space="0" w:color="414142"/>
            </w:tcBorders>
          </w:tcPr>
          <w:p w14:paraId="4DEC1906" w14:textId="77777777" w:rsidR="00A74EFF" w:rsidRPr="00A74EFF" w:rsidRDefault="00A74EFF" w:rsidP="00597A6D">
            <w:pPr>
              <w:spacing w:after="120"/>
              <w:jc w:val="center"/>
            </w:pPr>
            <w:r w:rsidRPr="00A74EFF">
              <w:t>2.</w:t>
            </w:r>
          </w:p>
        </w:tc>
        <w:tc>
          <w:tcPr>
            <w:tcW w:w="1722" w:type="pct"/>
            <w:gridSpan w:val="6"/>
            <w:tcBorders>
              <w:top w:val="outset" w:sz="6" w:space="0" w:color="414142"/>
              <w:left w:val="outset" w:sz="6" w:space="0" w:color="414142"/>
              <w:bottom w:val="outset" w:sz="6" w:space="0" w:color="414142"/>
              <w:right w:val="outset" w:sz="6" w:space="0" w:color="414142"/>
            </w:tcBorders>
          </w:tcPr>
          <w:p w14:paraId="7588E07B" w14:textId="77777777" w:rsidR="00A74EFF" w:rsidRPr="00A74EFF" w:rsidRDefault="00A74EFF" w:rsidP="00597A6D">
            <w:pPr>
              <w:spacing w:after="120"/>
              <w:jc w:val="both"/>
            </w:pPr>
            <w:r w:rsidRPr="00A74EFF">
              <w:rPr>
                <w:iCs/>
              </w:rPr>
              <w:t>Atbildīgā institūcija</w:t>
            </w:r>
          </w:p>
        </w:tc>
        <w:tc>
          <w:tcPr>
            <w:tcW w:w="3047" w:type="pct"/>
            <w:gridSpan w:val="3"/>
            <w:tcBorders>
              <w:top w:val="outset" w:sz="6" w:space="0" w:color="414142"/>
              <w:left w:val="outset" w:sz="6" w:space="0" w:color="414142"/>
              <w:bottom w:val="outset" w:sz="6" w:space="0" w:color="414142"/>
              <w:right w:val="outset" w:sz="6" w:space="0" w:color="414142"/>
            </w:tcBorders>
          </w:tcPr>
          <w:p w14:paraId="1F18BEB4" w14:textId="5A49F081" w:rsidR="00A74EFF" w:rsidRPr="00A74EFF" w:rsidRDefault="00A74EFF" w:rsidP="00597A6D">
            <w:pPr>
              <w:spacing w:after="120"/>
              <w:ind w:left="103" w:right="100"/>
              <w:jc w:val="both"/>
            </w:pPr>
            <w:r>
              <w:t>Projekts šo jomu neskar</w:t>
            </w:r>
          </w:p>
        </w:tc>
      </w:tr>
      <w:tr w:rsidR="00A74EFF" w:rsidRPr="00A74EFF" w14:paraId="10E494BD" w14:textId="77777777" w:rsidTr="00630D24">
        <w:trPr>
          <w:trHeight w:val="93"/>
        </w:trPr>
        <w:tc>
          <w:tcPr>
            <w:tcW w:w="231" w:type="pct"/>
            <w:gridSpan w:val="4"/>
            <w:tcBorders>
              <w:top w:val="outset" w:sz="6" w:space="0" w:color="414142"/>
              <w:left w:val="outset" w:sz="6" w:space="0" w:color="414142"/>
              <w:bottom w:val="outset" w:sz="6" w:space="0" w:color="414142"/>
              <w:right w:val="outset" w:sz="6" w:space="0" w:color="414142"/>
            </w:tcBorders>
          </w:tcPr>
          <w:p w14:paraId="50031B97" w14:textId="77777777" w:rsidR="00A74EFF" w:rsidRPr="00A74EFF" w:rsidRDefault="00A74EFF" w:rsidP="00597A6D">
            <w:pPr>
              <w:spacing w:after="120"/>
              <w:jc w:val="center"/>
            </w:pPr>
            <w:r w:rsidRPr="00A74EFF">
              <w:t>3.</w:t>
            </w:r>
          </w:p>
        </w:tc>
        <w:tc>
          <w:tcPr>
            <w:tcW w:w="1722" w:type="pct"/>
            <w:gridSpan w:val="6"/>
            <w:tcBorders>
              <w:top w:val="outset" w:sz="6" w:space="0" w:color="414142"/>
              <w:left w:val="outset" w:sz="6" w:space="0" w:color="414142"/>
              <w:bottom w:val="outset" w:sz="6" w:space="0" w:color="414142"/>
              <w:right w:val="outset" w:sz="6" w:space="0" w:color="414142"/>
            </w:tcBorders>
          </w:tcPr>
          <w:p w14:paraId="22465C21" w14:textId="77777777" w:rsidR="00A74EFF" w:rsidRPr="00A74EFF" w:rsidRDefault="00A74EFF" w:rsidP="00597A6D">
            <w:pPr>
              <w:spacing w:after="120"/>
              <w:jc w:val="both"/>
            </w:pPr>
            <w:r w:rsidRPr="00A74EFF">
              <w:rPr>
                <w:iCs/>
              </w:rPr>
              <w:t>Cita informācija</w:t>
            </w:r>
          </w:p>
        </w:tc>
        <w:tc>
          <w:tcPr>
            <w:tcW w:w="3047" w:type="pct"/>
            <w:gridSpan w:val="3"/>
            <w:tcBorders>
              <w:top w:val="outset" w:sz="6" w:space="0" w:color="414142"/>
              <w:left w:val="outset" w:sz="6" w:space="0" w:color="414142"/>
              <w:bottom w:val="outset" w:sz="6" w:space="0" w:color="414142"/>
              <w:right w:val="outset" w:sz="6" w:space="0" w:color="414142"/>
            </w:tcBorders>
          </w:tcPr>
          <w:p w14:paraId="00492387" w14:textId="00C6E5F8" w:rsidR="00A74EFF" w:rsidRPr="00A74EFF" w:rsidRDefault="00A74EFF" w:rsidP="00597A6D">
            <w:pPr>
              <w:spacing w:after="120"/>
              <w:ind w:left="103" w:right="100"/>
              <w:jc w:val="both"/>
            </w:pPr>
            <w:r w:rsidRPr="00A74EFF">
              <w:t>Nav</w:t>
            </w:r>
          </w:p>
        </w:tc>
      </w:tr>
      <w:tr w:rsidR="00A74EFF" w:rsidRPr="00B72068" w14:paraId="453C8BC7" w14:textId="77777777" w:rsidTr="00630D24">
        <w:trPr>
          <w:trHeight w:val="360"/>
        </w:trPr>
        <w:tc>
          <w:tcPr>
            <w:tcW w:w="5000" w:type="pct"/>
            <w:gridSpan w:val="13"/>
            <w:tcBorders>
              <w:top w:val="single" w:sz="4" w:space="0" w:color="auto"/>
              <w:left w:val="nil"/>
              <w:bottom w:val="nil"/>
              <w:right w:val="nil"/>
            </w:tcBorders>
            <w:vAlign w:val="center"/>
          </w:tcPr>
          <w:p w14:paraId="280E3CBB" w14:textId="77777777" w:rsidR="00A74EFF" w:rsidRPr="00B72068" w:rsidRDefault="00A74EFF" w:rsidP="00597A6D">
            <w:pPr>
              <w:spacing w:after="80"/>
              <w:ind w:firstLine="300"/>
              <w:jc w:val="center"/>
              <w:rPr>
                <w:b/>
                <w:bCs/>
              </w:rPr>
            </w:pPr>
          </w:p>
        </w:tc>
      </w:tr>
      <w:tr w:rsidR="00A74EFF" w:rsidRPr="00B72068" w14:paraId="13F46100" w14:textId="77777777" w:rsidTr="00630D24">
        <w:trPr>
          <w:gridBefore w:val="1"/>
          <w:wBefore w:w="4" w:type="pct"/>
        </w:trPr>
        <w:tc>
          <w:tcPr>
            <w:tcW w:w="4996" w:type="pct"/>
            <w:gridSpan w:val="12"/>
            <w:tcBorders>
              <w:top w:val="outset" w:sz="6" w:space="0" w:color="414142"/>
              <w:left w:val="outset" w:sz="6" w:space="0" w:color="414142"/>
              <w:bottom w:val="outset" w:sz="6" w:space="0" w:color="414142"/>
              <w:right w:val="outset" w:sz="6" w:space="0" w:color="414142"/>
            </w:tcBorders>
            <w:vAlign w:val="center"/>
            <w:hideMark/>
          </w:tcPr>
          <w:p w14:paraId="012C1A2A" w14:textId="77777777" w:rsidR="00A74EFF" w:rsidRPr="00B72068" w:rsidRDefault="00A74EFF" w:rsidP="00597A6D">
            <w:pPr>
              <w:spacing w:after="80"/>
              <w:ind w:firstLine="300"/>
              <w:jc w:val="center"/>
              <w:rPr>
                <w:b/>
                <w:bCs/>
              </w:rPr>
            </w:pPr>
            <w:r w:rsidRPr="00B72068">
              <w:rPr>
                <w:b/>
                <w:bCs/>
              </w:rPr>
              <w:t>V. Tiesību akta projekta atbilstība Latvijas Republikas starptautiskajām saistībām</w:t>
            </w:r>
          </w:p>
        </w:tc>
      </w:tr>
      <w:tr w:rsidR="00A74EFF" w:rsidRPr="00B72068" w14:paraId="4A7D0AF2" w14:textId="77777777" w:rsidTr="00630D24">
        <w:trPr>
          <w:gridBefore w:val="1"/>
          <w:wBefore w:w="4" w:type="pct"/>
        </w:trPr>
        <w:tc>
          <w:tcPr>
            <w:tcW w:w="4996" w:type="pct"/>
            <w:gridSpan w:val="12"/>
            <w:tcBorders>
              <w:top w:val="outset" w:sz="6" w:space="0" w:color="414142"/>
              <w:left w:val="outset" w:sz="6" w:space="0" w:color="414142"/>
              <w:bottom w:val="outset" w:sz="6" w:space="0" w:color="414142"/>
              <w:right w:val="outset" w:sz="6" w:space="0" w:color="414142"/>
            </w:tcBorders>
            <w:vAlign w:val="center"/>
          </w:tcPr>
          <w:p w14:paraId="213A0921" w14:textId="4C853CD3" w:rsidR="00A74EFF" w:rsidRPr="00D17593" w:rsidRDefault="00A74EFF" w:rsidP="00597A6D">
            <w:pPr>
              <w:spacing w:after="80"/>
              <w:jc w:val="center"/>
            </w:pPr>
            <w:r>
              <w:t>Projekts šo jomu neskar</w:t>
            </w:r>
          </w:p>
        </w:tc>
      </w:tr>
      <w:tr w:rsidR="00A74EFF" w:rsidRPr="00B72068" w14:paraId="05F55137" w14:textId="77777777" w:rsidTr="00630D24">
        <w:trPr>
          <w:trHeight w:val="360"/>
        </w:trPr>
        <w:tc>
          <w:tcPr>
            <w:tcW w:w="5000" w:type="pct"/>
            <w:gridSpan w:val="13"/>
            <w:tcBorders>
              <w:top w:val="single" w:sz="4" w:space="0" w:color="auto"/>
              <w:left w:val="nil"/>
              <w:bottom w:val="nil"/>
              <w:right w:val="nil"/>
            </w:tcBorders>
            <w:vAlign w:val="center"/>
          </w:tcPr>
          <w:p w14:paraId="0CA08AB1" w14:textId="77777777" w:rsidR="00A74EFF" w:rsidRPr="00B72068" w:rsidRDefault="00A74EFF" w:rsidP="00597A6D">
            <w:pPr>
              <w:spacing w:after="80"/>
              <w:ind w:firstLine="300"/>
              <w:jc w:val="center"/>
              <w:rPr>
                <w:b/>
                <w:bCs/>
              </w:rPr>
            </w:pPr>
          </w:p>
        </w:tc>
      </w:tr>
      <w:tr w:rsidR="00A74EFF" w:rsidRPr="00311113" w14:paraId="0A317E3F" w14:textId="77777777" w:rsidTr="00630D24">
        <w:tblPrEx>
          <w:jc w:val="center"/>
          <w:tblInd w:w="0" w:type="dxa"/>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PrEx>
        <w:trPr>
          <w:gridBefore w:val="1"/>
          <w:wBefore w:w="4" w:type="pct"/>
          <w:trHeight w:val="420"/>
          <w:jc w:val="center"/>
        </w:trPr>
        <w:tc>
          <w:tcPr>
            <w:tcW w:w="4996" w:type="pct"/>
            <w:gridSpan w:val="12"/>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vAlign w:val="center"/>
          </w:tcPr>
          <w:p w14:paraId="3384D6CE" w14:textId="77777777" w:rsidR="00A74EFF" w:rsidRPr="00311113" w:rsidRDefault="00A74EFF" w:rsidP="00597A6D">
            <w:pPr>
              <w:spacing w:after="80"/>
              <w:jc w:val="center"/>
              <w:rPr>
                <w:b/>
                <w:bCs/>
              </w:rPr>
            </w:pPr>
            <w:r w:rsidRPr="00311113">
              <w:rPr>
                <w:b/>
                <w:bCs/>
              </w:rPr>
              <w:t>VI. Sabiedrības līdzdalība un komunikācijas aktivitātes</w:t>
            </w:r>
          </w:p>
        </w:tc>
      </w:tr>
      <w:tr w:rsidR="00A74EFF" w:rsidRPr="00311113" w14:paraId="5B0AC534" w14:textId="77777777" w:rsidTr="00630D24">
        <w:tblPrEx>
          <w:jc w:val="center"/>
          <w:tblInd w:w="0" w:type="dxa"/>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PrEx>
        <w:trPr>
          <w:gridBefore w:val="1"/>
          <w:wBefore w:w="4" w:type="pct"/>
          <w:trHeight w:val="540"/>
          <w:jc w:val="center"/>
        </w:trPr>
        <w:tc>
          <w:tcPr>
            <w:tcW w:w="235" w:type="pct"/>
            <w:gridSpan w:val="4"/>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27C4EF76" w14:textId="77777777" w:rsidR="00A74EFF" w:rsidRPr="00311113" w:rsidRDefault="00A74EFF" w:rsidP="00597A6D">
            <w:pPr>
              <w:spacing w:after="120"/>
            </w:pPr>
            <w:r w:rsidRPr="00311113">
              <w:t>1.</w:t>
            </w:r>
          </w:p>
        </w:tc>
        <w:tc>
          <w:tcPr>
            <w:tcW w:w="1306" w:type="pct"/>
            <w:gridSpan w:val="4"/>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49233AAA" w14:textId="77777777" w:rsidR="00A74EFF" w:rsidRPr="00311113" w:rsidRDefault="00A74EFF" w:rsidP="00597A6D">
            <w:pPr>
              <w:spacing w:after="120"/>
            </w:pPr>
            <w:r w:rsidRPr="00311113">
              <w:t>Plānotās sabiedrības līdzdalības un komunikācijas aktivitātes saistībā ar projektu</w:t>
            </w:r>
          </w:p>
        </w:tc>
        <w:tc>
          <w:tcPr>
            <w:tcW w:w="3454" w:type="pct"/>
            <w:gridSpan w:val="4"/>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678E5975" w14:textId="4C384946" w:rsidR="00A74EFF" w:rsidRPr="008F44FA" w:rsidRDefault="00A74EFF" w:rsidP="00597A6D">
            <w:pPr>
              <w:spacing w:after="120"/>
              <w:ind w:left="143" w:right="115"/>
              <w:jc w:val="both"/>
            </w:pPr>
            <w:r w:rsidRPr="008F44FA">
              <w:t>Sabiedrības pārstāvjiem ir nodrošināta iespēja iepazīties, izteikt viedokli un tikt uzklausītiem saskaņā ar Ministru kabineta 2009. gada 25. augusta noteikumu Nr. 970 “Sabiedrības līdzdalības kārtība attīstības plānošanas procesā” 5. punktu un 7.4.</w:t>
            </w:r>
            <w:r w:rsidRPr="008F44FA">
              <w:rPr>
                <w:vertAlign w:val="superscript"/>
              </w:rPr>
              <w:t>1 </w:t>
            </w:r>
            <w:r w:rsidRPr="008F44FA">
              <w:t xml:space="preserve">apakšpunktu, nodrošinot iespēju laika periodā no </w:t>
            </w:r>
            <w:r>
              <w:t>š.</w:t>
            </w:r>
            <w:r w:rsidR="00A27D03">
              <w:t> </w:t>
            </w:r>
            <w:r>
              <w:t>g. 2</w:t>
            </w:r>
            <w:r w:rsidR="00A27D03">
              <w:t>3</w:t>
            </w:r>
            <w:r>
              <w:t>.</w:t>
            </w:r>
            <w:r w:rsidR="00A27D03">
              <w:t> augusta līdz 3. septembrim</w:t>
            </w:r>
            <w:r w:rsidRPr="008F44FA">
              <w:t xml:space="preserve"> rakstiski sniegt viedokli.</w:t>
            </w:r>
          </w:p>
        </w:tc>
      </w:tr>
      <w:tr w:rsidR="00A74EFF" w:rsidRPr="00311113" w14:paraId="651408E1" w14:textId="77777777" w:rsidTr="00630D24">
        <w:tblPrEx>
          <w:jc w:val="center"/>
          <w:tblInd w:w="0" w:type="dxa"/>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PrEx>
        <w:trPr>
          <w:gridBefore w:val="1"/>
          <w:wBefore w:w="4" w:type="pct"/>
          <w:trHeight w:val="330"/>
          <w:jc w:val="center"/>
        </w:trPr>
        <w:tc>
          <w:tcPr>
            <w:tcW w:w="235" w:type="pct"/>
            <w:gridSpan w:val="4"/>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473C44B7" w14:textId="77777777" w:rsidR="00A74EFF" w:rsidRPr="00311113" w:rsidRDefault="00A74EFF" w:rsidP="00597A6D">
            <w:pPr>
              <w:spacing w:after="120"/>
            </w:pPr>
            <w:r w:rsidRPr="00311113">
              <w:t>2.</w:t>
            </w:r>
          </w:p>
        </w:tc>
        <w:tc>
          <w:tcPr>
            <w:tcW w:w="1306" w:type="pct"/>
            <w:gridSpan w:val="4"/>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6E24FEBD" w14:textId="77777777" w:rsidR="00A74EFF" w:rsidRPr="00311113" w:rsidRDefault="00A74EFF" w:rsidP="00597A6D">
            <w:pPr>
              <w:spacing w:after="120"/>
            </w:pPr>
            <w:r w:rsidRPr="00311113">
              <w:t>Sabiedrības līdzdalība projekta izstrādē</w:t>
            </w:r>
          </w:p>
        </w:tc>
        <w:tc>
          <w:tcPr>
            <w:tcW w:w="3454" w:type="pct"/>
            <w:gridSpan w:val="4"/>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1C4D85D5" w14:textId="572D3072" w:rsidR="00A74EFF" w:rsidRPr="008F44FA" w:rsidRDefault="00A74EFF" w:rsidP="00597A6D">
            <w:pPr>
              <w:spacing w:after="120"/>
              <w:ind w:left="143" w:right="115"/>
              <w:jc w:val="both"/>
            </w:pPr>
            <w:r w:rsidRPr="008F44FA">
              <w:t>Lai informētu sabiedrību par Noteikumu projektu un dotu iespēju izteikt par to viedokli, Noteikumu projekts un tā anotācija 2021.</w:t>
            </w:r>
            <w:r w:rsidR="008C5655">
              <w:t> </w:t>
            </w:r>
            <w:r w:rsidRPr="008F44FA">
              <w:t xml:space="preserve">gada </w:t>
            </w:r>
            <w:r>
              <w:t>2</w:t>
            </w:r>
            <w:r w:rsidR="008C5655">
              <w:t>3</w:t>
            </w:r>
            <w:r w:rsidRPr="008F44FA">
              <w:t>.</w:t>
            </w:r>
            <w:r w:rsidR="008C5655">
              <w:t> </w:t>
            </w:r>
            <w:r w:rsidRPr="008F44FA">
              <w:t>a</w:t>
            </w:r>
            <w:r w:rsidR="008C5655">
              <w:t>ugustā</w:t>
            </w:r>
            <w:r w:rsidRPr="008F44FA">
              <w:t xml:space="preserve"> tiks ievietoti </w:t>
            </w:r>
            <w:r w:rsidR="008C5655">
              <w:t>VARAM</w:t>
            </w:r>
            <w:r w:rsidRPr="008F44FA">
              <w:t xml:space="preserve"> tīmekļvietnē</w:t>
            </w:r>
            <w:r w:rsidR="008C5655">
              <w:t>, sadaļā “Normatīvo aktu projekti”</w:t>
            </w:r>
            <w:r w:rsidRPr="008F44FA">
              <w:t xml:space="preserve"> </w:t>
            </w:r>
            <w:hyperlink r:id="rId15" w:history="1">
              <w:r w:rsidR="008C5655" w:rsidRPr="00102A02">
                <w:rPr>
                  <w:rStyle w:val="Hyperlink"/>
                </w:rPr>
                <w:t>https://www.varam.gov.lv/lv/normativo-aktu-projekti-publiskas-parvaldes-joma</w:t>
              </w:r>
            </w:hyperlink>
            <w:r w:rsidR="008C5655">
              <w:t xml:space="preserve"> </w:t>
            </w:r>
            <w:r w:rsidRPr="008F44FA">
              <w:t xml:space="preserve">un Ministru kabineta tīmekļvietnē, sadaļā “Sabiedrības līdzdalība” </w:t>
            </w:r>
            <w:hyperlink r:id="rId16" w:history="1">
              <w:r w:rsidR="008C5655" w:rsidRPr="00102A02">
                <w:rPr>
                  <w:rStyle w:val="Hyperlink"/>
                </w:rPr>
                <w:t>https://www.mk.gov.lv/lv/ministru-kabineta-diskusiju-dokumenti</w:t>
              </w:r>
            </w:hyperlink>
            <w:r w:rsidRPr="008F44FA">
              <w:t xml:space="preserve">,aicinot sabiedrības pārstāvjiem </w:t>
            </w:r>
            <w:proofErr w:type="spellStart"/>
            <w:r w:rsidRPr="008F44FA">
              <w:t>rakstveidā</w:t>
            </w:r>
            <w:proofErr w:type="spellEnd"/>
            <w:r w:rsidRPr="008F44FA">
              <w:t xml:space="preserve"> sniegt viedokli par noteikumu projekt</w:t>
            </w:r>
            <w:r>
              <w:t>u</w:t>
            </w:r>
            <w:r w:rsidRPr="008F44FA">
              <w:t xml:space="preserve"> līdz </w:t>
            </w:r>
            <w:r>
              <w:t>š.</w:t>
            </w:r>
            <w:r w:rsidR="008C5655">
              <w:t> </w:t>
            </w:r>
            <w:r>
              <w:t xml:space="preserve">g. </w:t>
            </w:r>
            <w:r w:rsidR="008C5655">
              <w:t>3</w:t>
            </w:r>
            <w:r w:rsidRPr="008F44FA">
              <w:t>.</w:t>
            </w:r>
            <w:r w:rsidR="008C5655">
              <w:t> septembrim</w:t>
            </w:r>
            <w:r>
              <w:t>.</w:t>
            </w:r>
          </w:p>
        </w:tc>
      </w:tr>
      <w:tr w:rsidR="00A74EFF" w:rsidRPr="00311113" w14:paraId="41D53ABC" w14:textId="77777777" w:rsidTr="00630D24">
        <w:tblPrEx>
          <w:jc w:val="center"/>
          <w:tblInd w:w="0" w:type="dxa"/>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PrEx>
        <w:trPr>
          <w:gridBefore w:val="1"/>
          <w:wBefore w:w="4" w:type="pct"/>
          <w:trHeight w:val="465"/>
          <w:jc w:val="center"/>
        </w:trPr>
        <w:tc>
          <w:tcPr>
            <w:tcW w:w="235" w:type="pct"/>
            <w:gridSpan w:val="4"/>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4CA58B09" w14:textId="77777777" w:rsidR="00A74EFF" w:rsidRPr="00311113" w:rsidRDefault="00A74EFF" w:rsidP="00597A6D">
            <w:pPr>
              <w:spacing w:after="120"/>
            </w:pPr>
            <w:r w:rsidRPr="00311113">
              <w:t>3.</w:t>
            </w:r>
          </w:p>
        </w:tc>
        <w:tc>
          <w:tcPr>
            <w:tcW w:w="1306" w:type="pct"/>
            <w:gridSpan w:val="4"/>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05D3B64F" w14:textId="77777777" w:rsidR="00A74EFF" w:rsidRPr="00311113" w:rsidRDefault="00A74EFF" w:rsidP="00597A6D">
            <w:pPr>
              <w:spacing w:after="120"/>
            </w:pPr>
            <w:r w:rsidRPr="00311113">
              <w:t>Sabiedrības līdzdalības rezultāti</w:t>
            </w:r>
          </w:p>
        </w:tc>
        <w:tc>
          <w:tcPr>
            <w:tcW w:w="3454" w:type="pct"/>
            <w:gridSpan w:val="4"/>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2605A69A" w14:textId="77777777" w:rsidR="00A74EFF" w:rsidRPr="002F1F15" w:rsidRDefault="00A74EFF" w:rsidP="00597A6D">
            <w:pPr>
              <w:spacing w:after="120"/>
              <w:ind w:left="143" w:right="115"/>
              <w:jc w:val="both"/>
            </w:pPr>
            <w:r w:rsidRPr="002F1F15">
              <w:t>Sabiedrības pārstāvju priekšlikumi vai iebildumi nav saņemti.</w:t>
            </w:r>
          </w:p>
        </w:tc>
      </w:tr>
      <w:tr w:rsidR="00A74EFF" w:rsidRPr="00311113" w14:paraId="034C35C9" w14:textId="77777777" w:rsidTr="00630D24">
        <w:tblPrEx>
          <w:jc w:val="center"/>
          <w:tblInd w:w="0" w:type="dxa"/>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PrEx>
        <w:trPr>
          <w:gridBefore w:val="1"/>
          <w:wBefore w:w="4" w:type="pct"/>
          <w:trHeight w:val="290"/>
          <w:jc w:val="center"/>
        </w:trPr>
        <w:tc>
          <w:tcPr>
            <w:tcW w:w="235" w:type="pct"/>
            <w:gridSpan w:val="4"/>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2C3B2181" w14:textId="77777777" w:rsidR="00A74EFF" w:rsidRPr="00311113" w:rsidRDefault="00A74EFF" w:rsidP="00597A6D">
            <w:pPr>
              <w:spacing w:after="120"/>
            </w:pPr>
            <w:r w:rsidRPr="00311113">
              <w:t>4.</w:t>
            </w:r>
          </w:p>
        </w:tc>
        <w:tc>
          <w:tcPr>
            <w:tcW w:w="1306" w:type="pct"/>
            <w:gridSpan w:val="4"/>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73811838" w14:textId="77777777" w:rsidR="00A74EFF" w:rsidRPr="00311113" w:rsidRDefault="00A74EFF" w:rsidP="00597A6D">
            <w:pPr>
              <w:spacing w:after="120"/>
            </w:pPr>
            <w:r w:rsidRPr="00311113">
              <w:t>Cita informācija</w:t>
            </w:r>
          </w:p>
        </w:tc>
        <w:tc>
          <w:tcPr>
            <w:tcW w:w="3454" w:type="pct"/>
            <w:gridSpan w:val="4"/>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3A8B0BB0" w14:textId="77777777" w:rsidR="00A74EFF" w:rsidRPr="00311113" w:rsidRDefault="00A74EFF" w:rsidP="00597A6D">
            <w:pPr>
              <w:spacing w:after="120"/>
              <w:ind w:left="143" w:right="115"/>
            </w:pPr>
            <w:r w:rsidRPr="00311113">
              <w:t>Nav</w:t>
            </w:r>
          </w:p>
        </w:tc>
      </w:tr>
      <w:tr w:rsidR="00A74EFF" w:rsidRPr="00B72068" w14:paraId="7940DF92" w14:textId="77777777" w:rsidTr="00630D24">
        <w:trPr>
          <w:trHeight w:val="360"/>
        </w:trPr>
        <w:tc>
          <w:tcPr>
            <w:tcW w:w="5000" w:type="pct"/>
            <w:gridSpan w:val="13"/>
            <w:tcBorders>
              <w:top w:val="single" w:sz="4" w:space="0" w:color="auto"/>
              <w:left w:val="nil"/>
              <w:bottom w:val="nil"/>
              <w:right w:val="nil"/>
            </w:tcBorders>
            <w:vAlign w:val="center"/>
          </w:tcPr>
          <w:p w14:paraId="134FD8E7" w14:textId="77777777" w:rsidR="00A74EFF" w:rsidRPr="00B72068" w:rsidRDefault="00A74EFF" w:rsidP="00597A6D">
            <w:pPr>
              <w:spacing w:after="80"/>
              <w:ind w:firstLine="300"/>
              <w:jc w:val="center"/>
              <w:rPr>
                <w:b/>
                <w:bCs/>
              </w:rPr>
            </w:pPr>
          </w:p>
        </w:tc>
      </w:tr>
      <w:tr w:rsidR="00A74EFF" w:rsidRPr="00311113" w14:paraId="57AC669D" w14:textId="77777777" w:rsidTr="00630D24">
        <w:tblPrEx>
          <w:jc w:val="center"/>
          <w:tblInd w:w="0" w:type="dxa"/>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PrEx>
        <w:trPr>
          <w:gridBefore w:val="1"/>
          <w:wBefore w:w="4" w:type="pct"/>
          <w:trHeight w:val="375"/>
          <w:jc w:val="center"/>
        </w:trPr>
        <w:tc>
          <w:tcPr>
            <w:tcW w:w="4996" w:type="pct"/>
            <w:gridSpan w:val="12"/>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vAlign w:val="center"/>
          </w:tcPr>
          <w:p w14:paraId="13A90EE0" w14:textId="77777777" w:rsidR="00A74EFF" w:rsidRPr="00311113" w:rsidRDefault="00A74EFF" w:rsidP="00597A6D">
            <w:pPr>
              <w:spacing w:after="80"/>
              <w:jc w:val="center"/>
              <w:rPr>
                <w:b/>
                <w:bCs/>
              </w:rPr>
            </w:pPr>
            <w:r w:rsidRPr="00311113">
              <w:rPr>
                <w:b/>
                <w:bCs/>
              </w:rPr>
              <w:t>VII. Tiesību akta projekta izpildes nodrošināšana un tās ietekme uz institūcijām</w:t>
            </w:r>
          </w:p>
        </w:tc>
      </w:tr>
      <w:tr w:rsidR="00A74EFF" w:rsidRPr="00311113" w14:paraId="557C459B" w14:textId="77777777" w:rsidTr="00630D24">
        <w:tblPrEx>
          <w:jc w:val="center"/>
          <w:tblInd w:w="0" w:type="dxa"/>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PrEx>
        <w:trPr>
          <w:gridBefore w:val="1"/>
          <w:wBefore w:w="4" w:type="pct"/>
          <w:trHeight w:val="420"/>
          <w:jc w:val="center"/>
        </w:trPr>
        <w:tc>
          <w:tcPr>
            <w:tcW w:w="249" w:type="pct"/>
            <w:gridSpan w:val="5"/>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0BE97A91" w14:textId="77777777" w:rsidR="00A74EFF" w:rsidRPr="00311113" w:rsidRDefault="00A74EFF" w:rsidP="00597A6D">
            <w:pPr>
              <w:spacing w:after="120"/>
            </w:pPr>
            <w:r w:rsidRPr="00311113">
              <w:t>1.</w:t>
            </w:r>
          </w:p>
        </w:tc>
        <w:tc>
          <w:tcPr>
            <w:tcW w:w="1895" w:type="pct"/>
            <w:gridSpan w:val="5"/>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170FC4E0" w14:textId="77777777" w:rsidR="00A74EFF" w:rsidRPr="00311113" w:rsidRDefault="00A74EFF" w:rsidP="00597A6D">
            <w:pPr>
              <w:spacing w:after="120"/>
            </w:pPr>
            <w:r w:rsidRPr="00311113">
              <w:t>Projekta izpildē iesaistītās institūcijas</w:t>
            </w:r>
          </w:p>
        </w:tc>
        <w:tc>
          <w:tcPr>
            <w:tcW w:w="2851" w:type="pct"/>
            <w:gridSpan w:val="2"/>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530081B1" w14:textId="2CB7419F" w:rsidR="00A74EFF" w:rsidRPr="00311113" w:rsidRDefault="00A74EFF" w:rsidP="00597A6D">
            <w:pPr>
              <w:spacing w:after="120"/>
              <w:ind w:left="182" w:right="115"/>
              <w:jc w:val="both"/>
            </w:pPr>
            <w:r w:rsidRPr="005A591A">
              <w:t>VARAM, V</w:t>
            </w:r>
            <w:r w:rsidR="008C5655">
              <w:t>RAA</w:t>
            </w:r>
            <w:r w:rsidRPr="005A591A">
              <w:t>, Centrālā vēlēšanu komisija</w:t>
            </w:r>
          </w:p>
        </w:tc>
      </w:tr>
      <w:tr w:rsidR="00A74EFF" w:rsidRPr="00311113" w14:paraId="65E287C2" w14:textId="77777777" w:rsidTr="00630D24">
        <w:tblPrEx>
          <w:jc w:val="center"/>
          <w:tblInd w:w="0" w:type="dxa"/>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PrEx>
        <w:trPr>
          <w:gridBefore w:val="1"/>
          <w:wBefore w:w="4" w:type="pct"/>
          <w:trHeight w:val="450"/>
          <w:jc w:val="center"/>
        </w:trPr>
        <w:tc>
          <w:tcPr>
            <w:tcW w:w="249" w:type="pct"/>
            <w:gridSpan w:val="5"/>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1B873124" w14:textId="77777777" w:rsidR="00A74EFF" w:rsidRPr="00311113" w:rsidRDefault="00A74EFF" w:rsidP="00597A6D">
            <w:pPr>
              <w:spacing w:after="120"/>
            </w:pPr>
            <w:r w:rsidRPr="00311113">
              <w:t>2.</w:t>
            </w:r>
          </w:p>
        </w:tc>
        <w:tc>
          <w:tcPr>
            <w:tcW w:w="1895" w:type="pct"/>
            <w:gridSpan w:val="5"/>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2C74DFC9" w14:textId="77777777" w:rsidR="00A74EFF" w:rsidRPr="00311113" w:rsidRDefault="00A74EFF" w:rsidP="00597A6D">
            <w:pPr>
              <w:spacing w:after="120"/>
            </w:pPr>
            <w:r w:rsidRPr="00311113">
              <w:t>Projekta izpildes ietekme uz pārvaldes funkcijām un institucionālo struktūru.</w:t>
            </w:r>
          </w:p>
          <w:p w14:paraId="1AB9F438" w14:textId="77777777" w:rsidR="00A74EFF" w:rsidRPr="00311113" w:rsidRDefault="00A74EFF" w:rsidP="00597A6D">
            <w:pPr>
              <w:spacing w:after="120"/>
            </w:pPr>
            <w:r w:rsidRPr="00311113">
              <w:t xml:space="preserve">Jaunu institūciju izveide, esošu institūciju likvidācija vai </w:t>
            </w:r>
            <w:r w:rsidRPr="00311113">
              <w:lastRenderedPageBreak/>
              <w:t>reorganizācija, to ietekme uz institūcijas cilvēkresursiem</w:t>
            </w:r>
          </w:p>
        </w:tc>
        <w:tc>
          <w:tcPr>
            <w:tcW w:w="2851" w:type="pct"/>
            <w:gridSpan w:val="2"/>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6ADAC5C8" w14:textId="77777777" w:rsidR="00A74EFF" w:rsidRPr="00311113" w:rsidRDefault="00A74EFF" w:rsidP="00597A6D">
            <w:pPr>
              <w:spacing w:after="120"/>
              <w:ind w:left="182" w:right="115"/>
              <w:jc w:val="both"/>
            </w:pPr>
            <w:r w:rsidRPr="00A27DB0">
              <w:lastRenderedPageBreak/>
              <w:t>Noteikumu projekta</w:t>
            </w:r>
            <w:r w:rsidRPr="00311113">
              <w:t xml:space="preserve"> izpilde neietekmē esošās pārvaldes funkcijas un institucionālo struktūru, jo īstenošana tiks veikta esošo institūciju un cilvēkresursu ietvaros. Papildu cilvēkresursi un finanšu līdzekļi nav nepieciešami, jaunas institūcijas netiek veidotas, kā arī netiek likvidētas esošās.</w:t>
            </w:r>
          </w:p>
        </w:tc>
      </w:tr>
      <w:tr w:rsidR="00A74EFF" w:rsidRPr="00311113" w14:paraId="06F3212F" w14:textId="77777777" w:rsidTr="00630D24">
        <w:tblPrEx>
          <w:jc w:val="center"/>
          <w:tblInd w:w="0" w:type="dxa"/>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PrEx>
        <w:trPr>
          <w:gridBefore w:val="1"/>
          <w:wBefore w:w="4" w:type="pct"/>
          <w:trHeight w:val="390"/>
          <w:jc w:val="center"/>
        </w:trPr>
        <w:tc>
          <w:tcPr>
            <w:tcW w:w="249" w:type="pct"/>
            <w:gridSpan w:val="5"/>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3E7F124A" w14:textId="77777777" w:rsidR="00A74EFF" w:rsidRPr="00311113" w:rsidRDefault="00A74EFF" w:rsidP="00597A6D">
            <w:pPr>
              <w:spacing w:after="120"/>
            </w:pPr>
            <w:r w:rsidRPr="00311113">
              <w:t>3.</w:t>
            </w:r>
          </w:p>
        </w:tc>
        <w:tc>
          <w:tcPr>
            <w:tcW w:w="1895" w:type="pct"/>
            <w:gridSpan w:val="5"/>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2BED818B" w14:textId="77777777" w:rsidR="00A74EFF" w:rsidRPr="00311113" w:rsidRDefault="00A74EFF" w:rsidP="00597A6D">
            <w:pPr>
              <w:spacing w:after="120"/>
            </w:pPr>
            <w:r w:rsidRPr="00311113">
              <w:t>Cita informācija</w:t>
            </w:r>
          </w:p>
        </w:tc>
        <w:tc>
          <w:tcPr>
            <w:tcW w:w="2851" w:type="pct"/>
            <w:gridSpan w:val="2"/>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518F711C" w14:textId="77777777" w:rsidR="00A74EFF" w:rsidRPr="00311113" w:rsidRDefault="00A74EFF" w:rsidP="00597A6D">
            <w:pPr>
              <w:spacing w:after="120"/>
              <w:ind w:left="182" w:right="115"/>
            </w:pPr>
            <w:r w:rsidRPr="00311113">
              <w:t>Nav</w:t>
            </w:r>
          </w:p>
        </w:tc>
      </w:tr>
    </w:tbl>
    <w:p w14:paraId="1837CAD3" w14:textId="36DAFBC5" w:rsidR="00A74EFF" w:rsidRDefault="00A74EFF" w:rsidP="00A74EFF">
      <w:pPr>
        <w:jc w:val="both"/>
      </w:pPr>
    </w:p>
    <w:p w14:paraId="09F97B74" w14:textId="4301BE2C" w:rsidR="00164426" w:rsidRDefault="00164426" w:rsidP="00A74EFF">
      <w:pPr>
        <w:jc w:val="both"/>
      </w:pPr>
    </w:p>
    <w:p w14:paraId="34E97E31" w14:textId="7C9B0054" w:rsidR="00164426" w:rsidRDefault="00164426" w:rsidP="00A74EFF">
      <w:pPr>
        <w:jc w:val="both"/>
      </w:pPr>
    </w:p>
    <w:p w14:paraId="6168913F" w14:textId="77777777" w:rsidR="00164426" w:rsidRDefault="00164426" w:rsidP="00A74EFF">
      <w:pPr>
        <w:jc w:val="both"/>
      </w:pPr>
    </w:p>
    <w:p w14:paraId="0EA2FDCB" w14:textId="77777777" w:rsidR="008328D7" w:rsidRPr="00B72068" w:rsidRDefault="008328D7" w:rsidP="008328D7">
      <w:pPr>
        <w:pStyle w:val="StyleRight"/>
        <w:spacing w:after="0"/>
        <w:ind w:firstLine="0"/>
        <w:jc w:val="both"/>
        <w:rPr>
          <w:sz w:val="24"/>
          <w:szCs w:val="24"/>
        </w:rPr>
      </w:pPr>
      <w:r w:rsidRPr="00B72068">
        <w:rPr>
          <w:sz w:val="24"/>
          <w:szCs w:val="24"/>
        </w:rPr>
        <w:t>Iesniedzējs:</w:t>
      </w:r>
    </w:p>
    <w:p w14:paraId="41303BC0" w14:textId="7BC86CC7" w:rsidR="002635DD" w:rsidRPr="005A591A" w:rsidRDefault="002635DD" w:rsidP="008328D7">
      <w:pPr>
        <w:jc w:val="both"/>
        <w:rPr>
          <w:rStyle w:val="Strong"/>
          <w:b w:val="0"/>
          <w:bCs w:val="0"/>
        </w:rPr>
      </w:pPr>
      <w:r w:rsidRPr="005A591A">
        <w:t xml:space="preserve">Vides aizsardzības un </w:t>
      </w:r>
      <w:r w:rsidR="000A5900" w:rsidRPr="005A591A">
        <w:t>reģ</w:t>
      </w:r>
      <w:r w:rsidR="006932BB" w:rsidRPr="005A591A">
        <w:t>ionālās attīstības ministrs</w:t>
      </w:r>
      <w:r w:rsidR="000A5900" w:rsidRPr="005A591A">
        <w:tab/>
      </w:r>
      <w:r w:rsidRPr="005A591A">
        <w:tab/>
      </w:r>
      <w:r w:rsidRPr="005A591A">
        <w:tab/>
      </w:r>
      <w:r w:rsidRPr="005A591A">
        <w:tab/>
      </w:r>
      <w:r w:rsidRPr="005A591A">
        <w:tab/>
      </w:r>
      <w:r w:rsidR="00DF7791" w:rsidRPr="005A591A">
        <w:t>A.</w:t>
      </w:r>
      <w:r w:rsidR="005A591A">
        <w:t> </w:t>
      </w:r>
      <w:r w:rsidR="00DF7791" w:rsidRPr="005A591A">
        <w:t>T.</w:t>
      </w:r>
      <w:r w:rsidR="005A591A">
        <w:t> </w:t>
      </w:r>
      <w:proofErr w:type="spellStart"/>
      <w:r w:rsidR="00DF7791" w:rsidRPr="005A591A">
        <w:t>Plešs</w:t>
      </w:r>
      <w:proofErr w:type="spellEnd"/>
    </w:p>
    <w:p w14:paraId="7686A48C" w14:textId="6B029E8B" w:rsidR="009529CF" w:rsidRDefault="009529CF" w:rsidP="0026395B">
      <w:pPr>
        <w:jc w:val="both"/>
      </w:pPr>
    </w:p>
    <w:p w14:paraId="5E892185" w14:textId="4DD7E23A" w:rsidR="005A591A" w:rsidRDefault="005A591A" w:rsidP="0026395B">
      <w:pPr>
        <w:jc w:val="both"/>
      </w:pPr>
    </w:p>
    <w:p w14:paraId="472BC934" w14:textId="03990C1C" w:rsidR="008328D7" w:rsidRDefault="008328D7" w:rsidP="008328D7"/>
    <w:p w14:paraId="21724911" w14:textId="77777777" w:rsidR="00164426" w:rsidRPr="00B72068" w:rsidRDefault="00164426" w:rsidP="008328D7"/>
    <w:p w14:paraId="22EE35BA" w14:textId="77777777" w:rsidR="00A74EFF" w:rsidRPr="009B305D" w:rsidRDefault="00A74EFF" w:rsidP="00A74EFF">
      <w:pPr>
        <w:tabs>
          <w:tab w:val="left" w:pos="6521"/>
        </w:tabs>
        <w:jc w:val="both"/>
        <w:rPr>
          <w:iCs/>
          <w:sz w:val="20"/>
          <w:szCs w:val="20"/>
        </w:rPr>
      </w:pPr>
      <w:proofErr w:type="spellStart"/>
      <w:r w:rsidRPr="009B305D">
        <w:rPr>
          <w:iCs/>
          <w:sz w:val="20"/>
          <w:szCs w:val="20"/>
        </w:rPr>
        <w:t>Lagzdiņš</w:t>
      </w:r>
      <w:proofErr w:type="spellEnd"/>
      <w:r w:rsidRPr="009B305D">
        <w:rPr>
          <w:iCs/>
          <w:sz w:val="20"/>
          <w:szCs w:val="20"/>
        </w:rPr>
        <w:t xml:space="preserve">, </w:t>
      </w:r>
      <w:r w:rsidRPr="009B305D">
        <w:rPr>
          <w:sz w:val="20"/>
          <w:szCs w:val="20"/>
          <w:shd w:val="clear" w:color="auto" w:fill="FFFFFF"/>
        </w:rPr>
        <w:t>67142673</w:t>
      </w:r>
    </w:p>
    <w:p w14:paraId="6E0EAF06" w14:textId="4EB18684" w:rsidR="005A591A" w:rsidRDefault="005A3A8F" w:rsidP="00A74EFF">
      <w:pPr>
        <w:tabs>
          <w:tab w:val="left" w:pos="6521"/>
        </w:tabs>
        <w:jc w:val="both"/>
        <w:rPr>
          <w:iCs/>
          <w:sz w:val="20"/>
          <w:szCs w:val="20"/>
        </w:rPr>
      </w:pPr>
      <w:hyperlink r:id="rId17" w:history="1">
        <w:r w:rsidR="00597A6D" w:rsidRPr="00102A02">
          <w:rPr>
            <w:rStyle w:val="Hyperlink"/>
            <w:iCs/>
            <w:sz w:val="20"/>
            <w:szCs w:val="20"/>
          </w:rPr>
          <w:t>janis.lagzdins@vraa.gov.lv</w:t>
        </w:r>
      </w:hyperlink>
    </w:p>
    <w:p w14:paraId="085E89D1" w14:textId="0B825C02" w:rsidR="00597A6D" w:rsidRDefault="00597A6D" w:rsidP="00A74EFF">
      <w:pPr>
        <w:tabs>
          <w:tab w:val="left" w:pos="6521"/>
        </w:tabs>
        <w:jc w:val="both"/>
        <w:rPr>
          <w:iCs/>
          <w:sz w:val="20"/>
          <w:szCs w:val="20"/>
        </w:rPr>
      </w:pPr>
    </w:p>
    <w:p w14:paraId="23107B57" w14:textId="714EAF73" w:rsidR="00597A6D" w:rsidRDefault="00597A6D" w:rsidP="00A74EFF">
      <w:pPr>
        <w:tabs>
          <w:tab w:val="left" w:pos="6521"/>
        </w:tabs>
        <w:jc w:val="both"/>
        <w:rPr>
          <w:iCs/>
          <w:sz w:val="20"/>
          <w:szCs w:val="20"/>
        </w:rPr>
      </w:pPr>
      <w:r>
        <w:rPr>
          <w:iCs/>
          <w:sz w:val="20"/>
          <w:szCs w:val="20"/>
        </w:rPr>
        <w:t>Anspoka, 67026938</w:t>
      </w:r>
    </w:p>
    <w:p w14:paraId="72ADD39F" w14:textId="78190053" w:rsidR="00597A6D" w:rsidRPr="00A74EFF" w:rsidRDefault="005A3A8F" w:rsidP="00A74EFF">
      <w:pPr>
        <w:tabs>
          <w:tab w:val="left" w:pos="6521"/>
        </w:tabs>
        <w:jc w:val="both"/>
        <w:rPr>
          <w:iCs/>
          <w:sz w:val="20"/>
          <w:szCs w:val="20"/>
        </w:rPr>
      </w:pPr>
      <w:hyperlink r:id="rId18" w:history="1">
        <w:r w:rsidR="00597A6D" w:rsidRPr="00102A02">
          <w:rPr>
            <w:rStyle w:val="Hyperlink"/>
            <w:iCs/>
            <w:sz w:val="20"/>
            <w:szCs w:val="20"/>
          </w:rPr>
          <w:t>maija.anspoka@varam.gov.lv</w:t>
        </w:r>
      </w:hyperlink>
    </w:p>
    <w:sectPr w:rsidR="00597A6D" w:rsidRPr="00A74EFF" w:rsidSect="005A591A">
      <w:headerReference w:type="default" r:id="rId19"/>
      <w:footerReference w:type="default" r:id="rId20"/>
      <w:footerReference w:type="first" r:id="rId21"/>
      <w:pgSz w:w="11907" w:h="16839" w:code="9"/>
      <w:pgMar w:top="1418"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B1058" w14:textId="77777777" w:rsidR="005A3A8F" w:rsidRDefault="005A3A8F" w:rsidP="006003E3">
      <w:r>
        <w:separator/>
      </w:r>
    </w:p>
  </w:endnote>
  <w:endnote w:type="continuationSeparator" w:id="0">
    <w:p w14:paraId="447F4568" w14:textId="77777777" w:rsidR="005A3A8F" w:rsidRDefault="005A3A8F" w:rsidP="0060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entury Schoolbook">
    <w:panose1 w:val="020406040505050203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3C0" w14:textId="3740BC08" w:rsidR="00D962BA" w:rsidRPr="0021712F" w:rsidRDefault="005A591A" w:rsidP="0021712F">
    <w:pPr>
      <w:jc w:val="both"/>
    </w:pPr>
    <w:r w:rsidRPr="00D01C0A">
      <w:rPr>
        <w:sz w:val="20"/>
        <w:szCs w:val="20"/>
      </w:rPr>
      <w:t>VARAMan</w:t>
    </w:r>
    <w:r>
      <w:rPr>
        <w:sz w:val="20"/>
        <w:szCs w:val="20"/>
      </w:rPr>
      <w:t>ot_160821_grozMK471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872A" w14:textId="497A4DCE" w:rsidR="00D962BA" w:rsidRDefault="00D962BA" w:rsidP="002A56AC">
    <w:pPr>
      <w:jc w:val="both"/>
    </w:pPr>
    <w:r w:rsidRPr="00D01C0A">
      <w:rPr>
        <w:sz w:val="20"/>
        <w:szCs w:val="20"/>
      </w:rPr>
      <w:t>VARAMan</w:t>
    </w:r>
    <w:r w:rsidR="00CC0931">
      <w:rPr>
        <w:sz w:val="20"/>
        <w:szCs w:val="20"/>
      </w:rPr>
      <w:t>ot_</w:t>
    </w:r>
    <w:r w:rsidR="005A591A">
      <w:rPr>
        <w:sz w:val="20"/>
        <w:szCs w:val="20"/>
      </w:rPr>
      <w:t>160821_grozMK471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3E6AC" w14:textId="77777777" w:rsidR="005A3A8F" w:rsidRDefault="005A3A8F" w:rsidP="006003E3">
      <w:r>
        <w:separator/>
      </w:r>
    </w:p>
  </w:footnote>
  <w:footnote w:type="continuationSeparator" w:id="0">
    <w:p w14:paraId="5D0015F0" w14:textId="77777777" w:rsidR="005A3A8F" w:rsidRDefault="005A3A8F" w:rsidP="00600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94C5" w14:textId="77777777" w:rsidR="00D962BA" w:rsidRDefault="00D962BA">
    <w:pPr>
      <w:pStyle w:val="Header"/>
      <w:jc w:val="center"/>
    </w:pPr>
    <w:r>
      <w:fldChar w:fldCharType="begin"/>
    </w:r>
    <w:r>
      <w:instrText xml:space="preserve"> PAGE   \* MERGEFORMAT </w:instrText>
    </w:r>
    <w:r>
      <w:fldChar w:fldCharType="separate"/>
    </w:r>
    <w:r w:rsidR="007160E1">
      <w:rPr>
        <w:noProof/>
      </w:rPr>
      <w:t>4</w:t>
    </w:r>
    <w:r>
      <w:fldChar w:fldCharType="end"/>
    </w:r>
  </w:p>
  <w:p w14:paraId="78660A87" w14:textId="77777777" w:rsidR="00D962BA" w:rsidRDefault="00D96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5A4A8AC"/>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04EC740C"/>
    <w:multiLevelType w:val="hybridMultilevel"/>
    <w:tmpl w:val="5F3ABF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84085C"/>
    <w:multiLevelType w:val="hybridMultilevel"/>
    <w:tmpl w:val="A5DA2CCC"/>
    <w:lvl w:ilvl="0" w:tplc="04260001">
      <w:start w:val="1"/>
      <w:numFmt w:val="bullet"/>
      <w:lvlText w:val=""/>
      <w:lvlJc w:val="left"/>
      <w:pPr>
        <w:tabs>
          <w:tab w:val="num" w:pos="821"/>
        </w:tabs>
        <w:ind w:left="821" w:hanging="360"/>
      </w:pPr>
      <w:rPr>
        <w:rFonts w:ascii="Symbol" w:hAnsi="Symbol" w:hint="default"/>
      </w:rPr>
    </w:lvl>
    <w:lvl w:ilvl="1" w:tplc="04260003" w:tentative="1">
      <w:start w:val="1"/>
      <w:numFmt w:val="bullet"/>
      <w:lvlText w:val="o"/>
      <w:lvlJc w:val="left"/>
      <w:pPr>
        <w:tabs>
          <w:tab w:val="num" w:pos="1541"/>
        </w:tabs>
        <w:ind w:left="1541" w:hanging="360"/>
      </w:pPr>
      <w:rPr>
        <w:rFonts w:ascii="Courier New" w:hAnsi="Courier New" w:cs="Courier New" w:hint="default"/>
      </w:rPr>
    </w:lvl>
    <w:lvl w:ilvl="2" w:tplc="04260005" w:tentative="1">
      <w:start w:val="1"/>
      <w:numFmt w:val="bullet"/>
      <w:lvlText w:val=""/>
      <w:lvlJc w:val="left"/>
      <w:pPr>
        <w:tabs>
          <w:tab w:val="num" w:pos="2261"/>
        </w:tabs>
        <w:ind w:left="2261" w:hanging="360"/>
      </w:pPr>
      <w:rPr>
        <w:rFonts w:ascii="Wingdings" w:hAnsi="Wingdings" w:hint="default"/>
      </w:rPr>
    </w:lvl>
    <w:lvl w:ilvl="3" w:tplc="04260001" w:tentative="1">
      <w:start w:val="1"/>
      <w:numFmt w:val="bullet"/>
      <w:lvlText w:val=""/>
      <w:lvlJc w:val="left"/>
      <w:pPr>
        <w:tabs>
          <w:tab w:val="num" w:pos="2981"/>
        </w:tabs>
        <w:ind w:left="2981" w:hanging="360"/>
      </w:pPr>
      <w:rPr>
        <w:rFonts w:ascii="Symbol" w:hAnsi="Symbol" w:hint="default"/>
      </w:rPr>
    </w:lvl>
    <w:lvl w:ilvl="4" w:tplc="04260003" w:tentative="1">
      <w:start w:val="1"/>
      <w:numFmt w:val="bullet"/>
      <w:lvlText w:val="o"/>
      <w:lvlJc w:val="left"/>
      <w:pPr>
        <w:tabs>
          <w:tab w:val="num" w:pos="3701"/>
        </w:tabs>
        <w:ind w:left="3701" w:hanging="360"/>
      </w:pPr>
      <w:rPr>
        <w:rFonts w:ascii="Courier New" w:hAnsi="Courier New" w:cs="Courier New" w:hint="default"/>
      </w:rPr>
    </w:lvl>
    <w:lvl w:ilvl="5" w:tplc="04260005" w:tentative="1">
      <w:start w:val="1"/>
      <w:numFmt w:val="bullet"/>
      <w:lvlText w:val=""/>
      <w:lvlJc w:val="left"/>
      <w:pPr>
        <w:tabs>
          <w:tab w:val="num" w:pos="4421"/>
        </w:tabs>
        <w:ind w:left="4421" w:hanging="360"/>
      </w:pPr>
      <w:rPr>
        <w:rFonts w:ascii="Wingdings" w:hAnsi="Wingdings" w:hint="default"/>
      </w:rPr>
    </w:lvl>
    <w:lvl w:ilvl="6" w:tplc="04260001" w:tentative="1">
      <w:start w:val="1"/>
      <w:numFmt w:val="bullet"/>
      <w:lvlText w:val=""/>
      <w:lvlJc w:val="left"/>
      <w:pPr>
        <w:tabs>
          <w:tab w:val="num" w:pos="5141"/>
        </w:tabs>
        <w:ind w:left="5141" w:hanging="360"/>
      </w:pPr>
      <w:rPr>
        <w:rFonts w:ascii="Symbol" w:hAnsi="Symbol" w:hint="default"/>
      </w:rPr>
    </w:lvl>
    <w:lvl w:ilvl="7" w:tplc="04260003" w:tentative="1">
      <w:start w:val="1"/>
      <w:numFmt w:val="bullet"/>
      <w:lvlText w:val="o"/>
      <w:lvlJc w:val="left"/>
      <w:pPr>
        <w:tabs>
          <w:tab w:val="num" w:pos="5861"/>
        </w:tabs>
        <w:ind w:left="5861" w:hanging="360"/>
      </w:pPr>
      <w:rPr>
        <w:rFonts w:ascii="Courier New" w:hAnsi="Courier New" w:cs="Courier New" w:hint="default"/>
      </w:rPr>
    </w:lvl>
    <w:lvl w:ilvl="8" w:tplc="04260005" w:tentative="1">
      <w:start w:val="1"/>
      <w:numFmt w:val="bullet"/>
      <w:lvlText w:val=""/>
      <w:lvlJc w:val="left"/>
      <w:pPr>
        <w:tabs>
          <w:tab w:val="num" w:pos="6581"/>
        </w:tabs>
        <w:ind w:left="6581" w:hanging="360"/>
      </w:pPr>
      <w:rPr>
        <w:rFonts w:ascii="Wingdings" w:hAnsi="Wingdings" w:hint="default"/>
      </w:rPr>
    </w:lvl>
  </w:abstractNum>
  <w:abstractNum w:abstractNumId="3" w15:restartNumberingAfterBreak="0">
    <w:nsid w:val="09291E52"/>
    <w:multiLevelType w:val="multilevel"/>
    <w:tmpl w:val="D25478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D5D6C39"/>
    <w:multiLevelType w:val="hybridMultilevel"/>
    <w:tmpl w:val="8FFAEB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932597"/>
    <w:multiLevelType w:val="hybridMultilevel"/>
    <w:tmpl w:val="9D78961C"/>
    <w:lvl w:ilvl="0" w:tplc="10A62D3E">
      <w:start w:val="1"/>
      <w:numFmt w:val="bullet"/>
      <w:lvlText w:val=""/>
      <w:lvlJc w:val="left"/>
      <w:pPr>
        <w:tabs>
          <w:tab w:val="num" w:pos="360"/>
        </w:tabs>
        <w:ind w:left="360" w:hanging="360"/>
      </w:pPr>
      <w:rPr>
        <w:rFonts w:ascii="Wingdings" w:hAnsi="Wingdings" w:hint="default"/>
      </w:rPr>
    </w:lvl>
    <w:lvl w:ilvl="1" w:tplc="04260003" w:tentative="1">
      <w:start w:val="1"/>
      <w:numFmt w:val="bullet"/>
      <w:lvlText w:val="o"/>
      <w:lvlJc w:val="left"/>
      <w:pPr>
        <w:tabs>
          <w:tab w:val="num" w:pos="1541"/>
        </w:tabs>
        <w:ind w:left="1541" w:hanging="360"/>
      </w:pPr>
      <w:rPr>
        <w:rFonts w:ascii="Courier New" w:hAnsi="Courier New" w:cs="Courier New" w:hint="default"/>
      </w:rPr>
    </w:lvl>
    <w:lvl w:ilvl="2" w:tplc="04260005" w:tentative="1">
      <w:start w:val="1"/>
      <w:numFmt w:val="bullet"/>
      <w:lvlText w:val=""/>
      <w:lvlJc w:val="left"/>
      <w:pPr>
        <w:tabs>
          <w:tab w:val="num" w:pos="2261"/>
        </w:tabs>
        <w:ind w:left="2261" w:hanging="360"/>
      </w:pPr>
      <w:rPr>
        <w:rFonts w:ascii="Wingdings" w:hAnsi="Wingdings" w:hint="default"/>
      </w:rPr>
    </w:lvl>
    <w:lvl w:ilvl="3" w:tplc="04260001" w:tentative="1">
      <w:start w:val="1"/>
      <w:numFmt w:val="bullet"/>
      <w:lvlText w:val=""/>
      <w:lvlJc w:val="left"/>
      <w:pPr>
        <w:tabs>
          <w:tab w:val="num" w:pos="2981"/>
        </w:tabs>
        <w:ind w:left="2981" w:hanging="360"/>
      </w:pPr>
      <w:rPr>
        <w:rFonts w:ascii="Symbol" w:hAnsi="Symbol" w:hint="default"/>
      </w:rPr>
    </w:lvl>
    <w:lvl w:ilvl="4" w:tplc="04260003" w:tentative="1">
      <w:start w:val="1"/>
      <w:numFmt w:val="bullet"/>
      <w:lvlText w:val="o"/>
      <w:lvlJc w:val="left"/>
      <w:pPr>
        <w:tabs>
          <w:tab w:val="num" w:pos="3701"/>
        </w:tabs>
        <w:ind w:left="3701" w:hanging="360"/>
      </w:pPr>
      <w:rPr>
        <w:rFonts w:ascii="Courier New" w:hAnsi="Courier New" w:cs="Courier New" w:hint="default"/>
      </w:rPr>
    </w:lvl>
    <w:lvl w:ilvl="5" w:tplc="04260005" w:tentative="1">
      <w:start w:val="1"/>
      <w:numFmt w:val="bullet"/>
      <w:lvlText w:val=""/>
      <w:lvlJc w:val="left"/>
      <w:pPr>
        <w:tabs>
          <w:tab w:val="num" w:pos="4421"/>
        </w:tabs>
        <w:ind w:left="4421" w:hanging="360"/>
      </w:pPr>
      <w:rPr>
        <w:rFonts w:ascii="Wingdings" w:hAnsi="Wingdings" w:hint="default"/>
      </w:rPr>
    </w:lvl>
    <w:lvl w:ilvl="6" w:tplc="04260001" w:tentative="1">
      <w:start w:val="1"/>
      <w:numFmt w:val="bullet"/>
      <w:lvlText w:val=""/>
      <w:lvlJc w:val="left"/>
      <w:pPr>
        <w:tabs>
          <w:tab w:val="num" w:pos="5141"/>
        </w:tabs>
        <w:ind w:left="5141" w:hanging="360"/>
      </w:pPr>
      <w:rPr>
        <w:rFonts w:ascii="Symbol" w:hAnsi="Symbol" w:hint="default"/>
      </w:rPr>
    </w:lvl>
    <w:lvl w:ilvl="7" w:tplc="04260003" w:tentative="1">
      <w:start w:val="1"/>
      <w:numFmt w:val="bullet"/>
      <w:lvlText w:val="o"/>
      <w:lvlJc w:val="left"/>
      <w:pPr>
        <w:tabs>
          <w:tab w:val="num" w:pos="5861"/>
        </w:tabs>
        <w:ind w:left="5861" w:hanging="360"/>
      </w:pPr>
      <w:rPr>
        <w:rFonts w:ascii="Courier New" w:hAnsi="Courier New" w:cs="Courier New" w:hint="default"/>
      </w:rPr>
    </w:lvl>
    <w:lvl w:ilvl="8" w:tplc="04260005" w:tentative="1">
      <w:start w:val="1"/>
      <w:numFmt w:val="bullet"/>
      <w:lvlText w:val=""/>
      <w:lvlJc w:val="left"/>
      <w:pPr>
        <w:tabs>
          <w:tab w:val="num" w:pos="6581"/>
        </w:tabs>
        <w:ind w:left="6581" w:hanging="360"/>
      </w:pPr>
      <w:rPr>
        <w:rFonts w:ascii="Wingdings" w:hAnsi="Wingdings" w:hint="default"/>
      </w:rPr>
    </w:lvl>
  </w:abstractNum>
  <w:abstractNum w:abstractNumId="6" w15:restartNumberingAfterBreak="0">
    <w:nsid w:val="11CF67A6"/>
    <w:multiLevelType w:val="hybridMultilevel"/>
    <w:tmpl w:val="A1A4C30C"/>
    <w:lvl w:ilvl="0" w:tplc="4EBE36E0">
      <w:start w:val="261"/>
      <w:numFmt w:val="bullet"/>
      <w:lvlText w:val="-"/>
      <w:lvlJc w:val="left"/>
      <w:pPr>
        <w:ind w:left="720" w:hanging="360"/>
      </w:pPr>
      <w:rPr>
        <w:rFonts w:ascii="Times New Roman" w:eastAsia="Times New Roman" w:hAnsi="Times New Roman"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C77537"/>
    <w:multiLevelType w:val="hybridMultilevel"/>
    <w:tmpl w:val="E97619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EB6A65"/>
    <w:multiLevelType w:val="hybridMultilevel"/>
    <w:tmpl w:val="C79C2018"/>
    <w:lvl w:ilvl="0" w:tplc="10A62D3E">
      <w:start w:val="1"/>
      <w:numFmt w:val="bullet"/>
      <w:lvlText w:val=""/>
      <w:lvlJc w:val="left"/>
      <w:pPr>
        <w:tabs>
          <w:tab w:val="num" w:pos="360"/>
        </w:tabs>
        <w:ind w:left="360" w:hanging="360"/>
      </w:pPr>
      <w:rPr>
        <w:rFonts w:ascii="Wingdings" w:hAnsi="Wingdings"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27479A"/>
    <w:multiLevelType w:val="hybridMultilevel"/>
    <w:tmpl w:val="6B24C8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CB5396"/>
    <w:multiLevelType w:val="hybridMultilevel"/>
    <w:tmpl w:val="F5EE48FC"/>
    <w:lvl w:ilvl="0" w:tplc="62362F6E">
      <w:start w:val="1"/>
      <w:numFmt w:val="bullet"/>
      <w:lvlText w:val="•"/>
      <w:lvlJc w:val="left"/>
      <w:pPr>
        <w:tabs>
          <w:tab w:val="num" w:pos="720"/>
        </w:tabs>
        <w:ind w:left="720" w:hanging="360"/>
      </w:pPr>
      <w:rPr>
        <w:rFonts w:ascii="Times New Roman" w:hAnsi="Times New Roman" w:hint="default"/>
      </w:rPr>
    </w:lvl>
    <w:lvl w:ilvl="1" w:tplc="E1C61FFC" w:tentative="1">
      <w:start w:val="1"/>
      <w:numFmt w:val="bullet"/>
      <w:lvlText w:val="•"/>
      <w:lvlJc w:val="left"/>
      <w:pPr>
        <w:tabs>
          <w:tab w:val="num" w:pos="1440"/>
        </w:tabs>
        <w:ind w:left="1440" w:hanging="360"/>
      </w:pPr>
      <w:rPr>
        <w:rFonts w:ascii="Times New Roman" w:hAnsi="Times New Roman" w:hint="default"/>
      </w:rPr>
    </w:lvl>
    <w:lvl w:ilvl="2" w:tplc="5D922A70" w:tentative="1">
      <w:start w:val="1"/>
      <w:numFmt w:val="bullet"/>
      <w:lvlText w:val="•"/>
      <w:lvlJc w:val="left"/>
      <w:pPr>
        <w:tabs>
          <w:tab w:val="num" w:pos="2160"/>
        </w:tabs>
        <w:ind w:left="2160" w:hanging="360"/>
      </w:pPr>
      <w:rPr>
        <w:rFonts w:ascii="Times New Roman" w:hAnsi="Times New Roman" w:hint="default"/>
      </w:rPr>
    </w:lvl>
    <w:lvl w:ilvl="3" w:tplc="94F607B6" w:tentative="1">
      <w:start w:val="1"/>
      <w:numFmt w:val="bullet"/>
      <w:lvlText w:val="•"/>
      <w:lvlJc w:val="left"/>
      <w:pPr>
        <w:tabs>
          <w:tab w:val="num" w:pos="2880"/>
        </w:tabs>
        <w:ind w:left="2880" w:hanging="360"/>
      </w:pPr>
      <w:rPr>
        <w:rFonts w:ascii="Times New Roman" w:hAnsi="Times New Roman" w:hint="default"/>
      </w:rPr>
    </w:lvl>
    <w:lvl w:ilvl="4" w:tplc="4C92F8B0" w:tentative="1">
      <w:start w:val="1"/>
      <w:numFmt w:val="bullet"/>
      <w:lvlText w:val="•"/>
      <w:lvlJc w:val="left"/>
      <w:pPr>
        <w:tabs>
          <w:tab w:val="num" w:pos="3600"/>
        </w:tabs>
        <w:ind w:left="3600" w:hanging="360"/>
      </w:pPr>
      <w:rPr>
        <w:rFonts w:ascii="Times New Roman" w:hAnsi="Times New Roman" w:hint="default"/>
      </w:rPr>
    </w:lvl>
    <w:lvl w:ilvl="5" w:tplc="1882B886" w:tentative="1">
      <w:start w:val="1"/>
      <w:numFmt w:val="bullet"/>
      <w:lvlText w:val="•"/>
      <w:lvlJc w:val="left"/>
      <w:pPr>
        <w:tabs>
          <w:tab w:val="num" w:pos="4320"/>
        </w:tabs>
        <w:ind w:left="4320" w:hanging="360"/>
      </w:pPr>
      <w:rPr>
        <w:rFonts w:ascii="Times New Roman" w:hAnsi="Times New Roman" w:hint="default"/>
      </w:rPr>
    </w:lvl>
    <w:lvl w:ilvl="6" w:tplc="A6860AAE" w:tentative="1">
      <w:start w:val="1"/>
      <w:numFmt w:val="bullet"/>
      <w:lvlText w:val="•"/>
      <w:lvlJc w:val="left"/>
      <w:pPr>
        <w:tabs>
          <w:tab w:val="num" w:pos="5040"/>
        </w:tabs>
        <w:ind w:left="5040" w:hanging="360"/>
      </w:pPr>
      <w:rPr>
        <w:rFonts w:ascii="Times New Roman" w:hAnsi="Times New Roman" w:hint="default"/>
      </w:rPr>
    </w:lvl>
    <w:lvl w:ilvl="7" w:tplc="0F1C034E" w:tentative="1">
      <w:start w:val="1"/>
      <w:numFmt w:val="bullet"/>
      <w:lvlText w:val="•"/>
      <w:lvlJc w:val="left"/>
      <w:pPr>
        <w:tabs>
          <w:tab w:val="num" w:pos="5760"/>
        </w:tabs>
        <w:ind w:left="5760" w:hanging="360"/>
      </w:pPr>
      <w:rPr>
        <w:rFonts w:ascii="Times New Roman" w:hAnsi="Times New Roman" w:hint="default"/>
      </w:rPr>
    </w:lvl>
    <w:lvl w:ilvl="8" w:tplc="3CDC41D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331831"/>
    <w:multiLevelType w:val="hybridMultilevel"/>
    <w:tmpl w:val="B3F69290"/>
    <w:lvl w:ilvl="0" w:tplc="1F544398">
      <w:start w:val="1"/>
      <w:numFmt w:val="decimal"/>
      <w:lvlText w:val="%1)"/>
      <w:lvlJc w:val="left"/>
      <w:pPr>
        <w:ind w:left="644" w:hanging="360"/>
      </w:pPr>
      <w:rPr>
        <w:rFonts w:hint="default"/>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52F2B41"/>
    <w:multiLevelType w:val="multilevel"/>
    <w:tmpl w:val="A5DA2CCC"/>
    <w:lvl w:ilvl="0">
      <w:start w:val="1"/>
      <w:numFmt w:val="bullet"/>
      <w:lvlText w:val=""/>
      <w:lvlJc w:val="left"/>
      <w:pPr>
        <w:tabs>
          <w:tab w:val="num" w:pos="821"/>
        </w:tabs>
        <w:ind w:left="821" w:hanging="360"/>
      </w:pPr>
      <w:rPr>
        <w:rFonts w:ascii="Symbol" w:hAnsi="Symbol" w:hint="default"/>
      </w:rPr>
    </w:lvl>
    <w:lvl w:ilvl="1">
      <w:start w:val="1"/>
      <w:numFmt w:val="bullet"/>
      <w:lvlText w:val="o"/>
      <w:lvlJc w:val="left"/>
      <w:pPr>
        <w:tabs>
          <w:tab w:val="num" w:pos="1541"/>
        </w:tabs>
        <w:ind w:left="1541" w:hanging="360"/>
      </w:pPr>
      <w:rPr>
        <w:rFonts w:ascii="Courier New" w:hAnsi="Courier New" w:cs="Courier New" w:hint="default"/>
      </w:rPr>
    </w:lvl>
    <w:lvl w:ilvl="2">
      <w:start w:val="1"/>
      <w:numFmt w:val="bullet"/>
      <w:lvlText w:val=""/>
      <w:lvlJc w:val="left"/>
      <w:pPr>
        <w:tabs>
          <w:tab w:val="num" w:pos="2261"/>
        </w:tabs>
        <w:ind w:left="2261" w:hanging="360"/>
      </w:pPr>
      <w:rPr>
        <w:rFonts w:ascii="Wingdings" w:hAnsi="Wingdings" w:hint="default"/>
      </w:rPr>
    </w:lvl>
    <w:lvl w:ilvl="3">
      <w:start w:val="1"/>
      <w:numFmt w:val="bullet"/>
      <w:lvlText w:val=""/>
      <w:lvlJc w:val="left"/>
      <w:pPr>
        <w:tabs>
          <w:tab w:val="num" w:pos="2981"/>
        </w:tabs>
        <w:ind w:left="2981" w:hanging="360"/>
      </w:pPr>
      <w:rPr>
        <w:rFonts w:ascii="Symbol" w:hAnsi="Symbol" w:hint="default"/>
      </w:rPr>
    </w:lvl>
    <w:lvl w:ilvl="4">
      <w:start w:val="1"/>
      <w:numFmt w:val="bullet"/>
      <w:lvlText w:val="o"/>
      <w:lvlJc w:val="left"/>
      <w:pPr>
        <w:tabs>
          <w:tab w:val="num" w:pos="3701"/>
        </w:tabs>
        <w:ind w:left="3701" w:hanging="360"/>
      </w:pPr>
      <w:rPr>
        <w:rFonts w:ascii="Courier New" w:hAnsi="Courier New" w:cs="Courier New" w:hint="default"/>
      </w:rPr>
    </w:lvl>
    <w:lvl w:ilvl="5">
      <w:start w:val="1"/>
      <w:numFmt w:val="bullet"/>
      <w:lvlText w:val=""/>
      <w:lvlJc w:val="left"/>
      <w:pPr>
        <w:tabs>
          <w:tab w:val="num" w:pos="4421"/>
        </w:tabs>
        <w:ind w:left="4421" w:hanging="360"/>
      </w:pPr>
      <w:rPr>
        <w:rFonts w:ascii="Wingdings" w:hAnsi="Wingdings" w:hint="default"/>
      </w:rPr>
    </w:lvl>
    <w:lvl w:ilvl="6">
      <w:start w:val="1"/>
      <w:numFmt w:val="bullet"/>
      <w:lvlText w:val=""/>
      <w:lvlJc w:val="left"/>
      <w:pPr>
        <w:tabs>
          <w:tab w:val="num" w:pos="5141"/>
        </w:tabs>
        <w:ind w:left="5141" w:hanging="360"/>
      </w:pPr>
      <w:rPr>
        <w:rFonts w:ascii="Symbol" w:hAnsi="Symbol" w:hint="default"/>
      </w:rPr>
    </w:lvl>
    <w:lvl w:ilvl="7">
      <w:start w:val="1"/>
      <w:numFmt w:val="bullet"/>
      <w:lvlText w:val="o"/>
      <w:lvlJc w:val="left"/>
      <w:pPr>
        <w:tabs>
          <w:tab w:val="num" w:pos="5861"/>
        </w:tabs>
        <w:ind w:left="5861" w:hanging="360"/>
      </w:pPr>
      <w:rPr>
        <w:rFonts w:ascii="Courier New" w:hAnsi="Courier New" w:cs="Courier New" w:hint="default"/>
      </w:rPr>
    </w:lvl>
    <w:lvl w:ilvl="8">
      <w:start w:val="1"/>
      <w:numFmt w:val="bullet"/>
      <w:lvlText w:val=""/>
      <w:lvlJc w:val="left"/>
      <w:pPr>
        <w:tabs>
          <w:tab w:val="num" w:pos="6581"/>
        </w:tabs>
        <w:ind w:left="6581" w:hanging="360"/>
      </w:pPr>
      <w:rPr>
        <w:rFonts w:ascii="Wingdings" w:hAnsi="Wingdings" w:hint="default"/>
      </w:rPr>
    </w:lvl>
  </w:abstractNum>
  <w:abstractNum w:abstractNumId="13" w15:restartNumberingAfterBreak="0">
    <w:nsid w:val="25C539C1"/>
    <w:multiLevelType w:val="hybridMultilevel"/>
    <w:tmpl w:val="C1600222"/>
    <w:lvl w:ilvl="0" w:tplc="10A62D3E">
      <w:start w:val="1"/>
      <w:numFmt w:val="bullet"/>
      <w:lvlText w:val=""/>
      <w:lvlJc w:val="left"/>
      <w:pPr>
        <w:tabs>
          <w:tab w:val="num" w:pos="360"/>
        </w:tabs>
        <w:ind w:left="360" w:hanging="360"/>
      </w:pPr>
      <w:rPr>
        <w:rFonts w:ascii="Wingdings" w:hAnsi="Wingdings"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C53829"/>
    <w:multiLevelType w:val="hybridMultilevel"/>
    <w:tmpl w:val="78F4B824"/>
    <w:lvl w:ilvl="0" w:tplc="DD409F76">
      <w:start w:val="1"/>
      <w:numFmt w:val="decimal"/>
      <w:pStyle w:val="Style1"/>
      <w:lvlText w:val="%1."/>
      <w:lvlJc w:val="left"/>
      <w:pPr>
        <w:tabs>
          <w:tab w:val="num" w:pos="360"/>
        </w:tabs>
        <w:ind w:left="360" w:hanging="360"/>
      </w:pPr>
      <w:rPr>
        <w:rFonts w:cs="Times New Roman"/>
      </w:rPr>
    </w:lvl>
    <w:lvl w:ilvl="1" w:tplc="04260019">
      <w:start w:val="1"/>
      <w:numFmt w:val="lowerLetter"/>
      <w:lvlText w:val="%2."/>
      <w:lvlJc w:val="left"/>
      <w:pPr>
        <w:tabs>
          <w:tab w:val="num" w:pos="1080"/>
        </w:tabs>
        <w:ind w:left="1080" w:hanging="360"/>
      </w:pPr>
      <w:rPr>
        <w:rFonts w:cs="Times New Roman"/>
      </w:rPr>
    </w:lvl>
    <w:lvl w:ilvl="2" w:tplc="0426001B" w:tentative="1">
      <w:start w:val="1"/>
      <w:numFmt w:val="lowerRoman"/>
      <w:lvlText w:val="%3."/>
      <w:lvlJc w:val="right"/>
      <w:pPr>
        <w:tabs>
          <w:tab w:val="num" w:pos="1800"/>
        </w:tabs>
        <w:ind w:left="1800" w:hanging="180"/>
      </w:pPr>
      <w:rPr>
        <w:rFonts w:cs="Times New Roman"/>
      </w:rPr>
    </w:lvl>
    <w:lvl w:ilvl="3" w:tplc="0426000F" w:tentative="1">
      <w:start w:val="1"/>
      <w:numFmt w:val="decimal"/>
      <w:lvlText w:val="%4."/>
      <w:lvlJc w:val="left"/>
      <w:pPr>
        <w:tabs>
          <w:tab w:val="num" w:pos="2520"/>
        </w:tabs>
        <w:ind w:left="2520" w:hanging="360"/>
      </w:pPr>
      <w:rPr>
        <w:rFonts w:cs="Times New Roman"/>
      </w:rPr>
    </w:lvl>
    <w:lvl w:ilvl="4" w:tplc="04260019" w:tentative="1">
      <w:start w:val="1"/>
      <w:numFmt w:val="lowerLetter"/>
      <w:lvlText w:val="%5."/>
      <w:lvlJc w:val="left"/>
      <w:pPr>
        <w:tabs>
          <w:tab w:val="num" w:pos="3240"/>
        </w:tabs>
        <w:ind w:left="3240" w:hanging="360"/>
      </w:pPr>
      <w:rPr>
        <w:rFonts w:cs="Times New Roman"/>
      </w:rPr>
    </w:lvl>
    <w:lvl w:ilvl="5" w:tplc="0426001B" w:tentative="1">
      <w:start w:val="1"/>
      <w:numFmt w:val="lowerRoman"/>
      <w:lvlText w:val="%6."/>
      <w:lvlJc w:val="right"/>
      <w:pPr>
        <w:tabs>
          <w:tab w:val="num" w:pos="3960"/>
        </w:tabs>
        <w:ind w:left="3960" w:hanging="180"/>
      </w:pPr>
      <w:rPr>
        <w:rFonts w:cs="Times New Roman"/>
      </w:rPr>
    </w:lvl>
    <w:lvl w:ilvl="6" w:tplc="0426000F" w:tentative="1">
      <w:start w:val="1"/>
      <w:numFmt w:val="decimal"/>
      <w:lvlText w:val="%7."/>
      <w:lvlJc w:val="left"/>
      <w:pPr>
        <w:tabs>
          <w:tab w:val="num" w:pos="4680"/>
        </w:tabs>
        <w:ind w:left="4680" w:hanging="360"/>
      </w:pPr>
      <w:rPr>
        <w:rFonts w:cs="Times New Roman"/>
      </w:rPr>
    </w:lvl>
    <w:lvl w:ilvl="7" w:tplc="04260019" w:tentative="1">
      <w:start w:val="1"/>
      <w:numFmt w:val="lowerLetter"/>
      <w:lvlText w:val="%8."/>
      <w:lvlJc w:val="left"/>
      <w:pPr>
        <w:tabs>
          <w:tab w:val="num" w:pos="5400"/>
        </w:tabs>
        <w:ind w:left="5400" w:hanging="360"/>
      </w:pPr>
      <w:rPr>
        <w:rFonts w:cs="Times New Roman"/>
      </w:rPr>
    </w:lvl>
    <w:lvl w:ilvl="8" w:tplc="0426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4001F45"/>
    <w:multiLevelType w:val="hybridMultilevel"/>
    <w:tmpl w:val="92CE71CA"/>
    <w:lvl w:ilvl="0" w:tplc="A8EE4EE8">
      <w:start w:val="1"/>
      <w:numFmt w:val="decimal"/>
      <w:lvlText w:val="%1)"/>
      <w:lvlJc w:val="left"/>
      <w:pPr>
        <w:ind w:left="756" w:hanging="360"/>
      </w:pPr>
      <w:rPr>
        <w:rFonts w:hint="default"/>
      </w:rPr>
    </w:lvl>
    <w:lvl w:ilvl="1" w:tplc="04260019" w:tentative="1">
      <w:start w:val="1"/>
      <w:numFmt w:val="lowerLetter"/>
      <w:lvlText w:val="%2."/>
      <w:lvlJc w:val="left"/>
      <w:pPr>
        <w:ind w:left="1476" w:hanging="360"/>
      </w:pPr>
    </w:lvl>
    <w:lvl w:ilvl="2" w:tplc="0426001B" w:tentative="1">
      <w:start w:val="1"/>
      <w:numFmt w:val="lowerRoman"/>
      <w:lvlText w:val="%3."/>
      <w:lvlJc w:val="right"/>
      <w:pPr>
        <w:ind w:left="2196" w:hanging="180"/>
      </w:pPr>
    </w:lvl>
    <w:lvl w:ilvl="3" w:tplc="0426000F" w:tentative="1">
      <w:start w:val="1"/>
      <w:numFmt w:val="decimal"/>
      <w:lvlText w:val="%4."/>
      <w:lvlJc w:val="left"/>
      <w:pPr>
        <w:ind w:left="2916" w:hanging="360"/>
      </w:pPr>
    </w:lvl>
    <w:lvl w:ilvl="4" w:tplc="04260019" w:tentative="1">
      <w:start w:val="1"/>
      <w:numFmt w:val="lowerLetter"/>
      <w:lvlText w:val="%5."/>
      <w:lvlJc w:val="left"/>
      <w:pPr>
        <w:ind w:left="3636" w:hanging="360"/>
      </w:pPr>
    </w:lvl>
    <w:lvl w:ilvl="5" w:tplc="0426001B" w:tentative="1">
      <w:start w:val="1"/>
      <w:numFmt w:val="lowerRoman"/>
      <w:lvlText w:val="%6."/>
      <w:lvlJc w:val="right"/>
      <w:pPr>
        <w:ind w:left="4356" w:hanging="180"/>
      </w:pPr>
    </w:lvl>
    <w:lvl w:ilvl="6" w:tplc="0426000F" w:tentative="1">
      <w:start w:val="1"/>
      <w:numFmt w:val="decimal"/>
      <w:lvlText w:val="%7."/>
      <w:lvlJc w:val="left"/>
      <w:pPr>
        <w:ind w:left="5076" w:hanging="360"/>
      </w:pPr>
    </w:lvl>
    <w:lvl w:ilvl="7" w:tplc="04260019" w:tentative="1">
      <w:start w:val="1"/>
      <w:numFmt w:val="lowerLetter"/>
      <w:lvlText w:val="%8."/>
      <w:lvlJc w:val="left"/>
      <w:pPr>
        <w:ind w:left="5796" w:hanging="360"/>
      </w:pPr>
    </w:lvl>
    <w:lvl w:ilvl="8" w:tplc="0426001B" w:tentative="1">
      <w:start w:val="1"/>
      <w:numFmt w:val="lowerRoman"/>
      <w:lvlText w:val="%9."/>
      <w:lvlJc w:val="right"/>
      <w:pPr>
        <w:ind w:left="6516" w:hanging="180"/>
      </w:pPr>
    </w:lvl>
  </w:abstractNum>
  <w:abstractNum w:abstractNumId="16" w15:restartNumberingAfterBreak="0">
    <w:nsid w:val="35AA7DD4"/>
    <w:multiLevelType w:val="multilevel"/>
    <w:tmpl w:val="36722FCE"/>
    <w:lvl w:ilvl="0">
      <w:start w:val="2"/>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A5167C3"/>
    <w:multiLevelType w:val="hybridMultilevel"/>
    <w:tmpl w:val="B3CE6FA6"/>
    <w:lvl w:ilvl="0" w:tplc="6336874A">
      <w:start w:val="1"/>
      <w:numFmt w:val="decimal"/>
      <w:lvlText w:val="%1)"/>
      <w:lvlJc w:val="left"/>
      <w:pPr>
        <w:ind w:left="755" w:hanging="360"/>
      </w:pPr>
      <w:rPr>
        <w:rFonts w:hint="default"/>
      </w:rPr>
    </w:lvl>
    <w:lvl w:ilvl="1" w:tplc="04260019" w:tentative="1">
      <w:start w:val="1"/>
      <w:numFmt w:val="lowerLetter"/>
      <w:lvlText w:val="%2."/>
      <w:lvlJc w:val="left"/>
      <w:pPr>
        <w:ind w:left="1475" w:hanging="360"/>
      </w:pPr>
    </w:lvl>
    <w:lvl w:ilvl="2" w:tplc="0426001B" w:tentative="1">
      <w:start w:val="1"/>
      <w:numFmt w:val="lowerRoman"/>
      <w:lvlText w:val="%3."/>
      <w:lvlJc w:val="right"/>
      <w:pPr>
        <w:ind w:left="2195" w:hanging="180"/>
      </w:pPr>
    </w:lvl>
    <w:lvl w:ilvl="3" w:tplc="0426000F" w:tentative="1">
      <w:start w:val="1"/>
      <w:numFmt w:val="decimal"/>
      <w:lvlText w:val="%4."/>
      <w:lvlJc w:val="left"/>
      <w:pPr>
        <w:ind w:left="2915" w:hanging="360"/>
      </w:pPr>
    </w:lvl>
    <w:lvl w:ilvl="4" w:tplc="04260019" w:tentative="1">
      <w:start w:val="1"/>
      <w:numFmt w:val="lowerLetter"/>
      <w:lvlText w:val="%5."/>
      <w:lvlJc w:val="left"/>
      <w:pPr>
        <w:ind w:left="3635" w:hanging="360"/>
      </w:pPr>
    </w:lvl>
    <w:lvl w:ilvl="5" w:tplc="0426001B" w:tentative="1">
      <w:start w:val="1"/>
      <w:numFmt w:val="lowerRoman"/>
      <w:lvlText w:val="%6."/>
      <w:lvlJc w:val="right"/>
      <w:pPr>
        <w:ind w:left="4355" w:hanging="180"/>
      </w:pPr>
    </w:lvl>
    <w:lvl w:ilvl="6" w:tplc="0426000F" w:tentative="1">
      <w:start w:val="1"/>
      <w:numFmt w:val="decimal"/>
      <w:lvlText w:val="%7."/>
      <w:lvlJc w:val="left"/>
      <w:pPr>
        <w:ind w:left="5075" w:hanging="360"/>
      </w:pPr>
    </w:lvl>
    <w:lvl w:ilvl="7" w:tplc="04260019" w:tentative="1">
      <w:start w:val="1"/>
      <w:numFmt w:val="lowerLetter"/>
      <w:lvlText w:val="%8."/>
      <w:lvlJc w:val="left"/>
      <w:pPr>
        <w:ind w:left="5795" w:hanging="360"/>
      </w:pPr>
    </w:lvl>
    <w:lvl w:ilvl="8" w:tplc="0426001B" w:tentative="1">
      <w:start w:val="1"/>
      <w:numFmt w:val="lowerRoman"/>
      <w:lvlText w:val="%9."/>
      <w:lvlJc w:val="right"/>
      <w:pPr>
        <w:ind w:left="6515" w:hanging="180"/>
      </w:pPr>
    </w:lvl>
  </w:abstractNum>
  <w:abstractNum w:abstractNumId="18" w15:restartNumberingAfterBreak="0">
    <w:nsid w:val="41650EF0"/>
    <w:multiLevelType w:val="hybridMultilevel"/>
    <w:tmpl w:val="659C84EA"/>
    <w:lvl w:ilvl="0" w:tplc="E1ECB83C">
      <w:start w:val="2"/>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066F46"/>
    <w:multiLevelType w:val="hybridMultilevel"/>
    <w:tmpl w:val="2FB247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9BD0232"/>
    <w:multiLevelType w:val="hybridMultilevel"/>
    <w:tmpl w:val="D4D0C1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A79162F"/>
    <w:multiLevelType w:val="hybridMultilevel"/>
    <w:tmpl w:val="950A2D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47D5D00"/>
    <w:multiLevelType w:val="hybridMultilevel"/>
    <w:tmpl w:val="33EC41F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B1A0262"/>
    <w:multiLevelType w:val="multilevel"/>
    <w:tmpl w:val="B6C2AC00"/>
    <w:lvl w:ilvl="0">
      <w:start w:val="1"/>
      <w:numFmt w:val="bullet"/>
      <w:lvlText w:val=""/>
      <w:lvlJc w:val="left"/>
      <w:pPr>
        <w:tabs>
          <w:tab w:val="num" w:pos="821"/>
        </w:tabs>
        <w:ind w:left="821"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ECF5246"/>
    <w:multiLevelType w:val="hybridMultilevel"/>
    <w:tmpl w:val="36722FCE"/>
    <w:lvl w:ilvl="0" w:tplc="E1ECB83C">
      <w:start w:val="2"/>
      <w:numFmt w:val="bullet"/>
      <w:lvlText w:val="-"/>
      <w:lvlJc w:val="left"/>
      <w:pPr>
        <w:tabs>
          <w:tab w:val="num" w:pos="360"/>
        </w:tabs>
        <w:ind w:left="360" w:hanging="360"/>
      </w:pPr>
      <w:rPr>
        <w:rFonts w:ascii="Times New Roman" w:eastAsia="Times New Roman" w:hAnsi="Times New Roman" w:cs="Times New Roman"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125BE0"/>
    <w:multiLevelType w:val="hybridMultilevel"/>
    <w:tmpl w:val="B6C2AC00"/>
    <w:lvl w:ilvl="0" w:tplc="04260001">
      <w:start w:val="1"/>
      <w:numFmt w:val="bullet"/>
      <w:lvlText w:val=""/>
      <w:lvlJc w:val="left"/>
      <w:pPr>
        <w:tabs>
          <w:tab w:val="num" w:pos="821"/>
        </w:tabs>
        <w:ind w:left="821"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3E323C4"/>
    <w:multiLevelType w:val="hybridMultilevel"/>
    <w:tmpl w:val="C316A6F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5AE572D"/>
    <w:multiLevelType w:val="multilevel"/>
    <w:tmpl w:val="A5DA2CCC"/>
    <w:lvl w:ilvl="0">
      <w:start w:val="1"/>
      <w:numFmt w:val="bullet"/>
      <w:lvlText w:val=""/>
      <w:lvlJc w:val="left"/>
      <w:pPr>
        <w:tabs>
          <w:tab w:val="num" w:pos="821"/>
        </w:tabs>
        <w:ind w:left="821" w:hanging="360"/>
      </w:pPr>
      <w:rPr>
        <w:rFonts w:ascii="Symbol" w:hAnsi="Symbol" w:hint="default"/>
      </w:rPr>
    </w:lvl>
    <w:lvl w:ilvl="1">
      <w:start w:val="1"/>
      <w:numFmt w:val="bullet"/>
      <w:lvlText w:val="o"/>
      <w:lvlJc w:val="left"/>
      <w:pPr>
        <w:tabs>
          <w:tab w:val="num" w:pos="1541"/>
        </w:tabs>
        <w:ind w:left="1541" w:hanging="360"/>
      </w:pPr>
      <w:rPr>
        <w:rFonts w:ascii="Courier New" w:hAnsi="Courier New" w:cs="Courier New" w:hint="default"/>
      </w:rPr>
    </w:lvl>
    <w:lvl w:ilvl="2">
      <w:start w:val="1"/>
      <w:numFmt w:val="bullet"/>
      <w:lvlText w:val=""/>
      <w:lvlJc w:val="left"/>
      <w:pPr>
        <w:tabs>
          <w:tab w:val="num" w:pos="2261"/>
        </w:tabs>
        <w:ind w:left="2261" w:hanging="360"/>
      </w:pPr>
      <w:rPr>
        <w:rFonts w:ascii="Wingdings" w:hAnsi="Wingdings" w:hint="default"/>
      </w:rPr>
    </w:lvl>
    <w:lvl w:ilvl="3">
      <w:start w:val="1"/>
      <w:numFmt w:val="bullet"/>
      <w:lvlText w:val=""/>
      <w:lvlJc w:val="left"/>
      <w:pPr>
        <w:tabs>
          <w:tab w:val="num" w:pos="2981"/>
        </w:tabs>
        <w:ind w:left="2981" w:hanging="360"/>
      </w:pPr>
      <w:rPr>
        <w:rFonts w:ascii="Symbol" w:hAnsi="Symbol" w:hint="default"/>
      </w:rPr>
    </w:lvl>
    <w:lvl w:ilvl="4">
      <w:start w:val="1"/>
      <w:numFmt w:val="bullet"/>
      <w:lvlText w:val="o"/>
      <w:lvlJc w:val="left"/>
      <w:pPr>
        <w:tabs>
          <w:tab w:val="num" w:pos="3701"/>
        </w:tabs>
        <w:ind w:left="3701" w:hanging="360"/>
      </w:pPr>
      <w:rPr>
        <w:rFonts w:ascii="Courier New" w:hAnsi="Courier New" w:cs="Courier New" w:hint="default"/>
      </w:rPr>
    </w:lvl>
    <w:lvl w:ilvl="5">
      <w:start w:val="1"/>
      <w:numFmt w:val="bullet"/>
      <w:lvlText w:val=""/>
      <w:lvlJc w:val="left"/>
      <w:pPr>
        <w:tabs>
          <w:tab w:val="num" w:pos="4421"/>
        </w:tabs>
        <w:ind w:left="4421" w:hanging="360"/>
      </w:pPr>
      <w:rPr>
        <w:rFonts w:ascii="Wingdings" w:hAnsi="Wingdings" w:hint="default"/>
      </w:rPr>
    </w:lvl>
    <w:lvl w:ilvl="6">
      <w:start w:val="1"/>
      <w:numFmt w:val="bullet"/>
      <w:lvlText w:val=""/>
      <w:lvlJc w:val="left"/>
      <w:pPr>
        <w:tabs>
          <w:tab w:val="num" w:pos="5141"/>
        </w:tabs>
        <w:ind w:left="5141" w:hanging="360"/>
      </w:pPr>
      <w:rPr>
        <w:rFonts w:ascii="Symbol" w:hAnsi="Symbol" w:hint="default"/>
      </w:rPr>
    </w:lvl>
    <w:lvl w:ilvl="7">
      <w:start w:val="1"/>
      <w:numFmt w:val="bullet"/>
      <w:lvlText w:val="o"/>
      <w:lvlJc w:val="left"/>
      <w:pPr>
        <w:tabs>
          <w:tab w:val="num" w:pos="5861"/>
        </w:tabs>
        <w:ind w:left="5861" w:hanging="360"/>
      </w:pPr>
      <w:rPr>
        <w:rFonts w:ascii="Courier New" w:hAnsi="Courier New" w:cs="Courier New" w:hint="default"/>
      </w:rPr>
    </w:lvl>
    <w:lvl w:ilvl="8">
      <w:start w:val="1"/>
      <w:numFmt w:val="bullet"/>
      <w:lvlText w:val=""/>
      <w:lvlJc w:val="left"/>
      <w:pPr>
        <w:tabs>
          <w:tab w:val="num" w:pos="6581"/>
        </w:tabs>
        <w:ind w:left="6581" w:hanging="360"/>
      </w:pPr>
      <w:rPr>
        <w:rFonts w:ascii="Wingdings" w:hAnsi="Wingdings" w:hint="default"/>
      </w:rPr>
    </w:lvl>
  </w:abstractNum>
  <w:abstractNum w:abstractNumId="28" w15:restartNumberingAfterBreak="0">
    <w:nsid w:val="798C34A7"/>
    <w:multiLevelType w:val="hybridMultilevel"/>
    <w:tmpl w:val="E376C244"/>
    <w:lvl w:ilvl="0" w:tplc="04260001">
      <w:start w:val="1"/>
      <w:numFmt w:val="bullet"/>
      <w:lvlText w:val=""/>
      <w:lvlJc w:val="left"/>
      <w:pPr>
        <w:ind w:left="795" w:hanging="360"/>
      </w:pPr>
      <w:rPr>
        <w:rFonts w:ascii="Symbol" w:hAnsi="Symbol"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29" w15:restartNumberingAfterBreak="0">
    <w:nsid w:val="7B9609D8"/>
    <w:multiLevelType w:val="hybridMultilevel"/>
    <w:tmpl w:val="F9247E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num>
  <w:num w:numId="2">
    <w:abstractNumId w:val="2"/>
  </w:num>
  <w:num w:numId="3">
    <w:abstractNumId w:val="24"/>
  </w:num>
  <w:num w:numId="4">
    <w:abstractNumId w:val="16"/>
  </w:num>
  <w:num w:numId="5">
    <w:abstractNumId w:val="25"/>
  </w:num>
  <w:num w:numId="6">
    <w:abstractNumId w:val="27"/>
  </w:num>
  <w:num w:numId="7">
    <w:abstractNumId w:val="13"/>
  </w:num>
  <w:num w:numId="8">
    <w:abstractNumId w:val="12"/>
  </w:num>
  <w:num w:numId="9">
    <w:abstractNumId w:val="5"/>
  </w:num>
  <w:num w:numId="10">
    <w:abstractNumId w:val="23"/>
  </w:num>
  <w:num w:numId="11">
    <w:abstractNumId w:val="8"/>
  </w:num>
  <w:num w:numId="12">
    <w:abstractNumId w:val="10"/>
  </w:num>
  <w:num w:numId="13">
    <w:abstractNumId w:val="0"/>
  </w:num>
  <w:num w:numId="14">
    <w:abstractNumId w:val="11"/>
  </w:num>
  <w:num w:numId="15">
    <w:abstractNumId w:val="7"/>
  </w:num>
  <w:num w:numId="16">
    <w:abstractNumId w:val="20"/>
  </w:num>
  <w:num w:numId="17">
    <w:abstractNumId w:val="21"/>
  </w:num>
  <w:num w:numId="18">
    <w:abstractNumId w:val="28"/>
  </w:num>
  <w:num w:numId="19">
    <w:abstractNumId w:val="3"/>
  </w:num>
  <w:num w:numId="20">
    <w:abstractNumId w:val="1"/>
  </w:num>
  <w:num w:numId="21">
    <w:abstractNumId w:val="6"/>
  </w:num>
  <w:num w:numId="22">
    <w:abstractNumId w:val="26"/>
  </w:num>
  <w:num w:numId="23">
    <w:abstractNumId w:val="14"/>
  </w:num>
  <w:num w:numId="24">
    <w:abstractNumId w:val="19"/>
  </w:num>
  <w:num w:numId="25">
    <w:abstractNumId w:val="29"/>
  </w:num>
  <w:num w:numId="26">
    <w:abstractNumId w:val="4"/>
  </w:num>
  <w:num w:numId="27">
    <w:abstractNumId w:val="22"/>
  </w:num>
  <w:num w:numId="28">
    <w:abstractNumId w:val="9"/>
  </w:num>
  <w:num w:numId="29">
    <w:abstractNumId w:val="1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E8"/>
    <w:rsid w:val="00005D22"/>
    <w:rsid w:val="00006D90"/>
    <w:rsid w:val="000115B5"/>
    <w:rsid w:val="00020DC3"/>
    <w:rsid w:val="0002284A"/>
    <w:rsid w:val="00023A03"/>
    <w:rsid w:val="00025AD8"/>
    <w:rsid w:val="00027571"/>
    <w:rsid w:val="00031459"/>
    <w:rsid w:val="00033EF5"/>
    <w:rsid w:val="0003612E"/>
    <w:rsid w:val="00043B9C"/>
    <w:rsid w:val="00045571"/>
    <w:rsid w:val="00047BD8"/>
    <w:rsid w:val="00050DCB"/>
    <w:rsid w:val="00051170"/>
    <w:rsid w:val="000523FB"/>
    <w:rsid w:val="000533F3"/>
    <w:rsid w:val="000539DF"/>
    <w:rsid w:val="0006361C"/>
    <w:rsid w:val="00063C53"/>
    <w:rsid w:val="00067812"/>
    <w:rsid w:val="0007149C"/>
    <w:rsid w:val="0007470E"/>
    <w:rsid w:val="00074A22"/>
    <w:rsid w:val="00075B36"/>
    <w:rsid w:val="00084862"/>
    <w:rsid w:val="00090216"/>
    <w:rsid w:val="00092118"/>
    <w:rsid w:val="00092D55"/>
    <w:rsid w:val="000935C0"/>
    <w:rsid w:val="00096B02"/>
    <w:rsid w:val="000978F2"/>
    <w:rsid w:val="000A089B"/>
    <w:rsid w:val="000A5900"/>
    <w:rsid w:val="000A60CE"/>
    <w:rsid w:val="000A7D2D"/>
    <w:rsid w:val="000B0CAA"/>
    <w:rsid w:val="000B22EF"/>
    <w:rsid w:val="000C085F"/>
    <w:rsid w:val="000C2D68"/>
    <w:rsid w:val="000C2E55"/>
    <w:rsid w:val="000C325B"/>
    <w:rsid w:val="000C4562"/>
    <w:rsid w:val="000C4D86"/>
    <w:rsid w:val="000D0F56"/>
    <w:rsid w:val="000D2EF6"/>
    <w:rsid w:val="000D5525"/>
    <w:rsid w:val="000E2EB6"/>
    <w:rsid w:val="000E3C2D"/>
    <w:rsid w:val="000E7240"/>
    <w:rsid w:val="000E7F98"/>
    <w:rsid w:val="000F1A94"/>
    <w:rsid w:val="000F42EE"/>
    <w:rsid w:val="000F4451"/>
    <w:rsid w:val="000F5956"/>
    <w:rsid w:val="000F64E1"/>
    <w:rsid w:val="00105459"/>
    <w:rsid w:val="00112A34"/>
    <w:rsid w:val="00115C76"/>
    <w:rsid w:val="001161CF"/>
    <w:rsid w:val="00124A21"/>
    <w:rsid w:val="001265A2"/>
    <w:rsid w:val="00126E45"/>
    <w:rsid w:val="00133BBF"/>
    <w:rsid w:val="00134B00"/>
    <w:rsid w:val="00141470"/>
    <w:rsid w:val="001423B7"/>
    <w:rsid w:val="00143EE5"/>
    <w:rsid w:val="001456B5"/>
    <w:rsid w:val="00147976"/>
    <w:rsid w:val="00152253"/>
    <w:rsid w:val="001526E2"/>
    <w:rsid w:val="001528BF"/>
    <w:rsid w:val="00153E62"/>
    <w:rsid w:val="0015679D"/>
    <w:rsid w:val="00157CF5"/>
    <w:rsid w:val="001605CE"/>
    <w:rsid w:val="00160B0E"/>
    <w:rsid w:val="00161B5D"/>
    <w:rsid w:val="0016287C"/>
    <w:rsid w:val="00164426"/>
    <w:rsid w:val="0016560B"/>
    <w:rsid w:val="00167BEA"/>
    <w:rsid w:val="0017092D"/>
    <w:rsid w:val="001744E1"/>
    <w:rsid w:val="00177D39"/>
    <w:rsid w:val="00180511"/>
    <w:rsid w:val="001875B7"/>
    <w:rsid w:val="00191A4B"/>
    <w:rsid w:val="00192746"/>
    <w:rsid w:val="001A1468"/>
    <w:rsid w:val="001A163E"/>
    <w:rsid w:val="001A1F58"/>
    <w:rsid w:val="001A4B81"/>
    <w:rsid w:val="001A4CB4"/>
    <w:rsid w:val="001A6A19"/>
    <w:rsid w:val="001A7D46"/>
    <w:rsid w:val="001A7E70"/>
    <w:rsid w:val="001B1193"/>
    <w:rsid w:val="001C3E1B"/>
    <w:rsid w:val="001C57F1"/>
    <w:rsid w:val="001C7616"/>
    <w:rsid w:val="001D19C2"/>
    <w:rsid w:val="001D26C0"/>
    <w:rsid w:val="001D73C8"/>
    <w:rsid w:val="001E09C2"/>
    <w:rsid w:val="001E1731"/>
    <w:rsid w:val="001E1FA4"/>
    <w:rsid w:val="001E28D1"/>
    <w:rsid w:val="001E4DF6"/>
    <w:rsid w:val="001E6828"/>
    <w:rsid w:val="001E6D75"/>
    <w:rsid w:val="001F0508"/>
    <w:rsid w:val="001F0D69"/>
    <w:rsid w:val="001F24B1"/>
    <w:rsid w:val="001F5F63"/>
    <w:rsid w:val="001F746B"/>
    <w:rsid w:val="00200C4C"/>
    <w:rsid w:val="002032A5"/>
    <w:rsid w:val="00207EE6"/>
    <w:rsid w:val="00210BD4"/>
    <w:rsid w:val="00213AD8"/>
    <w:rsid w:val="00213B97"/>
    <w:rsid w:val="002140B6"/>
    <w:rsid w:val="00216776"/>
    <w:rsid w:val="0021712F"/>
    <w:rsid w:val="00220CDE"/>
    <w:rsid w:val="00222785"/>
    <w:rsid w:val="00226E8D"/>
    <w:rsid w:val="00234E4D"/>
    <w:rsid w:val="0023720F"/>
    <w:rsid w:val="002425DD"/>
    <w:rsid w:val="002438DE"/>
    <w:rsid w:val="00246565"/>
    <w:rsid w:val="0024678F"/>
    <w:rsid w:val="00247CE0"/>
    <w:rsid w:val="00251A6C"/>
    <w:rsid w:val="00256916"/>
    <w:rsid w:val="00257808"/>
    <w:rsid w:val="002626CB"/>
    <w:rsid w:val="002635DD"/>
    <w:rsid w:val="0026395B"/>
    <w:rsid w:val="002658A9"/>
    <w:rsid w:val="002671B5"/>
    <w:rsid w:val="00267422"/>
    <w:rsid w:val="00271D04"/>
    <w:rsid w:val="002725CA"/>
    <w:rsid w:val="00277B6E"/>
    <w:rsid w:val="002814AE"/>
    <w:rsid w:val="00281DB4"/>
    <w:rsid w:val="00290785"/>
    <w:rsid w:val="00290AA7"/>
    <w:rsid w:val="002941DA"/>
    <w:rsid w:val="00294E2D"/>
    <w:rsid w:val="0029696A"/>
    <w:rsid w:val="002A4B27"/>
    <w:rsid w:val="002A56AC"/>
    <w:rsid w:val="002B261A"/>
    <w:rsid w:val="002B3EF2"/>
    <w:rsid w:val="002B6524"/>
    <w:rsid w:val="002B7C68"/>
    <w:rsid w:val="002C1CD7"/>
    <w:rsid w:val="002C284E"/>
    <w:rsid w:val="002C2A27"/>
    <w:rsid w:val="002C2BF8"/>
    <w:rsid w:val="002C57B6"/>
    <w:rsid w:val="002D1083"/>
    <w:rsid w:val="002D35FA"/>
    <w:rsid w:val="002D5805"/>
    <w:rsid w:val="002E5EEF"/>
    <w:rsid w:val="002E77D9"/>
    <w:rsid w:val="002E7AAE"/>
    <w:rsid w:val="002F0FE6"/>
    <w:rsid w:val="002F5B1C"/>
    <w:rsid w:val="002F613E"/>
    <w:rsid w:val="002F6AFE"/>
    <w:rsid w:val="003078D5"/>
    <w:rsid w:val="00307925"/>
    <w:rsid w:val="00307CF7"/>
    <w:rsid w:val="00311D6F"/>
    <w:rsid w:val="00317991"/>
    <w:rsid w:val="00322573"/>
    <w:rsid w:val="00325007"/>
    <w:rsid w:val="00332078"/>
    <w:rsid w:val="00335FCF"/>
    <w:rsid w:val="00337A32"/>
    <w:rsid w:val="00340C1B"/>
    <w:rsid w:val="003428C3"/>
    <w:rsid w:val="003470D9"/>
    <w:rsid w:val="00347579"/>
    <w:rsid w:val="00350515"/>
    <w:rsid w:val="00350620"/>
    <w:rsid w:val="0035099C"/>
    <w:rsid w:val="00350D84"/>
    <w:rsid w:val="00353E1D"/>
    <w:rsid w:val="0035581C"/>
    <w:rsid w:val="00362C2C"/>
    <w:rsid w:val="0037545F"/>
    <w:rsid w:val="0037556E"/>
    <w:rsid w:val="00380868"/>
    <w:rsid w:val="00383F77"/>
    <w:rsid w:val="00385B2E"/>
    <w:rsid w:val="00392719"/>
    <w:rsid w:val="00393C88"/>
    <w:rsid w:val="00394B3A"/>
    <w:rsid w:val="003A018D"/>
    <w:rsid w:val="003A4191"/>
    <w:rsid w:val="003A4D40"/>
    <w:rsid w:val="003A6552"/>
    <w:rsid w:val="003B3EE6"/>
    <w:rsid w:val="003B7BE5"/>
    <w:rsid w:val="003C07EF"/>
    <w:rsid w:val="003C111A"/>
    <w:rsid w:val="003D5B57"/>
    <w:rsid w:val="003D732B"/>
    <w:rsid w:val="003E01A6"/>
    <w:rsid w:val="003E1F15"/>
    <w:rsid w:val="003E3EAD"/>
    <w:rsid w:val="003E4CBC"/>
    <w:rsid w:val="003F0881"/>
    <w:rsid w:val="003F4DFC"/>
    <w:rsid w:val="00403750"/>
    <w:rsid w:val="004049B6"/>
    <w:rsid w:val="00405914"/>
    <w:rsid w:val="0040687A"/>
    <w:rsid w:val="00406AB0"/>
    <w:rsid w:val="00410BB0"/>
    <w:rsid w:val="00411CEA"/>
    <w:rsid w:val="00413303"/>
    <w:rsid w:val="00414AF0"/>
    <w:rsid w:val="0041753B"/>
    <w:rsid w:val="00417AAC"/>
    <w:rsid w:val="00420490"/>
    <w:rsid w:val="004225F6"/>
    <w:rsid w:val="00426235"/>
    <w:rsid w:val="004264C9"/>
    <w:rsid w:val="00426EE1"/>
    <w:rsid w:val="00427F68"/>
    <w:rsid w:val="00432745"/>
    <w:rsid w:val="0043321D"/>
    <w:rsid w:val="0043701A"/>
    <w:rsid w:val="00440838"/>
    <w:rsid w:val="00440947"/>
    <w:rsid w:val="00443261"/>
    <w:rsid w:val="00445306"/>
    <w:rsid w:val="00446111"/>
    <w:rsid w:val="00446376"/>
    <w:rsid w:val="0044740E"/>
    <w:rsid w:val="0045034C"/>
    <w:rsid w:val="004525DA"/>
    <w:rsid w:val="00453300"/>
    <w:rsid w:val="00454AE2"/>
    <w:rsid w:val="004558D6"/>
    <w:rsid w:val="004633A5"/>
    <w:rsid w:val="00463D23"/>
    <w:rsid w:val="0047218D"/>
    <w:rsid w:val="00474ED1"/>
    <w:rsid w:val="00475D36"/>
    <w:rsid w:val="00485248"/>
    <w:rsid w:val="00486032"/>
    <w:rsid w:val="00487F79"/>
    <w:rsid w:val="00491925"/>
    <w:rsid w:val="00497EC5"/>
    <w:rsid w:val="004A4C66"/>
    <w:rsid w:val="004B00AB"/>
    <w:rsid w:val="004B7000"/>
    <w:rsid w:val="004C2C83"/>
    <w:rsid w:val="004C3708"/>
    <w:rsid w:val="004C50ED"/>
    <w:rsid w:val="004D0CAA"/>
    <w:rsid w:val="004D70FB"/>
    <w:rsid w:val="004D7537"/>
    <w:rsid w:val="004D7678"/>
    <w:rsid w:val="004E0148"/>
    <w:rsid w:val="004E1B81"/>
    <w:rsid w:val="004E201C"/>
    <w:rsid w:val="004E580C"/>
    <w:rsid w:val="004E70C7"/>
    <w:rsid w:val="004F055A"/>
    <w:rsid w:val="004F5DCB"/>
    <w:rsid w:val="004F5E7D"/>
    <w:rsid w:val="004F626E"/>
    <w:rsid w:val="0050534F"/>
    <w:rsid w:val="005065DD"/>
    <w:rsid w:val="00512219"/>
    <w:rsid w:val="00513362"/>
    <w:rsid w:val="005148E7"/>
    <w:rsid w:val="00517451"/>
    <w:rsid w:val="005202FE"/>
    <w:rsid w:val="005208F8"/>
    <w:rsid w:val="00523D9B"/>
    <w:rsid w:val="00524DA5"/>
    <w:rsid w:val="00527CFB"/>
    <w:rsid w:val="00527FB1"/>
    <w:rsid w:val="00530CFE"/>
    <w:rsid w:val="00531AD4"/>
    <w:rsid w:val="00534B9F"/>
    <w:rsid w:val="00542935"/>
    <w:rsid w:val="00544DBF"/>
    <w:rsid w:val="00545D8D"/>
    <w:rsid w:val="0055284C"/>
    <w:rsid w:val="005537AF"/>
    <w:rsid w:val="00554673"/>
    <w:rsid w:val="00560D43"/>
    <w:rsid w:val="00562744"/>
    <w:rsid w:val="005707F3"/>
    <w:rsid w:val="0057121A"/>
    <w:rsid w:val="00572BD5"/>
    <w:rsid w:val="00581E3B"/>
    <w:rsid w:val="0058368D"/>
    <w:rsid w:val="00583FFD"/>
    <w:rsid w:val="00584847"/>
    <w:rsid w:val="00594BA2"/>
    <w:rsid w:val="00597A6D"/>
    <w:rsid w:val="005A3A8F"/>
    <w:rsid w:val="005A591A"/>
    <w:rsid w:val="005A73FB"/>
    <w:rsid w:val="005B07BC"/>
    <w:rsid w:val="005B1461"/>
    <w:rsid w:val="005B208D"/>
    <w:rsid w:val="005B263A"/>
    <w:rsid w:val="005B2658"/>
    <w:rsid w:val="005B3EEB"/>
    <w:rsid w:val="005B431E"/>
    <w:rsid w:val="005B477E"/>
    <w:rsid w:val="005B53D7"/>
    <w:rsid w:val="005C2490"/>
    <w:rsid w:val="005C3B68"/>
    <w:rsid w:val="005C43AD"/>
    <w:rsid w:val="005C500C"/>
    <w:rsid w:val="005C6BDF"/>
    <w:rsid w:val="005C722E"/>
    <w:rsid w:val="005C72A4"/>
    <w:rsid w:val="005C72F4"/>
    <w:rsid w:val="005D02D3"/>
    <w:rsid w:val="005D3235"/>
    <w:rsid w:val="005D56FB"/>
    <w:rsid w:val="005D7904"/>
    <w:rsid w:val="005E0196"/>
    <w:rsid w:val="005E022D"/>
    <w:rsid w:val="005E3B28"/>
    <w:rsid w:val="005F246D"/>
    <w:rsid w:val="005F2FFC"/>
    <w:rsid w:val="005F4EC2"/>
    <w:rsid w:val="006003E3"/>
    <w:rsid w:val="00601082"/>
    <w:rsid w:val="00612EDD"/>
    <w:rsid w:val="00616536"/>
    <w:rsid w:val="006174D6"/>
    <w:rsid w:val="006221C9"/>
    <w:rsid w:val="00625258"/>
    <w:rsid w:val="00625B35"/>
    <w:rsid w:val="00630D24"/>
    <w:rsid w:val="00631D12"/>
    <w:rsid w:val="00634C0A"/>
    <w:rsid w:val="00635E8C"/>
    <w:rsid w:val="00636068"/>
    <w:rsid w:val="006372D0"/>
    <w:rsid w:val="0063748D"/>
    <w:rsid w:val="0064116B"/>
    <w:rsid w:val="00641802"/>
    <w:rsid w:val="00655571"/>
    <w:rsid w:val="006565DE"/>
    <w:rsid w:val="00671CD1"/>
    <w:rsid w:val="00672B88"/>
    <w:rsid w:val="00672D54"/>
    <w:rsid w:val="006778EB"/>
    <w:rsid w:val="00677BCD"/>
    <w:rsid w:val="0068111B"/>
    <w:rsid w:val="00681198"/>
    <w:rsid w:val="00681869"/>
    <w:rsid w:val="00686073"/>
    <w:rsid w:val="00692DD2"/>
    <w:rsid w:val="006932BB"/>
    <w:rsid w:val="006A108B"/>
    <w:rsid w:val="006A4A48"/>
    <w:rsid w:val="006A5F25"/>
    <w:rsid w:val="006B381D"/>
    <w:rsid w:val="006B44EE"/>
    <w:rsid w:val="006B55BA"/>
    <w:rsid w:val="006B6EC3"/>
    <w:rsid w:val="006C55D8"/>
    <w:rsid w:val="006D04F1"/>
    <w:rsid w:val="006D39CB"/>
    <w:rsid w:val="006D4F51"/>
    <w:rsid w:val="006D5192"/>
    <w:rsid w:val="006D5E1D"/>
    <w:rsid w:val="006F10C0"/>
    <w:rsid w:val="006F120A"/>
    <w:rsid w:val="006F1D0C"/>
    <w:rsid w:val="006F6F60"/>
    <w:rsid w:val="006F74E6"/>
    <w:rsid w:val="007018E8"/>
    <w:rsid w:val="0070276B"/>
    <w:rsid w:val="007074F6"/>
    <w:rsid w:val="007109EF"/>
    <w:rsid w:val="00712923"/>
    <w:rsid w:val="007160E1"/>
    <w:rsid w:val="00720505"/>
    <w:rsid w:val="0072057C"/>
    <w:rsid w:val="007206A0"/>
    <w:rsid w:val="00721957"/>
    <w:rsid w:val="0072218F"/>
    <w:rsid w:val="0072225F"/>
    <w:rsid w:val="00722702"/>
    <w:rsid w:val="00727705"/>
    <w:rsid w:val="00733530"/>
    <w:rsid w:val="00734B9C"/>
    <w:rsid w:val="0073749B"/>
    <w:rsid w:val="007437AA"/>
    <w:rsid w:val="007446A6"/>
    <w:rsid w:val="0074488A"/>
    <w:rsid w:val="007459A3"/>
    <w:rsid w:val="00750390"/>
    <w:rsid w:val="00750C71"/>
    <w:rsid w:val="0075157F"/>
    <w:rsid w:val="007516D1"/>
    <w:rsid w:val="00757381"/>
    <w:rsid w:val="00760B26"/>
    <w:rsid w:val="00761F67"/>
    <w:rsid w:val="007627D4"/>
    <w:rsid w:val="0076519B"/>
    <w:rsid w:val="00765925"/>
    <w:rsid w:val="0076782E"/>
    <w:rsid w:val="0077536D"/>
    <w:rsid w:val="00775B2A"/>
    <w:rsid w:val="007835D7"/>
    <w:rsid w:val="00783CBA"/>
    <w:rsid w:val="00785AE6"/>
    <w:rsid w:val="007936F9"/>
    <w:rsid w:val="00795117"/>
    <w:rsid w:val="007964BF"/>
    <w:rsid w:val="007974E7"/>
    <w:rsid w:val="007A123B"/>
    <w:rsid w:val="007A25B7"/>
    <w:rsid w:val="007A30B5"/>
    <w:rsid w:val="007A4E1E"/>
    <w:rsid w:val="007B0A67"/>
    <w:rsid w:val="007B0D3B"/>
    <w:rsid w:val="007B138F"/>
    <w:rsid w:val="007B626B"/>
    <w:rsid w:val="007C08E5"/>
    <w:rsid w:val="007C1338"/>
    <w:rsid w:val="007C29BB"/>
    <w:rsid w:val="007D4E7D"/>
    <w:rsid w:val="007D5F46"/>
    <w:rsid w:val="007D76EE"/>
    <w:rsid w:val="007D7D89"/>
    <w:rsid w:val="007E1178"/>
    <w:rsid w:val="007E2192"/>
    <w:rsid w:val="007E50E0"/>
    <w:rsid w:val="007E743C"/>
    <w:rsid w:val="007F0E6C"/>
    <w:rsid w:val="00802607"/>
    <w:rsid w:val="00802EA4"/>
    <w:rsid w:val="0080320A"/>
    <w:rsid w:val="00812CD9"/>
    <w:rsid w:val="00814EC1"/>
    <w:rsid w:val="00816DAB"/>
    <w:rsid w:val="0081780A"/>
    <w:rsid w:val="008201F4"/>
    <w:rsid w:val="00821F5E"/>
    <w:rsid w:val="00823C0C"/>
    <w:rsid w:val="008328D7"/>
    <w:rsid w:val="0083781E"/>
    <w:rsid w:val="00840E4A"/>
    <w:rsid w:val="00841284"/>
    <w:rsid w:val="0084193C"/>
    <w:rsid w:val="00842207"/>
    <w:rsid w:val="008516BF"/>
    <w:rsid w:val="0085465B"/>
    <w:rsid w:val="00855199"/>
    <w:rsid w:val="008602A2"/>
    <w:rsid w:val="00860C02"/>
    <w:rsid w:val="00862634"/>
    <w:rsid w:val="00870910"/>
    <w:rsid w:val="0087275B"/>
    <w:rsid w:val="00874C63"/>
    <w:rsid w:val="00883055"/>
    <w:rsid w:val="008837DB"/>
    <w:rsid w:val="00883D0B"/>
    <w:rsid w:val="00885BF4"/>
    <w:rsid w:val="00887486"/>
    <w:rsid w:val="008874C9"/>
    <w:rsid w:val="008875DE"/>
    <w:rsid w:val="00894AB8"/>
    <w:rsid w:val="008A13CB"/>
    <w:rsid w:val="008A1E72"/>
    <w:rsid w:val="008A3FD1"/>
    <w:rsid w:val="008A45D2"/>
    <w:rsid w:val="008B0C45"/>
    <w:rsid w:val="008B2086"/>
    <w:rsid w:val="008B2CA9"/>
    <w:rsid w:val="008B3A34"/>
    <w:rsid w:val="008B483C"/>
    <w:rsid w:val="008B737F"/>
    <w:rsid w:val="008C265D"/>
    <w:rsid w:val="008C4ADB"/>
    <w:rsid w:val="008C4BA2"/>
    <w:rsid w:val="008C5655"/>
    <w:rsid w:val="008C7E26"/>
    <w:rsid w:val="008D22B6"/>
    <w:rsid w:val="008D2D19"/>
    <w:rsid w:val="008D35F7"/>
    <w:rsid w:val="008D38C8"/>
    <w:rsid w:val="008E468F"/>
    <w:rsid w:val="008E6EE3"/>
    <w:rsid w:val="008F146D"/>
    <w:rsid w:val="008F34AE"/>
    <w:rsid w:val="008F3849"/>
    <w:rsid w:val="008F6852"/>
    <w:rsid w:val="009021B2"/>
    <w:rsid w:val="009036AB"/>
    <w:rsid w:val="00904EEA"/>
    <w:rsid w:val="00905F9D"/>
    <w:rsid w:val="00906FF6"/>
    <w:rsid w:val="009157C1"/>
    <w:rsid w:val="0091778F"/>
    <w:rsid w:val="009227C0"/>
    <w:rsid w:val="009256AE"/>
    <w:rsid w:val="00926DAD"/>
    <w:rsid w:val="00926EF0"/>
    <w:rsid w:val="00934B88"/>
    <w:rsid w:val="00936694"/>
    <w:rsid w:val="00937F4A"/>
    <w:rsid w:val="00944CA5"/>
    <w:rsid w:val="009463C8"/>
    <w:rsid w:val="00947DF1"/>
    <w:rsid w:val="009526B2"/>
    <w:rsid w:val="009529CF"/>
    <w:rsid w:val="00953636"/>
    <w:rsid w:val="009538EA"/>
    <w:rsid w:val="00955F28"/>
    <w:rsid w:val="00956276"/>
    <w:rsid w:val="00957BCA"/>
    <w:rsid w:val="009611F4"/>
    <w:rsid w:val="009622D2"/>
    <w:rsid w:val="00963654"/>
    <w:rsid w:val="009637DD"/>
    <w:rsid w:val="0096583A"/>
    <w:rsid w:val="0097687D"/>
    <w:rsid w:val="009844C8"/>
    <w:rsid w:val="00984B9B"/>
    <w:rsid w:val="00984DA4"/>
    <w:rsid w:val="00992B65"/>
    <w:rsid w:val="009948DC"/>
    <w:rsid w:val="00995E92"/>
    <w:rsid w:val="00995E99"/>
    <w:rsid w:val="009A334F"/>
    <w:rsid w:val="009A3AA4"/>
    <w:rsid w:val="009A4B3A"/>
    <w:rsid w:val="009B0C23"/>
    <w:rsid w:val="009B0E4D"/>
    <w:rsid w:val="009B3650"/>
    <w:rsid w:val="009B3BC2"/>
    <w:rsid w:val="009B6544"/>
    <w:rsid w:val="009B6E41"/>
    <w:rsid w:val="009C261E"/>
    <w:rsid w:val="009C3BA8"/>
    <w:rsid w:val="009C4C6C"/>
    <w:rsid w:val="009D3FF7"/>
    <w:rsid w:val="009D6817"/>
    <w:rsid w:val="009E48E0"/>
    <w:rsid w:val="009E7471"/>
    <w:rsid w:val="009F1065"/>
    <w:rsid w:val="009F4105"/>
    <w:rsid w:val="009F519B"/>
    <w:rsid w:val="00A01CBF"/>
    <w:rsid w:val="00A06C24"/>
    <w:rsid w:val="00A11860"/>
    <w:rsid w:val="00A12267"/>
    <w:rsid w:val="00A1295B"/>
    <w:rsid w:val="00A24DCC"/>
    <w:rsid w:val="00A26216"/>
    <w:rsid w:val="00A262BB"/>
    <w:rsid w:val="00A27D03"/>
    <w:rsid w:val="00A27E50"/>
    <w:rsid w:val="00A30878"/>
    <w:rsid w:val="00A315D9"/>
    <w:rsid w:val="00A320CE"/>
    <w:rsid w:val="00A338F4"/>
    <w:rsid w:val="00A347FE"/>
    <w:rsid w:val="00A37B95"/>
    <w:rsid w:val="00A37CEE"/>
    <w:rsid w:val="00A472F7"/>
    <w:rsid w:val="00A50C7B"/>
    <w:rsid w:val="00A517DF"/>
    <w:rsid w:val="00A565E8"/>
    <w:rsid w:val="00A56BA2"/>
    <w:rsid w:val="00A56EA3"/>
    <w:rsid w:val="00A60352"/>
    <w:rsid w:val="00A603E8"/>
    <w:rsid w:val="00A6094C"/>
    <w:rsid w:val="00A6443D"/>
    <w:rsid w:val="00A724D6"/>
    <w:rsid w:val="00A74EFF"/>
    <w:rsid w:val="00A76A35"/>
    <w:rsid w:val="00A77D03"/>
    <w:rsid w:val="00A77D45"/>
    <w:rsid w:val="00A81E43"/>
    <w:rsid w:val="00A833C0"/>
    <w:rsid w:val="00A8748E"/>
    <w:rsid w:val="00A95421"/>
    <w:rsid w:val="00AA07E4"/>
    <w:rsid w:val="00AA094E"/>
    <w:rsid w:val="00AA1C60"/>
    <w:rsid w:val="00AA43FE"/>
    <w:rsid w:val="00AA5A1F"/>
    <w:rsid w:val="00AA6DEF"/>
    <w:rsid w:val="00AB040F"/>
    <w:rsid w:val="00AB0FB1"/>
    <w:rsid w:val="00AB40E7"/>
    <w:rsid w:val="00AC0632"/>
    <w:rsid w:val="00AC4C27"/>
    <w:rsid w:val="00AC5E2B"/>
    <w:rsid w:val="00AC723D"/>
    <w:rsid w:val="00AC75F2"/>
    <w:rsid w:val="00AD0452"/>
    <w:rsid w:val="00AD6D84"/>
    <w:rsid w:val="00AE0440"/>
    <w:rsid w:val="00AE1467"/>
    <w:rsid w:val="00AE189F"/>
    <w:rsid w:val="00AE4833"/>
    <w:rsid w:val="00AE4EF6"/>
    <w:rsid w:val="00AE6CF2"/>
    <w:rsid w:val="00AE75D0"/>
    <w:rsid w:val="00AF0607"/>
    <w:rsid w:val="00AF24F2"/>
    <w:rsid w:val="00AF3004"/>
    <w:rsid w:val="00AF4C81"/>
    <w:rsid w:val="00AF51BA"/>
    <w:rsid w:val="00AF6D9E"/>
    <w:rsid w:val="00AF6F82"/>
    <w:rsid w:val="00AF773F"/>
    <w:rsid w:val="00B01FAF"/>
    <w:rsid w:val="00B02F7C"/>
    <w:rsid w:val="00B0413C"/>
    <w:rsid w:val="00B06856"/>
    <w:rsid w:val="00B06DBD"/>
    <w:rsid w:val="00B10EA2"/>
    <w:rsid w:val="00B1269F"/>
    <w:rsid w:val="00B2276C"/>
    <w:rsid w:val="00B22BC5"/>
    <w:rsid w:val="00B2711C"/>
    <w:rsid w:val="00B3127D"/>
    <w:rsid w:val="00B330AD"/>
    <w:rsid w:val="00B33EE7"/>
    <w:rsid w:val="00B3563A"/>
    <w:rsid w:val="00B36EBE"/>
    <w:rsid w:val="00B434BF"/>
    <w:rsid w:val="00B53687"/>
    <w:rsid w:val="00B53D59"/>
    <w:rsid w:val="00B71192"/>
    <w:rsid w:val="00B748B0"/>
    <w:rsid w:val="00B750D9"/>
    <w:rsid w:val="00B75E99"/>
    <w:rsid w:val="00B77391"/>
    <w:rsid w:val="00B77EF6"/>
    <w:rsid w:val="00B836EF"/>
    <w:rsid w:val="00B8419B"/>
    <w:rsid w:val="00B84928"/>
    <w:rsid w:val="00B90F38"/>
    <w:rsid w:val="00B90FBB"/>
    <w:rsid w:val="00B913DC"/>
    <w:rsid w:val="00B92EFD"/>
    <w:rsid w:val="00BA1CE6"/>
    <w:rsid w:val="00BA51CF"/>
    <w:rsid w:val="00BA6420"/>
    <w:rsid w:val="00BB64CA"/>
    <w:rsid w:val="00BC15B9"/>
    <w:rsid w:val="00BC2876"/>
    <w:rsid w:val="00BC4925"/>
    <w:rsid w:val="00BC4C73"/>
    <w:rsid w:val="00BC6F8A"/>
    <w:rsid w:val="00BC7DB2"/>
    <w:rsid w:val="00BD2CEF"/>
    <w:rsid w:val="00BD3183"/>
    <w:rsid w:val="00BD67BC"/>
    <w:rsid w:val="00BD6944"/>
    <w:rsid w:val="00BE4409"/>
    <w:rsid w:val="00BF07B4"/>
    <w:rsid w:val="00BF14EB"/>
    <w:rsid w:val="00BF214E"/>
    <w:rsid w:val="00BF4CA1"/>
    <w:rsid w:val="00C00707"/>
    <w:rsid w:val="00C045E5"/>
    <w:rsid w:val="00C16138"/>
    <w:rsid w:val="00C16317"/>
    <w:rsid w:val="00C1736E"/>
    <w:rsid w:val="00C17657"/>
    <w:rsid w:val="00C17A08"/>
    <w:rsid w:val="00C23DA9"/>
    <w:rsid w:val="00C3012B"/>
    <w:rsid w:val="00C41901"/>
    <w:rsid w:val="00C430AB"/>
    <w:rsid w:val="00C43C2C"/>
    <w:rsid w:val="00C45C5B"/>
    <w:rsid w:val="00C466CB"/>
    <w:rsid w:val="00C47D54"/>
    <w:rsid w:val="00C542E2"/>
    <w:rsid w:val="00C5475A"/>
    <w:rsid w:val="00C54E0D"/>
    <w:rsid w:val="00C55AD9"/>
    <w:rsid w:val="00C567D2"/>
    <w:rsid w:val="00C56EBC"/>
    <w:rsid w:val="00C66C11"/>
    <w:rsid w:val="00C73478"/>
    <w:rsid w:val="00C73BCC"/>
    <w:rsid w:val="00C7552F"/>
    <w:rsid w:val="00C779C4"/>
    <w:rsid w:val="00C77B0A"/>
    <w:rsid w:val="00C77F19"/>
    <w:rsid w:val="00C912EC"/>
    <w:rsid w:val="00C93FA0"/>
    <w:rsid w:val="00C96209"/>
    <w:rsid w:val="00C96A94"/>
    <w:rsid w:val="00CA1052"/>
    <w:rsid w:val="00CA65C6"/>
    <w:rsid w:val="00CB0F76"/>
    <w:rsid w:val="00CB1E4D"/>
    <w:rsid w:val="00CB4FDA"/>
    <w:rsid w:val="00CB759F"/>
    <w:rsid w:val="00CB795C"/>
    <w:rsid w:val="00CC08F0"/>
    <w:rsid w:val="00CC0931"/>
    <w:rsid w:val="00CC0DD5"/>
    <w:rsid w:val="00CC0E15"/>
    <w:rsid w:val="00CC0F93"/>
    <w:rsid w:val="00CC1640"/>
    <w:rsid w:val="00CC17A2"/>
    <w:rsid w:val="00CC3A98"/>
    <w:rsid w:val="00CC4226"/>
    <w:rsid w:val="00CD0725"/>
    <w:rsid w:val="00CE3906"/>
    <w:rsid w:val="00CE5D13"/>
    <w:rsid w:val="00CF3023"/>
    <w:rsid w:val="00CF4957"/>
    <w:rsid w:val="00CF6089"/>
    <w:rsid w:val="00D01BEA"/>
    <w:rsid w:val="00D01C0A"/>
    <w:rsid w:val="00D048F4"/>
    <w:rsid w:val="00D05834"/>
    <w:rsid w:val="00D05B0B"/>
    <w:rsid w:val="00D07A39"/>
    <w:rsid w:val="00D14BA9"/>
    <w:rsid w:val="00D163D4"/>
    <w:rsid w:val="00D21AD5"/>
    <w:rsid w:val="00D22DD1"/>
    <w:rsid w:val="00D234C6"/>
    <w:rsid w:val="00D27B6F"/>
    <w:rsid w:val="00D31A9E"/>
    <w:rsid w:val="00D3666C"/>
    <w:rsid w:val="00D4106B"/>
    <w:rsid w:val="00D42046"/>
    <w:rsid w:val="00D439B5"/>
    <w:rsid w:val="00D44086"/>
    <w:rsid w:val="00D50AF4"/>
    <w:rsid w:val="00D5182A"/>
    <w:rsid w:val="00D626F4"/>
    <w:rsid w:val="00D6276F"/>
    <w:rsid w:val="00D63109"/>
    <w:rsid w:val="00D634CA"/>
    <w:rsid w:val="00D63A53"/>
    <w:rsid w:val="00D67767"/>
    <w:rsid w:val="00D67D18"/>
    <w:rsid w:val="00D700CA"/>
    <w:rsid w:val="00D733A8"/>
    <w:rsid w:val="00D743BC"/>
    <w:rsid w:val="00D75241"/>
    <w:rsid w:val="00D77070"/>
    <w:rsid w:val="00D771AF"/>
    <w:rsid w:val="00D85278"/>
    <w:rsid w:val="00D94E94"/>
    <w:rsid w:val="00D962BA"/>
    <w:rsid w:val="00D96BD3"/>
    <w:rsid w:val="00DA1FFF"/>
    <w:rsid w:val="00DA2F56"/>
    <w:rsid w:val="00DA3916"/>
    <w:rsid w:val="00DA41E9"/>
    <w:rsid w:val="00DA4BEF"/>
    <w:rsid w:val="00DA4CD7"/>
    <w:rsid w:val="00DA5BE2"/>
    <w:rsid w:val="00DA63D7"/>
    <w:rsid w:val="00DB548C"/>
    <w:rsid w:val="00DB5FFD"/>
    <w:rsid w:val="00DB68C1"/>
    <w:rsid w:val="00DC03CA"/>
    <w:rsid w:val="00DC056D"/>
    <w:rsid w:val="00DC2910"/>
    <w:rsid w:val="00DC4A60"/>
    <w:rsid w:val="00DC5EA2"/>
    <w:rsid w:val="00DC655A"/>
    <w:rsid w:val="00DD1B7D"/>
    <w:rsid w:val="00DD2139"/>
    <w:rsid w:val="00DD22FA"/>
    <w:rsid w:val="00DD2684"/>
    <w:rsid w:val="00DD7EB7"/>
    <w:rsid w:val="00DE351D"/>
    <w:rsid w:val="00DE4AD5"/>
    <w:rsid w:val="00DE618A"/>
    <w:rsid w:val="00DF2A98"/>
    <w:rsid w:val="00DF3CEC"/>
    <w:rsid w:val="00DF3E41"/>
    <w:rsid w:val="00DF4F66"/>
    <w:rsid w:val="00DF57D6"/>
    <w:rsid w:val="00DF612F"/>
    <w:rsid w:val="00DF6762"/>
    <w:rsid w:val="00DF6B0F"/>
    <w:rsid w:val="00DF7791"/>
    <w:rsid w:val="00E014E6"/>
    <w:rsid w:val="00E05632"/>
    <w:rsid w:val="00E0774B"/>
    <w:rsid w:val="00E10CA0"/>
    <w:rsid w:val="00E11DEE"/>
    <w:rsid w:val="00E121B8"/>
    <w:rsid w:val="00E122C9"/>
    <w:rsid w:val="00E13636"/>
    <w:rsid w:val="00E16B63"/>
    <w:rsid w:val="00E16D5D"/>
    <w:rsid w:val="00E17639"/>
    <w:rsid w:val="00E179FC"/>
    <w:rsid w:val="00E20982"/>
    <w:rsid w:val="00E24B6D"/>
    <w:rsid w:val="00E2585F"/>
    <w:rsid w:val="00E25DE5"/>
    <w:rsid w:val="00E3090F"/>
    <w:rsid w:val="00E32A3A"/>
    <w:rsid w:val="00E33BEA"/>
    <w:rsid w:val="00E3462B"/>
    <w:rsid w:val="00E40762"/>
    <w:rsid w:val="00E40A83"/>
    <w:rsid w:val="00E42DD2"/>
    <w:rsid w:val="00E43D1D"/>
    <w:rsid w:val="00E44CB1"/>
    <w:rsid w:val="00E46643"/>
    <w:rsid w:val="00E50B2E"/>
    <w:rsid w:val="00E547BD"/>
    <w:rsid w:val="00E551D6"/>
    <w:rsid w:val="00E6076B"/>
    <w:rsid w:val="00E62478"/>
    <w:rsid w:val="00E636EE"/>
    <w:rsid w:val="00E67541"/>
    <w:rsid w:val="00E7224B"/>
    <w:rsid w:val="00E73488"/>
    <w:rsid w:val="00E73DF5"/>
    <w:rsid w:val="00E74555"/>
    <w:rsid w:val="00E775C5"/>
    <w:rsid w:val="00E81E6A"/>
    <w:rsid w:val="00E8601B"/>
    <w:rsid w:val="00E86C99"/>
    <w:rsid w:val="00E94C3A"/>
    <w:rsid w:val="00E96A93"/>
    <w:rsid w:val="00E96D86"/>
    <w:rsid w:val="00E97237"/>
    <w:rsid w:val="00E974EF"/>
    <w:rsid w:val="00E97698"/>
    <w:rsid w:val="00EA503E"/>
    <w:rsid w:val="00EA659D"/>
    <w:rsid w:val="00EA737E"/>
    <w:rsid w:val="00EA76F0"/>
    <w:rsid w:val="00EB1003"/>
    <w:rsid w:val="00EB1178"/>
    <w:rsid w:val="00EB2229"/>
    <w:rsid w:val="00EB25C8"/>
    <w:rsid w:val="00EB3E8A"/>
    <w:rsid w:val="00EB42FA"/>
    <w:rsid w:val="00EC21D9"/>
    <w:rsid w:val="00EC2E60"/>
    <w:rsid w:val="00EC59E4"/>
    <w:rsid w:val="00EC5FBE"/>
    <w:rsid w:val="00ED368B"/>
    <w:rsid w:val="00ED66F3"/>
    <w:rsid w:val="00EE15DB"/>
    <w:rsid w:val="00EE48CB"/>
    <w:rsid w:val="00EE48E4"/>
    <w:rsid w:val="00EE6493"/>
    <w:rsid w:val="00EE7534"/>
    <w:rsid w:val="00EF0316"/>
    <w:rsid w:val="00EF0415"/>
    <w:rsid w:val="00EF5BFE"/>
    <w:rsid w:val="00EF6D32"/>
    <w:rsid w:val="00F00AC0"/>
    <w:rsid w:val="00F03ABA"/>
    <w:rsid w:val="00F04FD7"/>
    <w:rsid w:val="00F063BD"/>
    <w:rsid w:val="00F06970"/>
    <w:rsid w:val="00F06E88"/>
    <w:rsid w:val="00F07B1B"/>
    <w:rsid w:val="00F158C5"/>
    <w:rsid w:val="00F15CEC"/>
    <w:rsid w:val="00F2129C"/>
    <w:rsid w:val="00F216DC"/>
    <w:rsid w:val="00F232DF"/>
    <w:rsid w:val="00F26F16"/>
    <w:rsid w:val="00F31906"/>
    <w:rsid w:val="00F31EC8"/>
    <w:rsid w:val="00F321C0"/>
    <w:rsid w:val="00F32333"/>
    <w:rsid w:val="00F36628"/>
    <w:rsid w:val="00F376DE"/>
    <w:rsid w:val="00F41E2A"/>
    <w:rsid w:val="00F430EC"/>
    <w:rsid w:val="00F44668"/>
    <w:rsid w:val="00F44BAF"/>
    <w:rsid w:val="00F46AA8"/>
    <w:rsid w:val="00F4742D"/>
    <w:rsid w:val="00F47A7B"/>
    <w:rsid w:val="00F51DA6"/>
    <w:rsid w:val="00F53AEC"/>
    <w:rsid w:val="00F5723C"/>
    <w:rsid w:val="00F62EC6"/>
    <w:rsid w:val="00F672AF"/>
    <w:rsid w:val="00F70AE3"/>
    <w:rsid w:val="00F77AC8"/>
    <w:rsid w:val="00F81519"/>
    <w:rsid w:val="00F83314"/>
    <w:rsid w:val="00F904A9"/>
    <w:rsid w:val="00F90603"/>
    <w:rsid w:val="00F93097"/>
    <w:rsid w:val="00F930E5"/>
    <w:rsid w:val="00F97CB1"/>
    <w:rsid w:val="00FA36C2"/>
    <w:rsid w:val="00FA3BB1"/>
    <w:rsid w:val="00FA7902"/>
    <w:rsid w:val="00FC01D2"/>
    <w:rsid w:val="00FC6261"/>
    <w:rsid w:val="00FC6B78"/>
    <w:rsid w:val="00FC765D"/>
    <w:rsid w:val="00FD19CA"/>
    <w:rsid w:val="00FD4D02"/>
    <w:rsid w:val="00FD4FC8"/>
    <w:rsid w:val="00FD59E8"/>
    <w:rsid w:val="00FE1C4F"/>
    <w:rsid w:val="00FE25AC"/>
    <w:rsid w:val="00FE3089"/>
    <w:rsid w:val="00FE46B5"/>
    <w:rsid w:val="00FE491A"/>
    <w:rsid w:val="00FF1D7A"/>
    <w:rsid w:val="00FF2E48"/>
    <w:rsid w:val="00FF30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9BDD"/>
  <w15:chartTrackingRefBased/>
  <w15:docId w15:val="{D29307E3-1842-4AE3-A267-35ADFE51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5E8"/>
    <w:rPr>
      <w:rFonts w:ascii="Times New Roman" w:eastAsia="Times New Roman" w:hAnsi="Times New Roman"/>
      <w:sz w:val="24"/>
      <w:szCs w:val="24"/>
    </w:rPr>
  </w:style>
  <w:style w:type="paragraph" w:styleId="Heading1">
    <w:name w:val="heading 1"/>
    <w:basedOn w:val="Normal"/>
    <w:next w:val="Normal"/>
    <w:link w:val="Heading1Char"/>
    <w:qFormat/>
    <w:rsid w:val="00340C1B"/>
    <w:pPr>
      <w:keepNext/>
      <w:numPr>
        <w:numId w:val="19"/>
      </w:numPr>
      <w:spacing w:before="240" w:after="60" w:line="360" w:lineRule="auto"/>
      <w:outlineLvl w:val="0"/>
    </w:pPr>
    <w:rPr>
      <w:rFonts w:ascii="Century Schoolbook" w:hAnsi="Century Schoolbook"/>
      <w:b/>
      <w:bCs/>
      <w:kern w:val="32"/>
      <w:sz w:val="28"/>
      <w:szCs w:val="32"/>
      <w:lang w:val="x-none" w:eastAsia="x-none"/>
    </w:rPr>
  </w:style>
  <w:style w:type="paragraph" w:styleId="Heading2">
    <w:name w:val="heading 2"/>
    <w:basedOn w:val="Normal"/>
    <w:next w:val="Normal"/>
    <w:link w:val="Heading2Char"/>
    <w:qFormat/>
    <w:rsid w:val="00340C1B"/>
    <w:pPr>
      <w:keepNext/>
      <w:numPr>
        <w:ilvl w:val="1"/>
        <w:numId w:val="19"/>
      </w:numPr>
      <w:spacing w:before="240" w:after="60" w:line="360" w:lineRule="auto"/>
      <w:outlineLvl w:val="1"/>
    </w:pPr>
    <w:rPr>
      <w:rFonts w:ascii="Century Schoolbook" w:hAnsi="Century Schoolbook"/>
      <w:b/>
      <w:bCs/>
      <w:iCs/>
      <w:sz w:val="28"/>
      <w:szCs w:val="28"/>
      <w:lang w:val="x-none" w:eastAsia="x-none"/>
    </w:rPr>
  </w:style>
  <w:style w:type="paragraph" w:styleId="Heading3">
    <w:name w:val="heading 3"/>
    <w:basedOn w:val="Normal"/>
    <w:next w:val="Normal"/>
    <w:link w:val="Heading3Char"/>
    <w:qFormat/>
    <w:rsid w:val="00340C1B"/>
    <w:pPr>
      <w:keepNext/>
      <w:numPr>
        <w:ilvl w:val="2"/>
        <w:numId w:val="19"/>
      </w:numPr>
      <w:spacing w:before="240" w:after="60" w:line="360" w:lineRule="auto"/>
      <w:outlineLvl w:val="2"/>
    </w:pPr>
    <w:rPr>
      <w:rFonts w:ascii="Century Schoolbook" w:hAnsi="Century Schoolbook"/>
      <w:b/>
      <w:bCs/>
      <w:szCs w:val="26"/>
      <w:lang w:val="x-none" w:eastAsia="x-none"/>
    </w:rPr>
  </w:style>
  <w:style w:type="paragraph" w:styleId="Heading4">
    <w:name w:val="heading 4"/>
    <w:basedOn w:val="Normal"/>
    <w:next w:val="Normal"/>
    <w:link w:val="Heading4Char"/>
    <w:qFormat/>
    <w:rsid w:val="00340C1B"/>
    <w:pPr>
      <w:keepNext/>
      <w:numPr>
        <w:ilvl w:val="3"/>
        <w:numId w:val="19"/>
      </w:numPr>
      <w:spacing w:before="240" w:after="60" w:line="360" w:lineRule="auto"/>
      <w:outlineLvl w:val="3"/>
    </w:pPr>
    <w:rPr>
      <w:rFonts w:ascii="Century Schoolbook" w:hAnsi="Century Schoolbook"/>
      <w:b/>
      <w:bCs/>
      <w:sz w:val="20"/>
      <w:szCs w:val="28"/>
      <w:lang w:val="x-none" w:eastAsia="x-none"/>
    </w:rPr>
  </w:style>
  <w:style w:type="paragraph" w:styleId="Heading5">
    <w:name w:val="heading 5"/>
    <w:basedOn w:val="Normal"/>
    <w:next w:val="Normal"/>
    <w:link w:val="Heading5Char"/>
    <w:qFormat/>
    <w:rsid w:val="00340C1B"/>
    <w:pPr>
      <w:numPr>
        <w:ilvl w:val="4"/>
        <w:numId w:val="19"/>
      </w:numPr>
      <w:spacing w:before="240" w:after="60" w:line="360" w:lineRule="auto"/>
      <w:outlineLvl w:val="4"/>
    </w:pPr>
    <w:rPr>
      <w:rFonts w:ascii="Century Schoolbook" w:hAnsi="Century Schoolbook"/>
      <w:b/>
      <w:bCs/>
      <w:iCs/>
      <w:sz w:val="26"/>
      <w:szCs w:val="26"/>
      <w:lang w:val="x-none" w:eastAsia="x-none"/>
    </w:rPr>
  </w:style>
  <w:style w:type="paragraph" w:styleId="Heading6">
    <w:name w:val="heading 6"/>
    <w:basedOn w:val="Normal"/>
    <w:next w:val="Normal"/>
    <w:link w:val="Heading6Char"/>
    <w:qFormat/>
    <w:rsid w:val="00340C1B"/>
    <w:pPr>
      <w:numPr>
        <w:ilvl w:val="5"/>
        <w:numId w:val="19"/>
      </w:numPr>
      <w:spacing w:before="240" w:after="60" w:line="360" w:lineRule="auto"/>
      <w:outlineLvl w:val="5"/>
    </w:pPr>
    <w:rPr>
      <w:rFonts w:ascii="Century Schoolbook" w:hAnsi="Century Schoolbook"/>
      <w:b/>
      <w:bCs/>
      <w:sz w:val="20"/>
      <w:szCs w:val="22"/>
      <w:lang w:val="x-none" w:eastAsia="x-none"/>
    </w:rPr>
  </w:style>
  <w:style w:type="paragraph" w:styleId="Heading7">
    <w:name w:val="heading 7"/>
    <w:basedOn w:val="Normal"/>
    <w:next w:val="Normal"/>
    <w:link w:val="Heading7Char"/>
    <w:qFormat/>
    <w:rsid w:val="00340C1B"/>
    <w:pPr>
      <w:numPr>
        <w:ilvl w:val="6"/>
        <w:numId w:val="19"/>
      </w:numPr>
      <w:spacing w:before="240" w:after="60" w:line="360" w:lineRule="auto"/>
      <w:outlineLvl w:val="6"/>
    </w:pPr>
    <w:rPr>
      <w:rFonts w:ascii="Century Schoolbook" w:hAnsi="Century Schoolbook"/>
      <w:b/>
      <w:sz w:val="20"/>
      <w:szCs w:val="20"/>
      <w:lang w:val="x-none" w:eastAsia="x-none"/>
    </w:rPr>
  </w:style>
  <w:style w:type="paragraph" w:styleId="Heading8">
    <w:name w:val="heading 8"/>
    <w:basedOn w:val="Normal"/>
    <w:next w:val="Normal"/>
    <w:link w:val="Heading8Char"/>
    <w:qFormat/>
    <w:rsid w:val="00340C1B"/>
    <w:pPr>
      <w:numPr>
        <w:ilvl w:val="7"/>
        <w:numId w:val="19"/>
      </w:numPr>
      <w:spacing w:before="240" w:after="60" w:line="360" w:lineRule="auto"/>
      <w:outlineLvl w:val="7"/>
    </w:pPr>
    <w:rPr>
      <w:rFonts w:ascii="Century Schoolbook" w:hAnsi="Century Schoolbook"/>
      <w:b/>
      <w:iCs/>
      <w:sz w:val="20"/>
      <w:szCs w:val="20"/>
      <w:lang w:val="x-none" w:eastAsia="x-none"/>
    </w:rPr>
  </w:style>
  <w:style w:type="paragraph" w:styleId="Heading9">
    <w:name w:val="heading 9"/>
    <w:basedOn w:val="Normal"/>
    <w:next w:val="Normal"/>
    <w:link w:val="Heading9Char"/>
    <w:qFormat/>
    <w:rsid w:val="00340C1B"/>
    <w:pPr>
      <w:numPr>
        <w:ilvl w:val="8"/>
        <w:numId w:val="19"/>
      </w:numPr>
      <w:spacing w:before="240" w:after="60" w:line="360" w:lineRule="auto"/>
      <w:outlineLvl w:val="8"/>
    </w:pPr>
    <w:rPr>
      <w:rFonts w:ascii="Century Schoolbook" w:hAnsi="Century Schoolbook"/>
      <w:sz w:val="20"/>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A565E8"/>
    <w:pPr>
      <w:spacing w:before="75" w:after="75"/>
      <w:ind w:firstLine="375"/>
      <w:jc w:val="both"/>
    </w:pPr>
  </w:style>
  <w:style w:type="paragraph" w:customStyle="1" w:styleId="naisnod">
    <w:name w:val="naisnod"/>
    <w:basedOn w:val="Normal"/>
    <w:rsid w:val="00A565E8"/>
    <w:pPr>
      <w:spacing w:before="150" w:after="150"/>
      <w:jc w:val="center"/>
    </w:pPr>
    <w:rPr>
      <w:b/>
      <w:bCs/>
    </w:rPr>
  </w:style>
  <w:style w:type="paragraph" w:customStyle="1" w:styleId="naiskr">
    <w:name w:val="naiskr"/>
    <w:basedOn w:val="Normal"/>
    <w:rsid w:val="00A565E8"/>
    <w:pPr>
      <w:spacing w:before="75" w:after="75"/>
    </w:pPr>
  </w:style>
  <w:style w:type="character" w:customStyle="1" w:styleId="spelle">
    <w:name w:val="spelle"/>
    <w:basedOn w:val="DefaultParagraphFont"/>
    <w:rsid w:val="00A565E8"/>
  </w:style>
  <w:style w:type="paragraph" w:customStyle="1" w:styleId="MediumGrid1-Accent21">
    <w:name w:val="Medium Grid 1 - Accent 21"/>
    <w:basedOn w:val="Normal"/>
    <w:uiPriority w:val="34"/>
    <w:qFormat/>
    <w:rsid w:val="00A565E8"/>
    <w:pPr>
      <w:spacing w:after="200" w:line="276" w:lineRule="auto"/>
      <w:ind w:left="720"/>
      <w:contextualSpacing/>
    </w:pPr>
    <w:rPr>
      <w:rFonts w:ascii="Calibri" w:eastAsia="Calibri" w:hAnsi="Calibri"/>
      <w:sz w:val="22"/>
      <w:szCs w:val="22"/>
      <w:lang w:eastAsia="en-US"/>
    </w:rPr>
  </w:style>
  <w:style w:type="paragraph" w:customStyle="1" w:styleId="naislab">
    <w:name w:val="naislab"/>
    <w:basedOn w:val="Normal"/>
    <w:rsid w:val="00A565E8"/>
    <w:pPr>
      <w:spacing w:before="75" w:after="75"/>
      <w:jc w:val="right"/>
    </w:pPr>
  </w:style>
  <w:style w:type="paragraph" w:customStyle="1" w:styleId="naisc">
    <w:name w:val="naisc"/>
    <w:basedOn w:val="Normal"/>
    <w:rsid w:val="00A565E8"/>
    <w:pPr>
      <w:spacing w:before="75" w:after="75"/>
      <w:jc w:val="center"/>
    </w:pPr>
  </w:style>
  <w:style w:type="character" w:styleId="Hyperlink">
    <w:name w:val="Hyperlink"/>
    <w:uiPriority w:val="99"/>
    <w:unhideWhenUsed/>
    <w:rsid w:val="00A565E8"/>
    <w:rPr>
      <w:color w:val="0000FF"/>
      <w:u w:val="single"/>
    </w:rPr>
  </w:style>
  <w:style w:type="paragraph" w:styleId="Header">
    <w:name w:val="header"/>
    <w:basedOn w:val="Normal"/>
    <w:link w:val="HeaderChar"/>
    <w:uiPriority w:val="99"/>
    <w:unhideWhenUsed/>
    <w:rsid w:val="00A565E8"/>
    <w:pPr>
      <w:tabs>
        <w:tab w:val="center" w:pos="4320"/>
        <w:tab w:val="right" w:pos="8640"/>
      </w:tabs>
    </w:pPr>
  </w:style>
  <w:style w:type="character" w:customStyle="1" w:styleId="HeaderChar">
    <w:name w:val="Header Char"/>
    <w:link w:val="Header"/>
    <w:uiPriority w:val="99"/>
    <w:rsid w:val="00A565E8"/>
    <w:rPr>
      <w:rFonts w:ascii="Times New Roman" w:eastAsia="Times New Roman" w:hAnsi="Times New Roman" w:cs="Times New Roman"/>
      <w:sz w:val="24"/>
      <w:szCs w:val="24"/>
      <w:lang w:val="lv-LV" w:eastAsia="lv-LV"/>
    </w:rPr>
  </w:style>
  <w:style w:type="paragraph" w:styleId="Footer">
    <w:name w:val="footer"/>
    <w:basedOn w:val="Normal"/>
    <w:link w:val="FooterChar1"/>
    <w:uiPriority w:val="99"/>
    <w:unhideWhenUsed/>
    <w:rsid w:val="00A565E8"/>
    <w:pPr>
      <w:tabs>
        <w:tab w:val="center" w:pos="4320"/>
        <w:tab w:val="right" w:pos="8640"/>
      </w:tabs>
    </w:pPr>
  </w:style>
  <w:style w:type="character" w:customStyle="1" w:styleId="FooterChar1">
    <w:name w:val="Footer Char1"/>
    <w:link w:val="Footer"/>
    <w:uiPriority w:val="99"/>
    <w:rsid w:val="00A565E8"/>
    <w:rPr>
      <w:rFonts w:ascii="Times New Roman" w:eastAsia="Times New Roman" w:hAnsi="Times New Roman" w:cs="Times New Roman"/>
      <w:sz w:val="24"/>
      <w:szCs w:val="24"/>
      <w:lang w:val="lv-LV" w:eastAsia="lv-LV"/>
    </w:rPr>
  </w:style>
  <w:style w:type="paragraph" w:styleId="NormalWeb">
    <w:name w:val="Normal (Web)"/>
    <w:basedOn w:val="Normal"/>
    <w:uiPriority w:val="99"/>
    <w:rsid w:val="00B22BC5"/>
    <w:pPr>
      <w:spacing w:before="100" w:after="100"/>
    </w:pPr>
    <w:rPr>
      <w:szCs w:val="20"/>
      <w:lang w:val="en-GB" w:eastAsia="en-US"/>
    </w:rPr>
  </w:style>
  <w:style w:type="character" w:styleId="Strong">
    <w:name w:val="Strong"/>
    <w:uiPriority w:val="22"/>
    <w:qFormat/>
    <w:rsid w:val="00B22BC5"/>
    <w:rPr>
      <w:b/>
      <w:bCs/>
    </w:rPr>
  </w:style>
  <w:style w:type="paragraph" w:styleId="BalloonText">
    <w:name w:val="Balloon Text"/>
    <w:basedOn w:val="Normal"/>
    <w:semiHidden/>
    <w:rsid w:val="00234E4D"/>
    <w:rPr>
      <w:rFonts w:ascii="Tahoma" w:hAnsi="Tahoma" w:cs="Tahoma"/>
      <w:sz w:val="16"/>
      <w:szCs w:val="16"/>
    </w:rPr>
  </w:style>
  <w:style w:type="character" w:styleId="CommentReference">
    <w:name w:val="annotation reference"/>
    <w:uiPriority w:val="99"/>
    <w:rsid w:val="00636068"/>
    <w:rPr>
      <w:sz w:val="16"/>
      <w:szCs w:val="16"/>
    </w:rPr>
  </w:style>
  <w:style w:type="character" w:customStyle="1" w:styleId="FooterChar">
    <w:name w:val="Footer Char"/>
    <w:semiHidden/>
    <w:locked/>
    <w:rsid w:val="00063C53"/>
    <w:rPr>
      <w:rFonts w:ascii="Times New Roman" w:hAnsi="Times New Roman" w:cs="Times New Roman"/>
      <w:sz w:val="24"/>
      <w:szCs w:val="24"/>
    </w:rPr>
  </w:style>
  <w:style w:type="paragraph" w:customStyle="1" w:styleId="tvhtmlmktable">
    <w:name w:val="tv_html mk_table"/>
    <w:basedOn w:val="Normal"/>
    <w:rsid w:val="0040687A"/>
    <w:pPr>
      <w:spacing w:before="100" w:beforeAutospacing="1" w:after="100" w:afterAutospacing="1"/>
    </w:pPr>
    <w:rPr>
      <w:rFonts w:ascii="Verdana" w:hAnsi="Verdana"/>
      <w:sz w:val="18"/>
      <w:szCs w:val="18"/>
    </w:rPr>
  </w:style>
  <w:style w:type="paragraph" w:styleId="CommentText">
    <w:name w:val="annotation text"/>
    <w:basedOn w:val="Normal"/>
    <w:link w:val="CommentTextChar"/>
    <w:uiPriority w:val="99"/>
    <w:rsid w:val="00634C0A"/>
    <w:rPr>
      <w:sz w:val="20"/>
      <w:szCs w:val="20"/>
    </w:rPr>
  </w:style>
  <w:style w:type="character" w:customStyle="1" w:styleId="CommentTextChar">
    <w:name w:val="Comment Text Char"/>
    <w:link w:val="CommentText"/>
    <w:uiPriority w:val="99"/>
    <w:rsid w:val="00634C0A"/>
    <w:rPr>
      <w:rFonts w:ascii="Times New Roman" w:eastAsia="Times New Roman" w:hAnsi="Times New Roman"/>
      <w:lang w:val="lv-LV" w:eastAsia="lv-LV"/>
    </w:rPr>
  </w:style>
  <w:style w:type="character" w:styleId="FollowedHyperlink">
    <w:name w:val="FollowedHyperlink"/>
    <w:uiPriority w:val="99"/>
    <w:semiHidden/>
    <w:unhideWhenUsed/>
    <w:rsid w:val="00634C0A"/>
    <w:rPr>
      <w:color w:val="800080"/>
      <w:u w:val="single"/>
    </w:rPr>
  </w:style>
  <w:style w:type="paragraph" w:styleId="BodyText">
    <w:name w:val="Body Text"/>
    <w:basedOn w:val="Normal"/>
    <w:link w:val="BodyTextChar"/>
    <w:qFormat/>
    <w:rsid w:val="005C43AD"/>
    <w:pPr>
      <w:suppressAutoHyphens/>
      <w:spacing w:before="60" w:after="60"/>
      <w:ind w:firstLine="539"/>
      <w:jc w:val="both"/>
    </w:pPr>
    <w:rPr>
      <w:sz w:val="28"/>
      <w:szCs w:val="28"/>
      <w:lang w:val="x-none" w:eastAsia="zh-CN"/>
    </w:rPr>
  </w:style>
  <w:style w:type="character" w:customStyle="1" w:styleId="BodyTextChar">
    <w:name w:val="Body Text Char"/>
    <w:link w:val="BodyText"/>
    <w:rsid w:val="005C43AD"/>
    <w:rPr>
      <w:rFonts w:ascii="Times New Roman" w:eastAsia="Times New Roman" w:hAnsi="Times New Roman"/>
      <w:sz w:val="28"/>
      <w:szCs w:val="28"/>
      <w:lang w:eastAsia="zh-CN"/>
    </w:rPr>
  </w:style>
  <w:style w:type="character" w:customStyle="1" w:styleId="WW8Num2z0">
    <w:name w:val="WW8Num2z0"/>
    <w:rsid w:val="00F5723C"/>
    <w:rPr>
      <w:rFonts w:ascii="Times New Roman" w:eastAsia="Times New Roman" w:hAnsi="Times New Roman" w:cs="Times New Roman"/>
      <w:b w:val="0"/>
      <w:bCs w:val="0"/>
      <w:i w:val="0"/>
      <w:iCs w:val="0"/>
      <w:strike w:val="0"/>
      <w:dstrike w:val="0"/>
      <w:color w:val="000000"/>
      <w:sz w:val="28"/>
      <w:szCs w:val="28"/>
      <w:u w:val="none"/>
    </w:rPr>
  </w:style>
  <w:style w:type="paragraph" w:styleId="BodyText3">
    <w:name w:val="Body Text 3"/>
    <w:basedOn w:val="Normal"/>
    <w:link w:val="BodyText3Char"/>
    <w:uiPriority w:val="99"/>
    <w:unhideWhenUsed/>
    <w:rsid w:val="009C4C6C"/>
    <w:pPr>
      <w:spacing w:after="120"/>
    </w:pPr>
    <w:rPr>
      <w:sz w:val="16"/>
      <w:szCs w:val="16"/>
      <w:lang w:val="x-none" w:eastAsia="x-none"/>
    </w:rPr>
  </w:style>
  <w:style w:type="character" w:customStyle="1" w:styleId="BodyText3Char">
    <w:name w:val="Body Text 3 Char"/>
    <w:link w:val="BodyText3"/>
    <w:uiPriority w:val="99"/>
    <w:rsid w:val="009C4C6C"/>
    <w:rPr>
      <w:rFonts w:ascii="Times New Roman" w:eastAsia="Times New Roman" w:hAnsi="Times New Roman"/>
      <w:sz w:val="16"/>
      <w:szCs w:val="16"/>
    </w:rPr>
  </w:style>
  <w:style w:type="paragraph" w:styleId="BodyText2">
    <w:name w:val="Body Text 2"/>
    <w:basedOn w:val="Normal"/>
    <w:link w:val="BodyText2Char"/>
    <w:uiPriority w:val="99"/>
    <w:rsid w:val="00EF0316"/>
    <w:pPr>
      <w:spacing w:after="120" w:line="480" w:lineRule="auto"/>
    </w:pPr>
    <w:rPr>
      <w:lang w:val="x-none" w:eastAsia="en-US"/>
    </w:rPr>
  </w:style>
  <w:style w:type="character" w:customStyle="1" w:styleId="BodyText2Char">
    <w:name w:val="Body Text 2 Char"/>
    <w:link w:val="BodyText2"/>
    <w:uiPriority w:val="99"/>
    <w:rsid w:val="00EF0316"/>
    <w:rPr>
      <w:rFonts w:ascii="Times New Roman" w:eastAsia="Times New Roman" w:hAnsi="Times New Roman"/>
      <w:sz w:val="24"/>
      <w:szCs w:val="24"/>
      <w:lang w:eastAsia="en-US"/>
    </w:rPr>
  </w:style>
  <w:style w:type="paragraph" w:styleId="CommentSubject">
    <w:name w:val="annotation subject"/>
    <w:basedOn w:val="CommentText"/>
    <w:next w:val="CommentText"/>
    <w:semiHidden/>
    <w:rsid w:val="00CB0F76"/>
    <w:rPr>
      <w:b/>
      <w:bCs/>
    </w:rPr>
  </w:style>
  <w:style w:type="paragraph" w:styleId="ListParagraph">
    <w:name w:val="List Paragraph"/>
    <w:basedOn w:val="Normal"/>
    <w:uiPriority w:val="34"/>
    <w:qFormat/>
    <w:rsid w:val="00A27E50"/>
    <w:pPr>
      <w:ind w:left="720"/>
      <w:contextualSpacing/>
    </w:pPr>
    <w:rPr>
      <w:lang w:eastAsia="en-US"/>
    </w:rPr>
  </w:style>
  <w:style w:type="character" w:customStyle="1" w:styleId="apple-converted-space">
    <w:name w:val="apple-converted-space"/>
    <w:rsid w:val="00A27E50"/>
  </w:style>
  <w:style w:type="paragraph" w:customStyle="1" w:styleId="tv2131">
    <w:name w:val="tv2131"/>
    <w:basedOn w:val="Normal"/>
    <w:rsid w:val="00EA76F0"/>
    <w:pPr>
      <w:spacing w:line="360" w:lineRule="auto"/>
      <w:ind w:firstLine="250"/>
    </w:pPr>
    <w:rPr>
      <w:color w:val="414142"/>
      <w:sz w:val="16"/>
      <w:szCs w:val="16"/>
      <w:lang w:val="en-US" w:eastAsia="en-US"/>
    </w:rPr>
  </w:style>
  <w:style w:type="character" w:customStyle="1" w:styleId="Heading1Char">
    <w:name w:val="Heading 1 Char"/>
    <w:link w:val="Heading1"/>
    <w:rsid w:val="00340C1B"/>
    <w:rPr>
      <w:rFonts w:ascii="Century Schoolbook" w:eastAsia="Times New Roman" w:hAnsi="Century Schoolbook" w:cs="Arial"/>
      <w:b/>
      <w:bCs/>
      <w:kern w:val="32"/>
      <w:sz w:val="28"/>
      <w:szCs w:val="32"/>
    </w:rPr>
  </w:style>
  <w:style w:type="character" w:customStyle="1" w:styleId="Heading2Char">
    <w:name w:val="Heading 2 Char"/>
    <w:link w:val="Heading2"/>
    <w:rsid w:val="00340C1B"/>
    <w:rPr>
      <w:rFonts w:ascii="Century Schoolbook" w:eastAsia="Times New Roman" w:hAnsi="Century Schoolbook" w:cs="Arial"/>
      <w:b/>
      <w:bCs/>
      <w:iCs/>
      <w:sz w:val="28"/>
      <w:szCs w:val="28"/>
    </w:rPr>
  </w:style>
  <w:style w:type="character" w:customStyle="1" w:styleId="Heading3Char">
    <w:name w:val="Heading 3 Char"/>
    <w:link w:val="Heading3"/>
    <w:rsid w:val="00340C1B"/>
    <w:rPr>
      <w:rFonts w:ascii="Century Schoolbook" w:eastAsia="Times New Roman" w:hAnsi="Century Schoolbook" w:cs="Arial"/>
      <w:b/>
      <w:bCs/>
      <w:sz w:val="24"/>
      <w:szCs w:val="26"/>
    </w:rPr>
  </w:style>
  <w:style w:type="character" w:customStyle="1" w:styleId="Heading4Char">
    <w:name w:val="Heading 4 Char"/>
    <w:link w:val="Heading4"/>
    <w:rsid w:val="00340C1B"/>
    <w:rPr>
      <w:rFonts w:ascii="Century Schoolbook" w:eastAsia="Times New Roman" w:hAnsi="Century Schoolbook"/>
      <w:b/>
      <w:bCs/>
      <w:szCs w:val="28"/>
    </w:rPr>
  </w:style>
  <w:style w:type="character" w:customStyle="1" w:styleId="Heading5Char">
    <w:name w:val="Heading 5 Char"/>
    <w:link w:val="Heading5"/>
    <w:rsid w:val="00340C1B"/>
    <w:rPr>
      <w:rFonts w:ascii="Century Schoolbook" w:eastAsia="Times New Roman" w:hAnsi="Century Schoolbook"/>
      <w:b/>
      <w:bCs/>
      <w:iCs/>
      <w:sz w:val="26"/>
      <w:szCs w:val="26"/>
    </w:rPr>
  </w:style>
  <w:style w:type="character" w:customStyle="1" w:styleId="Heading6Char">
    <w:name w:val="Heading 6 Char"/>
    <w:link w:val="Heading6"/>
    <w:rsid w:val="00340C1B"/>
    <w:rPr>
      <w:rFonts w:ascii="Century Schoolbook" w:eastAsia="Times New Roman" w:hAnsi="Century Schoolbook"/>
      <w:b/>
      <w:bCs/>
      <w:szCs w:val="22"/>
    </w:rPr>
  </w:style>
  <w:style w:type="character" w:customStyle="1" w:styleId="Heading7Char">
    <w:name w:val="Heading 7 Char"/>
    <w:link w:val="Heading7"/>
    <w:rsid w:val="00340C1B"/>
    <w:rPr>
      <w:rFonts w:ascii="Century Schoolbook" w:eastAsia="Times New Roman" w:hAnsi="Century Schoolbook"/>
      <w:b/>
    </w:rPr>
  </w:style>
  <w:style w:type="character" w:customStyle="1" w:styleId="Heading8Char">
    <w:name w:val="Heading 8 Char"/>
    <w:link w:val="Heading8"/>
    <w:rsid w:val="00340C1B"/>
    <w:rPr>
      <w:rFonts w:ascii="Century Schoolbook" w:eastAsia="Times New Roman" w:hAnsi="Century Schoolbook"/>
      <w:b/>
      <w:iCs/>
    </w:rPr>
  </w:style>
  <w:style w:type="character" w:customStyle="1" w:styleId="Heading9Char">
    <w:name w:val="Heading 9 Char"/>
    <w:link w:val="Heading9"/>
    <w:rsid w:val="00340C1B"/>
    <w:rPr>
      <w:rFonts w:ascii="Century Schoolbook" w:eastAsia="Times New Roman" w:hAnsi="Century Schoolbook" w:cs="Arial"/>
      <w:szCs w:val="22"/>
    </w:rPr>
  </w:style>
  <w:style w:type="character" w:styleId="Emphasis">
    <w:name w:val="Emphasis"/>
    <w:uiPriority w:val="20"/>
    <w:qFormat/>
    <w:rsid w:val="00105459"/>
    <w:rPr>
      <w:i/>
      <w:iCs/>
    </w:rPr>
  </w:style>
  <w:style w:type="paragraph" w:customStyle="1" w:styleId="Style1">
    <w:name w:val="Style1"/>
    <w:basedOn w:val="BalloonText"/>
    <w:next w:val="Normal"/>
    <w:qFormat/>
    <w:rsid w:val="00383F77"/>
    <w:pPr>
      <w:numPr>
        <w:numId w:val="23"/>
      </w:numPr>
      <w:jc w:val="both"/>
    </w:pPr>
    <w:rPr>
      <w:rFonts w:ascii="Times New Roman" w:hAnsi="Times New Roman" w:cs="Times New Roman"/>
      <w:sz w:val="22"/>
      <w:szCs w:val="20"/>
      <w:lang w:eastAsia="en-US"/>
    </w:rPr>
  </w:style>
  <w:style w:type="paragraph" w:styleId="Revision">
    <w:name w:val="Revision"/>
    <w:hidden/>
    <w:uiPriority w:val="99"/>
    <w:semiHidden/>
    <w:rsid w:val="004C50ED"/>
    <w:rPr>
      <w:rFonts w:ascii="Times New Roman" w:eastAsia="Times New Roman" w:hAnsi="Times New Roman"/>
      <w:sz w:val="24"/>
      <w:szCs w:val="24"/>
    </w:rPr>
  </w:style>
  <w:style w:type="character" w:customStyle="1" w:styleId="highlight">
    <w:name w:val="highlight"/>
    <w:rsid w:val="00B836EF"/>
  </w:style>
  <w:style w:type="character" w:customStyle="1" w:styleId="TablebodyChar">
    <w:name w:val="Table body Char"/>
    <w:link w:val="Tablebody"/>
    <w:locked/>
    <w:rsid w:val="00DE351D"/>
    <w:rPr>
      <w:rFonts w:ascii="Arial" w:hAnsi="Arial" w:cs="Arial"/>
    </w:rPr>
  </w:style>
  <w:style w:type="paragraph" w:customStyle="1" w:styleId="Tablebody">
    <w:name w:val="Table body"/>
    <w:basedOn w:val="Normal"/>
    <w:link w:val="TablebodyChar"/>
    <w:rsid w:val="00DE351D"/>
    <w:pPr>
      <w:spacing w:before="40" w:after="40"/>
      <w:jc w:val="both"/>
    </w:pPr>
    <w:rPr>
      <w:rFonts w:ascii="Arial" w:eastAsia="Calibri" w:hAnsi="Arial"/>
      <w:sz w:val="20"/>
      <w:szCs w:val="20"/>
      <w:lang w:val="x-none" w:eastAsia="x-none"/>
    </w:rPr>
  </w:style>
  <w:style w:type="character" w:styleId="UnresolvedMention">
    <w:name w:val="Unresolved Mention"/>
    <w:uiPriority w:val="99"/>
    <w:semiHidden/>
    <w:unhideWhenUsed/>
    <w:rsid w:val="00DF7791"/>
    <w:rPr>
      <w:color w:val="605E5C"/>
      <w:shd w:val="clear" w:color="auto" w:fill="E1DFDD"/>
    </w:rPr>
  </w:style>
  <w:style w:type="paragraph" w:customStyle="1" w:styleId="StyleRight">
    <w:name w:val="Style Right"/>
    <w:basedOn w:val="Normal"/>
    <w:rsid w:val="008328D7"/>
    <w:pPr>
      <w:spacing w:after="120"/>
      <w:ind w:firstLine="720"/>
      <w:jc w:val="right"/>
    </w:pPr>
    <w:rPr>
      <w:sz w:val="28"/>
      <w:szCs w:val="28"/>
      <w:lang w:eastAsia="en-US"/>
    </w:rPr>
  </w:style>
  <w:style w:type="paragraph" w:styleId="FootnoteText">
    <w:name w:val="footnote text"/>
    <w:basedOn w:val="Normal"/>
    <w:link w:val="FootnoteTextChar"/>
    <w:uiPriority w:val="99"/>
    <w:semiHidden/>
    <w:unhideWhenUsed/>
    <w:rsid w:val="008328D7"/>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328D7"/>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8328D7"/>
    <w:rPr>
      <w:vertAlign w:val="superscript"/>
    </w:rPr>
  </w:style>
  <w:style w:type="paragraph" w:customStyle="1" w:styleId="tv213">
    <w:name w:val="tv213"/>
    <w:basedOn w:val="Normal"/>
    <w:rsid w:val="00A27D03"/>
    <w:pPr>
      <w:spacing w:before="100" w:beforeAutospacing="1" w:after="100" w:afterAutospacing="1"/>
    </w:pPr>
  </w:style>
  <w:style w:type="paragraph" w:customStyle="1" w:styleId="labojumupamats">
    <w:name w:val="labojumu_pamats"/>
    <w:basedOn w:val="Normal"/>
    <w:rsid w:val="00A27D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2249">
      <w:bodyDiv w:val="1"/>
      <w:marLeft w:val="0"/>
      <w:marRight w:val="0"/>
      <w:marTop w:val="0"/>
      <w:marBottom w:val="0"/>
      <w:divBdr>
        <w:top w:val="none" w:sz="0" w:space="0" w:color="auto"/>
        <w:left w:val="none" w:sz="0" w:space="0" w:color="auto"/>
        <w:bottom w:val="none" w:sz="0" w:space="0" w:color="auto"/>
        <w:right w:val="none" w:sz="0" w:space="0" w:color="auto"/>
      </w:divBdr>
    </w:div>
    <w:div w:id="51736468">
      <w:bodyDiv w:val="1"/>
      <w:marLeft w:val="0"/>
      <w:marRight w:val="0"/>
      <w:marTop w:val="0"/>
      <w:marBottom w:val="0"/>
      <w:divBdr>
        <w:top w:val="none" w:sz="0" w:space="0" w:color="auto"/>
        <w:left w:val="none" w:sz="0" w:space="0" w:color="auto"/>
        <w:bottom w:val="none" w:sz="0" w:space="0" w:color="auto"/>
        <w:right w:val="none" w:sz="0" w:space="0" w:color="auto"/>
      </w:divBdr>
      <w:divsChild>
        <w:div w:id="827358443">
          <w:marLeft w:val="0"/>
          <w:marRight w:val="0"/>
          <w:marTop w:val="0"/>
          <w:marBottom w:val="0"/>
          <w:divBdr>
            <w:top w:val="none" w:sz="0" w:space="0" w:color="auto"/>
            <w:left w:val="none" w:sz="0" w:space="0" w:color="auto"/>
            <w:bottom w:val="none" w:sz="0" w:space="0" w:color="auto"/>
            <w:right w:val="none" w:sz="0" w:space="0" w:color="auto"/>
          </w:divBdr>
        </w:div>
        <w:div w:id="1154296081">
          <w:marLeft w:val="0"/>
          <w:marRight w:val="0"/>
          <w:marTop w:val="0"/>
          <w:marBottom w:val="0"/>
          <w:divBdr>
            <w:top w:val="none" w:sz="0" w:space="0" w:color="auto"/>
            <w:left w:val="none" w:sz="0" w:space="0" w:color="auto"/>
            <w:bottom w:val="none" w:sz="0" w:space="0" w:color="auto"/>
            <w:right w:val="none" w:sz="0" w:space="0" w:color="auto"/>
          </w:divBdr>
        </w:div>
        <w:div w:id="1181899063">
          <w:marLeft w:val="0"/>
          <w:marRight w:val="0"/>
          <w:marTop w:val="0"/>
          <w:marBottom w:val="0"/>
          <w:divBdr>
            <w:top w:val="none" w:sz="0" w:space="0" w:color="auto"/>
            <w:left w:val="none" w:sz="0" w:space="0" w:color="auto"/>
            <w:bottom w:val="none" w:sz="0" w:space="0" w:color="auto"/>
            <w:right w:val="none" w:sz="0" w:space="0" w:color="auto"/>
          </w:divBdr>
        </w:div>
        <w:div w:id="1918048249">
          <w:marLeft w:val="0"/>
          <w:marRight w:val="0"/>
          <w:marTop w:val="0"/>
          <w:marBottom w:val="0"/>
          <w:divBdr>
            <w:top w:val="none" w:sz="0" w:space="0" w:color="auto"/>
            <w:left w:val="none" w:sz="0" w:space="0" w:color="auto"/>
            <w:bottom w:val="none" w:sz="0" w:space="0" w:color="auto"/>
            <w:right w:val="none" w:sz="0" w:space="0" w:color="auto"/>
          </w:divBdr>
        </w:div>
      </w:divsChild>
    </w:div>
    <w:div w:id="88695412">
      <w:bodyDiv w:val="1"/>
      <w:marLeft w:val="0"/>
      <w:marRight w:val="0"/>
      <w:marTop w:val="0"/>
      <w:marBottom w:val="0"/>
      <w:divBdr>
        <w:top w:val="none" w:sz="0" w:space="0" w:color="auto"/>
        <w:left w:val="none" w:sz="0" w:space="0" w:color="auto"/>
        <w:bottom w:val="none" w:sz="0" w:space="0" w:color="auto"/>
        <w:right w:val="none" w:sz="0" w:space="0" w:color="auto"/>
      </w:divBdr>
    </w:div>
    <w:div w:id="92239425">
      <w:bodyDiv w:val="1"/>
      <w:marLeft w:val="0"/>
      <w:marRight w:val="0"/>
      <w:marTop w:val="0"/>
      <w:marBottom w:val="0"/>
      <w:divBdr>
        <w:top w:val="none" w:sz="0" w:space="0" w:color="auto"/>
        <w:left w:val="none" w:sz="0" w:space="0" w:color="auto"/>
        <w:bottom w:val="none" w:sz="0" w:space="0" w:color="auto"/>
        <w:right w:val="none" w:sz="0" w:space="0" w:color="auto"/>
      </w:divBdr>
    </w:div>
    <w:div w:id="119688271">
      <w:bodyDiv w:val="1"/>
      <w:marLeft w:val="0"/>
      <w:marRight w:val="0"/>
      <w:marTop w:val="0"/>
      <w:marBottom w:val="0"/>
      <w:divBdr>
        <w:top w:val="none" w:sz="0" w:space="0" w:color="auto"/>
        <w:left w:val="none" w:sz="0" w:space="0" w:color="auto"/>
        <w:bottom w:val="none" w:sz="0" w:space="0" w:color="auto"/>
        <w:right w:val="none" w:sz="0" w:space="0" w:color="auto"/>
      </w:divBdr>
      <w:divsChild>
        <w:div w:id="1453279182">
          <w:marLeft w:val="0"/>
          <w:marRight w:val="0"/>
          <w:marTop w:val="480"/>
          <w:marBottom w:val="240"/>
          <w:divBdr>
            <w:top w:val="none" w:sz="0" w:space="0" w:color="auto"/>
            <w:left w:val="none" w:sz="0" w:space="0" w:color="auto"/>
            <w:bottom w:val="none" w:sz="0" w:space="0" w:color="auto"/>
            <w:right w:val="none" w:sz="0" w:space="0" w:color="auto"/>
          </w:divBdr>
        </w:div>
        <w:div w:id="1471023145">
          <w:marLeft w:val="0"/>
          <w:marRight w:val="0"/>
          <w:marTop w:val="0"/>
          <w:marBottom w:val="567"/>
          <w:divBdr>
            <w:top w:val="none" w:sz="0" w:space="0" w:color="auto"/>
            <w:left w:val="none" w:sz="0" w:space="0" w:color="auto"/>
            <w:bottom w:val="none" w:sz="0" w:space="0" w:color="auto"/>
            <w:right w:val="none" w:sz="0" w:space="0" w:color="auto"/>
          </w:divBdr>
        </w:div>
      </w:divsChild>
    </w:div>
    <w:div w:id="343286969">
      <w:bodyDiv w:val="1"/>
      <w:marLeft w:val="0"/>
      <w:marRight w:val="0"/>
      <w:marTop w:val="0"/>
      <w:marBottom w:val="0"/>
      <w:divBdr>
        <w:top w:val="none" w:sz="0" w:space="0" w:color="auto"/>
        <w:left w:val="none" w:sz="0" w:space="0" w:color="auto"/>
        <w:bottom w:val="none" w:sz="0" w:space="0" w:color="auto"/>
        <w:right w:val="none" w:sz="0" w:space="0" w:color="auto"/>
      </w:divBdr>
    </w:div>
    <w:div w:id="361781875">
      <w:bodyDiv w:val="1"/>
      <w:marLeft w:val="0"/>
      <w:marRight w:val="0"/>
      <w:marTop w:val="0"/>
      <w:marBottom w:val="0"/>
      <w:divBdr>
        <w:top w:val="none" w:sz="0" w:space="0" w:color="auto"/>
        <w:left w:val="none" w:sz="0" w:space="0" w:color="auto"/>
        <w:bottom w:val="none" w:sz="0" w:space="0" w:color="auto"/>
        <w:right w:val="none" w:sz="0" w:space="0" w:color="auto"/>
      </w:divBdr>
    </w:div>
    <w:div w:id="420756108">
      <w:bodyDiv w:val="1"/>
      <w:marLeft w:val="0"/>
      <w:marRight w:val="0"/>
      <w:marTop w:val="0"/>
      <w:marBottom w:val="0"/>
      <w:divBdr>
        <w:top w:val="none" w:sz="0" w:space="0" w:color="auto"/>
        <w:left w:val="none" w:sz="0" w:space="0" w:color="auto"/>
        <w:bottom w:val="none" w:sz="0" w:space="0" w:color="auto"/>
        <w:right w:val="none" w:sz="0" w:space="0" w:color="auto"/>
      </w:divBdr>
    </w:div>
    <w:div w:id="440732044">
      <w:bodyDiv w:val="1"/>
      <w:marLeft w:val="0"/>
      <w:marRight w:val="0"/>
      <w:marTop w:val="0"/>
      <w:marBottom w:val="0"/>
      <w:divBdr>
        <w:top w:val="none" w:sz="0" w:space="0" w:color="auto"/>
        <w:left w:val="none" w:sz="0" w:space="0" w:color="auto"/>
        <w:bottom w:val="none" w:sz="0" w:space="0" w:color="auto"/>
        <w:right w:val="none" w:sz="0" w:space="0" w:color="auto"/>
      </w:divBdr>
      <w:divsChild>
        <w:div w:id="1457674587">
          <w:marLeft w:val="0"/>
          <w:marRight w:val="0"/>
          <w:marTop w:val="0"/>
          <w:marBottom w:val="0"/>
          <w:divBdr>
            <w:top w:val="none" w:sz="0" w:space="0" w:color="auto"/>
            <w:left w:val="none" w:sz="0" w:space="0" w:color="auto"/>
            <w:bottom w:val="none" w:sz="0" w:space="0" w:color="auto"/>
            <w:right w:val="none" w:sz="0" w:space="0" w:color="auto"/>
          </w:divBdr>
          <w:divsChild>
            <w:div w:id="1025600542">
              <w:marLeft w:val="0"/>
              <w:marRight w:val="0"/>
              <w:marTop w:val="0"/>
              <w:marBottom w:val="0"/>
              <w:divBdr>
                <w:top w:val="none" w:sz="0" w:space="0" w:color="auto"/>
                <w:left w:val="none" w:sz="0" w:space="0" w:color="auto"/>
                <w:bottom w:val="none" w:sz="0" w:space="0" w:color="auto"/>
                <w:right w:val="none" w:sz="0" w:space="0" w:color="auto"/>
              </w:divBdr>
              <w:divsChild>
                <w:div w:id="227502996">
                  <w:marLeft w:val="0"/>
                  <w:marRight w:val="0"/>
                  <w:marTop w:val="0"/>
                  <w:marBottom w:val="0"/>
                  <w:divBdr>
                    <w:top w:val="none" w:sz="0" w:space="0" w:color="auto"/>
                    <w:left w:val="none" w:sz="0" w:space="0" w:color="auto"/>
                    <w:bottom w:val="none" w:sz="0" w:space="0" w:color="auto"/>
                    <w:right w:val="none" w:sz="0" w:space="0" w:color="auto"/>
                  </w:divBdr>
                  <w:divsChild>
                    <w:div w:id="1357849736">
                      <w:marLeft w:val="0"/>
                      <w:marRight w:val="0"/>
                      <w:marTop w:val="0"/>
                      <w:marBottom w:val="0"/>
                      <w:divBdr>
                        <w:top w:val="none" w:sz="0" w:space="0" w:color="auto"/>
                        <w:left w:val="none" w:sz="0" w:space="0" w:color="auto"/>
                        <w:bottom w:val="none" w:sz="0" w:space="0" w:color="auto"/>
                        <w:right w:val="none" w:sz="0" w:space="0" w:color="auto"/>
                      </w:divBdr>
                      <w:divsChild>
                        <w:div w:id="471993090">
                          <w:marLeft w:val="0"/>
                          <w:marRight w:val="0"/>
                          <w:marTop w:val="250"/>
                          <w:marBottom w:val="0"/>
                          <w:divBdr>
                            <w:top w:val="none" w:sz="0" w:space="0" w:color="auto"/>
                            <w:left w:val="none" w:sz="0" w:space="0" w:color="auto"/>
                            <w:bottom w:val="none" w:sz="0" w:space="0" w:color="auto"/>
                            <w:right w:val="none" w:sz="0" w:space="0" w:color="auto"/>
                          </w:divBdr>
                          <w:divsChild>
                            <w:div w:id="4864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420961">
      <w:bodyDiv w:val="1"/>
      <w:marLeft w:val="0"/>
      <w:marRight w:val="0"/>
      <w:marTop w:val="0"/>
      <w:marBottom w:val="0"/>
      <w:divBdr>
        <w:top w:val="none" w:sz="0" w:space="0" w:color="auto"/>
        <w:left w:val="none" w:sz="0" w:space="0" w:color="auto"/>
        <w:bottom w:val="none" w:sz="0" w:space="0" w:color="auto"/>
        <w:right w:val="none" w:sz="0" w:space="0" w:color="auto"/>
      </w:divBdr>
    </w:div>
    <w:div w:id="541020942">
      <w:bodyDiv w:val="1"/>
      <w:marLeft w:val="0"/>
      <w:marRight w:val="0"/>
      <w:marTop w:val="0"/>
      <w:marBottom w:val="0"/>
      <w:divBdr>
        <w:top w:val="none" w:sz="0" w:space="0" w:color="auto"/>
        <w:left w:val="none" w:sz="0" w:space="0" w:color="auto"/>
        <w:bottom w:val="none" w:sz="0" w:space="0" w:color="auto"/>
        <w:right w:val="none" w:sz="0" w:space="0" w:color="auto"/>
      </w:divBdr>
    </w:div>
    <w:div w:id="614098223">
      <w:bodyDiv w:val="1"/>
      <w:marLeft w:val="0"/>
      <w:marRight w:val="0"/>
      <w:marTop w:val="0"/>
      <w:marBottom w:val="0"/>
      <w:divBdr>
        <w:top w:val="none" w:sz="0" w:space="0" w:color="auto"/>
        <w:left w:val="none" w:sz="0" w:space="0" w:color="auto"/>
        <w:bottom w:val="none" w:sz="0" w:space="0" w:color="auto"/>
        <w:right w:val="none" w:sz="0" w:space="0" w:color="auto"/>
      </w:divBdr>
    </w:div>
    <w:div w:id="727729138">
      <w:bodyDiv w:val="1"/>
      <w:marLeft w:val="0"/>
      <w:marRight w:val="0"/>
      <w:marTop w:val="0"/>
      <w:marBottom w:val="0"/>
      <w:divBdr>
        <w:top w:val="none" w:sz="0" w:space="0" w:color="auto"/>
        <w:left w:val="none" w:sz="0" w:space="0" w:color="auto"/>
        <w:bottom w:val="none" w:sz="0" w:space="0" w:color="auto"/>
        <w:right w:val="none" w:sz="0" w:space="0" w:color="auto"/>
      </w:divBdr>
    </w:div>
    <w:div w:id="816721801">
      <w:bodyDiv w:val="1"/>
      <w:marLeft w:val="45"/>
      <w:marRight w:val="45"/>
      <w:marTop w:val="90"/>
      <w:marBottom w:val="90"/>
      <w:divBdr>
        <w:top w:val="none" w:sz="0" w:space="0" w:color="auto"/>
        <w:left w:val="none" w:sz="0" w:space="0" w:color="auto"/>
        <w:bottom w:val="none" w:sz="0" w:space="0" w:color="auto"/>
        <w:right w:val="none" w:sz="0" w:space="0" w:color="auto"/>
      </w:divBdr>
      <w:divsChild>
        <w:div w:id="1362317202">
          <w:marLeft w:val="0"/>
          <w:marRight w:val="0"/>
          <w:marTop w:val="0"/>
          <w:marBottom w:val="567"/>
          <w:divBdr>
            <w:top w:val="none" w:sz="0" w:space="0" w:color="auto"/>
            <w:left w:val="none" w:sz="0" w:space="0" w:color="auto"/>
            <w:bottom w:val="none" w:sz="0" w:space="0" w:color="auto"/>
            <w:right w:val="none" w:sz="0" w:space="0" w:color="auto"/>
          </w:divBdr>
        </w:div>
      </w:divsChild>
    </w:div>
    <w:div w:id="861742147">
      <w:bodyDiv w:val="1"/>
      <w:marLeft w:val="45"/>
      <w:marRight w:val="45"/>
      <w:marTop w:val="90"/>
      <w:marBottom w:val="90"/>
      <w:divBdr>
        <w:top w:val="none" w:sz="0" w:space="0" w:color="auto"/>
        <w:left w:val="none" w:sz="0" w:space="0" w:color="auto"/>
        <w:bottom w:val="none" w:sz="0" w:space="0" w:color="auto"/>
        <w:right w:val="none" w:sz="0" w:space="0" w:color="auto"/>
      </w:divBdr>
      <w:divsChild>
        <w:div w:id="91631994">
          <w:marLeft w:val="0"/>
          <w:marRight w:val="0"/>
          <w:marTop w:val="0"/>
          <w:marBottom w:val="567"/>
          <w:divBdr>
            <w:top w:val="none" w:sz="0" w:space="0" w:color="auto"/>
            <w:left w:val="none" w:sz="0" w:space="0" w:color="auto"/>
            <w:bottom w:val="none" w:sz="0" w:space="0" w:color="auto"/>
            <w:right w:val="none" w:sz="0" w:space="0" w:color="auto"/>
          </w:divBdr>
        </w:div>
      </w:divsChild>
    </w:div>
    <w:div w:id="887763729">
      <w:bodyDiv w:val="1"/>
      <w:marLeft w:val="0"/>
      <w:marRight w:val="0"/>
      <w:marTop w:val="0"/>
      <w:marBottom w:val="0"/>
      <w:divBdr>
        <w:top w:val="none" w:sz="0" w:space="0" w:color="auto"/>
        <w:left w:val="none" w:sz="0" w:space="0" w:color="auto"/>
        <w:bottom w:val="none" w:sz="0" w:space="0" w:color="auto"/>
        <w:right w:val="none" w:sz="0" w:space="0" w:color="auto"/>
      </w:divBdr>
    </w:div>
    <w:div w:id="896822431">
      <w:bodyDiv w:val="1"/>
      <w:marLeft w:val="0"/>
      <w:marRight w:val="0"/>
      <w:marTop w:val="0"/>
      <w:marBottom w:val="0"/>
      <w:divBdr>
        <w:top w:val="none" w:sz="0" w:space="0" w:color="auto"/>
        <w:left w:val="none" w:sz="0" w:space="0" w:color="auto"/>
        <w:bottom w:val="none" w:sz="0" w:space="0" w:color="auto"/>
        <w:right w:val="none" w:sz="0" w:space="0" w:color="auto"/>
      </w:divBdr>
    </w:div>
    <w:div w:id="972056758">
      <w:bodyDiv w:val="1"/>
      <w:marLeft w:val="0"/>
      <w:marRight w:val="0"/>
      <w:marTop w:val="0"/>
      <w:marBottom w:val="0"/>
      <w:divBdr>
        <w:top w:val="none" w:sz="0" w:space="0" w:color="auto"/>
        <w:left w:val="none" w:sz="0" w:space="0" w:color="auto"/>
        <w:bottom w:val="none" w:sz="0" w:space="0" w:color="auto"/>
        <w:right w:val="none" w:sz="0" w:space="0" w:color="auto"/>
      </w:divBdr>
      <w:divsChild>
        <w:div w:id="1717390723">
          <w:marLeft w:val="0"/>
          <w:marRight w:val="0"/>
          <w:marTop w:val="0"/>
          <w:marBottom w:val="0"/>
          <w:divBdr>
            <w:top w:val="none" w:sz="0" w:space="0" w:color="auto"/>
            <w:left w:val="none" w:sz="0" w:space="0" w:color="auto"/>
            <w:bottom w:val="none" w:sz="0" w:space="0" w:color="auto"/>
            <w:right w:val="none" w:sz="0" w:space="0" w:color="auto"/>
          </w:divBdr>
          <w:divsChild>
            <w:div w:id="9774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3256">
      <w:bodyDiv w:val="1"/>
      <w:marLeft w:val="45"/>
      <w:marRight w:val="45"/>
      <w:marTop w:val="90"/>
      <w:marBottom w:val="90"/>
      <w:divBdr>
        <w:top w:val="none" w:sz="0" w:space="0" w:color="auto"/>
        <w:left w:val="none" w:sz="0" w:space="0" w:color="auto"/>
        <w:bottom w:val="none" w:sz="0" w:space="0" w:color="auto"/>
        <w:right w:val="none" w:sz="0" w:space="0" w:color="auto"/>
      </w:divBdr>
      <w:divsChild>
        <w:div w:id="526724955">
          <w:marLeft w:val="2850"/>
          <w:marRight w:val="0"/>
          <w:marTop w:val="0"/>
          <w:marBottom w:val="0"/>
          <w:divBdr>
            <w:top w:val="none" w:sz="0" w:space="0" w:color="auto"/>
            <w:left w:val="none" w:sz="0" w:space="0" w:color="auto"/>
            <w:bottom w:val="none" w:sz="0" w:space="0" w:color="auto"/>
            <w:right w:val="none" w:sz="0" w:space="0" w:color="auto"/>
          </w:divBdr>
          <w:divsChild>
            <w:div w:id="2022268972">
              <w:marLeft w:val="0"/>
              <w:marRight w:val="0"/>
              <w:marTop w:val="0"/>
              <w:marBottom w:val="0"/>
              <w:divBdr>
                <w:top w:val="none" w:sz="0" w:space="0" w:color="auto"/>
                <w:left w:val="none" w:sz="0" w:space="0" w:color="auto"/>
                <w:bottom w:val="none" w:sz="0" w:space="0" w:color="auto"/>
                <w:right w:val="none" w:sz="0" w:space="0" w:color="auto"/>
              </w:divBdr>
              <w:divsChild>
                <w:div w:id="1751342610">
                  <w:marLeft w:val="0"/>
                  <w:marRight w:val="0"/>
                  <w:marTop w:val="0"/>
                  <w:marBottom w:val="0"/>
                  <w:divBdr>
                    <w:top w:val="none" w:sz="0" w:space="0" w:color="auto"/>
                    <w:left w:val="none" w:sz="0" w:space="0" w:color="auto"/>
                    <w:bottom w:val="none" w:sz="0" w:space="0" w:color="auto"/>
                    <w:right w:val="none" w:sz="0" w:space="0" w:color="auto"/>
                  </w:divBdr>
                  <w:divsChild>
                    <w:div w:id="20459101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054430783">
      <w:bodyDiv w:val="1"/>
      <w:marLeft w:val="0"/>
      <w:marRight w:val="0"/>
      <w:marTop w:val="0"/>
      <w:marBottom w:val="0"/>
      <w:divBdr>
        <w:top w:val="none" w:sz="0" w:space="0" w:color="auto"/>
        <w:left w:val="none" w:sz="0" w:space="0" w:color="auto"/>
        <w:bottom w:val="none" w:sz="0" w:space="0" w:color="auto"/>
        <w:right w:val="none" w:sz="0" w:space="0" w:color="auto"/>
      </w:divBdr>
    </w:div>
    <w:div w:id="1060782895">
      <w:bodyDiv w:val="1"/>
      <w:marLeft w:val="0"/>
      <w:marRight w:val="0"/>
      <w:marTop w:val="0"/>
      <w:marBottom w:val="0"/>
      <w:divBdr>
        <w:top w:val="none" w:sz="0" w:space="0" w:color="auto"/>
        <w:left w:val="none" w:sz="0" w:space="0" w:color="auto"/>
        <w:bottom w:val="none" w:sz="0" w:space="0" w:color="auto"/>
        <w:right w:val="none" w:sz="0" w:space="0" w:color="auto"/>
      </w:divBdr>
    </w:div>
    <w:div w:id="1219828339">
      <w:bodyDiv w:val="1"/>
      <w:marLeft w:val="0"/>
      <w:marRight w:val="0"/>
      <w:marTop w:val="0"/>
      <w:marBottom w:val="0"/>
      <w:divBdr>
        <w:top w:val="none" w:sz="0" w:space="0" w:color="auto"/>
        <w:left w:val="none" w:sz="0" w:space="0" w:color="auto"/>
        <w:bottom w:val="none" w:sz="0" w:space="0" w:color="auto"/>
        <w:right w:val="none" w:sz="0" w:space="0" w:color="auto"/>
      </w:divBdr>
    </w:div>
    <w:div w:id="1240216148">
      <w:bodyDiv w:val="1"/>
      <w:marLeft w:val="0"/>
      <w:marRight w:val="0"/>
      <w:marTop w:val="0"/>
      <w:marBottom w:val="0"/>
      <w:divBdr>
        <w:top w:val="none" w:sz="0" w:space="0" w:color="auto"/>
        <w:left w:val="none" w:sz="0" w:space="0" w:color="auto"/>
        <w:bottom w:val="none" w:sz="0" w:space="0" w:color="auto"/>
        <w:right w:val="none" w:sz="0" w:space="0" w:color="auto"/>
      </w:divBdr>
    </w:div>
    <w:div w:id="1257059718">
      <w:bodyDiv w:val="1"/>
      <w:marLeft w:val="0"/>
      <w:marRight w:val="0"/>
      <w:marTop w:val="0"/>
      <w:marBottom w:val="0"/>
      <w:divBdr>
        <w:top w:val="none" w:sz="0" w:space="0" w:color="auto"/>
        <w:left w:val="none" w:sz="0" w:space="0" w:color="auto"/>
        <w:bottom w:val="none" w:sz="0" w:space="0" w:color="auto"/>
        <w:right w:val="none" w:sz="0" w:space="0" w:color="auto"/>
      </w:divBdr>
    </w:div>
    <w:div w:id="1339044284">
      <w:bodyDiv w:val="1"/>
      <w:marLeft w:val="0"/>
      <w:marRight w:val="0"/>
      <w:marTop w:val="0"/>
      <w:marBottom w:val="0"/>
      <w:divBdr>
        <w:top w:val="none" w:sz="0" w:space="0" w:color="auto"/>
        <w:left w:val="none" w:sz="0" w:space="0" w:color="auto"/>
        <w:bottom w:val="none" w:sz="0" w:space="0" w:color="auto"/>
        <w:right w:val="none" w:sz="0" w:space="0" w:color="auto"/>
      </w:divBdr>
    </w:div>
    <w:div w:id="1376009492">
      <w:bodyDiv w:val="1"/>
      <w:marLeft w:val="0"/>
      <w:marRight w:val="0"/>
      <w:marTop w:val="0"/>
      <w:marBottom w:val="0"/>
      <w:divBdr>
        <w:top w:val="none" w:sz="0" w:space="0" w:color="auto"/>
        <w:left w:val="none" w:sz="0" w:space="0" w:color="auto"/>
        <w:bottom w:val="none" w:sz="0" w:space="0" w:color="auto"/>
        <w:right w:val="none" w:sz="0" w:space="0" w:color="auto"/>
      </w:divBdr>
      <w:divsChild>
        <w:div w:id="475150662">
          <w:marLeft w:val="0"/>
          <w:marRight w:val="0"/>
          <w:marTop w:val="0"/>
          <w:marBottom w:val="567"/>
          <w:divBdr>
            <w:top w:val="none" w:sz="0" w:space="0" w:color="auto"/>
            <w:left w:val="none" w:sz="0" w:space="0" w:color="auto"/>
            <w:bottom w:val="none" w:sz="0" w:space="0" w:color="auto"/>
            <w:right w:val="none" w:sz="0" w:space="0" w:color="auto"/>
          </w:divBdr>
        </w:div>
        <w:div w:id="1326515831">
          <w:marLeft w:val="0"/>
          <w:marRight w:val="0"/>
          <w:marTop w:val="480"/>
          <w:marBottom w:val="240"/>
          <w:divBdr>
            <w:top w:val="none" w:sz="0" w:space="0" w:color="auto"/>
            <w:left w:val="none" w:sz="0" w:space="0" w:color="auto"/>
            <w:bottom w:val="none" w:sz="0" w:space="0" w:color="auto"/>
            <w:right w:val="none" w:sz="0" w:space="0" w:color="auto"/>
          </w:divBdr>
        </w:div>
      </w:divsChild>
    </w:div>
    <w:div w:id="1412773903">
      <w:bodyDiv w:val="1"/>
      <w:marLeft w:val="0"/>
      <w:marRight w:val="0"/>
      <w:marTop w:val="0"/>
      <w:marBottom w:val="0"/>
      <w:divBdr>
        <w:top w:val="none" w:sz="0" w:space="0" w:color="auto"/>
        <w:left w:val="none" w:sz="0" w:space="0" w:color="auto"/>
        <w:bottom w:val="none" w:sz="0" w:space="0" w:color="auto"/>
        <w:right w:val="none" w:sz="0" w:space="0" w:color="auto"/>
      </w:divBdr>
    </w:div>
    <w:div w:id="1496260529">
      <w:bodyDiv w:val="1"/>
      <w:marLeft w:val="0"/>
      <w:marRight w:val="0"/>
      <w:marTop w:val="0"/>
      <w:marBottom w:val="0"/>
      <w:divBdr>
        <w:top w:val="none" w:sz="0" w:space="0" w:color="auto"/>
        <w:left w:val="none" w:sz="0" w:space="0" w:color="auto"/>
        <w:bottom w:val="none" w:sz="0" w:space="0" w:color="auto"/>
        <w:right w:val="none" w:sz="0" w:space="0" w:color="auto"/>
      </w:divBdr>
    </w:div>
    <w:div w:id="1574242059">
      <w:bodyDiv w:val="1"/>
      <w:marLeft w:val="0"/>
      <w:marRight w:val="0"/>
      <w:marTop w:val="0"/>
      <w:marBottom w:val="0"/>
      <w:divBdr>
        <w:top w:val="none" w:sz="0" w:space="0" w:color="auto"/>
        <w:left w:val="none" w:sz="0" w:space="0" w:color="auto"/>
        <w:bottom w:val="none" w:sz="0" w:space="0" w:color="auto"/>
        <w:right w:val="none" w:sz="0" w:space="0" w:color="auto"/>
      </w:divBdr>
      <w:divsChild>
        <w:div w:id="249969881">
          <w:marLeft w:val="547"/>
          <w:marRight w:val="0"/>
          <w:marTop w:val="115"/>
          <w:marBottom w:val="0"/>
          <w:divBdr>
            <w:top w:val="none" w:sz="0" w:space="0" w:color="auto"/>
            <w:left w:val="none" w:sz="0" w:space="0" w:color="auto"/>
            <w:bottom w:val="none" w:sz="0" w:space="0" w:color="auto"/>
            <w:right w:val="none" w:sz="0" w:space="0" w:color="auto"/>
          </w:divBdr>
        </w:div>
      </w:divsChild>
    </w:div>
    <w:div w:id="1600795662">
      <w:bodyDiv w:val="1"/>
      <w:marLeft w:val="0"/>
      <w:marRight w:val="0"/>
      <w:marTop w:val="0"/>
      <w:marBottom w:val="0"/>
      <w:divBdr>
        <w:top w:val="none" w:sz="0" w:space="0" w:color="auto"/>
        <w:left w:val="none" w:sz="0" w:space="0" w:color="auto"/>
        <w:bottom w:val="none" w:sz="0" w:space="0" w:color="auto"/>
        <w:right w:val="none" w:sz="0" w:space="0" w:color="auto"/>
      </w:divBdr>
      <w:divsChild>
        <w:div w:id="298802359">
          <w:marLeft w:val="0"/>
          <w:marRight w:val="0"/>
          <w:marTop w:val="0"/>
          <w:marBottom w:val="204"/>
          <w:divBdr>
            <w:top w:val="none" w:sz="0" w:space="0" w:color="auto"/>
            <w:left w:val="none" w:sz="0" w:space="0" w:color="auto"/>
            <w:bottom w:val="single" w:sz="6" w:space="7" w:color="D5D5D5"/>
            <w:right w:val="none" w:sz="0" w:space="0" w:color="auto"/>
          </w:divBdr>
        </w:div>
        <w:div w:id="655762656">
          <w:marLeft w:val="0"/>
          <w:marRight w:val="0"/>
          <w:marTop w:val="0"/>
          <w:marBottom w:val="204"/>
          <w:divBdr>
            <w:top w:val="none" w:sz="0" w:space="0" w:color="auto"/>
            <w:left w:val="none" w:sz="0" w:space="0" w:color="auto"/>
            <w:bottom w:val="single" w:sz="6" w:space="7" w:color="D5D5D5"/>
            <w:right w:val="none" w:sz="0" w:space="0" w:color="auto"/>
          </w:divBdr>
        </w:div>
        <w:div w:id="682511027">
          <w:marLeft w:val="0"/>
          <w:marRight w:val="0"/>
          <w:marTop w:val="0"/>
          <w:marBottom w:val="204"/>
          <w:divBdr>
            <w:top w:val="none" w:sz="0" w:space="0" w:color="auto"/>
            <w:left w:val="none" w:sz="0" w:space="0" w:color="auto"/>
            <w:bottom w:val="single" w:sz="6" w:space="7" w:color="D5D5D5"/>
            <w:right w:val="none" w:sz="0" w:space="0" w:color="auto"/>
          </w:divBdr>
        </w:div>
        <w:div w:id="696977213">
          <w:marLeft w:val="0"/>
          <w:marRight w:val="0"/>
          <w:marTop w:val="0"/>
          <w:marBottom w:val="204"/>
          <w:divBdr>
            <w:top w:val="none" w:sz="0" w:space="0" w:color="auto"/>
            <w:left w:val="none" w:sz="0" w:space="0" w:color="auto"/>
            <w:bottom w:val="single" w:sz="6" w:space="7" w:color="D5D5D5"/>
            <w:right w:val="none" w:sz="0" w:space="0" w:color="auto"/>
          </w:divBdr>
        </w:div>
        <w:div w:id="746345902">
          <w:marLeft w:val="0"/>
          <w:marRight w:val="0"/>
          <w:marTop w:val="0"/>
          <w:marBottom w:val="204"/>
          <w:divBdr>
            <w:top w:val="none" w:sz="0" w:space="0" w:color="auto"/>
            <w:left w:val="none" w:sz="0" w:space="0" w:color="auto"/>
            <w:bottom w:val="single" w:sz="6" w:space="7" w:color="D5D5D5"/>
            <w:right w:val="none" w:sz="0" w:space="0" w:color="auto"/>
          </w:divBdr>
        </w:div>
        <w:div w:id="754744368">
          <w:marLeft w:val="0"/>
          <w:marRight w:val="0"/>
          <w:marTop w:val="0"/>
          <w:marBottom w:val="204"/>
          <w:divBdr>
            <w:top w:val="none" w:sz="0" w:space="0" w:color="auto"/>
            <w:left w:val="none" w:sz="0" w:space="0" w:color="auto"/>
            <w:bottom w:val="single" w:sz="6" w:space="7" w:color="D5D5D5"/>
            <w:right w:val="none" w:sz="0" w:space="0" w:color="auto"/>
          </w:divBdr>
        </w:div>
        <w:div w:id="812798439">
          <w:marLeft w:val="0"/>
          <w:marRight w:val="0"/>
          <w:marTop w:val="0"/>
          <w:marBottom w:val="204"/>
          <w:divBdr>
            <w:top w:val="none" w:sz="0" w:space="0" w:color="auto"/>
            <w:left w:val="none" w:sz="0" w:space="0" w:color="auto"/>
            <w:bottom w:val="single" w:sz="6" w:space="7" w:color="D5D5D5"/>
            <w:right w:val="none" w:sz="0" w:space="0" w:color="auto"/>
          </w:divBdr>
        </w:div>
        <w:div w:id="871112217">
          <w:marLeft w:val="0"/>
          <w:marRight w:val="0"/>
          <w:marTop w:val="0"/>
          <w:marBottom w:val="204"/>
          <w:divBdr>
            <w:top w:val="none" w:sz="0" w:space="0" w:color="auto"/>
            <w:left w:val="none" w:sz="0" w:space="0" w:color="auto"/>
            <w:bottom w:val="single" w:sz="6" w:space="7" w:color="D5D5D5"/>
            <w:right w:val="none" w:sz="0" w:space="0" w:color="auto"/>
          </w:divBdr>
        </w:div>
        <w:div w:id="983781098">
          <w:marLeft w:val="0"/>
          <w:marRight w:val="0"/>
          <w:marTop w:val="0"/>
          <w:marBottom w:val="204"/>
          <w:divBdr>
            <w:top w:val="none" w:sz="0" w:space="0" w:color="auto"/>
            <w:left w:val="none" w:sz="0" w:space="0" w:color="auto"/>
            <w:bottom w:val="single" w:sz="6" w:space="7" w:color="D5D5D5"/>
            <w:right w:val="none" w:sz="0" w:space="0" w:color="auto"/>
          </w:divBdr>
        </w:div>
        <w:div w:id="1355612705">
          <w:marLeft w:val="0"/>
          <w:marRight w:val="0"/>
          <w:marTop w:val="0"/>
          <w:marBottom w:val="204"/>
          <w:divBdr>
            <w:top w:val="none" w:sz="0" w:space="0" w:color="auto"/>
            <w:left w:val="none" w:sz="0" w:space="0" w:color="auto"/>
            <w:bottom w:val="single" w:sz="6" w:space="7" w:color="D5D5D5"/>
            <w:right w:val="none" w:sz="0" w:space="0" w:color="auto"/>
          </w:divBdr>
        </w:div>
        <w:div w:id="1821193504">
          <w:marLeft w:val="0"/>
          <w:marRight w:val="0"/>
          <w:marTop w:val="0"/>
          <w:marBottom w:val="204"/>
          <w:divBdr>
            <w:top w:val="none" w:sz="0" w:space="0" w:color="auto"/>
            <w:left w:val="none" w:sz="0" w:space="0" w:color="auto"/>
            <w:bottom w:val="single" w:sz="6" w:space="7" w:color="D5D5D5"/>
            <w:right w:val="none" w:sz="0" w:space="0" w:color="auto"/>
          </w:divBdr>
        </w:div>
        <w:div w:id="2039963806">
          <w:marLeft w:val="0"/>
          <w:marRight w:val="0"/>
          <w:marTop w:val="0"/>
          <w:marBottom w:val="204"/>
          <w:divBdr>
            <w:top w:val="none" w:sz="0" w:space="0" w:color="auto"/>
            <w:left w:val="none" w:sz="0" w:space="0" w:color="auto"/>
            <w:bottom w:val="single" w:sz="6" w:space="7" w:color="D5D5D5"/>
            <w:right w:val="none" w:sz="0" w:space="0" w:color="auto"/>
          </w:divBdr>
        </w:div>
      </w:divsChild>
    </w:div>
    <w:div w:id="1826241349">
      <w:bodyDiv w:val="1"/>
      <w:marLeft w:val="0"/>
      <w:marRight w:val="0"/>
      <w:marTop w:val="0"/>
      <w:marBottom w:val="0"/>
      <w:divBdr>
        <w:top w:val="none" w:sz="0" w:space="0" w:color="auto"/>
        <w:left w:val="none" w:sz="0" w:space="0" w:color="auto"/>
        <w:bottom w:val="none" w:sz="0" w:space="0" w:color="auto"/>
        <w:right w:val="none" w:sz="0" w:space="0" w:color="auto"/>
      </w:divBdr>
    </w:div>
    <w:div w:id="1859192451">
      <w:bodyDiv w:val="1"/>
      <w:marLeft w:val="0"/>
      <w:marRight w:val="0"/>
      <w:marTop w:val="0"/>
      <w:marBottom w:val="0"/>
      <w:divBdr>
        <w:top w:val="none" w:sz="0" w:space="0" w:color="auto"/>
        <w:left w:val="none" w:sz="0" w:space="0" w:color="auto"/>
        <w:bottom w:val="none" w:sz="0" w:space="0" w:color="auto"/>
        <w:right w:val="none" w:sz="0" w:space="0" w:color="auto"/>
      </w:divBdr>
    </w:div>
    <w:div w:id="1902254539">
      <w:bodyDiv w:val="1"/>
      <w:marLeft w:val="0"/>
      <w:marRight w:val="0"/>
      <w:marTop w:val="0"/>
      <w:marBottom w:val="0"/>
      <w:divBdr>
        <w:top w:val="none" w:sz="0" w:space="0" w:color="auto"/>
        <w:left w:val="none" w:sz="0" w:space="0" w:color="auto"/>
        <w:bottom w:val="none" w:sz="0" w:space="0" w:color="auto"/>
        <w:right w:val="none" w:sz="0" w:space="0" w:color="auto"/>
      </w:divBdr>
    </w:div>
    <w:div w:id="2047869353">
      <w:bodyDiv w:val="1"/>
      <w:marLeft w:val="0"/>
      <w:marRight w:val="0"/>
      <w:marTop w:val="0"/>
      <w:marBottom w:val="0"/>
      <w:divBdr>
        <w:top w:val="none" w:sz="0" w:space="0" w:color="auto"/>
        <w:left w:val="none" w:sz="0" w:space="0" w:color="auto"/>
        <w:bottom w:val="none" w:sz="0" w:space="0" w:color="auto"/>
        <w:right w:val="none" w:sz="0" w:space="0" w:color="auto"/>
      </w:divBdr>
    </w:div>
    <w:div w:id="207041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tvija.lv" TargetMode="External"/><Relationship Id="rId13" Type="http://schemas.openxmlformats.org/officeDocument/2006/relationships/hyperlink" Target="http://www.latvija.lv" TargetMode="External"/><Relationship Id="rId18" Type="http://schemas.openxmlformats.org/officeDocument/2006/relationships/hyperlink" Target="mailto:maija.anspoka@varam.gov.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atvija.lv" TargetMode="External"/><Relationship Id="rId17" Type="http://schemas.openxmlformats.org/officeDocument/2006/relationships/hyperlink" Target="mailto:janis.lagzdins@vraa.gov.lv" TargetMode="External"/><Relationship Id="rId2" Type="http://schemas.openxmlformats.org/officeDocument/2006/relationships/numbering" Target="numbering.xml"/><Relationship Id="rId16" Type="http://schemas.openxmlformats.org/officeDocument/2006/relationships/hyperlink" Target="https://www.mk.gov.lv/lv/ministru-kabineta-diskusiju-dokument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lv" TargetMode="External"/><Relationship Id="rId5" Type="http://schemas.openxmlformats.org/officeDocument/2006/relationships/webSettings" Target="webSettings.xml"/><Relationship Id="rId15" Type="http://schemas.openxmlformats.org/officeDocument/2006/relationships/hyperlink" Target="https://www.varam.gov.lv/lv/normativo-aktu-projekti-publiskas-parvaldes-joma" TargetMode="External"/><Relationship Id="rId23" Type="http://schemas.openxmlformats.org/officeDocument/2006/relationships/theme" Target="theme/theme1.xml"/><Relationship Id="rId10" Type="http://schemas.openxmlformats.org/officeDocument/2006/relationships/hyperlink" Target="http://www.latvija.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tvija.lv" TargetMode="External"/><Relationship Id="rId14" Type="http://schemas.openxmlformats.org/officeDocument/2006/relationships/hyperlink" Target="http://www.latvija.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CDDC5-91A7-4942-8AE8-D02A0157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4747</Words>
  <Characters>2706</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Grozījumi Ministru kabineta 2014.gada 12.augusta noteikumos Nr.471 „Parakstu vākšanas sistēmu drošības un tehniskās prasības”</vt:lpstr>
    </vt:vector>
  </TitlesOfParts>
  <Manager/>
  <Company>Vides aizsardzības un reģonālās attīstības ministrija</Company>
  <LinksUpToDate>false</LinksUpToDate>
  <CharactersWithSpaces>7439</CharactersWithSpaces>
  <SharedDoc>false</SharedDoc>
  <HLinks>
    <vt:vector size="48" baseType="variant">
      <vt:variant>
        <vt:i4>1048649</vt:i4>
      </vt:variant>
      <vt:variant>
        <vt:i4>21</vt:i4>
      </vt:variant>
      <vt:variant>
        <vt:i4>0</vt:i4>
      </vt:variant>
      <vt:variant>
        <vt:i4>5</vt:i4>
      </vt:variant>
      <vt:variant>
        <vt:lpwstr>http://www.varam.gov.lv/</vt:lpwstr>
      </vt:variant>
      <vt:variant>
        <vt:lpwstr/>
      </vt:variant>
      <vt:variant>
        <vt:i4>1048649</vt:i4>
      </vt:variant>
      <vt:variant>
        <vt:i4>18</vt:i4>
      </vt:variant>
      <vt:variant>
        <vt:i4>0</vt:i4>
      </vt:variant>
      <vt:variant>
        <vt:i4>5</vt:i4>
      </vt:variant>
      <vt:variant>
        <vt:lpwstr>http://www.varam.gov.lv/</vt:lpwstr>
      </vt:variant>
      <vt:variant>
        <vt:lpwstr/>
      </vt:variant>
      <vt:variant>
        <vt:i4>7864437</vt:i4>
      </vt:variant>
      <vt:variant>
        <vt:i4>15</vt:i4>
      </vt:variant>
      <vt:variant>
        <vt:i4>0</vt:i4>
      </vt:variant>
      <vt:variant>
        <vt:i4>5</vt:i4>
      </vt:variant>
      <vt:variant>
        <vt:lpwstr>http://www.latvija.lv/</vt:lpwstr>
      </vt:variant>
      <vt:variant>
        <vt:lpwstr/>
      </vt:variant>
      <vt:variant>
        <vt:i4>7864437</vt:i4>
      </vt:variant>
      <vt:variant>
        <vt:i4>12</vt:i4>
      </vt:variant>
      <vt:variant>
        <vt:i4>0</vt:i4>
      </vt:variant>
      <vt:variant>
        <vt:i4>5</vt:i4>
      </vt:variant>
      <vt:variant>
        <vt:lpwstr>http://www.latvija.lv/</vt:lpwstr>
      </vt:variant>
      <vt:variant>
        <vt:lpwstr/>
      </vt:variant>
      <vt:variant>
        <vt:i4>7864437</vt:i4>
      </vt:variant>
      <vt:variant>
        <vt:i4>9</vt:i4>
      </vt:variant>
      <vt:variant>
        <vt:i4>0</vt:i4>
      </vt:variant>
      <vt:variant>
        <vt:i4>5</vt:i4>
      </vt:variant>
      <vt:variant>
        <vt:lpwstr>http://www.latvija.lv/</vt:lpwstr>
      </vt:variant>
      <vt:variant>
        <vt:lpwstr/>
      </vt:variant>
      <vt:variant>
        <vt:i4>7864437</vt:i4>
      </vt:variant>
      <vt:variant>
        <vt:i4>6</vt:i4>
      </vt:variant>
      <vt:variant>
        <vt:i4>0</vt:i4>
      </vt:variant>
      <vt:variant>
        <vt:i4>5</vt:i4>
      </vt:variant>
      <vt:variant>
        <vt:lpwstr>http://www.latvija.lv/</vt:lpwstr>
      </vt:variant>
      <vt:variant>
        <vt:lpwstr/>
      </vt:variant>
      <vt:variant>
        <vt:i4>7864437</vt:i4>
      </vt:variant>
      <vt:variant>
        <vt:i4>3</vt:i4>
      </vt:variant>
      <vt:variant>
        <vt:i4>0</vt:i4>
      </vt:variant>
      <vt:variant>
        <vt:i4>5</vt:i4>
      </vt:variant>
      <vt:variant>
        <vt:lpwstr>http://www.latvija.lv/</vt:lpwstr>
      </vt:variant>
      <vt:variant>
        <vt:lpwstr/>
      </vt:variant>
      <vt:variant>
        <vt:i4>7864437</vt:i4>
      </vt:variant>
      <vt:variant>
        <vt:i4>0</vt:i4>
      </vt:variant>
      <vt:variant>
        <vt:i4>0</vt:i4>
      </vt:variant>
      <vt:variant>
        <vt:i4>5</vt:i4>
      </vt:variant>
      <vt:variant>
        <vt:lpwstr>http://www.latvija.lv/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2014.gada 12.augusta noteikumos Nr.471 „Parakstu vākšanas sistēmu drošības un tehniskās prasības”</dc:title>
  <dc:subject>Anotācija</dc:subject>
  <dc:creator>Lita Trakina</dc:creator>
  <cp:keywords/>
  <dc:description>67142673,
janis.lagzdins@vraa.gov.lv</dc:description>
  <cp:lastModifiedBy>Lita Trakina</cp:lastModifiedBy>
  <cp:revision>2</cp:revision>
  <cp:lastPrinted>2015-09-23T12:18:00Z</cp:lastPrinted>
  <dcterms:created xsi:type="dcterms:W3CDTF">2021-08-25T06:17:00Z</dcterms:created>
  <dcterms:modified xsi:type="dcterms:W3CDTF">2021-08-25T06:17:00Z</dcterms:modified>
</cp:coreProperties>
</file>