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458FB" w14:textId="5AE54293" w:rsidR="00E0521B" w:rsidRPr="00031C74" w:rsidRDefault="00E0521B" w:rsidP="00031C74">
      <w:pPr>
        <w:jc w:val="both"/>
        <w:rPr>
          <w:iCs/>
          <w:sz w:val="28"/>
          <w:szCs w:val="28"/>
          <w:lang w:val="pt-BR"/>
        </w:rPr>
      </w:pPr>
    </w:p>
    <w:p w14:paraId="7C73078D" w14:textId="614BA59D" w:rsidR="00E10904" w:rsidRDefault="00E10904" w:rsidP="00E10904">
      <w:pPr>
        <w:jc w:val="both"/>
        <w:rPr>
          <w:iCs/>
          <w:sz w:val="28"/>
          <w:szCs w:val="28"/>
          <w:lang w:val="pt-BR"/>
        </w:rPr>
      </w:pPr>
    </w:p>
    <w:p w14:paraId="2E1D6355" w14:textId="77777777" w:rsidR="00023510" w:rsidRPr="00031C74" w:rsidRDefault="00023510" w:rsidP="00031C74">
      <w:pPr>
        <w:jc w:val="both"/>
        <w:rPr>
          <w:iCs/>
          <w:sz w:val="28"/>
          <w:szCs w:val="28"/>
          <w:lang w:val="pt-BR"/>
        </w:rPr>
      </w:pPr>
    </w:p>
    <w:p w14:paraId="2EF05CA1" w14:textId="77777777" w:rsidR="002D2903" w:rsidRPr="00031C74" w:rsidRDefault="002D2903" w:rsidP="00031C74">
      <w:pPr>
        <w:jc w:val="both"/>
        <w:rPr>
          <w:iCs/>
          <w:sz w:val="28"/>
          <w:szCs w:val="28"/>
          <w:lang w:val="pt-BR"/>
        </w:rPr>
      </w:pPr>
    </w:p>
    <w:p w14:paraId="58463391" w14:textId="49B7A944" w:rsidR="003A7E73" w:rsidRPr="00E10904" w:rsidRDefault="00F93A66" w:rsidP="003A7E73">
      <w:pPr>
        <w:tabs>
          <w:tab w:val="left" w:pos="6663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DATUMS</w:t>
      </w:r>
      <w:r w:rsidR="003A7E73" w:rsidRPr="00E10904">
        <w:rPr>
          <w:sz w:val="28"/>
          <w:szCs w:val="28"/>
        </w:rPr>
        <w:tab/>
      </w:r>
      <w:r>
        <w:rPr>
          <w:sz w:val="28"/>
          <w:szCs w:val="28"/>
        </w:rPr>
        <w:t>Nr</w:t>
      </w:r>
      <w:r w:rsidR="007C5C35">
        <w:rPr>
          <w:sz w:val="28"/>
          <w:szCs w:val="28"/>
        </w:rPr>
        <w:t>.</w:t>
      </w:r>
    </w:p>
    <w:p w14:paraId="18351D64" w14:textId="2C10A8DE" w:rsidR="003A7E73" w:rsidRPr="00E10904" w:rsidRDefault="003A7E73" w:rsidP="003A7E73">
      <w:pPr>
        <w:tabs>
          <w:tab w:val="left" w:pos="6663"/>
        </w:tabs>
        <w:rPr>
          <w:rFonts w:eastAsia="Times New Roman"/>
          <w:sz w:val="28"/>
          <w:szCs w:val="28"/>
        </w:rPr>
      </w:pPr>
      <w:r w:rsidRPr="00E10904">
        <w:rPr>
          <w:rFonts w:eastAsia="Times New Roman"/>
          <w:sz w:val="28"/>
          <w:szCs w:val="28"/>
        </w:rPr>
        <w:t>Rīgā</w:t>
      </w:r>
      <w:r w:rsidRPr="00E10904">
        <w:rPr>
          <w:rFonts w:eastAsia="Times New Roman"/>
          <w:sz w:val="28"/>
          <w:szCs w:val="28"/>
        </w:rPr>
        <w:tab/>
        <w:t>(prot</w:t>
      </w:r>
      <w:r w:rsidR="00E10904">
        <w:rPr>
          <w:rFonts w:eastAsia="Times New Roman"/>
          <w:sz w:val="28"/>
          <w:szCs w:val="28"/>
        </w:rPr>
        <w:t>. </w:t>
      </w:r>
      <w:r w:rsidRPr="00E10904">
        <w:rPr>
          <w:rFonts w:eastAsia="Times New Roman"/>
          <w:sz w:val="28"/>
          <w:szCs w:val="28"/>
        </w:rPr>
        <w:t>Nr</w:t>
      </w:r>
      <w:r w:rsidR="00E10904">
        <w:rPr>
          <w:rFonts w:eastAsia="Times New Roman"/>
          <w:sz w:val="28"/>
          <w:szCs w:val="28"/>
        </w:rPr>
        <w:t>. </w:t>
      </w:r>
      <w:r w:rsidR="00F93A66">
        <w:rPr>
          <w:rFonts w:eastAsia="Times New Roman"/>
          <w:sz w:val="28"/>
          <w:szCs w:val="28"/>
        </w:rPr>
        <w:t>______</w:t>
      </w:r>
      <w:r w:rsidRPr="00E10904">
        <w:rPr>
          <w:rFonts w:eastAsia="Times New Roman"/>
          <w:sz w:val="28"/>
          <w:szCs w:val="28"/>
        </w:rPr>
        <w:t>)</w:t>
      </w:r>
    </w:p>
    <w:p w14:paraId="4C4BB9B7" w14:textId="77777777" w:rsidR="00567674" w:rsidRPr="00E10904" w:rsidRDefault="00567674" w:rsidP="00567674">
      <w:pPr>
        <w:jc w:val="both"/>
        <w:rPr>
          <w:iCs/>
          <w:sz w:val="28"/>
          <w:szCs w:val="28"/>
          <w:lang w:val="pt-BR"/>
        </w:rPr>
      </w:pPr>
    </w:p>
    <w:p w14:paraId="10207B06" w14:textId="0CA76D10" w:rsidR="00567674" w:rsidRPr="001271DA" w:rsidRDefault="00567674" w:rsidP="00BC619F">
      <w:pPr>
        <w:jc w:val="center"/>
        <w:rPr>
          <w:b/>
          <w:bCs/>
          <w:sz w:val="28"/>
          <w:szCs w:val="28"/>
        </w:rPr>
      </w:pPr>
      <w:r w:rsidRPr="001271DA">
        <w:rPr>
          <w:b/>
          <w:bCs/>
          <w:sz w:val="28"/>
          <w:szCs w:val="28"/>
        </w:rPr>
        <w:t xml:space="preserve">Grozījumi Ministru kabineta </w:t>
      </w:r>
      <w:r w:rsidR="00BC619F" w:rsidRPr="001271DA">
        <w:rPr>
          <w:b/>
          <w:bCs/>
          <w:sz w:val="28"/>
          <w:szCs w:val="28"/>
        </w:rPr>
        <w:t>20</w:t>
      </w:r>
      <w:r w:rsidR="00F93A66" w:rsidRPr="001271DA">
        <w:rPr>
          <w:b/>
          <w:bCs/>
          <w:sz w:val="28"/>
          <w:szCs w:val="28"/>
        </w:rPr>
        <w:t>14</w:t>
      </w:r>
      <w:r w:rsidR="00BC619F" w:rsidRPr="001271DA">
        <w:rPr>
          <w:b/>
          <w:bCs/>
          <w:sz w:val="28"/>
          <w:szCs w:val="28"/>
        </w:rPr>
        <w:t>.</w:t>
      </w:r>
      <w:r w:rsidR="00E10904" w:rsidRPr="001271DA">
        <w:rPr>
          <w:b/>
          <w:bCs/>
          <w:sz w:val="28"/>
          <w:szCs w:val="28"/>
        </w:rPr>
        <w:t> </w:t>
      </w:r>
      <w:r w:rsidR="00BC619F" w:rsidRPr="001271DA">
        <w:rPr>
          <w:b/>
          <w:bCs/>
          <w:sz w:val="28"/>
          <w:szCs w:val="28"/>
        </w:rPr>
        <w:t xml:space="preserve">gada </w:t>
      </w:r>
      <w:r w:rsidR="00F93A66" w:rsidRPr="001271DA">
        <w:rPr>
          <w:b/>
          <w:bCs/>
          <w:sz w:val="28"/>
          <w:szCs w:val="28"/>
        </w:rPr>
        <w:t>12</w:t>
      </w:r>
      <w:r w:rsidR="00BC619F" w:rsidRPr="001271DA">
        <w:rPr>
          <w:b/>
          <w:bCs/>
          <w:sz w:val="28"/>
          <w:szCs w:val="28"/>
        </w:rPr>
        <w:t>.</w:t>
      </w:r>
      <w:r w:rsidR="00E10904" w:rsidRPr="001271DA">
        <w:rPr>
          <w:b/>
          <w:bCs/>
          <w:sz w:val="28"/>
          <w:szCs w:val="28"/>
        </w:rPr>
        <w:t> </w:t>
      </w:r>
      <w:r w:rsidR="00BC619F" w:rsidRPr="001271DA">
        <w:rPr>
          <w:b/>
          <w:bCs/>
          <w:sz w:val="28"/>
          <w:szCs w:val="28"/>
        </w:rPr>
        <w:t>augusta noteikumos Nr.</w:t>
      </w:r>
      <w:r w:rsidR="00E10904" w:rsidRPr="001271DA">
        <w:rPr>
          <w:b/>
          <w:bCs/>
          <w:sz w:val="28"/>
          <w:szCs w:val="28"/>
        </w:rPr>
        <w:t> </w:t>
      </w:r>
      <w:r w:rsidR="00F93A66" w:rsidRPr="001271DA">
        <w:rPr>
          <w:b/>
          <w:bCs/>
          <w:sz w:val="28"/>
          <w:szCs w:val="28"/>
        </w:rPr>
        <w:t>471</w:t>
      </w:r>
      <w:r w:rsidR="009B305D">
        <w:rPr>
          <w:b/>
          <w:bCs/>
          <w:sz w:val="28"/>
          <w:szCs w:val="28"/>
        </w:rPr>
        <w:t xml:space="preserve"> </w:t>
      </w:r>
      <w:r w:rsidR="003A7E73" w:rsidRPr="001271DA">
        <w:rPr>
          <w:b/>
          <w:bCs/>
          <w:sz w:val="28"/>
          <w:szCs w:val="28"/>
        </w:rPr>
        <w:t>"</w:t>
      </w:r>
      <w:r w:rsidR="00F93A66" w:rsidRPr="001271DA">
        <w:rPr>
          <w:b/>
          <w:bCs/>
          <w:sz w:val="28"/>
          <w:szCs w:val="28"/>
        </w:rPr>
        <w:t>Parakstu vākšanas tiešsaistes sistēmu drošības un tehniskās prasības</w:t>
      </w:r>
      <w:r w:rsidR="003A7E73" w:rsidRPr="001271DA">
        <w:rPr>
          <w:b/>
          <w:bCs/>
          <w:sz w:val="28"/>
          <w:szCs w:val="28"/>
        </w:rPr>
        <w:t>"</w:t>
      </w:r>
    </w:p>
    <w:p w14:paraId="491C4AFA" w14:textId="77777777" w:rsidR="00567674" w:rsidRPr="001271DA" w:rsidRDefault="00567674" w:rsidP="00567674">
      <w:pPr>
        <w:jc w:val="both"/>
        <w:rPr>
          <w:sz w:val="28"/>
          <w:szCs w:val="28"/>
        </w:rPr>
      </w:pPr>
    </w:p>
    <w:p w14:paraId="414CD53A" w14:textId="41ED161A" w:rsidR="00F93A66" w:rsidRPr="001271DA" w:rsidRDefault="00F93A66" w:rsidP="00E469F1">
      <w:pPr>
        <w:jc w:val="right"/>
        <w:rPr>
          <w:sz w:val="28"/>
          <w:szCs w:val="28"/>
        </w:rPr>
      </w:pPr>
      <w:r w:rsidRPr="001271DA">
        <w:rPr>
          <w:sz w:val="28"/>
          <w:szCs w:val="28"/>
        </w:rPr>
        <w:t>Izdoti saskaņā ar likuma</w:t>
      </w:r>
    </w:p>
    <w:p w14:paraId="7A6E3540" w14:textId="77777777" w:rsidR="007C5C35" w:rsidRDefault="00F93A66" w:rsidP="00E469F1">
      <w:pPr>
        <w:jc w:val="right"/>
        <w:rPr>
          <w:sz w:val="28"/>
          <w:szCs w:val="28"/>
        </w:rPr>
      </w:pPr>
      <w:r w:rsidRPr="001271DA">
        <w:rPr>
          <w:sz w:val="28"/>
          <w:szCs w:val="28"/>
        </w:rPr>
        <w:t>"Par tautas nobalsošanu, likumu</w:t>
      </w:r>
    </w:p>
    <w:p w14:paraId="0BC2F5F6" w14:textId="12D7C35B" w:rsidR="00F93A66" w:rsidRPr="001271DA" w:rsidRDefault="00F93A66" w:rsidP="00E469F1">
      <w:pPr>
        <w:jc w:val="right"/>
        <w:rPr>
          <w:sz w:val="28"/>
          <w:szCs w:val="28"/>
        </w:rPr>
      </w:pPr>
      <w:r w:rsidRPr="001271DA">
        <w:rPr>
          <w:sz w:val="28"/>
          <w:szCs w:val="28"/>
        </w:rPr>
        <w:t>ierosināšanu un Eiropas pilsoņu iniciatīvu"</w:t>
      </w:r>
    </w:p>
    <w:p w14:paraId="05339D2C" w14:textId="756F17B3" w:rsidR="00567674" w:rsidRPr="001271DA" w:rsidRDefault="00F93A66" w:rsidP="00E469F1">
      <w:pPr>
        <w:jc w:val="right"/>
        <w:rPr>
          <w:sz w:val="28"/>
          <w:szCs w:val="28"/>
        </w:rPr>
      </w:pPr>
      <w:r w:rsidRPr="001271DA">
        <w:rPr>
          <w:sz w:val="28"/>
          <w:szCs w:val="28"/>
        </w:rPr>
        <w:t>22.</w:t>
      </w:r>
      <w:r w:rsidR="007C5C35">
        <w:rPr>
          <w:sz w:val="28"/>
          <w:szCs w:val="28"/>
        </w:rPr>
        <w:t> </w:t>
      </w:r>
      <w:r w:rsidRPr="001271DA">
        <w:rPr>
          <w:sz w:val="28"/>
          <w:szCs w:val="28"/>
        </w:rPr>
        <w:t>panta piekto daļu</w:t>
      </w:r>
    </w:p>
    <w:p w14:paraId="28214C5F" w14:textId="77777777" w:rsidR="00567674" w:rsidRPr="001271DA" w:rsidRDefault="00567674" w:rsidP="00E10904">
      <w:pPr>
        <w:jc w:val="both"/>
        <w:rPr>
          <w:sz w:val="28"/>
          <w:szCs w:val="28"/>
        </w:rPr>
      </w:pPr>
    </w:p>
    <w:p w14:paraId="6C2B98EC" w14:textId="13C486AB" w:rsidR="008477B7" w:rsidRPr="001271DA" w:rsidRDefault="008477B7" w:rsidP="00E10904">
      <w:pPr>
        <w:ind w:firstLine="720"/>
        <w:jc w:val="both"/>
        <w:rPr>
          <w:sz w:val="28"/>
          <w:szCs w:val="28"/>
        </w:rPr>
      </w:pPr>
      <w:r w:rsidRPr="001271DA">
        <w:rPr>
          <w:sz w:val="28"/>
          <w:szCs w:val="28"/>
        </w:rPr>
        <w:t>1</w:t>
      </w:r>
      <w:r w:rsidR="00E10904" w:rsidRPr="001271DA">
        <w:rPr>
          <w:sz w:val="28"/>
          <w:szCs w:val="28"/>
        </w:rPr>
        <w:t>. </w:t>
      </w:r>
      <w:r w:rsidR="00BC619F" w:rsidRPr="001271DA">
        <w:rPr>
          <w:sz w:val="28"/>
          <w:szCs w:val="28"/>
        </w:rPr>
        <w:t xml:space="preserve">Izdarīt Ministru kabineta </w:t>
      </w:r>
      <w:r w:rsidR="00F93A66" w:rsidRPr="001271DA">
        <w:rPr>
          <w:b/>
          <w:bCs/>
          <w:sz w:val="28"/>
          <w:szCs w:val="28"/>
        </w:rPr>
        <w:t>2014. gada 12. augusta noteikumos Nr. 471"Parakstu vākšanas tiešsaistes sistēmu drošības un tehniskās prasības"</w:t>
      </w:r>
      <w:r w:rsidR="00BC619F" w:rsidRPr="001271DA">
        <w:rPr>
          <w:sz w:val="28"/>
          <w:szCs w:val="28"/>
        </w:rPr>
        <w:t xml:space="preserve"> (</w:t>
      </w:r>
      <w:r w:rsidR="00D77D69" w:rsidRPr="001271DA">
        <w:rPr>
          <w:sz w:val="28"/>
          <w:szCs w:val="28"/>
        </w:rPr>
        <w:t xml:space="preserve">Latvijas Vēstnesis, </w:t>
      </w:r>
      <w:r w:rsidR="00F93A66" w:rsidRPr="001271DA">
        <w:rPr>
          <w:sz w:val="28"/>
          <w:szCs w:val="28"/>
        </w:rPr>
        <w:t>2014</w:t>
      </w:r>
      <w:r w:rsidR="00D77D69" w:rsidRPr="001271DA">
        <w:rPr>
          <w:sz w:val="28"/>
          <w:szCs w:val="28"/>
        </w:rPr>
        <w:t xml:space="preserve">, </w:t>
      </w:r>
      <w:r w:rsidR="00F93A66" w:rsidRPr="001271DA">
        <w:rPr>
          <w:sz w:val="28"/>
          <w:szCs w:val="28"/>
        </w:rPr>
        <w:t>165</w:t>
      </w:r>
      <w:r w:rsidR="00E10904" w:rsidRPr="001271DA">
        <w:rPr>
          <w:sz w:val="28"/>
          <w:szCs w:val="28"/>
        </w:rPr>
        <w:t>. </w:t>
      </w:r>
      <w:r w:rsidR="00D77D69" w:rsidRPr="001271DA">
        <w:rPr>
          <w:sz w:val="28"/>
          <w:szCs w:val="28"/>
        </w:rPr>
        <w:t>nr</w:t>
      </w:r>
      <w:r w:rsidR="00F93A66" w:rsidRPr="001271DA">
        <w:rPr>
          <w:sz w:val="28"/>
          <w:szCs w:val="28"/>
        </w:rPr>
        <w:t>.</w:t>
      </w:r>
      <w:r w:rsidR="000D25C5" w:rsidRPr="001271DA">
        <w:rPr>
          <w:sz w:val="28"/>
          <w:szCs w:val="28"/>
        </w:rPr>
        <w:t>;</w:t>
      </w:r>
      <w:r w:rsidR="00F93A66" w:rsidRPr="001271DA">
        <w:rPr>
          <w:sz w:val="28"/>
          <w:szCs w:val="28"/>
        </w:rPr>
        <w:t xml:space="preserve"> </w:t>
      </w:r>
      <w:r w:rsidR="000D25C5" w:rsidRPr="001271DA">
        <w:rPr>
          <w:sz w:val="28"/>
          <w:szCs w:val="28"/>
        </w:rPr>
        <w:t>2015, 116</w:t>
      </w:r>
      <w:r w:rsidR="007C5C35">
        <w:rPr>
          <w:sz w:val="28"/>
          <w:szCs w:val="28"/>
        </w:rPr>
        <w:t>. </w:t>
      </w:r>
      <w:r w:rsidR="000D25C5" w:rsidRPr="001271DA">
        <w:rPr>
          <w:sz w:val="28"/>
          <w:szCs w:val="28"/>
        </w:rPr>
        <w:t>nr.; 2015, 252</w:t>
      </w:r>
      <w:r w:rsidR="007C5C35">
        <w:rPr>
          <w:sz w:val="28"/>
          <w:szCs w:val="28"/>
        </w:rPr>
        <w:t>. </w:t>
      </w:r>
      <w:r w:rsidR="000D25C5" w:rsidRPr="001271DA">
        <w:rPr>
          <w:sz w:val="28"/>
          <w:szCs w:val="28"/>
        </w:rPr>
        <w:t>nr.; 2018, 13</w:t>
      </w:r>
      <w:r w:rsidR="007C5C35">
        <w:rPr>
          <w:sz w:val="28"/>
          <w:szCs w:val="28"/>
        </w:rPr>
        <w:t>. </w:t>
      </w:r>
      <w:r w:rsidR="000D25C5" w:rsidRPr="001271DA">
        <w:rPr>
          <w:sz w:val="28"/>
          <w:szCs w:val="28"/>
        </w:rPr>
        <w:t>nr.</w:t>
      </w:r>
      <w:r w:rsidR="00BC619F" w:rsidRPr="001271DA">
        <w:rPr>
          <w:sz w:val="28"/>
          <w:szCs w:val="28"/>
        </w:rPr>
        <w:t xml:space="preserve">) </w:t>
      </w:r>
      <w:r w:rsidR="00666F8E" w:rsidRPr="001271DA">
        <w:rPr>
          <w:sz w:val="28"/>
          <w:szCs w:val="28"/>
        </w:rPr>
        <w:t>šād</w:t>
      </w:r>
      <w:r w:rsidR="00617DB2" w:rsidRPr="001271DA">
        <w:rPr>
          <w:sz w:val="28"/>
          <w:szCs w:val="28"/>
        </w:rPr>
        <w:t>u</w:t>
      </w:r>
      <w:r w:rsidR="009E7E64" w:rsidRPr="001271DA">
        <w:rPr>
          <w:sz w:val="28"/>
          <w:szCs w:val="28"/>
        </w:rPr>
        <w:t>s</w:t>
      </w:r>
      <w:r w:rsidR="00666F8E" w:rsidRPr="001271DA">
        <w:rPr>
          <w:sz w:val="28"/>
          <w:szCs w:val="28"/>
        </w:rPr>
        <w:t xml:space="preserve"> grozījum</w:t>
      </w:r>
      <w:r w:rsidR="00617DB2" w:rsidRPr="001271DA">
        <w:rPr>
          <w:sz w:val="28"/>
          <w:szCs w:val="28"/>
        </w:rPr>
        <w:t>u</w:t>
      </w:r>
      <w:r w:rsidR="009E7E64" w:rsidRPr="001271DA">
        <w:rPr>
          <w:sz w:val="28"/>
          <w:szCs w:val="28"/>
        </w:rPr>
        <w:t>s</w:t>
      </w:r>
      <w:r w:rsidRPr="001271DA">
        <w:rPr>
          <w:sz w:val="28"/>
          <w:szCs w:val="28"/>
        </w:rPr>
        <w:t>:</w:t>
      </w:r>
    </w:p>
    <w:p w14:paraId="0531CEBC" w14:textId="77777777" w:rsidR="009E7E64" w:rsidRPr="001271DA" w:rsidRDefault="009E7E64" w:rsidP="00E10904">
      <w:pPr>
        <w:ind w:firstLine="720"/>
        <w:jc w:val="both"/>
        <w:rPr>
          <w:sz w:val="28"/>
          <w:szCs w:val="28"/>
        </w:rPr>
      </w:pPr>
    </w:p>
    <w:p w14:paraId="0FA99C3F" w14:textId="70FDC51E" w:rsidR="00D75C56" w:rsidRDefault="00D75C56" w:rsidP="00D75C56">
      <w:pPr>
        <w:pStyle w:val="ListParagraph"/>
        <w:numPr>
          <w:ilvl w:val="1"/>
          <w:numId w:val="1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noteikumu 1.1.</w:t>
      </w:r>
      <w:r w:rsidR="007C5C35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apakšpunktu izteikt šādā redakcijā:</w:t>
      </w:r>
    </w:p>
    <w:p w14:paraId="5ADACBE0" w14:textId="77777777" w:rsidR="00D75C56" w:rsidRDefault="00D75C56" w:rsidP="00703418">
      <w:pPr>
        <w:pStyle w:val="ListParagraph"/>
        <w:ind w:left="1440"/>
        <w:jc w:val="both"/>
        <w:rPr>
          <w:bCs/>
          <w:sz w:val="28"/>
          <w:szCs w:val="28"/>
        </w:rPr>
      </w:pPr>
    </w:p>
    <w:p w14:paraId="71175F04" w14:textId="15894C1C" w:rsidR="00D75C56" w:rsidRPr="00703418" w:rsidRDefault="00D75C56" w:rsidP="0070341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“1.1.</w:t>
      </w:r>
      <w:r w:rsidR="007C5C35">
        <w:rPr>
          <w:bCs/>
          <w:sz w:val="28"/>
          <w:szCs w:val="28"/>
        </w:rPr>
        <w:t> </w:t>
      </w:r>
      <w:r w:rsidRPr="00D75C56">
        <w:rPr>
          <w:bCs/>
          <w:sz w:val="28"/>
          <w:szCs w:val="28"/>
        </w:rPr>
        <w:t xml:space="preserve">drošības un tehniskās prasības parakstu vākšanas tiešsaistes sistēmai, lai nodrošinātu uzticamu un drošu parakstu vākšanu, izmantojot valsts </w:t>
      </w:r>
      <w:r>
        <w:rPr>
          <w:bCs/>
          <w:sz w:val="28"/>
          <w:szCs w:val="28"/>
        </w:rPr>
        <w:t>pārvaldes</w:t>
      </w:r>
      <w:r w:rsidRPr="00D75C56">
        <w:rPr>
          <w:bCs/>
          <w:sz w:val="28"/>
          <w:szCs w:val="28"/>
        </w:rPr>
        <w:t xml:space="preserve"> pakalpojumu portālu www.latvija.lv (turpmāk – portāls) un citas parakstu vākšanas tiešsaistes sistēmas;</w:t>
      </w:r>
      <w:r>
        <w:rPr>
          <w:bCs/>
          <w:sz w:val="28"/>
          <w:szCs w:val="28"/>
        </w:rPr>
        <w:t>”</w:t>
      </w:r>
    </w:p>
    <w:p w14:paraId="2270E17F" w14:textId="77777777" w:rsidR="00D75C56" w:rsidRDefault="00D75C56" w:rsidP="00E10904">
      <w:pPr>
        <w:ind w:firstLine="720"/>
        <w:jc w:val="both"/>
        <w:rPr>
          <w:bCs/>
          <w:sz w:val="28"/>
          <w:szCs w:val="28"/>
        </w:rPr>
      </w:pPr>
    </w:p>
    <w:p w14:paraId="0E622EAD" w14:textId="0908421C" w:rsidR="00B6557F" w:rsidRPr="001271DA" w:rsidRDefault="00D75C56" w:rsidP="00E1090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 w:rsidR="007C5C35">
        <w:rPr>
          <w:bCs/>
          <w:sz w:val="28"/>
          <w:szCs w:val="28"/>
        </w:rPr>
        <w:t> </w:t>
      </w:r>
      <w:r w:rsidR="00B6557F" w:rsidRPr="001271DA">
        <w:rPr>
          <w:bCs/>
          <w:sz w:val="28"/>
          <w:szCs w:val="28"/>
        </w:rPr>
        <w:t xml:space="preserve">noteikumu </w:t>
      </w:r>
      <w:r w:rsidR="009E7E64" w:rsidRPr="001271DA">
        <w:rPr>
          <w:bCs/>
          <w:sz w:val="28"/>
          <w:szCs w:val="28"/>
        </w:rPr>
        <w:t>22</w:t>
      </w:r>
      <w:r w:rsidR="000D25C5" w:rsidRPr="001271DA">
        <w:rPr>
          <w:sz w:val="28"/>
          <w:szCs w:val="28"/>
        </w:rPr>
        <w:t>.</w:t>
      </w:r>
      <w:r w:rsidR="000D25C5" w:rsidRPr="001271DA">
        <w:rPr>
          <w:sz w:val="28"/>
          <w:szCs w:val="28"/>
          <w:vertAlign w:val="superscript"/>
        </w:rPr>
        <w:t>1</w:t>
      </w:r>
      <w:r w:rsidR="00E10904" w:rsidRPr="001271DA">
        <w:rPr>
          <w:bCs/>
          <w:sz w:val="28"/>
          <w:szCs w:val="28"/>
        </w:rPr>
        <w:t> </w:t>
      </w:r>
      <w:r w:rsidR="00B6557F" w:rsidRPr="001271DA">
        <w:rPr>
          <w:bCs/>
          <w:sz w:val="28"/>
          <w:szCs w:val="28"/>
        </w:rPr>
        <w:t xml:space="preserve">punktu </w:t>
      </w:r>
      <w:r w:rsidR="000D25C5" w:rsidRPr="001271DA">
        <w:rPr>
          <w:bCs/>
          <w:sz w:val="28"/>
          <w:szCs w:val="28"/>
        </w:rPr>
        <w:t xml:space="preserve">izteikt </w:t>
      </w:r>
      <w:r w:rsidR="00B6557F" w:rsidRPr="001271DA">
        <w:rPr>
          <w:bCs/>
          <w:sz w:val="28"/>
          <w:szCs w:val="28"/>
        </w:rPr>
        <w:t>šādā redakcijā:</w:t>
      </w:r>
    </w:p>
    <w:p w14:paraId="0C4019E9" w14:textId="122EAACE" w:rsidR="009E7E64" w:rsidRPr="001271DA" w:rsidRDefault="009E7E64" w:rsidP="00E10904">
      <w:pPr>
        <w:ind w:firstLine="720"/>
        <w:jc w:val="both"/>
        <w:rPr>
          <w:bCs/>
          <w:sz w:val="28"/>
          <w:szCs w:val="28"/>
        </w:rPr>
      </w:pPr>
    </w:p>
    <w:p w14:paraId="235B6C4A" w14:textId="60433790" w:rsidR="009E7E64" w:rsidRPr="001271DA" w:rsidRDefault="009E7E64" w:rsidP="00E10904">
      <w:pPr>
        <w:ind w:firstLine="720"/>
        <w:jc w:val="both"/>
        <w:rPr>
          <w:bCs/>
          <w:sz w:val="28"/>
          <w:szCs w:val="28"/>
        </w:rPr>
      </w:pPr>
      <w:r w:rsidRPr="001271DA">
        <w:rPr>
          <w:bCs/>
          <w:sz w:val="28"/>
          <w:szCs w:val="28"/>
        </w:rPr>
        <w:t>“</w:t>
      </w:r>
      <w:r w:rsidRPr="001271DA">
        <w:rPr>
          <w:sz w:val="28"/>
          <w:szCs w:val="28"/>
        </w:rPr>
        <w:t>22.</w:t>
      </w:r>
      <w:r w:rsidRPr="001271DA">
        <w:rPr>
          <w:sz w:val="28"/>
          <w:szCs w:val="28"/>
          <w:vertAlign w:val="superscript"/>
        </w:rPr>
        <w:t>1</w:t>
      </w:r>
      <w:r w:rsidR="007C5C35">
        <w:rPr>
          <w:sz w:val="28"/>
          <w:szCs w:val="28"/>
        </w:rPr>
        <w:t> </w:t>
      </w:r>
      <w:r w:rsidRPr="001271DA">
        <w:rPr>
          <w:sz w:val="28"/>
          <w:szCs w:val="28"/>
        </w:rPr>
        <w:t>Atbilstoši Elektronisko dokumentu likumam privātpersonas parakstu vākšanas tiešsaistes sistēma parakstu vākšanai izmanto teksta datni UTF-8 kodējumā, kas satur tādu pašu informāciju kā komisijas apstiprinātā parauga veidlapa.</w:t>
      </w:r>
      <w:r w:rsidR="00D75C56">
        <w:rPr>
          <w:sz w:val="28"/>
          <w:szCs w:val="28"/>
        </w:rPr>
        <w:t>”</w:t>
      </w:r>
    </w:p>
    <w:p w14:paraId="73B73646" w14:textId="77777777" w:rsidR="003A7E73" w:rsidRPr="001271DA" w:rsidRDefault="003A7E73" w:rsidP="00E10904">
      <w:pPr>
        <w:pStyle w:val="ListParagraph"/>
        <w:ind w:left="0" w:firstLine="720"/>
        <w:jc w:val="both"/>
        <w:rPr>
          <w:bCs/>
          <w:sz w:val="28"/>
          <w:szCs w:val="28"/>
        </w:rPr>
      </w:pPr>
    </w:p>
    <w:p w14:paraId="16668178" w14:textId="61D1DBD7" w:rsidR="009E7E64" w:rsidRPr="001271DA" w:rsidRDefault="009E7E64" w:rsidP="009E7E64">
      <w:pPr>
        <w:ind w:firstLine="720"/>
        <w:jc w:val="both"/>
        <w:rPr>
          <w:bCs/>
          <w:sz w:val="28"/>
          <w:szCs w:val="28"/>
        </w:rPr>
      </w:pPr>
      <w:r w:rsidRPr="001271DA">
        <w:rPr>
          <w:bCs/>
          <w:sz w:val="28"/>
          <w:szCs w:val="28"/>
        </w:rPr>
        <w:t>1.</w:t>
      </w:r>
      <w:r w:rsidR="00D75C56">
        <w:rPr>
          <w:bCs/>
          <w:sz w:val="28"/>
          <w:szCs w:val="28"/>
        </w:rPr>
        <w:t>3</w:t>
      </w:r>
      <w:r w:rsidRPr="001271DA">
        <w:rPr>
          <w:bCs/>
          <w:sz w:val="28"/>
          <w:szCs w:val="28"/>
        </w:rPr>
        <w:t>.</w:t>
      </w:r>
      <w:r w:rsidR="007C5C35">
        <w:rPr>
          <w:bCs/>
          <w:sz w:val="28"/>
          <w:szCs w:val="28"/>
        </w:rPr>
        <w:t> </w:t>
      </w:r>
      <w:r w:rsidRPr="001271DA">
        <w:rPr>
          <w:bCs/>
          <w:sz w:val="28"/>
          <w:szCs w:val="28"/>
        </w:rPr>
        <w:t>noteikumu 2</w:t>
      </w:r>
      <w:r w:rsidRPr="001271DA">
        <w:rPr>
          <w:sz w:val="28"/>
          <w:szCs w:val="28"/>
        </w:rPr>
        <w:t>6.</w:t>
      </w:r>
      <w:r w:rsidR="007C5C35">
        <w:rPr>
          <w:bCs/>
          <w:sz w:val="28"/>
          <w:szCs w:val="28"/>
        </w:rPr>
        <w:t> </w:t>
      </w:r>
      <w:r w:rsidRPr="001271DA">
        <w:rPr>
          <w:bCs/>
          <w:sz w:val="28"/>
          <w:szCs w:val="28"/>
        </w:rPr>
        <w:t>punktu izteikt šādā redakcijā:</w:t>
      </w:r>
    </w:p>
    <w:p w14:paraId="499FDAA5" w14:textId="77777777" w:rsidR="00441256" w:rsidRPr="001271DA" w:rsidRDefault="00441256" w:rsidP="009E7E64">
      <w:pPr>
        <w:ind w:firstLine="720"/>
        <w:jc w:val="both"/>
        <w:rPr>
          <w:bCs/>
          <w:sz w:val="28"/>
          <w:szCs w:val="28"/>
        </w:rPr>
      </w:pPr>
    </w:p>
    <w:p w14:paraId="5C5171E8" w14:textId="6C381F4B" w:rsidR="009E7E64" w:rsidRPr="001271DA" w:rsidRDefault="009E7E64" w:rsidP="009E7E64">
      <w:pPr>
        <w:pStyle w:val="ListParagraph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71DA">
        <w:rPr>
          <w:bCs/>
          <w:sz w:val="28"/>
          <w:szCs w:val="28"/>
        </w:rPr>
        <w:t>“</w:t>
      </w:r>
      <w:r w:rsidRPr="001271DA">
        <w:rPr>
          <w:sz w:val="28"/>
          <w:szCs w:val="28"/>
        </w:rPr>
        <w:t>26.</w:t>
      </w:r>
      <w:r w:rsidR="007C5C35">
        <w:rPr>
          <w:sz w:val="28"/>
          <w:szCs w:val="28"/>
        </w:rPr>
        <w:t> </w:t>
      </w:r>
      <w:r w:rsidRPr="001271DA">
        <w:rPr>
          <w:sz w:val="28"/>
          <w:szCs w:val="28"/>
        </w:rPr>
        <w:t>Portāla parakstu vākšanas tiešsaistes sistēmas pārzinis nodrošina šo noteikumu 22.</w:t>
      </w:r>
      <w:r w:rsidR="007C5C35">
        <w:rPr>
          <w:sz w:val="28"/>
          <w:szCs w:val="28"/>
        </w:rPr>
        <w:t> </w:t>
      </w:r>
      <w:r w:rsidRPr="001271DA">
        <w:rPr>
          <w:sz w:val="28"/>
          <w:szCs w:val="28"/>
        </w:rPr>
        <w:t xml:space="preserve">punktā minētās datnes parakstītāja elektronisko identifikāciju, izmantojot portālā pieejamos elektronisko identifikācijas pakalpojuma sniedzēju pakalpojumus. Portāla parakstu vākšanas tiešsaistes sistēmas turētājs nodrošina, </w:t>
      </w:r>
      <w:r w:rsidRPr="001271DA">
        <w:rPr>
          <w:sz w:val="28"/>
          <w:szCs w:val="28"/>
        </w:rPr>
        <w:lastRenderedPageBreak/>
        <w:t>ka šo noteikumu 22.</w:t>
      </w:r>
      <w:r w:rsidR="007C5C35">
        <w:rPr>
          <w:sz w:val="28"/>
          <w:szCs w:val="28"/>
        </w:rPr>
        <w:t> </w:t>
      </w:r>
      <w:r w:rsidRPr="001271DA">
        <w:rPr>
          <w:sz w:val="28"/>
          <w:szCs w:val="28"/>
        </w:rPr>
        <w:t xml:space="preserve">punktā minētā datne tiek noformēta </w:t>
      </w:r>
      <w:r w:rsidR="00E3113D" w:rsidRPr="001271DA">
        <w:rPr>
          <w:sz w:val="28"/>
          <w:szCs w:val="28"/>
        </w:rPr>
        <w:t>UTF-8 kodējum</w:t>
      </w:r>
      <w:r w:rsidR="00E3113D">
        <w:rPr>
          <w:sz w:val="28"/>
          <w:szCs w:val="28"/>
        </w:rPr>
        <w:t xml:space="preserve">a </w:t>
      </w:r>
      <w:r w:rsidRPr="001271DA">
        <w:rPr>
          <w:sz w:val="28"/>
          <w:szCs w:val="28"/>
        </w:rPr>
        <w:t>datnē, kas satur vismaz šādus datus:</w:t>
      </w:r>
    </w:p>
    <w:p w14:paraId="3B8BC08D" w14:textId="255D7A24" w:rsidR="009E7E64" w:rsidRPr="001271DA" w:rsidRDefault="009E7E64" w:rsidP="009E7E64">
      <w:pPr>
        <w:pStyle w:val="ListParagraph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71DA">
        <w:rPr>
          <w:sz w:val="28"/>
          <w:szCs w:val="28"/>
        </w:rPr>
        <w:t>26.1.</w:t>
      </w:r>
      <w:r w:rsidR="007C5C35">
        <w:rPr>
          <w:sz w:val="28"/>
          <w:szCs w:val="28"/>
        </w:rPr>
        <w:t> </w:t>
      </w:r>
      <w:r w:rsidRPr="001271DA">
        <w:rPr>
          <w:sz w:val="28"/>
          <w:szCs w:val="28"/>
        </w:rPr>
        <w:t>šo noteikumu 22.</w:t>
      </w:r>
      <w:r w:rsidR="007C5C35">
        <w:rPr>
          <w:sz w:val="28"/>
          <w:szCs w:val="28"/>
        </w:rPr>
        <w:t> </w:t>
      </w:r>
      <w:r w:rsidRPr="001271DA">
        <w:rPr>
          <w:sz w:val="28"/>
          <w:szCs w:val="28"/>
        </w:rPr>
        <w:t>punktā minētā datne;</w:t>
      </w:r>
    </w:p>
    <w:p w14:paraId="7B66B0F1" w14:textId="0433A7CA" w:rsidR="009E7E64" w:rsidRPr="001271DA" w:rsidRDefault="009E7E64" w:rsidP="009E7E64">
      <w:pPr>
        <w:pStyle w:val="ListParagraph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71DA">
        <w:rPr>
          <w:sz w:val="28"/>
          <w:szCs w:val="28"/>
        </w:rPr>
        <w:t>26.2.</w:t>
      </w:r>
      <w:r w:rsidR="007C5C35">
        <w:rPr>
          <w:sz w:val="28"/>
          <w:szCs w:val="28"/>
        </w:rPr>
        <w:t> </w:t>
      </w:r>
      <w:r w:rsidRPr="001271DA">
        <w:rPr>
          <w:sz w:val="28"/>
          <w:szCs w:val="28"/>
        </w:rPr>
        <w:t>šo noteikumu 22.</w:t>
      </w:r>
      <w:r w:rsidR="007C5C35">
        <w:rPr>
          <w:sz w:val="28"/>
          <w:szCs w:val="28"/>
        </w:rPr>
        <w:t> </w:t>
      </w:r>
      <w:r w:rsidRPr="001271DA">
        <w:rPr>
          <w:sz w:val="28"/>
          <w:szCs w:val="28"/>
        </w:rPr>
        <w:t xml:space="preserve">punktā minētās datnes </w:t>
      </w:r>
      <w:r w:rsidR="00607100">
        <w:rPr>
          <w:sz w:val="28"/>
          <w:szCs w:val="28"/>
        </w:rPr>
        <w:t>sagatavotāja</w:t>
      </w:r>
      <w:r w:rsidR="00607100" w:rsidRPr="001271DA">
        <w:rPr>
          <w:sz w:val="28"/>
          <w:szCs w:val="28"/>
        </w:rPr>
        <w:t xml:space="preserve"> </w:t>
      </w:r>
      <w:r w:rsidRPr="001271DA">
        <w:rPr>
          <w:sz w:val="28"/>
          <w:szCs w:val="28"/>
        </w:rPr>
        <w:t>vārds (vārdi), uzvārds un personas kods;</w:t>
      </w:r>
    </w:p>
    <w:p w14:paraId="2D9F17F2" w14:textId="2F4C7D14" w:rsidR="009E7E64" w:rsidRPr="001271DA" w:rsidRDefault="009E7E64" w:rsidP="009E7E64">
      <w:pPr>
        <w:pStyle w:val="ListParagraph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71DA">
        <w:rPr>
          <w:sz w:val="28"/>
          <w:szCs w:val="28"/>
        </w:rPr>
        <w:t>26.3.</w:t>
      </w:r>
      <w:r w:rsidR="007C5C35">
        <w:rPr>
          <w:sz w:val="28"/>
          <w:szCs w:val="28"/>
        </w:rPr>
        <w:t> </w:t>
      </w:r>
      <w:proofErr w:type="spellStart"/>
      <w:r w:rsidRPr="001271DA">
        <w:rPr>
          <w:sz w:val="28"/>
          <w:szCs w:val="28"/>
        </w:rPr>
        <w:t>jaucējvērtības</w:t>
      </w:r>
      <w:proofErr w:type="spellEnd"/>
      <w:r w:rsidRPr="001271DA">
        <w:rPr>
          <w:sz w:val="28"/>
          <w:szCs w:val="28"/>
        </w:rPr>
        <w:t xml:space="preserve"> norāde uz parakstu vākšanas tiešsaistes sistēmas saņemto autentifikācijas apliecinājumu;</w:t>
      </w:r>
    </w:p>
    <w:p w14:paraId="4B666545" w14:textId="74A2BFD7" w:rsidR="009E7E64" w:rsidRPr="001271DA" w:rsidRDefault="009E7E64" w:rsidP="009E7E64">
      <w:pPr>
        <w:pStyle w:val="ListParagraph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71DA">
        <w:rPr>
          <w:sz w:val="28"/>
          <w:szCs w:val="28"/>
        </w:rPr>
        <w:t>26.4.</w:t>
      </w:r>
      <w:r w:rsidR="007C5C35">
        <w:rPr>
          <w:sz w:val="28"/>
          <w:szCs w:val="28"/>
        </w:rPr>
        <w:t> </w:t>
      </w:r>
      <w:r w:rsidRPr="001271DA">
        <w:rPr>
          <w:sz w:val="28"/>
          <w:szCs w:val="28"/>
        </w:rPr>
        <w:t>parakstu vākšanas izpildes transakcijas numurs;</w:t>
      </w:r>
    </w:p>
    <w:p w14:paraId="3247F769" w14:textId="39633DF4" w:rsidR="009E7E64" w:rsidRPr="001271DA" w:rsidRDefault="009E7E64" w:rsidP="009E7E64">
      <w:pPr>
        <w:pStyle w:val="ListParagraph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71DA">
        <w:rPr>
          <w:sz w:val="28"/>
          <w:szCs w:val="28"/>
        </w:rPr>
        <w:t>26.5.</w:t>
      </w:r>
      <w:r w:rsidR="007C5C35">
        <w:rPr>
          <w:sz w:val="28"/>
          <w:szCs w:val="28"/>
        </w:rPr>
        <w:t> </w:t>
      </w:r>
      <w:r w:rsidRPr="001271DA">
        <w:rPr>
          <w:sz w:val="28"/>
          <w:szCs w:val="28"/>
        </w:rPr>
        <w:t>apliecinājumu par šo noteikumu 22.</w:t>
      </w:r>
      <w:r w:rsidR="007C5C35">
        <w:rPr>
          <w:sz w:val="28"/>
          <w:szCs w:val="28"/>
        </w:rPr>
        <w:t> </w:t>
      </w:r>
      <w:r w:rsidRPr="001271DA">
        <w:rPr>
          <w:sz w:val="28"/>
          <w:szCs w:val="28"/>
        </w:rPr>
        <w:t>punktā minētās datnes autentiskumu un laiku, ko nodrošina parakstu vākšanas tiešsaistes sistēma.”</w:t>
      </w:r>
    </w:p>
    <w:p w14:paraId="7B97D8A4" w14:textId="0DEB4DD7" w:rsidR="009E7E64" w:rsidRPr="001271DA" w:rsidRDefault="009E7E64" w:rsidP="009E7E64">
      <w:pPr>
        <w:ind w:firstLine="720"/>
        <w:jc w:val="both"/>
        <w:rPr>
          <w:bCs/>
          <w:sz w:val="28"/>
          <w:szCs w:val="28"/>
        </w:rPr>
      </w:pPr>
    </w:p>
    <w:p w14:paraId="2AE1582D" w14:textId="4CB8ACD9" w:rsidR="009E7E64" w:rsidRPr="001271DA" w:rsidRDefault="009E7E64" w:rsidP="009E7E64">
      <w:pPr>
        <w:ind w:firstLine="720"/>
        <w:jc w:val="both"/>
        <w:rPr>
          <w:bCs/>
          <w:sz w:val="28"/>
          <w:szCs w:val="28"/>
        </w:rPr>
      </w:pPr>
      <w:r w:rsidRPr="001271DA">
        <w:rPr>
          <w:bCs/>
          <w:sz w:val="28"/>
          <w:szCs w:val="28"/>
        </w:rPr>
        <w:t>1.</w:t>
      </w:r>
      <w:r w:rsidR="00D75C56">
        <w:rPr>
          <w:bCs/>
          <w:sz w:val="28"/>
          <w:szCs w:val="28"/>
        </w:rPr>
        <w:t>4</w:t>
      </w:r>
      <w:r w:rsidRPr="001271DA">
        <w:rPr>
          <w:bCs/>
          <w:sz w:val="28"/>
          <w:szCs w:val="28"/>
        </w:rPr>
        <w:t>.</w:t>
      </w:r>
      <w:r w:rsidR="007C5C35">
        <w:rPr>
          <w:bCs/>
          <w:sz w:val="28"/>
          <w:szCs w:val="28"/>
        </w:rPr>
        <w:t> </w:t>
      </w:r>
      <w:r w:rsidR="00D75C56">
        <w:rPr>
          <w:bCs/>
          <w:sz w:val="28"/>
          <w:szCs w:val="28"/>
        </w:rPr>
        <w:t xml:space="preserve">svītrot </w:t>
      </w:r>
      <w:r w:rsidRPr="001271DA">
        <w:rPr>
          <w:bCs/>
          <w:sz w:val="28"/>
          <w:szCs w:val="28"/>
        </w:rPr>
        <w:t>noteikumu 2</w:t>
      </w:r>
      <w:r w:rsidRPr="001271DA">
        <w:rPr>
          <w:sz w:val="28"/>
          <w:szCs w:val="28"/>
        </w:rPr>
        <w:t>6.</w:t>
      </w:r>
      <w:r w:rsidRPr="001271DA">
        <w:rPr>
          <w:sz w:val="28"/>
          <w:szCs w:val="28"/>
          <w:vertAlign w:val="superscript"/>
        </w:rPr>
        <w:t>1</w:t>
      </w:r>
      <w:r w:rsidRPr="001271DA">
        <w:rPr>
          <w:bCs/>
          <w:sz w:val="28"/>
          <w:szCs w:val="28"/>
        </w:rPr>
        <w:t xml:space="preserve"> un 2</w:t>
      </w:r>
      <w:r w:rsidRPr="001271DA">
        <w:rPr>
          <w:sz w:val="28"/>
          <w:szCs w:val="28"/>
        </w:rPr>
        <w:t>6.</w:t>
      </w:r>
      <w:r w:rsidRPr="001271DA">
        <w:rPr>
          <w:sz w:val="28"/>
          <w:szCs w:val="28"/>
          <w:vertAlign w:val="superscript"/>
        </w:rPr>
        <w:t>2</w:t>
      </w:r>
      <w:r w:rsidRPr="001271DA">
        <w:rPr>
          <w:bCs/>
          <w:sz w:val="28"/>
          <w:szCs w:val="28"/>
        </w:rPr>
        <w:t> punktu</w:t>
      </w:r>
      <w:r w:rsidR="00D75C56">
        <w:rPr>
          <w:bCs/>
          <w:sz w:val="28"/>
          <w:szCs w:val="28"/>
        </w:rPr>
        <w:t>.</w:t>
      </w:r>
    </w:p>
    <w:p w14:paraId="22007B95" w14:textId="3630044F" w:rsidR="009E7E64" w:rsidRPr="001271DA" w:rsidRDefault="009E7E64" w:rsidP="009E7E64">
      <w:pPr>
        <w:ind w:firstLine="720"/>
        <w:jc w:val="both"/>
        <w:rPr>
          <w:bCs/>
          <w:sz w:val="28"/>
          <w:szCs w:val="28"/>
        </w:rPr>
      </w:pPr>
    </w:p>
    <w:p w14:paraId="1D4FC1E3" w14:textId="79F02503" w:rsidR="008E3DA7" w:rsidRPr="001271DA" w:rsidRDefault="00666F8E" w:rsidP="005355CD">
      <w:pPr>
        <w:pStyle w:val="ListParagraph"/>
        <w:jc w:val="both"/>
        <w:rPr>
          <w:bCs/>
          <w:sz w:val="28"/>
          <w:szCs w:val="28"/>
        </w:rPr>
      </w:pPr>
      <w:r w:rsidRPr="001271DA">
        <w:rPr>
          <w:bCs/>
          <w:sz w:val="28"/>
          <w:szCs w:val="28"/>
        </w:rPr>
        <w:t>2</w:t>
      </w:r>
      <w:r w:rsidR="00E10904" w:rsidRPr="001271DA">
        <w:rPr>
          <w:bCs/>
          <w:sz w:val="28"/>
          <w:szCs w:val="28"/>
        </w:rPr>
        <w:t>. </w:t>
      </w:r>
      <w:r w:rsidR="00423FCD" w:rsidRPr="001271DA">
        <w:rPr>
          <w:bCs/>
          <w:sz w:val="28"/>
          <w:szCs w:val="28"/>
        </w:rPr>
        <w:t>Noteikumi stājas spēkā 20</w:t>
      </w:r>
      <w:r w:rsidR="00904337">
        <w:rPr>
          <w:bCs/>
          <w:sz w:val="28"/>
          <w:szCs w:val="28"/>
        </w:rPr>
        <w:t>22</w:t>
      </w:r>
      <w:r w:rsidR="00904337" w:rsidRPr="001271DA">
        <w:rPr>
          <w:bCs/>
          <w:sz w:val="28"/>
          <w:szCs w:val="28"/>
        </w:rPr>
        <w:t>. </w:t>
      </w:r>
      <w:r w:rsidR="00423FCD" w:rsidRPr="001271DA">
        <w:rPr>
          <w:bCs/>
          <w:sz w:val="28"/>
          <w:szCs w:val="28"/>
        </w:rPr>
        <w:t xml:space="preserve">gada </w:t>
      </w:r>
      <w:r w:rsidR="00904337">
        <w:rPr>
          <w:bCs/>
          <w:sz w:val="28"/>
          <w:szCs w:val="28"/>
        </w:rPr>
        <w:t>1</w:t>
      </w:r>
      <w:r w:rsidR="00904337" w:rsidRPr="001271DA">
        <w:rPr>
          <w:bCs/>
          <w:sz w:val="28"/>
          <w:szCs w:val="28"/>
        </w:rPr>
        <w:t>. </w:t>
      </w:r>
      <w:r w:rsidR="00904337">
        <w:rPr>
          <w:bCs/>
          <w:sz w:val="28"/>
          <w:szCs w:val="28"/>
        </w:rPr>
        <w:t>janvārī.</w:t>
      </w:r>
    </w:p>
    <w:p w14:paraId="17CDE3C7" w14:textId="77777777" w:rsidR="00D1679D" w:rsidRPr="001271DA" w:rsidRDefault="00D1679D" w:rsidP="003A7E73">
      <w:pPr>
        <w:ind w:firstLine="709"/>
        <w:jc w:val="both"/>
        <w:rPr>
          <w:sz w:val="28"/>
          <w:szCs w:val="28"/>
        </w:rPr>
      </w:pPr>
    </w:p>
    <w:p w14:paraId="5CD274D9" w14:textId="77777777" w:rsidR="003A7E73" w:rsidRPr="001271DA" w:rsidRDefault="003A7E73" w:rsidP="003A7E73">
      <w:pPr>
        <w:ind w:firstLine="709"/>
        <w:jc w:val="both"/>
        <w:rPr>
          <w:sz w:val="28"/>
          <w:szCs w:val="28"/>
        </w:rPr>
      </w:pPr>
    </w:p>
    <w:p w14:paraId="10D9867F" w14:textId="77777777" w:rsidR="003A7E73" w:rsidRPr="001271DA" w:rsidRDefault="003A7E73" w:rsidP="003A7E73">
      <w:pPr>
        <w:ind w:firstLine="709"/>
        <w:jc w:val="both"/>
        <w:rPr>
          <w:sz w:val="28"/>
          <w:szCs w:val="28"/>
        </w:rPr>
      </w:pPr>
    </w:p>
    <w:p w14:paraId="50A8199E" w14:textId="63CBF113" w:rsidR="00423FCD" w:rsidRPr="001271DA" w:rsidRDefault="003A7E73" w:rsidP="003A7E73">
      <w:pPr>
        <w:tabs>
          <w:tab w:val="left" w:pos="6521"/>
        </w:tabs>
        <w:ind w:firstLine="709"/>
        <w:jc w:val="both"/>
        <w:rPr>
          <w:iCs/>
          <w:sz w:val="28"/>
          <w:szCs w:val="28"/>
        </w:rPr>
      </w:pPr>
      <w:r w:rsidRPr="001271DA">
        <w:rPr>
          <w:iCs/>
          <w:sz w:val="28"/>
          <w:szCs w:val="28"/>
        </w:rPr>
        <w:t>Ministru prezidents</w:t>
      </w:r>
      <w:r w:rsidRPr="001271DA">
        <w:rPr>
          <w:iCs/>
          <w:sz w:val="28"/>
          <w:szCs w:val="28"/>
        </w:rPr>
        <w:tab/>
      </w:r>
      <w:r w:rsidR="007C5C35">
        <w:rPr>
          <w:iCs/>
          <w:sz w:val="28"/>
          <w:szCs w:val="28"/>
        </w:rPr>
        <w:tab/>
      </w:r>
      <w:r w:rsidR="00423FCD" w:rsidRPr="001271DA">
        <w:rPr>
          <w:iCs/>
          <w:sz w:val="28"/>
          <w:szCs w:val="28"/>
        </w:rPr>
        <w:t>A</w:t>
      </w:r>
      <w:r w:rsidR="00E10904" w:rsidRPr="001271DA">
        <w:rPr>
          <w:iCs/>
          <w:sz w:val="28"/>
          <w:szCs w:val="28"/>
        </w:rPr>
        <w:t>. </w:t>
      </w:r>
      <w:r w:rsidR="00423FCD" w:rsidRPr="001271DA">
        <w:rPr>
          <w:iCs/>
          <w:sz w:val="28"/>
          <w:szCs w:val="28"/>
        </w:rPr>
        <w:t>K</w:t>
      </w:r>
      <w:r w:rsidR="00E10904" w:rsidRPr="001271DA">
        <w:rPr>
          <w:iCs/>
          <w:sz w:val="28"/>
          <w:szCs w:val="28"/>
        </w:rPr>
        <w:t>. </w:t>
      </w:r>
      <w:r w:rsidR="00423FCD" w:rsidRPr="001271DA">
        <w:rPr>
          <w:iCs/>
          <w:sz w:val="28"/>
          <w:szCs w:val="28"/>
        </w:rPr>
        <w:t>Kariņš</w:t>
      </w:r>
    </w:p>
    <w:p w14:paraId="7737B474" w14:textId="77777777" w:rsidR="00423FCD" w:rsidRPr="001271DA" w:rsidRDefault="00423FCD" w:rsidP="003A7E73">
      <w:pPr>
        <w:ind w:firstLine="709"/>
        <w:jc w:val="both"/>
        <w:rPr>
          <w:iCs/>
          <w:sz w:val="28"/>
          <w:szCs w:val="28"/>
        </w:rPr>
      </w:pPr>
    </w:p>
    <w:p w14:paraId="04096B91" w14:textId="77777777" w:rsidR="003A7E73" w:rsidRPr="001271DA" w:rsidRDefault="003A7E73" w:rsidP="003A7E73">
      <w:pPr>
        <w:ind w:firstLine="709"/>
        <w:jc w:val="both"/>
        <w:rPr>
          <w:iCs/>
          <w:sz w:val="28"/>
          <w:szCs w:val="28"/>
        </w:rPr>
      </w:pPr>
    </w:p>
    <w:p w14:paraId="6DA4D093" w14:textId="77777777" w:rsidR="001271DA" w:rsidRPr="001271DA" w:rsidRDefault="001271DA" w:rsidP="001271DA">
      <w:pPr>
        <w:pStyle w:val="tv2161"/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1DA">
        <w:rPr>
          <w:rFonts w:ascii="Times New Roman" w:hAnsi="Times New Roman"/>
          <w:sz w:val="28"/>
          <w:szCs w:val="28"/>
        </w:rPr>
        <w:t xml:space="preserve">Vides aizsardzības un </w:t>
      </w:r>
    </w:p>
    <w:p w14:paraId="66E2889E" w14:textId="28189487" w:rsidR="001271DA" w:rsidRPr="001271DA" w:rsidRDefault="001271DA" w:rsidP="001271DA">
      <w:pPr>
        <w:ind w:firstLine="709"/>
        <w:rPr>
          <w:sz w:val="28"/>
          <w:szCs w:val="28"/>
        </w:rPr>
      </w:pPr>
      <w:r w:rsidRPr="001271DA">
        <w:rPr>
          <w:sz w:val="28"/>
          <w:szCs w:val="28"/>
        </w:rPr>
        <w:t>reģionālās attīstības ministrs</w:t>
      </w:r>
      <w:r w:rsidRPr="001271DA">
        <w:rPr>
          <w:sz w:val="28"/>
          <w:szCs w:val="28"/>
        </w:rPr>
        <w:tab/>
      </w:r>
      <w:r w:rsidRPr="001271DA">
        <w:rPr>
          <w:sz w:val="28"/>
          <w:szCs w:val="28"/>
        </w:rPr>
        <w:tab/>
      </w:r>
      <w:r w:rsidRPr="001271DA">
        <w:rPr>
          <w:sz w:val="28"/>
          <w:szCs w:val="28"/>
        </w:rPr>
        <w:tab/>
      </w:r>
      <w:r w:rsidRPr="001271DA">
        <w:rPr>
          <w:sz w:val="28"/>
          <w:szCs w:val="28"/>
        </w:rPr>
        <w:tab/>
      </w:r>
      <w:r w:rsidR="007C5C35">
        <w:rPr>
          <w:sz w:val="28"/>
          <w:szCs w:val="28"/>
        </w:rPr>
        <w:tab/>
      </w:r>
      <w:r w:rsidRPr="001271DA">
        <w:rPr>
          <w:sz w:val="28"/>
          <w:szCs w:val="28"/>
        </w:rPr>
        <w:t>A.</w:t>
      </w:r>
      <w:r w:rsidR="007C5C35">
        <w:rPr>
          <w:sz w:val="28"/>
          <w:szCs w:val="28"/>
        </w:rPr>
        <w:t> </w:t>
      </w:r>
      <w:r w:rsidRPr="001271DA">
        <w:rPr>
          <w:sz w:val="28"/>
          <w:szCs w:val="28"/>
        </w:rPr>
        <w:t>T</w:t>
      </w:r>
      <w:r w:rsidR="00EE7CA0">
        <w:rPr>
          <w:sz w:val="28"/>
          <w:szCs w:val="28"/>
        </w:rPr>
        <w:t>.</w:t>
      </w:r>
      <w:r w:rsidR="007C5C35">
        <w:rPr>
          <w:sz w:val="28"/>
          <w:szCs w:val="28"/>
        </w:rPr>
        <w:t> </w:t>
      </w:r>
      <w:r w:rsidRPr="001271DA">
        <w:rPr>
          <w:sz w:val="28"/>
          <w:szCs w:val="28"/>
        </w:rPr>
        <w:t>Plešs</w:t>
      </w:r>
    </w:p>
    <w:p w14:paraId="2F12B184" w14:textId="5B1821AA" w:rsidR="00423FCD" w:rsidRDefault="00423FCD" w:rsidP="001271DA">
      <w:pPr>
        <w:tabs>
          <w:tab w:val="left" w:pos="6521"/>
        </w:tabs>
        <w:ind w:firstLine="709"/>
        <w:jc w:val="both"/>
        <w:rPr>
          <w:iCs/>
          <w:sz w:val="28"/>
          <w:szCs w:val="28"/>
        </w:rPr>
      </w:pPr>
    </w:p>
    <w:p w14:paraId="47D06F2B" w14:textId="4EF769B8" w:rsidR="001271DA" w:rsidRDefault="001271DA" w:rsidP="001271DA">
      <w:pPr>
        <w:tabs>
          <w:tab w:val="left" w:pos="6521"/>
        </w:tabs>
        <w:ind w:firstLine="709"/>
        <w:jc w:val="both"/>
        <w:rPr>
          <w:iCs/>
          <w:sz w:val="28"/>
          <w:szCs w:val="28"/>
        </w:rPr>
      </w:pPr>
    </w:p>
    <w:p w14:paraId="049FA7F1" w14:textId="7BFA71D5" w:rsidR="0022622B" w:rsidRDefault="0022622B" w:rsidP="001271DA">
      <w:pPr>
        <w:tabs>
          <w:tab w:val="left" w:pos="6521"/>
        </w:tabs>
        <w:ind w:firstLine="709"/>
        <w:jc w:val="both"/>
        <w:rPr>
          <w:iCs/>
          <w:sz w:val="28"/>
          <w:szCs w:val="28"/>
        </w:rPr>
      </w:pPr>
    </w:p>
    <w:p w14:paraId="51EDFBCD" w14:textId="77777777" w:rsidR="0022622B" w:rsidRDefault="0022622B" w:rsidP="001271DA">
      <w:pPr>
        <w:tabs>
          <w:tab w:val="left" w:pos="6521"/>
        </w:tabs>
        <w:ind w:firstLine="709"/>
        <w:jc w:val="both"/>
        <w:rPr>
          <w:iCs/>
          <w:sz w:val="28"/>
          <w:szCs w:val="28"/>
        </w:rPr>
      </w:pPr>
    </w:p>
    <w:p w14:paraId="3FA19890" w14:textId="2CC909DC" w:rsidR="00B525B8" w:rsidRPr="009B305D" w:rsidRDefault="0022622B" w:rsidP="0022622B">
      <w:pPr>
        <w:tabs>
          <w:tab w:val="left" w:pos="6521"/>
        </w:tabs>
        <w:ind w:firstLine="709"/>
        <w:jc w:val="both"/>
        <w:rPr>
          <w:iCs/>
          <w:sz w:val="20"/>
          <w:szCs w:val="20"/>
        </w:rPr>
      </w:pPr>
      <w:r w:rsidRPr="009B305D">
        <w:rPr>
          <w:iCs/>
          <w:sz w:val="20"/>
          <w:szCs w:val="20"/>
        </w:rPr>
        <w:t xml:space="preserve">Lagzdiņš, </w:t>
      </w:r>
      <w:r w:rsidRPr="009B305D">
        <w:rPr>
          <w:sz w:val="20"/>
          <w:szCs w:val="20"/>
          <w:shd w:val="clear" w:color="auto" w:fill="FFFFFF"/>
        </w:rPr>
        <w:t>67142673</w:t>
      </w:r>
    </w:p>
    <w:p w14:paraId="3B5D009E" w14:textId="43EAA6BA" w:rsidR="0022622B" w:rsidRPr="009B305D" w:rsidRDefault="0022622B" w:rsidP="0022622B">
      <w:pPr>
        <w:tabs>
          <w:tab w:val="left" w:pos="6521"/>
        </w:tabs>
        <w:ind w:firstLine="709"/>
        <w:jc w:val="both"/>
        <w:rPr>
          <w:iCs/>
          <w:sz w:val="20"/>
          <w:szCs w:val="20"/>
        </w:rPr>
      </w:pPr>
      <w:r w:rsidRPr="009B305D">
        <w:rPr>
          <w:iCs/>
          <w:sz w:val="20"/>
          <w:szCs w:val="20"/>
        </w:rPr>
        <w:t>janis.lagzdins@vraa.gov.lv</w:t>
      </w:r>
    </w:p>
    <w:sectPr w:rsidR="0022622B" w:rsidRPr="009B305D" w:rsidSect="003A7E7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23F9B" w14:textId="77777777" w:rsidR="00646A18" w:rsidRDefault="00646A18" w:rsidP="00567674">
      <w:r>
        <w:separator/>
      </w:r>
    </w:p>
  </w:endnote>
  <w:endnote w:type="continuationSeparator" w:id="0">
    <w:p w14:paraId="38E3E995" w14:textId="77777777" w:rsidR="00646A18" w:rsidRDefault="00646A18" w:rsidP="00567674">
      <w:r>
        <w:continuationSeparator/>
      </w:r>
    </w:p>
  </w:endnote>
  <w:endnote w:type="continuationNotice" w:id="1">
    <w:p w14:paraId="74EBE245" w14:textId="77777777" w:rsidR="00646A18" w:rsidRDefault="00646A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8241" w14:textId="117E14D8" w:rsidR="0022622B" w:rsidRPr="0022622B" w:rsidRDefault="0022622B">
    <w:pPr>
      <w:pStyle w:val="Footer"/>
      <w:rPr>
        <w:sz w:val="20"/>
        <w:szCs w:val="20"/>
      </w:rPr>
    </w:pPr>
    <w:r w:rsidRPr="0022622B">
      <w:rPr>
        <w:sz w:val="20"/>
        <w:szCs w:val="20"/>
      </w:rPr>
      <w:t>VARAMnot_160821_grozMK471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07F3" w14:textId="23E27836" w:rsidR="0022622B" w:rsidRPr="0022622B" w:rsidRDefault="0022622B" w:rsidP="0022622B">
    <w:pPr>
      <w:pStyle w:val="Footer"/>
      <w:rPr>
        <w:sz w:val="20"/>
        <w:szCs w:val="20"/>
      </w:rPr>
    </w:pPr>
    <w:r w:rsidRPr="0022622B">
      <w:rPr>
        <w:sz w:val="20"/>
        <w:szCs w:val="20"/>
      </w:rPr>
      <w:t>VARAMnot_160821_grozMK471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A8032" w14:textId="77777777" w:rsidR="00646A18" w:rsidRDefault="00646A18" w:rsidP="00567674">
      <w:r>
        <w:separator/>
      </w:r>
    </w:p>
  </w:footnote>
  <w:footnote w:type="continuationSeparator" w:id="0">
    <w:p w14:paraId="20495D9A" w14:textId="77777777" w:rsidR="00646A18" w:rsidRDefault="00646A18" w:rsidP="00567674">
      <w:r>
        <w:continuationSeparator/>
      </w:r>
    </w:p>
  </w:footnote>
  <w:footnote w:type="continuationNotice" w:id="1">
    <w:p w14:paraId="308F86E0" w14:textId="77777777" w:rsidR="00646A18" w:rsidRDefault="00646A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BAA88" w14:textId="30838ADC" w:rsidR="00567674" w:rsidRDefault="003D4939" w:rsidP="00F41EE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7E73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2E434" w14:textId="77777777" w:rsidR="00764649" w:rsidRDefault="00764649" w:rsidP="003A7E73">
    <w:pPr>
      <w:pStyle w:val="Header"/>
    </w:pPr>
  </w:p>
  <w:p w14:paraId="492273C0" w14:textId="77777777" w:rsidR="003A7E73" w:rsidRDefault="003A7E73" w:rsidP="003A7E73">
    <w:pPr>
      <w:pStyle w:val="Header"/>
    </w:pPr>
    <w:r>
      <w:rPr>
        <w:noProof/>
        <w:lang w:eastAsia="lv-LV"/>
      </w:rPr>
      <w:drawing>
        <wp:inline distT="0" distB="0" distL="0" distR="0" wp14:anchorId="49BF69E3" wp14:editId="4F4DFAD6">
          <wp:extent cx="5939790" cy="1002030"/>
          <wp:effectExtent l="0" t="0" r="0" b="0"/>
          <wp:docPr id="2" name="Picture 2" descr="vienkrasu_header_veidlap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enkrasu_header_veidlapa_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1379"/>
    <w:multiLevelType w:val="multilevel"/>
    <w:tmpl w:val="071289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" w15:restartNumberingAfterBreak="0">
    <w:nsid w:val="2A80222A"/>
    <w:multiLevelType w:val="multilevel"/>
    <w:tmpl w:val="CBE6CC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FD7780C"/>
    <w:multiLevelType w:val="hybridMultilevel"/>
    <w:tmpl w:val="369C730C"/>
    <w:lvl w:ilvl="0" w:tplc="0426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4B3538"/>
    <w:multiLevelType w:val="multilevel"/>
    <w:tmpl w:val="98545E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cs="Times New Roman" w:hint="default"/>
      </w:rPr>
    </w:lvl>
  </w:abstractNum>
  <w:abstractNum w:abstractNumId="4" w15:restartNumberingAfterBreak="0">
    <w:nsid w:val="4CDC59DC"/>
    <w:multiLevelType w:val="hybridMultilevel"/>
    <w:tmpl w:val="3956E322"/>
    <w:lvl w:ilvl="0" w:tplc="C53C2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2430BB"/>
    <w:multiLevelType w:val="multilevel"/>
    <w:tmpl w:val="705E63D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4355EFD"/>
    <w:multiLevelType w:val="hybridMultilevel"/>
    <w:tmpl w:val="739EEAB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40817"/>
    <w:multiLevelType w:val="hybridMultilevel"/>
    <w:tmpl w:val="83A60180"/>
    <w:lvl w:ilvl="0" w:tplc="055635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77361416"/>
    <w:multiLevelType w:val="multilevel"/>
    <w:tmpl w:val="AD9E2E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74"/>
    <w:rsid w:val="00002E4A"/>
    <w:rsid w:val="0002159D"/>
    <w:rsid w:val="00023510"/>
    <w:rsid w:val="00030314"/>
    <w:rsid w:val="00031C74"/>
    <w:rsid w:val="000350BF"/>
    <w:rsid w:val="00040D01"/>
    <w:rsid w:val="000414DA"/>
    <w:rsid w:val="00046704"/>
    <w:rsid w:val="000517E5"/>
    <w:rsid w:val="000548E3"/>
    <w:rsid w:val="00057F5A"/>
    <w:rsid w:val="0007141C"/>
    <w:rsid w:val="0007596B"/>
    <w:rsid w:val="0007631F"/>
    <w:rsid w:val="00082906"/>
    <w:rsid w:val="000B1FE8"/>
    <w:rsid w:val="000B3337"/>
    <w:rsid w:val="000B3E6A"/>
    <w:rsid w:val="000C24EC"/>
    <w:rsid w:val="000D25C5"/>
    <w:rsid w:val="000D6A4C"/>
    <w:rsid w:val="000D7BBD"/>
    <w:rsid w:val="000E1BF9"/>
    <w:rsid w:val="000E41D3"/>
    <w:rsid w:val="000F569E"/>
    <w:rsid w:val="000F69C9"/>
    <w:rsid w:val="0010170F"/>
    <w:rsid w:val="00102691"/>
    <w:rsid w:val="0010705F"/>
    <w:rsid w:val="001070D1"/>
    <w:rsid w:val="00112980"/>
    <w:rsid w:val="00121A10"/>
    <w:rsid w:val="001271DA"/>
    <w:rsid w:val="00156255"/>
    <w:rsid w:val="00187D0D"/>
    <w:rsid w:val="0019016C"/>
    <w:rsid w:val="001B11AB"/>
    <w:rsid w:val="001C51F7"/>
    <w:rsid w:val="001D2412"/>
    <w:rsid w:val="001D4CEF"/>
    <w:rsid w:val="001E0FC1"/>
    <w:rsid w:val="001E54D9"/>
    <w:rsid w:val="001F13AB"/>
    <w:rsid w:val="00202B04"/>
    <w:rsid w:val="00205164"/>
    <w:rsid w:val="002078FA"/>
    <w:rsid w:val="0021421F"/>
    <w:rsid w:val="00214F5A"/>
    <w:rsid w:val="0022207B"/>
    <w:rsid w:val="002227E5"/>
    <w:rsid w:val="0022622B"/>
    <w:rsid w:val="00235039"/>
    <w:rsid w:val="00255D36"/>
    <w:rsid w:val="00256145"/>
    <w:rsid w:val="00276B4B"/>
    <w:rsid w:val="00284851"/>
    <w:rsid w:val="002877C7"/>
    <w:rsid w:val="00295B89"/>
    <w:rsid w:val="002A03BA"/>
    <w:rsid w:val="002A3208"/>
    <w:rsid w:val="002A4237"/>
    <w:rsid w:val="002B097A"/>
    <w:rsid w:val="002B3F9F"/>
    <w:rsid w:val="002B7EC4"/>
    <w:rsid w:val="002D2903"/>
    <w:rsid w:val="002E2AA7"/>
    <w:rsid w:val="002F2620"/>
    <w:rsid w:val="002F4388"/>
    <w:rsid w:val="002F692D"/>
    <w:rsid w:val="002F7E6C"/>
    <w:rsid w:val="003055FE"/>
    <w:rsid w:val="0032644A"/>
    <w:rsid w:val="00370992"/>
    <w:rsid w:val="00376B66"/>
    <w:rsid w:val="00382F3C"/>
    <w:rsid w:val="00387E9F"/>
    <w:rsid w:val="003909A5"/>
    <w:rsid w:val="00396B03"/>
    <w:rsid w:val="003A7E73"/>
    <w:rsid w:val="003B234F"/>
    <w:rsid w:val="003B23AB"/>
    <w:rsid w:val="003C5961"/>
    <w:rsid w:val="003D4939"/>
    <w:rsid w:val="003E659F"/>
    <w:rsid w:val="00400DE1"/>
    <w:rsid w:val="00414718"/>
    <w:rsid w:val="004164E2"/>
    <w:rsid w:val="00417640"/>
    <w:rsid w:val="00417B7F"/>
    <w:rsid w:val="00423FCD"/>
    <w:rsid w:val="00425D16"/>
    <w:rsid w:val="00431DF4"/>
    <w:rsid w:val="004325B7"/>
    <w:rsid w:val="00441256"/>
    <w:rsid w:val="0044244C"/>
    <w:rsid w:val="00444B93"/>
    <w:rsid w:val="00450D1D"/>
    <w:rsid w:val="00456C79"/>
    <w:rsid w:val="00457DDC"/>
    <w:rsid w:val="004760FA"/>
    <w:rsid w:val="0047631B"/>
    <w:rsid w:val="0049026E"/>
    <w:rsid w:val="00494FEC"/>
    <w:rsid w:val="004975DD"/>
    <w:rsid w:val="004979F7"/>
    <w:rsid w:val="004A142B"/>
    <w:rsid w:val="004A4FE9"/>
    <w:rsid w:val="004C5305"/>
    <w:rsid w:val="004D5DB5"/>
    <w:rsid w:val="004D6498"/>
    <w:rsid w:val="004F441E"/>
    <w:rsid w:val="005000EF"/>
    <w:rsid w:val="00507DCD"/>
    <w:rsid w:val="0051222F"/>
    <w:rsid w:val="0052716E"/>
    <w:rsid w:val="005355CD"/>
    <w:rsid w:val="00564319"/>
    <w:rsid w:val="00567674"/>
    <w:rsid w:val="005969A8"/>
    <w:rsid w:val="00597832"/>
    <w:rsid w:val="005A38C2"/>
    <w:rsid w:val="005A7D0E"/>
    <w:rsid w:val="005B2D1B"/>
    <w:rsid w:val="005C3F46"/>
    <w:rsid w:val="005D4D5C"/>
    <w:rsid w:val="005E715D"/>
    <w:rsid w:val="005F6CA2"/>
    <w:rsid w:val="005F74D4"/>
    <w:rsid w:val="00606E4A"/>
    <w:rsid w:val="00607100"/>
    <w:rsid w:val="00617DB2"/>
    <w:rsid w:val="00637F00"/>
    <w:rsid w:val="00645E65"/>
    <w:rsid w:val="00646A18"/>
    <w:rsid w:val="00666F8E"/>
    <w:rsid w:val="00675C1E"/>
    <w:rsid w:val="006A7B43"/>
    <w:rsid w:val="006C7F97"/>
    <w:rsid w:val="006D1E15"/>
    <w:rsid w:val="006D2C21"/>
    <w:rsid w:val="006E3B78"/>
    <w:rsid w:val="006F3F05"/>
    <w:rsid w:val="006F3FCE"/>
    <w:rsid w:val="006F6D7D"/>
    <w:rsid w:val="006F7FCA"/>
    <w:rsid w:val="00703418"/>
    <w:rsid w:val="00715C89"/>
    <w:rsid w:val="0073385F"/>
    <w:rsid w:val="007422E3"/>
    <w:rsid w:val="007522D8"/>
    <w:rsid w:val="00752799"/>
    <w:rsid w:val="0075619E"/>
    <w:rsid w:val="00762C01"/>
    <w:rsid w:val="00764649"/>
    <w:rsid w:val="00771A0A"/>
    <w:rsid w:val="00783508"/>
    <w:rsid w:val="00783790"/>
    <w:rsid w:val="007874ED"/>
    <w:rsid w:val="00787FBD"/>
    <w:rsid w:val="007923FE"/>
    <w:rsid w:val="007B6A87"/>
    <w:rsid w:val="007B6E2B"/>
    <w:rsid w:val="007C0159"/>
    <w:rsid w:val="007C3EE4"/>
    <w:rsid w:val="007C4BBA"/>
    <w:rsid w:val="007C4E72"/>
    <w:rsid w:val="007C5C35"/>
    <w:rsid w:val="007E18B2"/>
    <w:rsid w:val="007F7271"/>
    <w:rsid w:val="00805683"/>
    <w:rsid w:val="00805934"/>
    <w:rsid w:val="00816E7A"/>
    <w:rsid w:val="008176DF"/>
    <w:rsid w:val="00820BAD"/>
    <w:rsid w:val="00830AC7"/>
    <w:rsid w:val="00834B76"/>
    <w:rsid w:val="008443F0"/>
    <w:rsid w:val="008444AF"/>
    <w:rsid w:val="008477B7"/>
    <w:rsid w:val="00853E66"/>
    <w:rsid w:val="0086404D"/>
    <w:rsid w:val="00864890"/>
    <w:rsid w:val="00865258"/>
    <w:rsid w:val="008658B5"/>
    <w:rsid w:val="00877233"/>
    <w:rsid w:val="008777A1"/>
    <w:rsid w:val="008A756B"/>
    <w:rsid w:val="008C688C"/>
    <w:rsid w:val="008E07FC"/>
    <w:rsid w:val="008E3DA7"/>
    <w:rsid w:val="008E7931"/>
    <w:rsid w:val="008F47C3"/>
    <w:rsid w:val="008F586F"/>
    <w:rsid w:val="008F5A79"/>
    <w:rsid w:val="00904337"/>
    <w:rsid w:val="009046DA"/>
    <w:rsid w:val="00907CE2"/>
    <w:rsid w:val="0091457B"/>
    <w:rsid w:val="009169A6"/>
    <w:rsid w:val="00917652"/>
    <w:rsid w:val="00934DB7"/>
    <w:rsid w:val="009426E2"/>
    <w:rsid w:val="009509D4"/>
    <w:rsid w:val="00962CFE"/>
    <w:rsid w:val="00971394"/>
    <w:rsid w:val="009714AA"/>
    <w:rsid w:val="0097794E"/>
    <w:rsid w:val="009813D5"/>
    <w:rsid w:val="0099332E"/>
    <w:rsid w:val="00993B2C"/>
    <w:rsid w:val="009B305D"/>
    <w:rsid w:val="009B50C5"/>
    <w:rsid w:val="009B68C5"/>
    <w:rsid w:val="009C3BD5"/>
    <w:rsid w:val="009D0D08"/>
    <w:rsid w:val="009D759A"/>
    <w:rsid w:val="009E3D52"/>
    <w:rsid w:val="009E41E1"/>
    <w:rsid w:val="009E7E64"/>
    <w:rsid w:val="009F473E"/>
    <w:rsid w:val="00A137C2"/>
    <w:rsid w:val="00A14D7F"/>
    <w:rsid w:val="00A40131"/>
    <w:rsid w:val="00A72865"/>
    <w:rsid w:val="00A8052D"/>
    <w:rsid w:val="00A8157C"/>
    <w:rsid w:val="00A81655"/>
    <w:rsid w:val="00A84F30"/>
    <w:rsid w:val="00A901B0"/>
    <w:rsid w:val="00A92C43"/>
    <w:rsid w:val="00AA5F21"/>
    <w:rsid w:val="00AA69EC"/>
    <w:rsid w:val="00AB07DA"/>
    <w:rsid w:val="00AC49FF"/>
    <w:rsid w:val="00AD0294"/>
    <w:rsid w:val="00AE5E0A"/>
    <w:rsid w:val="00AF3A73"/>
    <w:rsid w:val="00B24349"/>
    <w:rsid w:val="00B35FD2"/>
    <w:rsid w:val="00B41253"/>
    <w:rsid w:val="00B51099"/>
    <w:rsid w:val="00B525B8"/>
    <w:rsid w:val="00B6557F"/>
    <w:rsid w:val="00B659EE"/>
    <w:rsid w:val="00B73024"/>
    <w:rsid w:val="00B76157"/>
    <w:rsid w:val="00B81E72"/>
    <w:rsid w:val="00B83F7A"/>
    <w:rsid w:val="00BA4BFA"/>
    <w:rsid w:val="00BB0E3F"/>
    <w:rsid w:val="00BB392F"/>
    <w:rsid w:val="00BB43D4"/>
    <w:rsid w:val="00BB45C8"/>
    <w:rsid w:val="00BB7E7C"/>
    <w:rsid w:val="00BC1C8B"/>
    <w:rsid w:val="00BC266E"/>
    <w:rsid w:val="00BC619F"/>
    <w:rsid w:val="00BE172A"/>
    <w:rsid w:val="00BE1C7F"/>
    <w:rsid w:val="00BE73DE"/>
    <w:rsid w:val="00BE7A2D"/>
    <w:rsid w:val="00BF1D45"/>
    <w:rsid w:val="00BF5310"/>
    <w:rsid w:val="00BF74B2"/>
    <w:rsid w:val="00C0377E"/>
    <w:rsid w:val="00C1452E"/>
    <w:rsid w:val="00C17BED"/>
    <w:rsid w:val="00C34311"/>
    <w:rsid w:val="00C705EA"/>
    <w:rsid w:val="00C70B88"/>
    <w:rsid w:val="00C76719"/>
    <w:rsid w:val="00C80A09"/>
    <w:rsid w:val="00C85C54"/>
    <w:rsid w:val="00CA2CD2"/>
    <w:rsid w:val="00CB16D5"/>
    <w:rsid w:val="00CB48F0"/>
    <w:rsid w:val="00CC2B20"/>
    <w:rsid w:val="00CD3E0A"/>
    <w:rsid w:val="00CE3184"/>
    <w:rsid w:val="00CE57BD"/>
    <w:rsid w:val="00CF3527"/>
    <w:rsid w:val="00CF5C6F"/>
    <w:rsid w:val="00D00220"/>
    <w:rsid w:val="00D13302"/>
    <w:rsid w:val="00D1679D"/>
    <w:rsid w:val="00D266F2"/>
    <w:rsid w:val="00D325A9"/>
    <w:rsid w:val="00D609EA"/>
    <w:rsid w:val="00D73FB4"/>
    <w:rsid w:val="00D75B55"/>
    <w:rsid w:val="00D75C56"/>
    <w:rsid w:val="00D762D1"/>
    <w:rsid w:val="00D76380"/>
    <w:rsid w:val="00D77D69"/>
    <w:rsid w:val="00D80CEF"/>
    <w:rsid w:val="00D813CE"/>
    <w:rsid w:val="00D832C5"/>
    <w:rsid w:val="00DA00F1"/>
    <w:rsid w:val="00DA6C47"/>
    <w:rsid w:val="00DB2E27"/>
    <w:rsid w:val="00DC415A"/>
    <w:rsid w:val="00DC4349"/>
    <w:rsid w:val="00DE42A4"/>
    <w:rsid w:val="00DF5F01"/>
    <w:rsid w:val="00E016B8"/>
    <w:rsid w:val="00E0521B"/>
    <w:rsid w:val="00E10904"/>
    <w:rsid w:val="00E16113"/>
    <w:rsid w:val="00E213B6"/>
    <w:rsid w:val="00E220AE"/>
    <w:rsid w:val="00E23B2B"/>
    <w:rsid w:val="00E3113D"/>
    <w:rsid w:val="00E34FD0"/>
    <w:rsid w:val="00E4443A"/>
    <w:rsid w:val="00E469F1"/>
    <w:rsid w:val="00E46F9D"/>
    <w:rsid w:val="00E50326"/>
    <w:rsid w:val="00E722C3"/>
    <w:rsid w:val="00E728C0"/>
    <w:rsid w:val="00E8420D"/>
    <w:rsid w:val="00EA3EE6"/>
    <w:rsid w:val="00EB683E"/>
    <w:rsid w:val="00EC3B5B"/>
    <w:rsid w:val="00ED18C0"/>
    <w:rsid w:val="00ED38EC"/>
    <w:rsid w:val="00EE66B6"/>
    <w:rsid w:val="00EE6D1B"/>
    <w:rsid w:val="00EE7CA0"/>
    <w:rsid w:val="00EF6F42"/>
    <w:rsid w:val="00EF7577"/>
    <w:rsid w:val="00F0158B"/>
    <w:rsid w:val="00F03F18"/>
    <w:rsid w:val="00F114C6"/>
    <w:rsid w:val="00F116F7"/>
    <w:rsid w:val="00F14EE1"/>
    <w:rsid w:val="00F15AD3"/>
    <w:rsid w:val="00F20B17"/>
    <w:rsid w:val="00F33798"/>
    <w:rsid w:val="00F37EF3"/>
    <w:rsid w:val="00F41EEF"/>
    <w:rsid w:val="00F43915"/>
    <w:rsid w:val="00F50EDB"/>
    <w:rsid w:val="00F52C29"/>
    <w:rsid w:val="00F561A6"/>
    <w:rsid w:val="00F56C4F"/>
    <w:rsid w:val="00F646A0"/>
    <w:rsid w:val="00F6593A"/>
    <w:rsid w:val="00F7055B"/>
    <w:rsid w:val="00F7467E"/>
    <w:rsid w:val="00F813E5"/>
    <w:rsid w:val="00F83AD1"/>
    <w:rsid w:val="00F83DDF"/>
    <w:rsid w:val="00F9036C"/>
    <w:rsid w:val="00F92294"/>
    <w:rsid w:val="00F93A66"/>
    <w:rsid w:val="00F97ABC"/>
    <w:rsid w:val="00FB2595"/>
    <w:rsid w:val="00FB4972"/>
    <w:rsid w:val="00FB4DBE"/>
    <w:rsid w:val="00FC41A7"/>
    <w:rsid w:val="00FD2007"/>
    <w:rsid w:val="00FD275F"/>
    <w:rsid w:val="00FD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566D5"/>
  <w15:docId w15:val="{1E0F35FA-6E63-4833-800F-B4F7574F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D36"/>
    <w:rPr>
      <w:sz w:val="24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9FF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E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6767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767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674"/>
  </w:style>
  <w:style w:type="paragraph" w:styleId="Footer">
    <w:name w:val="footer"/>
    <w:basedOn w:val="Normal"/>
    <w:link w:val="FooterChar"/>
    <w:unhideWhenUsed/>
    <w:rsid w:val="0056767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67674"/>
  </w:style>
  <w:style w:type="paragraph" w:styleId="ListParagraph">
    <w:name w:val="List Paragraph"/>
    <w:basedOn w:val="Normal"/>
    <w:uiPriority w:val="34"/>
    <w:qFormat/>
    <w:rsid w:val="00BB4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9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4391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semiHidden/>
    <w:rsid w:val="00AC49FF"/>
    <w:rPr>
      <w:rFonts w:ascii="Calibri Light" w:eastAsia="Times New Roman" w:hAnsi="Calibri Light" w:cs="Times New Roman"/>
      <w:b/>
      <w:bCs/>
      <w:color w:val="5B9BD5"/>
      <w:sz w:val="26"/>
      <w:szCs w:val="26"/>
      <w:lang w:eastAsia="lv-LV"/>
    </w:rPr>
  </w:style>
  <w:style w:type="paragraph" w:customStyle="1" w:styleId="tv2131">
    <w:name w:val="tv2131"/>
    <w:basedOn w:val="Normal"/>
    <w:rsid w:val="00B24349"/>
    <w:pPr>
      <w:spacing w:before="240" w:line="360" w:lineRule="auto"/>
      <w:ind w:firstLine="300"/>
      <w:jc w:val="both"/>
    </w:pPr>
    <w:rPr>
      <w:rFonts w:ascii="Verdana" w:eastAsia="Times New Roman" w:hAnsi="Verdana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B2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3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3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34F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234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E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tv2161">
    <w:name w:val="tv2161"/>
    <w:basedOn w:val="Normal"/>
    <w:rsid w:val="001271DA"/>
    <w:pPr>
      <w:spacing w:before="240" w:line="360" w:lineRule="auto"/>
      <w:ind w:firstLine="259"/>
      <w:jc w:val="right"/>
    </w:pPr>
    <w:rPr>
      <w:rFonts w:ascii="Verdana" w:eastAsia="Times New Roman" w:hAnsi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9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25558-4448-4BFB-8BC2-1D85F835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1478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Ministru kabineta 2008.gada 25.augusta noteikumos Nr.677 „Noteikumi par iedzīvotāju ienākuma nodokļa paziņojumiem”</vt:lpstr>
    </vt:vector>
  </TitlesOfParts>
  <Company>Vides aizsardzības un reģionālās attīstības ministrija</Company>
  <LinksUpToDate>false</LinksUpToDate>
  <CharactersWithSpaces>2318</CharactersWithSpaces>
  <SharedDoc>false</SharedDoc>
  <HLinks>
    <vt:vector size="6" baseType="variant">
      <vt:variant>
        <vt:i4>524559</vt:i4>
      </vt:variant>
      <vt:variant>
        <vt:i4>0</vt:i4>
      </vt:variant>
      <vt:variant>
        <vt:i4>0</vt:i4>
      </vt:variant>
      <vt:variant>
        <vt:i4>5</vt:i4>
      </vt:variant>
      <vt:variant>
        <vt:lpwstr>mailto:Inese.Riekstiņa@vid.gov.lv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2014. gada 12. augusta noteikumos Nr. 471 "Parakstu vākšanas tiešsaistes sistēmu drošības un tehniskās prasības"</dc:title>
  <dc:subject>Noteikumu projekts</dc:subject>
  <dc:creator>Lita Trakina</dc:creator>
  <dc:description>67142673
janis.lagzdins@vraa.gov.lv</dc:description>
  <cp:lastModifiedBy>Lita Trakina</cp:lastModifiedBy>
  <cp:revision>2</cp:revision>
  <cp:lastPrinted>2014-05-06T07:25:00Z</cp:lastPrinted>
  <dcterms:created xsi:type="dcterms:W3CDTF">2021-08-25T06:16:00Z</dcterms:created>
  <dcterms:modified xsi:type="dcterms:W3CDTF">2021-08-25T06:16:00Z</dcterms:modified>
</cp:coreProperties>
</file>