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D2E4" w14:textId="77777777" w:rsidR="00E13D1F" w:rsidRPr="00CF5892" w:rsidRDefault="00E13D1F" w:rsidP="00E13D1F">
      <w:pPr>
        <w:spacing w:before="120" w:after="120" w:line="240" w:lineRule="auto"/>
        <w:jc w:val="right"/>
        <w:rPr>
          <w:rFonts w:ascii="Times New Roman" w:eastAsia="Times New Roman" w:hAnsi="Times New Roman" w:cs="Times New Roman"/>
          <w:sz w:val="28"/>
          <w:szCs w:val="28"/>
          <w:lang w:eastAsia="lv-LV"/>
        </w:rPr>
      </w:pPr>
      <w:bookmarkStart w:id="0" w:name="595192"/>
      <w:bookmarkStart w:id="1" w:name="n-595192"/>
      <w:bookmarkStart w:id="2" w:name="piel1"/>
      <w:bookmarkEnd w:id="0"/>
      <w:bookmarkEnd w:id="1"/>
      <w:bookmarkEnd w:id="2"/>
      <w:r w:rsidRPr="00CF5892">
        <w:rPr>
          <w:rFonts w:ascii="Times New Roman" w:eastAsia="Times New Roman" w:hAnsi="Times New Roman" w:cs="Times New Roman"/>
          <w:sz w:val="28"/>
          <w:szCs w:val="28"/>
          <w:lang w:eastAsia="lv-LV"/>
        </w:rPr>
        <w:t>Klimata likums</w:t>
      </w:r>
    </w:p>
    <w:p w14:paraId="2BDA5231" w14:textId="77777777" w:rsidR="00E13D1F" w:rsidRPr="00CF5892" w:rsidRDefault="00E13D1F" w:rsidP="00E13D1F">
      <w:pPr>
        <w:spacing w:before="120" w:after="120" w:line="240" w:lineRule="auto"/>
        <w:jc w:val="right"/>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w:t>
      </w:r>
      <w:r w:rsidRPr="00CF5892">
        <w:rPr>
          <w:rFonts w:ascii="Times New Roman" w:eastAsia="Times New Roman" w:hAnsi="Times New Roman" w:cs="Times New Roman"/>
          <w:sz w:val="28"/>
          <w:szCs w:val="28"/>
          <w:lang w:eastAsia="lv-LV"/>
        </w:rPr>
        <w:t>.pielikums</w:t>
      </w:r>
    </w:p>
    <w:p w14:paraId="718FE1B6" w14:textId="77777777" w:rsidR="00E13D1F" w:rsidRDefault="00E13D1F" w:rsidP="00E13D1F">
      <w:pPr>
        <w:spacing w:before="120" w:after="120" w:line="240" w:lineRule="auto"/>
        <w:jc w:val="both"/>
        <w:rPr>
          <w:rFonts w:ascii="Times New Roman" w:eastAsia="Times New Roman" w:hAnsi="Times New Roman" w:cs="Times New Roman"/>
          <w:sz w:val="28"/>
          <w:szCs w:val="28"/>
          <w:lang w:eastAsia="lv-LV"/>
        </w:rPr>
      </w:pPr>
    </w:p>
    <w:p w14:paraId="37D300FF" w14:textId="77777777" w:rsidR="00E13D1F" w:rsidRPr="00E13D1F" w:rsidRDefault="00E13D1F" w:rsidP="00E13D1F">
      <w:pPr>
        <w:spacing w:before="120" w:after="120" w:line="240" w:lineRule="auto"/>
        <w:jc w:val="center"/>
        <w:rPr>
          <w:rFonts w:ascii="Times New Roman" w:eastAsia="Times New Roman" w:hAnsi="Times New Roman" w:cs="Times New Roman"/>
          <w:b/>
          <w:bCs/>
          <w:sz w:val="28"/>
          <w:szCs w:val="28"/>
          <w:lang w:eastAsia="lv-LV"/>
        </w:rPr>
      </w:pPr>
      <w:r w:rsidRPr="00E13D1F">
        <w:rPr>
          <w:rFonts w:ascii="Times New Roman" w:eastAsia="Times New Roman" w:hAnsi="Times New Roman" w:cs="Times New Roman"/>
          <w:b/>
          <w:bCs/>
          <w:sz w:val="28"/>
          <w:szCs w:val="28"/>
          <w:lang w:eastAsia="lv-LV"/>
        </w:rPr>
        <w:t>Nosacījumi attiecībā uz Eiropas Savienības emisijas kvotu tirdzniecības sistēmā neiekļautām darbībām</w:t>
      </w:r>
    </w:p>
    <w:p w14:paraId="34DA1679" w14:textId="77777777" w:rsidR="00E13D1F" w:rsidRPr="00E13D1F" w:rsidRDefault="00E13D1F" w:rsidP="00E13D1F">
      <w:pPr>
        <w:spacing w:before="120" w:after="120" w:line="240" w:lineRule="auto"/>
        <w:jc w:val="center"/>
        <w:rPr>
          <w:rFonts w:ascii="Times New Roman" w:eastAsia="Times New Roman" w:hAnsi="Times New Roman" w:cs="Times New Roman"/>
          <w:sz w:val="28"/>
          <w:szCs w:val="28"/>
          <w:lang w:eastAsia="lv-LV"/>
        </w:rPr>
      </w:pPr>
      <w:bookmarkStart w:id="3" w:name="p213"/>
      <w:bookmarkStart w:id="4" w:name="p-595193"/>
      <w:bookmarkEnd w:id="3"/>
      <w:bookmarkEnd w:id="4"/>
      <w:r w:rsidRPr="00E13D1F">
        <w:rPr>
          <w:rFonts w:ascii="Times New Roman" w:eastAsia="Times New Roman" w:hAnsi="Times New Roman" w:cs="Times New Roman"/>
          <w:b/>
          <w:bCs/>
          <w:sz w:val="28"/>
          <w:szCs w:val="28"/>
          <w:lang w:eastAsia="lv-LV"/>
        </w:rPr>
        <w:t>I. Citi siltumnīcefekta gāzu emisijas avoti</w:t>
      </w:r>
    </w:p>
    <w:p w14:paraId="2D9CDFA6" w14:textId="77777777"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r w:rsidRPr="00E13D1F">
        <w:rPr>
          <w:rFonts w:ascii="Times New Roman" w:eastAsia="Times New Roman" w:hAnsi="Times New Roman" w:cs="Times New Roman"/>
          <w:sz w:val="28"/>
          <w:szCs w:val="28"/>
          <w:lang w:eastAsia="lv-LV"/>
        </w:rPr>
        <w:t>1. Enerģētika:</w:t>
      </w:r>
    </w:p>
    <w:p w14:paraId="763CA5EA" w14:textId="77777777"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r w:rsidRPr="00E13D1F">
        <w:rPr>
          <w:rFonts w:ascii="Times New Roman" w:eastAsia="Times New Roman" w:hAnsi="Times New Roman" w:cs="Times New Roman"/>
          <w:sz w:val="28"/>
          <w:szCs w:val="28"/>
          <w:lang w:eastAsia="lv-LV"/>
        </w:rPr>
        <w:t>a) kurināmā sadedzināšana stacionārās tehnoloģiskās iekārtās, kurās tiek veiktas darbības, kas nav iekļautas Eiropas Savienības emisijas kvotu tirdzniecības sistēmā un kam nav nepieciešama siltumnīcefekta gāzu emisijas atļauja,</w:t>
      </w:r>
    </w:p>
    <w:p w14:paraId="0FB5EE35" w14:textId="77777777"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r w:rsidRPr="00E13D1F">
        <w:rPr>
          <w:rFonts w:ascii="Times New Roman" w:eastAsia="Times New Roman" w:hAnsi="Times New Roman" w:cs="Times New Roman"/>
          <w:sz w:val="28"/>
          <w:szCs w:val="28"/>
          <w:lang w:eastAsia="lv-LV"/>
        </w:rPr>
        <w:t xml:space="preserve">b) degvielas sadedzināšana mobilajos avotos — ceļu, ūdens, gaisa, dzelzceļa, kā arī </w:t>
      </w:r>
      <w:proofErr w:type="spellStart"/>
      <w:r w:rsidRPr="00E13D1F">
        <w:rPr>
          <w:rFonts w:ascii="Times New Roman" w:eastAsia="Times New Roman" w:hAnsi="Times New Roman" w:cs="Times New Roman"/>
          <w:sz w:val="28"/>
          <w:szCs w:val="28"/>
          <w:lang w:eastAsia="lv-LV"/>
        </w:rPr>
        <w:t>bezceļa</w:t>
      </w:r>
      <w:proofErr w:type="spellEnd"/>
      <w:r w:rsidRPr="00E13D1F">
        <w:rPr>
          <w:rFonts w:ascii="Times New Roman" w:eastAsia="Times New Roman" w:hAnsi="Times New Roman" w:cs="Times New Roman"/>
          <w:sz w:val="28"/>
          <w:szCs w:val="28"/>
          <w:lang w:eastAsia="lv-LV"/>
        </w:rPr>
        <w:t xml:space="preserve"> transportlīdzekļos,</w:t>
      </w:r>
    </w:p>
    <w:p w14:paraId="518025D1" w14:textId="77777777"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r w:rsidRPr="00E13D1F">
        <w:rPr>
          <w:rFonts w:ascii="Times New Roman" w:eastAsia="Times New Roman" w:hAnsi="Times New Roman" w:cs="Times New Roman"/>
          <w:sz w:val="28"/>
          <w:szCs w:val="28"/>
          <w:lang w:eastAsia="lv-LV"/>
        </w:rPr>
        <w:t>c) nesadedzināšanas darbības ar fosilajiem šķidrajiem un cietajiem kurināmā veidiem, no kurām rodas gaistošās siltumnīcefekta gāzu emisijas.</w:t>
      </w:r>
    </w:p>
    <w:p w14:paraId="3C37B677" w14:textId="77777777"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r w:rsidRPr="00E13D1F">
        <w:rPr>
          <w:rFonts w:ascii="Times New Roman" w:eastAsia="Times New Roman" w:hAnsi="Times New Roman" w:cs="Times New Roman"/>
          <w:sz w:val="28"/>
          <w:szCs w:val="28"/>
          <w:lang w:eastAsia="lv-LV"/>
        </w:rPr>
        <w:t>2. Rūpnieciskie procesi un rūpnieciskās produkcijas ražošana iekārtās, kuras nav iekļautas Eiropas Savienības emisijas kvotu tirdzniecības sistēmā un kurām nav nepieciešama siltumnīcefekta gāzu emisijas atļauja, un kurās siltumnīcefekta gāzu emisijas rodas no dažādu materiālu un izejvielu (derīgo izrakteņu) izmantošanas rūpnieciskās produkcijas ražošanā, tai skaitā gaistošās siltumnīcefekta gāzu emisijas.</w:t>
      </w:r>
    </w:p>
    <w:p w14:paraId="405FD084" w14:textId="77777777"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r w:rsidRPr="00E13D1F">
        <w:rPr>
          <w:rFonts w:ascii="Times New Roman" w:eastAsia="Times New Roman" w:hAnsi="Times New Roman" w:cs="Times New Roman"/>
          <w:sz w:val="28"/>
          <w:szCs w:val="28"/>
          <w:lang w:eastAsia="lv-LV"/>
        </w:rPr>
        <w:t xml:space="preserve">3. </w:t>
      </w:r>
      <w:proofErr w:type="spellStart"/>
      <w:r w:rsidRPr="00E13D1F">
        <w:rPr>
          <w:rFonts w:ascii="Times New Roman" w:eastAsia="Times New Roman" w:hAnsi="Times New Roman" w:cs="Times New Roman"/>
          <w:sz w:val="28"/>
          <w:szCs w:val="28"/>
          <w:lang w:eastAsia="lv-LV"/>
        </w:rPr>
        <w:t>Fluorogļūdeņražu</w:t>
      </w:r>
      <w:proofErr w:type="spellEnd"/>
      <w:r w:rsidRPr="00E13D1F">
        <w:rPr>
          <w:rFonts w:ascii="Times New Roman" w:eastAsia="Times New Roman" w:hAnsi="Times New Roman" w:cs="Times New Roman"/>
          <w:sz w:val="28"/>
          <w:szCs w:val="28"/>
          <w:lang w:eastAsia="lv-LV"/>
        </w:rPr>
        <w:t xml:space="preserve">, </w:t>
      </w:r>
      <w:proofErr w:type="spellStart"/>
      <w:r w:rsidRPr="00E13D1F">
        <w:rPr>
          <w:rFonts w:ascii="Times New Roman" w:eastAsia="Times New Roman" w:hAnsi="Times New Roman" w:cs="Times New Roman"/>
          <w:sz w:val="28"/>
          <w:szCs w:val="28"/>
          <w:lang w:eastAsia="lv-LV"/>
        </w:rPr>
        <w:t>perfluoroglekļa</w:t>
      </w:r>
      <w:proofErr w:type="spellEnd"/>
      <w:r w:rsidRPr="00E13D1F">
        <w:rPr>
          <w:rFonts w:ascii="Times New Roman" w:eastAsia="Times New Roman" w:hAnsi="Times New Roman" w:cs="Times New Roman"/>
          <w:sz w:val="28"/>
          <w:szCs w:val="28"/>
          <w:lang w:eastAsia="lv-LV"/>
        </w:rPr>
        <w:t xml:space="preserve"> un sēra </w:t>
      </w:r>
      <w:proofErr w:type="spellStart"/>
      <w:r w:rsidRPr="00E13D1F">
        <w:rPr>
          <w:rFonts w:ascii="Times New Roman" w:eastAsia="Times New Roman" w:hAnsi="Times New Roman" w:cs="Times New Roman"/>
          <w:sz w:val="28"/>
          <w:szCs w:val="28"/>
          <w:lang w:eastAsia="lv-LV"/>
        </w:rPr>
        <w:t>heksaflorīda</w:t>
      </w:r>
      <w:proofErr w:type="spellEnd"/>
      <w:r w:rsidRPr="00E13D1F">
        <w:rPr>
          <w:rFonts w:ascii="Times New Roman" w:eastAsia="Times New Roman" w:hAnsi="Times New Roman" w:cs="Times New Roman"/>
          <w:sz w:val="28"/>
          <w:szCs w:val="28"/>
          <w:lang w:eastAsia="lv-LV"/>
        </w:rPr>
        <w:t xml:space="preserve"> lietošana.</w:t>
      </w:r>
    </w:p>
    <w:p w14:paraId="36CF3743" w14:textId="77777777"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r w:rsidRPr="00E13D1F">
        <w:rPr>
          <w:rFonts w:ascii="Times New Roman" w:eastAsia="Times New Roman" w:hAnsi="Times New Roman" w:cs="Times New Roman"/>
          <w:sz w:val="28"/>
          <w:szCs w:val="28"/>
          <w:lang w:eastAsia="lv-LV"/>
        </w:rPr>
        <w:t>4. Šķīdinātāju un dažādu ķīmisko vielu izmantošana.</w:t>
      </w:r>
    </w:p>
    <w:p w14:paraId="4687E0FA" w14:textId="77777777"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r w:rsidRPr="00E13D1F">
        <w:rPr>
          <w:rFonts w:ascii="Times New Roman" w:eastAsia="Times New Roman" w:hAnsi="Times New Roman" w:cs="Times New Roman"/>
          <w:sz w:val="28"/>
          <w:szCs w:val="28"/>
          <w:lang w:eastAsia="lv-LV"/>
        </w:rPr>
        <w:t>5. Lauksaimniecības darbības, tai skaitā:</w:t>
      </w:r>
    </w:p>
    <w:p w14:paraId="65CEB647" w14:textId="77777777"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r w:rsidRPr="00E13D1F">
        <w:rPr>
          <w:rFonts w:ascii="Times New Roman" w:eastAsia="Times New Roman" w:hAnsi="Times New Roman" w:cs="Times New Roman"/>
          <w:sz w:val="28"/>
          <w:szCs w:val="28"/>
          <w:lang w:eastAsia="lv-LV"/>
        </w:rPr>
        <w:t>a) lauksaimniecībā izmantojamās zemes apsaimniekošana, tai skaitā dažādu mēslojuma veidu izmantošana, kaļķošanas procesi, karbamīda izmantošana, lauksaimniecības augu atlieku dedzināšana uz lauka,</w:t>
      </w:r>
    </w:p>
    <w:p w14:paraId="4633AB5E" w14:textId="77777777"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r w:rsidRPr="00E13D1F">
        <w:rPr>
          <w:rFonts w:ascii="Times New Roman" w:eastAsia="Times New Roman" w:hAnsi="Times New Roman" w:cs="Times New Roman"/>
          <w:sz w:val="28"/>
          <w:szCs w:val="28"/>
          <w:lang w:eastAsia="lv-LV"/>
        </w:rPr>
        <w:t>b) lopkopība, tai skaitā kūtsmēslu apsaimniekošana un lauksaimniecības dzīvnieku iekšējie (zarnu) fermentācijas procesi,</w:t>
      </w:r>
    </w:p>
    <w:p w14:paraId="47420C5D" w14:textId="77777777"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r w:rsidRPr="00E13D1F">
        <w:rPr>
          <w:rFonts w:ascii="Times New Roman" w:eastAsia="Times New Roman" w:hAnsi="Times New Roman" w:cs="Times New Roman"/>
          <w:sz w:val="28"/>
          <w:szCs w:val="28"/>
          <w:lang w:eastAsia="lv-LV"/>
        </w:rPr>
        <w:t>c) lauksaimniecības produkcijas ražošana.</w:t>
      </w:r>
    </w:p>
    <w:p w14:paraId="4BE1361C" w14:textId="238CE0E6"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r w:rsidRPr="00E13D1F">
        <w:rPr>
          <w:rFonts w:ascii="Times New Roman" w:eastAsia="Times New Roman" w:hAnsi="Times New Roman" w:cs="Times New Roman"/>
          <w:sz w:val="28"/>
          <w:szCs w:val="28"/>
          <w:lang w:eastAsia="lv-LV"/>
        </w:rPr>
        <w:t>6. Zemes izmantošana, zemes izmantošanas maiņa un mežsaimniecība, tai skaitā:</w:t>
      </w:r>
    </w:p>
    <w:p w14:paraId="19E5A059" w14:textId="77777777" w:rsidR="00C748F9" w:rsidRDefault="00C748F9" w:rsidP="00C748F9">
      <w:pPr>
        <w:pStyle w:val="ListParagraph"/>
        <w:numPr>
          <w:ilvl w:val="0"/>
          <w:numId w:val="7"/>
        </w:numPr>
        <w:spacing w:before="120" w:after="120" w:line="240" w:lineRule="auto"/>
        <w:jc w:val="both"/>
        <w:rPr>
          <w:rFonts w:ascii="Times New Roman" w:eastAsia="Times New Roman" w:hAnsi="Times New Roman" w:cs="Times New Roman"/>
          <w:sz w:val="28"/>
          <w:szCs w:val="28"/>
          <w:lang w:eastAsia="lv-LV"/>
        </w:rPr>
      </w:pPr>
      <w:r w:rsidRPr="005B7B34">
        <w:rPr>
          <w:rFonts w:ascii="Times New Roman" w:eastAsia="Times New Roman" w:hAnsi="Times New Roman" w:cs="Times New Roman"/>
          <w:sz w:val="28"/>
          <w:szCs w:val="28"/>
          <w:lang w:eastAsia="lv-LV"/>
        </w:rPr>
        <w:t xml:space="preserve">apsaimniekota meža zeme, </w:t>
      </w:r>
    </w:p>
    <w:p w14:paraId="19453773" w14:textId="77777777" w:rsidR="00C748F9" w:rsidRDefault="00B761D3" w:rsidP="005B7B34">
      <w:pPr>
        <w:pStyle w:val="ListParagraph"/>
        <w:numPr>
          <w:ilvl w:val="0"/>
          <w:numId w:val="7"/>
        </w:numPr>
        <w:spacing w:before="120" w:after="120" w:line="240" w:lineRule="auto"/>
        <w:jc w:val="both"/>
        <w:rPr>
          <w:rFonts w:ascii="Times New Roman" w:eastAsia="Times New Roman" w:hAnsi="Times New Roman" w:cs="Times New Roman"/>
          <w:sz w:val="28"/>
          <w:szCs w:val="28"/>
          <w:lang w:eastAsia="lv-LV"/>
        </w:rPr>
      </w:pPr>
      <w:r w:rsidRPr="005B7B34">
        <w:rPr>
          <w:rFonts w:ascii="Times New Roman" w:eastAsia="Times New Roman" w:hAnsi="Times New Roman" w:cs="Times New Roman"/>
          <w:sz w:val="28"/>
          <w:szCs w:val="28"/>
          <w:lang w:eastAsia="lv-LV"/>
        </w:rPr>
        <w:t xml:space="preserve">apsaimniekota </w:t>
      </w:r>
      <w:r w:rsidR="00E13D1F" w:rsidRPr="005B7B34">
        <w:rPr>
          <w:rFonts w:ascii="Times New Roman" w:eastAsia="Times New Roman" w:hAnsi="Times New Roman" w:cs="Times New Roman"/>
          <w:sz w:val="28"/>
          <w:szCs w:val="28"/>
          <w:lang w:eastAsia="lv-LV"/>
        </w:rPr>
        <w:t xml:space="preserve">aramzeme, </w:t>
      </w:r>
    </w:p>
    <w:p w14:paraId="0F6CE456" w14:textId="59BCF39A" w:rsidR="00C748F9" w:rsidRDefault="00B761D3" w:rsidP="005B7B34">
      <w:pPr>
        <w:pStyle w:val="ListParagraph"/>
        <w:numPr>
          <w:ilvl w:val="0"/>
          <w:numId w:val="7"/>
        </w:numPr>
        <w:spacing w:before="120" w:after="120" w:line="240" w:lineRule="auto"/>
        <w:jc w:val="both"/>
        <w:rPr>
          <w:rFonts w:ascii="Times New Roman" w:eastAsia="Times New Roman" w:hAnsi="Times New Roman" w:cs="Times New Roman"/>
          <w:sz w:val="28"/>
          <w:szCs w:val="28"/>
          <w:lang w:eastAsia="lv-LV"/>
        </w:rPr>
      </w:pPr>
      <w:r w:rsidRPr="005B7B34">
        <w:rPr>
          <w:rFonts w:ascii="Times New Roman" w:eastAsia="Times New Roman" w:hAnsi="Times New Roman" w:cs="Times New Roman"/>
          <w:sz w:val="28"/>
          <w:szCs w:val="28"/>
          <w:lang w:eastAsia="lv-LV"/>
        </w:rPr>
        <w:t>apsaimniekot</w:t>
      </w:r>
      <w:r w:rsidR="00FC64DB">
        <w:rPr>
          <w:rFonts w:ascii="Times New Roman" w:eastAsia="Times New Roman" w:hAnsi="Times New Roman" w:cs="Times New Roman"/>
          <w:sz w:val="28"/>
          <w:szCs w:val="28"/>
          <w:lang w:eastAsia="lv-LV"/>
        </w:rPr>
        <w:t>i</w:t>
      </w:r>
      <w:r w:rsidRPr="005B7B34">
        <w:rPr>
          <w:rFonts w:ascii="Times New Roman" w:eastAsia="Times New Roman" w:hAnsi="Times New Roman" w:cs="Times New Roman"/>
          <w:sz w:val="28"/>
          <w:szCs w:val="28"/>
          <w:lang w:eastAsia="lv-LV"/>
        </w:rPr>
        <w:t xml:space="preserve"> </w:t>
      </w:r>
      <w:r w:rsidR="00C748F9">
        <w:rPr>
          <w:rFonts w:ascii="Times New Roman" w:eastAsia="Times New Roman" w:hAnsi="Times New Roman" w:cs="Times New Roman"/>
          <w:sz w:val="28"/>
          <w:szCs w:val="28"/>
          <w:lang w:eastAsia="lv-LV"/>
        </w:rPr>
        <w:t>zālāji,</w:t>
      </w:r>
      <w:r w:rsidR="00E13D1F" w:rsidRPr="005B7B34">
        <w:rPr>
          <w:rFonts w:ascii="Times New Roman" w:eastAsia="Times New Roman" w:hAnsi="Times New Roman" w:cs="Times New Roman"/>
          <w:sz w:val="28"/>
          <w:szCs w:val="28"/>
          <w:lang w:eastAsia="lv-LV"/>
        </w:rPr>
        <w:t xml:space="preserve"> </w:t>
      </w:r>
    </w:p>
    <w:p w14:paraId="5F807B80" w14:textId="77777777" w:rsidR="00C748F9" w:rsidRDefault="00B761D3" w:rsidP="005B7B34">
      <w:pPr>
        <w:pStyle w:val="ListParagraph"/>
        <w:numPr>
          <w:ilvl w:val="0"/>
          <w:numId w:val="7"/>
        </w:numPr>
        <w:spacing w:before="120" w:after="120" w:line="240" w:lineRule="auto"/>
        <w:jc w:val="both"/>
        <w:rPr>
          <w:rFonts w:ascii="Times New Roman" w:eastAsia="Times New Roman" w:hAnsi="Times New Roman" w:cs="Times New Roman"/>
          <w:sz w:val="28"/>
          <w:szCs w:val="28"/>
          <w:lang w:eastAsia="lv-LV"/>
        </w:rPr>
      </w:pPr>
      <w:r w:rsidRPr="005B7B34">
        <w:rPr>
          <w:rFonts w:ascii="Times New Roman" w:eastAsia="Times New Roman" w:hAnsi="Times New Roman" w:cs="Times New Roman"/>
          <w:sz w:val="28"/>
          <w:szCs w:val="28"/>
          <w:lang w:eastAsia="lv-LV"/>
        </w:rPr>
        <w:t xml:space="preserve">apsaimniekoti </w:t>
      </w:r>
      <w:r w:rsidR="00E13D1F" w:rsidRPr="005B7B34">
        <w:rPr>
          <w:rFonts w:ascii="Times New Roman" w:eastAsia="Times New Roman" w:hAnsi="Times New Roman" w:cs="Times New Roman"/>
          <w:sz w:val="28"/>
          <w:szCs w:val="28"/>
          <w:lang w:eastAsia="lv-LV"/>
        </w:rPr>
        <w:t>mitrāji,</w:t>
      </w:r>
      <w:r w:rsidRPr="005B7B34">
        <w:rPr>
          <w:rFonts w:ascii="Times New Roman" w:eastAsia="Times New Roman" w:hAnsi="Times New Roman" w:cs="Times New Roman"/>
          <w:sz w:val="28"/>
          <w:szCs w:val="28"/>
          <w:lang w:eastAsia="lv-LV"/>
        </w:rPr>
        <w:t xml:space="preserve"> </w:t>
      </w:r>
    </w:p>
    <w:p w14:paraId="5F0EC98C" w14:textId="77777777" w:rsidR="00C748F9" w:rsidRDefault="00E13D1F" w:rsidP="005B7B34">
      <w:pPr>
        <w:pStyle w:val="ListParagraph"/>
        <w:numPr>
          <w:ilvl w:val="0"/>
          <w:numId w:val="7"/>
        </w:numPr>
        <w:spacing w:before="120" w:after="120" w:line="240" w:lineRule="auto"/>
        <w:jc w:val="both"/>
        <w:rPr>
          <w:rFonts w:ascii="Times New Roman" w:eastAsia="Times New Roman" w:hAnsi="Times New Roman" w:cs="Times New Roman"/>
          <w:sz w:val="28"/>
          <w:szCs w:val="28"/>
          <w:lang w:eastAsia="lv-LV"/>
        </w:rPr>
      </w:pPr>
      <w:r w:rsidRPr="00C748F9">
        <w:rPr>
          <w:rFonts w:ascii="Times New Roman" w:eastAsia="Times New Roman" w:hAnsi="Times New Roman" w:cs="Times New Roman"/>
          <w:sz w:val="28"/>
          <w:szCs w:val="28"/>
          <w:lang w:eastAsia="lv-LV"/>
        </w:rPr>
        <w:t>apdzīvotas vietas un cita infrastruktūra</w:t>
      </w:r>
      <w:r w:rsidR="00C748F9">
        <w:rPr>
          <w:rFonts w:ascii="Times New Roman" w:eastAsia="Times New Roman" w:hAnsi="Times New Roman" w:cs="Times New Roman"/>
          <w:sz w:val="28"/>
          <w:szCs w:val="28"/>
          <w:lang w:eastAsia="lv-LV"/>
        </w:rPr>
        <w:t>,</w:t>
      </w:r>
    </w:p>
    <w:p w14:paraId="02D7E993" w14:textId="001F114F" w:rsidR="00E13D1F" w:rsidRDefault="00E13D1F" w:rsidP="005B7B34">
      <w:pPr>
        <w:pStyle w:val="ListParagraph"/>
        <w:numPr>
          <w:ilvl w:val="0"/>
          <w:numId w:val="7"/>
        </w:numPr>
        <w:spacing w:before="120" w:after="120" w:line="240" w:lineRule="auto"/>
        <w:jc w:val="both"/>
        <w:rPr>
          <w:rFonts w:ascii="Times New Roman" w:eastAsia="Times New Roman" w:hAnsi="Times New Roman" w:cs="Times New Roman"/>
          <w:sz w:val="28"/>
          <w:szCs w:val="28"/>
          <w:lang w:eastAsia="lv-LV"/>
        </w:rPr>
      </w:pPr>
      <w:r w:rsidRPr="005B7B34">
        <w:rPr>
          <w:rFonts w:ascii="Times New Roman" w:eastAsia="Times New Roman" w:hAnsi="Times New Roman" w:cs="Times New Roman"/>
          <w:sz w:val="28"/>
          <w:szCs w:val="28"/>
          <w:lang w:eastAsia="lv-LV"/>
        </w:rPr>
        <w:t>nocirstas koksnes produkti</w:t>
      </w:r>
      <w:r w:rsidR="00391362">
        <w:rPr>
          <w:rFonts w:ascii="Times New Roman" w:eastAsia="Times New Roman" w:hAnsi="Times New Roman" w:cs="Times New Roman"/>
          <w:sz w:val="28"/>
          <w:szCs w:val="28"/>
          <w:lang w:eastAsia="lv-LV"/>
        </w:rPr>
        <w:t>,</w:t>
      </w:r>
    </w:p>
    <w:p w14:paraId="30286C78" w14:textId="370BECB8" w:rsidR="00C748F9" w:rsidRPr="005B7B34" w:rsidRDefault="00391362" w:rsidP="005B7B34">
      <w:pPr>
        <w:pStyle w:val="ListParagraph"/>
        <w:numPr>
          <w:ilvl w:val="0"/>
          <w:numId w:val="7"/>
        </w:numPr>
        <w:spacing w:before="120" w:after="12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c</w:t>
      </w:r>
      <w:r w:rsidR="00C748F9">
        <w:rPr>
          <w:rFonts w:ascii="Times New Roman" w:eastAsia="Times New Roman" w:hAnsi="Times New Roman" w:cs="Times New Roman"/>
          <w:sz w:val="28"/>
          <w:szCs w:val="28"/>
          <w:lang w:eastAsia="lv-LV"/>
        </w:rPr>
        <w:t>ita zeme</w:t>
      </w:r>
      <w:r w:rsidR="009645A6">
        <w:rPr>
          <w:rFonts w:ascii="Times New Roman" w:eastAsia="Times New Roman" w:hAnsi="Times New Roman" w:cs="Times New Roman"/>
          <w:sz w:val="28"/>
          <w:szCs w:val="28"/>
          <w:lang w:eastAsia="lv-LV"/>
        </w:rPr>
        <w:t xml:space="preserve"> (ja piemērojams)</w:t>
      </w:r>
      <w:r>
        <w:rPr>
          <w:rFonts w:ascii="Times New Roman" w:eastAsia="Times New Roman" w:hAnsi="Times New Roman" w:cs="Times New Roman"/>
          <w:sz w:val="28"/>
          <w:szCs w:val="28"/>
          <w:lang w:eastAsia="lv-LV"/>
        </w:rPr>
        <w:t>.</w:t>
      </w:r>
    </w:p>
    <w:p w14:paraId="19D5F6B0" w14:textId="77777777"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r w:rsidRPr="00E13D1F">
        <w:rPr>
          <w:rFonts w:ascii="Times New Roman" w:eastAsia="Times New Roman" w:hAnsi="Times New Roman" w:cs="Times New Roman"/>
          <w:sz w:val="28"/>
          <w:szCs w:val="28"/>
          <w:lang w:eastAsia="lv-LV"/>
        </w:rPr>
        <w:lastRenderedPageBreak/>
        <w:t>7. Atkritumu apsaimniekošana:</w:t>
      </w:r>
    </w:p>
    <w:p w14:paraId="4065862B" w14:textId="77777777"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r w:rsidRPr="00E13D1F">
        <w:rPr>
          <w:rFonts w:ascii="Times New Roman" w:eastAsia="Times New Roman" w:hAnsi="Times New Roman" w:cs="Times New Roman"/>
          <w:sz w:val="28"/>
          <w:szCs w:val="28"/>
          <w:lang w:eastAsia="lv-LV"/>
        </w:rPr>
        <w:t>a) notekūdeņu apsaimniekošana,</w:t>
      </w:r>
    </w:p>
    <w:p w14:paraId="11D8FD5C" w14:textId="77777777"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r w:rsidRPr="00E13D1F">
        <w:rPr>
          <w:rFonts w:ascii="Times New Roman" w:eastAsia="Times New Roman" w:hAnsi="Times New Roman" w:cs="Times New Roman"/>
          <w:sz w:val="28"/>
          <w:szCs w:val="28"/>
          <w:lang w:eastAsia="lv-LV"/>
        </w:rPr>
        <w:t>b) atkritumu apsaimniekošana, tai skaitā apglabāšana un atkritumu sadedzināšana, izņemot atkritumu dedzināšanu enerģijas ieguvei,</w:t>
      </w:r>
    </w:p>
    <w:p w14:paraId="4C7C6ED0" w14:textId="77777777"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r w:rsidRPr="00E13D1F">
        <w:rPr>
          <w:rFonts w:ascii="Times New Roman" w:eastAsia="Times New Roman" w:hAnsi="Times New Roman" w:cs="Times New Roman"/>
          <w:sz w:val="28"/>
          <w:szCs w:val="28"/>
          <w:lang w:eastAsia="lv-LV"/>
        </w:rPr>
        <w:t>c) kompostēšana.</w:t>
      </w:r>
    </w:p>
    <w:p w14:paraId="5CB40AD6" w14:textId="77777777"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r w:rsidRPr="00E13D1F">
        <w:rPr>
          <w:rFonts w:ascii="Times New Roman" w:eastAsia="Times New Roman" w:hAnsi="Times New Roman" w:cs="Times New Roman"/>
          <w:sz w:val="28"/>
          <w:szCs w:val="28"/>
          <w:lang w:eastAsia="lv-LV"/>
        </w:rPr>
        <w:t>8. Citas iepriekš neminētas darbības.</w:t>
      </w:r>
    </w:p>
    <w:p w14:paraId="02109574" w14:textId="77777777" w:rsidR="00CD4B1D" w:rsidRDefault="00CD4B1D" w:rsidP="00E13D1F">
      <w:pPr>
        <w:spacing w:before="120" w:after="120" w:line="240" w:lineRule="auto"/>
        <w:jc w:val="center"/>
        <w:rPr>
          <w:rFonts w:ascii="Times New Roman" w:eastAsia="Times New Roman" w:hAnsi="Times New Roman" w:cs="Times New Roman"/>
          <w:b/>
          <w:bCs/>
          <w:sz w:val="28"/>
          <w:szCs w:val="28"/>
          <w:lang w:eastAsia="lv-LV"/>
        </w:rPr>
      </w:pPr>
    </w:p>
    <w:p w14:paraId="51423139" w14:textId="4D9094D9" w:rsidR="00E13D1F" w:rsidRPr="00E13D1F" w:rsidRDefault="00E13D1F" w:rsidP="00E13D1F">
      <w:pPr>
        <w:spacing w:before="120" w:after="120" w:line="240" w:lineRule="auto"/>
        <w:jc w:val="center"/>
        <w:rPr>
          <w:rFonts w:ascii="Times New Roman" w:eastAsia="Times New Roman" w:hAnsi="Times New Roman" w:cs="Times New Roman"/>
          <w:sz w:val="28"/>
          <w:szCs w:val="28"/>
          <w:lang w:eastAsia="lv-LV"/>
        </w:rPr>
      </w:pPr>
      <w:r w:rsidRPr="00E13D1F">
        <w:rPr>
          <w:rFonts w:ascii="Times New Roman" w:eastAsia="Times New Roman" w:hAnsi="Times New Roman" w:cs="Times New Roman"/>
          <w:b/>
          <w:bCs/>
          <w:sz w:val="28"/>
          <w:szCs w:val="28"/>
          <w:lang w:eastAsia="lv-LV"/>
        </w:rPr>
        <w:t>II. Oglekļa dioksīda piesaiste</w:t>
      </w:r>
      <w:r w:rsidR="00FC64DB">
        <w:rPr>
          <w:rFonts w:ascii="Times New Roman" w:eastAsia="Times New Roman" w:hAnsi="Times New Roman" w:cs="Times New Roman"/>
          <w:b/>
          <w:bCs/>
          <w:sz w:val="28"/>
          <w:szCs w:val="28"/>
          <w:lang w:eastAsia="lv-LV"/>
        </w:rPr>
        <w:t>s</w:t>
      </w:r>
      <w:r w:rsidRPr="00E13D1F">
        <w:rPr>
          <w:rFonts w:ascii="Times New Roman" w:eastAsia="Times New Roman" w:hAnsi="Times New Roman" w:cs="Times New Roman"/>
          <w:b/>
          <w:bCs/>
          <w:sz w:val="28"/>
          <w:szCs w:val="28"/>
          <w:lang w:eastAsia="lv-LV"/>
        </w:rPr>
        <w:t xml:space="preserve"> </w:t>
      </w:r>
      <w:r w:rsidR="00FC64DB">
        <w:rPr>
          <w:rFonts w:ascii="Times New Roman" w:eastAsia="Times New Roman" w:hAnsi="Times New Roman" w:cs="Times New Roman"/>
          <w:b/>
          <w:bCs/>
          <w:sz w:val="28"/>
          <w:szCs w:val="28"/>
          <w:lang w:eastAsia="lv-LV"/>
        </w:rPr>
        <w:t>avoti</w:t>
      </w:r>
    </w:p>
    <w:p w14:paraId="73672662" w14:textId="60DBDFB4" w:rsidR="00140239" w:rsidRDefault="00E13D1F" w:rsidP="00E13D1F">
      <w:pPr>
        <w:spacing w:before="120" w:after="120" w:line="240" w:lineRule="auto"/>
        <w:jc w:val="both"/>
        <w:rPr>
          <w:rFonts w:ascii="Times New Roman" w:eastAsia="Times New Roman" w:hAnsi="Times New Roman" w:cs="Times New Roman"/>
          <w:sz w:val="28"/>
          <w:szCs w:val="28"/>
          <w:lang w:eastAsia="lv-LV"/>
        </w:rPr>
      </w:pPr>
      <w:r w:rsidRPr="004863F2">
        <w:rPr>
          <w:rFonts w:ascii="Times New Roman" w:eastAsia="Times New Roman" w:hAnsi="Times New Roman" w:cs="Times New Roman"/>
          <w:sz w:val="28"/>
          <w:szCs w:val="28"/>
          <w:lang w:eastAsia="lv-LV"/>
        </w:rPr>
        <w:t xml:space="preserve">1. </w:t>
      </w:r>
      <w:r w:rsidR="00E935D5">
        <w:rPr>
          <w:rFonts w:ascii="Times New Roman" w:eastAsia="Times New Roman" w:hAnsi="Times New Roman" w:cs="Times New Roman"/>
          <w:sz w:val="28"/>
          <w:szCs w:val="28"/>
          <w:lang w:eastAsia="lv-LV"/>
        </w:rPr>
        <w:t xml:space="preserve">Oglekļa dioksīda </w:t>
      </w:r>
      <w:r w:rsidR="00300A79">
        <w:rPr>
          <w:rFonts w:ascii="Times New Roman" w:eastAsia="Times New Roman" w:hAnsi="Times New Roman" w:cs="Times New Roman"/>
          <w:sz w:val="28"/>
          <w:szCs w:val="28"/>
          <w:lang w:eastAsia="lv-LV"/>
        </w:rPr>
        <w:t xml:space="preserve">piesaiste </w:t>
      </w:r>
      <w:r w:rsidR="00391362">
        <w:rPr>
          <w:rFonts w:ascii="Times New Roman" w:eastAsia="Times New Roman" w:hAnsi="Times New Roman" w:cs="Times New Roman"/>
          <w:sz w:val="28"/>
          <w:szCs w:val="28"/>
          <w:lang w:eastAsia="lv-LV"/>
        </w:rPr>
        <w:t xml:space="preserve">var tikt </w:t>
      </w:r>
      <w:r w:rsidR="00300A79">
        <w:rPr>
          <w:rFonts w:ascii="Times New Roman" w:eastAsia="Times New Roman" w:hAnsi="Times New Roman" w:cs="Times New Roman"/>
          <w:sz w:val="28"/>
          <w:szCs w:val="28"/>
          <w:lang w:eastAsia="lv-LV"/>
        </w:rPr>
        <w:t>ziņota</w:t>
      </w:r>
      <w:r w:rsidR="00E935D5">
        <w:rPr>
          <w:rFonts w:ascii="Times New Roman" w:eastAsia="Times New Roman" w:hAnsi="Times New Roman" w:cs="Times New Roman"/>
          <w:sz w:val="28"/>
          <w:szCs w:val="28"/>
          <w:lang w:eastAsia="lv-LV"/>
        </w:rPr>
        <w:t xml:space="preserve"> šādās z</w:t>
      </w:r>
      <w:r w:rsidRPr="004863F2">
        <w:rPr>
          <w:rFonts w:ascii="Times New Roman" w:eastAsia="Times New Roman" w:hAnsi="Times New Roman" w:cs="Times New Roman"/>
          <w:sz w:val="28"/>
          <w:szCs w:val="28"/>
          <w:lang w:eastAsia="lv-LV"/>
        </w:rPr>
        <w:t>emes izmantošana, zemes izmantošanas maiņas</w:t>
      </w:r>
      <w:r w:rsidR="00E935D5">
        <w:rPr>
          <w:rFonts w:ascii="Times New Roman" w:eastAsia="Times New Roman" w:hAnsi="Times New Roman" w:cs="Times New Roman"/>
          <w:sz w:val="28"/>
          <w:szCs w:val="28"/>
          <w:lang w:eastAsia="lv-LV"/>
        </w:rPr>
        <w:t xml:space="preserve"> </w:t>
      </w:r>
      <w:proofErr w:type="spellStart"/>
      <w:r w:rsidR="00E935D5">
        <w:rPr>
          <w:rFonts w:ascii="Times New Roman" w:eastAsia="Times New Roman" w:hAnsi="Times New Roman" w:cs="Times New Roman"/>
          <w:sz w:val="28"/>
          <w:szCs w:val="28"/>
          <w:lang w:eastAsia="lv-LV"/>
        </w:rPr>
        <w:t>apakškategorijās</w:t>
      </w:r>
      <w:proofErr w:type="spellEnd"/>
      <w:r w:rsidR="00140239">
        <w:rPr>
          <w:rFonts w:ascii="Times New Roman" w:eastAsia="Times New Roman" w:hAnsi="Times New Roman" w:cs="Times New Roman"/>
          <w:sz w:val="28"/>
          <w:szCs w:val="28"/>
          <w:lang w:eastAsia="lv-LV"/>
        </w:rPr>
        <w:t>:</w:t>
      </w:r>
    </w:p>
    <w:p w14:paraId="573863CD" w14:textId="77777777" w:rsidR="00BB23A8" w:rsidRDefault="00BB23A8" w:rsidP="0065006F">
      <w:pPr>
        <w:pStyle w:val="ListParagraph"/>
        <w:numPr>
          <w:ilvl w:val="0"/>
          <w:numId w:val="6"/>
        </w:numPr>
        <w:spacing w:before="120" w:after="120" w:line="240" w:lineRule="auto"/>
        <w:ind w:left="709" w:hanging="283"/>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w:t>
      </w:r>
      <w:r w:rsidRPr="00DC4088">
        <w:rPr>
          <w:rFonts w:ascii="Times New Roman" w:eastAsia="Times New Roman" w:hAnsi="Times New Roman" w:cs="Times New Roman"/>
          <w:sz w:val="28"/>
          <w:szCs w:val="28"/>
          <w:lang w:eastAsia="lv-LV"/>
        </w:rPr>
        <w:t>psaimniekota meža zeme</w:t>
      </w:r>
      <w:r>
        <w:rPr>
          <w:rFonts w:ascii="Times New Roman" w:eastAsia="Times New Roman" w:hAnsi="Times New Roman" w:cs="Times New Roman"/>
          <w:sz w:val="28"/>
          <w:szCs w:val="28"/>
          <w:lang w:eastAsia="lv-LV"/>
        </w:rPr>
        <w:t xml:space="preserve">, </w:t>
      </w:r>
    </w:p>
    <w:p w14:paraId="2959A663" w14:textId="0288B17D" w:rsidR="00E13D1F" w:rsidRPr="00C748F9" w:rsidRDefault="00140239" w:rsidP="0065006F">
      <w:pPr>
        <w:pStyle w:val="ListParagraph"/>
        <w:numPr>
          <w:ilvl w:val="0"/>
          <w:numId w:val="6"/>
        </w:numPr>
        <w:spacing w:before="120" w:after="120" w:line="240" w:lineRule="auto"/>
        <w:ind w:left="709" w:hanging="283"/>
        <w:jc w:val="both"/>
        <w:rPr>
          <w:rFonts w:ascii="Times New Roman" w:eastAsia="Times New Roman" w:hAnsi="Times New Roman" w:cs="Times New Roman"/>
          <w:sz w:val="28"/>
          <w:szCs w:val="28"/>
          <w:lang w:eastAsia="lv-LV"/>
        </w:rPr>
      </w:pPr>
      <w:r w:rsidRPr="00140239">
        <w:rPr>
          <w:rFonts w:ascii="Times New Roman" w:eastAsia="Times New Roman" w:hAnsi="Times New Roman" w:cs="Times New Roman"/>
          <w:sz w:val="28"/>
          <w:szCs w:val="28"/>
          <w:lang w:eastAsia="lv-LV"/>
        </w:rPr>
        <w:t xml:space="preserve">apsaimniekota </w:t>
      </w:r>
      <w:r w:rsidR="00E13D1F" w:rsidRPr="00C748F9">
        <w:rPr>
          <w:rFonts w:ascii="Times New Roman" w:eastAsia="Times New Roman" w:hAnsi="Times New Roman" w:cs="Times New Roman"/>
          <w:sz w:val="28"/>
          <w:szCs w:val="28"/>
          <w:lang w:eastAsia="lv-LV"/>
        </w:rPr>
        <w:t>aramzeme,</w:t>
      </w:r>
    </w:p>
    <w:p w14:paraId="0CE9EA44" w14:textId="0B58D1C8" w:rsidR="00E935D5" w:rsidRPr="0065006F" w:rsidRDefault="003866DE" w:rsidP="0065006F">
      <w:pPr>
        <w:pStyle w:val="ListParagraph"/>
        <w:numPr>
          <w:ilvl w:val="0"/>
          <w:numId w:val="6"/>
        </w:numPr>
        <w:spacing w:before="120" w:after="120" w:line="240" w:lineRule="auto"/>
        <w:ind w:left="709" w:hanging="283"/>
        <w:jc w:val="both"/>
        <w:rPr>
          <w:rFonts w:ascii="Times New Roman" w:eastAsia="Times New Roman" w:hAnsi="Times New Roman" w:cs="Times New Roman"/>
          <w:sz w:val="28"/>
          <w:szCs w:val="28"/>
          <w:lang w:eastAsia="lv-LV"/>
        </w:rPr>
      </w:pPr>
      <w:r w:rsidRPr="00C748F9">
        <w:rPr>
          <w:rFonts w:ascii="Times New Roman" w:eastAsia="Times New Roman" w:hAnsi="Times New Roman" w:cs="Times New Roman"/>
          <w:sz w:val="28"/>
          <w:szCs w:val="28"/>
          <w:lang w:eastAsia="lv-LV"/>
        </w:rPr>
        <w:t>apsaimniekot</w:t>
      </w:r>
      <w:r w:rsidR="00C748F9" w:rsidRPr="00C748F9">
        <w:rPr>
          <w:rFonts w:ascii="Times New Roman" w:eastAsia="Times New Roman" w:hAnsi="Times New Roman" w:cs="Times New Roman"/>
          <w:sz w:val="28"/>
          <w:szCs w:val="28"/>
          <w:lang w:eastAsia="lv-LV"/>
        </w:rPr>
        <w:t>i zālāji</w:t>
      </w:r>
      <w:r w:rsidRPr="00C748F9">
        <w:rPr>
          <w:rFonts w:ascii="Times New Roman" w:eastAsia="Times New Roman" w:hAnsi="Times New Roman" w:cs="Times New Roman"/>
          <w:sz w:val="28"/>
          <w:szCs w:val="28"/>
          <w:lang w:eastAsia="lv-LV"/>
        </w:rPr>
        <w:t xml:space="preserve"> </w:t>
      </w:r>
    </w:p>
    <w:p w14:paraId="04CCF8EA" w14:textId="77777777" w:rsidR="00E13D1F" w:rsidRPr="00DC4088" w:rsidRDefault="003866DE" w:rsidP="0065006F">
      <w:pPr>
        <w:pStyle w:val="ListParagraph"/>
        <w:numPr>
          <w:ilvl w:val="0"/>
          <w:numId w:val="6"/>
        </w:numPr>
        <w:spacing w:before="120" w:after="120" w:line="240" w:lineRule="auto"/>
        <w:ind w:left="709" w:hanging="283"/>
        <w:jc w:val="both"/>
        <w:rPr>
          <w:rFonts w:ascii="Times New Roman" w:eastAsia="Times New Roman" w:hAnsi="Times New Roman" w:cs="Times New Roman"/>
          <w:sz w:val="28"/>
          <w:szCs w:val="28"/>
          <w:lang w:eastAsia="lv-LV"/>
        </w:rPr>
      </w:pPr>
      <w:r w:rsidRPr="00DC4088">
        <w:rPr>
          <w:rFonts w:ascii="Times New Roman" w:eastAsia="Times New Roman" w:hAnsi="Times New Roman" w:cs="Times New Roman"/>
          <w:sz w:val="28"/>
          <w:szCs w:val="28"/>
          <w:lang w:eastAsia="lv-LV"/>
        </w:rPr>
        <w:t xml:space="preserve">apsaimniekoti </w:t>
      </w:r>
      <w:r w:rsidR="00E13D1F" w:rsidRPr="00DC4088">
        <w:rPr>
          <w:rFonts w:ascii="Times New Roman" w:eastAsia="Times New Roman" w:hAnsi="Times New Roman" w:cs="Times New Roman"/>
          <w:sz w:val="28"/>
          <w:szCs w:val="28"/>
          <w:lang w:eastAsia="lv-LV"/>
        </w:rPr>
        <w:t>mitrāji,</w:t>
      </w:r>
    </w:p>
    <w:p w14:paraId="4675E40D" w14:textId="77777777" w:rsidR="00E13D1F" w:rsidRDefault="00E13D1F" w:rsidP="0065006F">
      <w:pPr>
        <w:pStyle w:val="ListParagraph"/>
        <w:numPr>
          <w:ilvl w:val="0"/>
          <w:numId w:val="6"/>
        </w:numPr>
        <w:spacing w:before="120" w:after="120" w:line="240" w:lineRule="auto"/>
        <w:ind w:left="709" w:hanging="283"/>
        <w:jc w:val="both"/>
        <w:rPr>
          <w:rFonts w:ascii="Times New Roman" w:eastAsia="Times New Roman" w:hAnsi="Times New Roman" w:cs="Times New Roman"/>
          <w:sz w:val="28"/>
          <w:szCs w:val="28"/>
          <w:lang w:eastAsia="lv-LV"/>
        </w:rPr>
      </w:pPr>
      <w:r w:rsidRPr="00DC4088">
        <w:rPr>
          <w:rFonts w:ascii="Times New Roman" w:eastAsia="Times New Roman" w:hAnsi="Times New Roman" w:cs="Times New Roman"/>
          <w:sz w:val="28"/>
          <w:szCs w:val="28"/>
          <w:lang w:eastAsia="lv-LV"/>
        </w:rPr>
        <w:t>apdzīvotas vietas un cita infrastruktūra,</w:t>
      </w:r>
    </w:p>
    <w:p w14:paraId="33BAA5A8" w14:textId="77777777" w:rsidR="00BB23A8" w:rsidRPr="00DC4088" w:rsidRDefault="00BB23A8" w:rsidP="0065006F">
      <w:pPr>
        <w:pStyle w:val="ListParagraph"/>
        <w:numPr>
          <w:ilvl w:val="0"/>
          <w:numId w:val="6"/>
        </w:numPr>
        <w:spacing w:before="120" w:after="120" w:line="240" w:lineRule="auto"/>
        <w:ind w:left="709" w:hanging="283"/>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nocirstās koksnes produkti,</w:t>
      </w:r>
    </w:p>
    <w:p w14:paraId="1A71FD31" w14:textId="390C800F" w:rsidR="00E13D1F" w:rsidRPr="00DC4088" w:rsidRDefault="00E13D1F" w:rsidP="0065006F">
      <w:pPr>
        <w:pStyle w:val="ListParagraph"/>
        <w:numPr>
          <w:ilvl w:val="0"/>
          <w:numId w:val="6"/>
        </w:numPr>
        <w:spacing w:before="120" w:after="120" w:line="240" w:lineRule="auto"/>
        <w:ind w:left="709" w:hanging="283"/>
        <w:jc w:val="both"/>
        <w:rPr>
          <w:rFonts w:ascii="Times New Roman" w:eastAsia="Times New Roman" w:hAnsi="Times New Roman" w:cs="Times New Roman"/>
          <w:sz w:val="28"/>
          <w:szCs w:val="28"/>
          <w:lang w:eastAsia="lv-LV"/>
        </w:rPr>
      </w:pPr>
      <w:r w:rsidRPr="00DC4088">
        <w:rPr>
          <w:rFonts w:ascii="Times New Roman" w:eastAsia="Times New Roman" w:hAnsi="Times New Roman" w:cs="Times New Roman"/>
          <w:sz w:val="28"/>
          <w:szCs w:val="28"/>
          <w:lang w:eastAsia="lv-LV"/>
        </w:rPr>
        <w:t>cit</w:t>
      </w:r>
      <w:r w:rsidR="00C748F9">
        <w:rPr>
          <w:rFonts w:ascii="Times New Roman" w:eastAsia="Times New Roman" w:hAnsi="Times New Roman" w:cs="Times New Roman"/>
          <w:sz w:val="28"/>
          <w:szCs w:val="28"/>
          <w:lang w:eastAsia="lv-LV"/>
        </w:rPr>
        <w:t>a zeme</w:t>
      </w:r>
      <w:r w:rsidR="009645A6">
        <w:rPr>
          <w:rFonts w:ascii="Times New Roman" w:eastAsia="Times New Roman" w:hAnsi="Times New Roman" w:cs="Times New Roman"/>
          <w:sz w:val="28"/>
          <w:szCs w:val="28"/>
          <w:lang w:eastAsia="lv-LV"/>
        </w:rPr>
        <w:t xml:space="preserve"> (ja piemērojams)</w:t>
      </w:r>
      <w:r w:rsidRPr="00DC4088">
        <w:rPr>
          <w:rFonts w:ascii="Times New Roman" w:eastAsia="Times New Roman" w:hAnsi="Times New Roman" w:cs="Times New Roman"/>
          <w:sz w:val="28"/>
          <w:szCs w:val="28"/>
          <w:lang w:eastAsia="lv-LV"/>
        </w:rPr>
        <w:t>.</w:t>
      </w:r>
    </w:p>
    <w:p w14:paraId="77F5B7FC" w14:textId="2A22A719" w:rsidR="00E13D1F" w:rsidRPr="00E13D1F" w:rsidRDefault="00E13D1F" w:rsidP="00E13D1F">
      <w:pPr>
        <w:spacing w:before="120" w:after="120" w:line="240" w:lineRule="auto"/>
        <w:jc w:val="both"/>
        <w:rPr>
          <w:rFonts w:ascii="Times New Roman" w:eastAsia="Times New Roman" w:hAnsi="Times New Roman" w:cs="Times New Roman"/>
          <w:sz w:val="28"/>
          <w:szCs w:val="28"/>
          <w:lang w:eastAsia="lv-LV"/>
        </w:rPr>
      </w:pPr>
    </w:p>
    <w:p w14:paraId="69BE5A2F" w14:textId="14B98439" w:rsidR="00391362" w:rsidRPr="0065006F" w:rsidRDefault="00092A2D">
      <w:pPr>
        <w:spacing w:before="120" w:after="120" w:line="240" w:lineRule="auto"/>
        <w:jc w:val="center"/>
        <w:rPr>
          <w:rFonts w:ascii="Times New Roman" w:hAnsi="Times New Roman" w:cs="Times New Roman"/>
          <w:b/>
          <w:bCs/>
          <w:sz w:val="28"/>
          <w:szCs w:val="28"/>
        </w:rPr>
      </w:pPr>
      <w:r w:rsidRPr="0065006F">
        <w:rPr>
          <w:rFonts w:ascii="Times New Roman" w:hAnsi="Times New Roman" w:cs="Times New Roman"/>
          <w:b/>
          <w:bCs/>
          <w:sz w:val="28"/>
          <w:szCs w:val="28"/>
        </w:rPr>
        <w:t xml:space="preserve">III. </w:t>
      </w:r>
      <w:r w:rsidR="004C714D" w:rsidRPr="0065006F">
        <w:rPr>
          <w:rFonts w:ascii="Times New Roman" w:hAnsi="Times New Roman" w:cs="Times New Roman"/>
          <w:b/>
          <w:bCs/>
          <w:sz w:val="28"/>
          <w:szCs w:val="28"/>
        </w:rPr>
        <w:t xml:space="preserve">Zemes izmantošanas, zemes izmantošanas </w:t>
      </w:r>
      <w:r w:rsidR="00391362" w:rsidRPr="0065006F">
        <w:rPr>
          <w:rFonts w:ascii="Times New Roman" w:hAnsi="Times New Roman" w:cs="Times New Roman"/>
          <w:b/>
          <w:bCs/>
          <w:sz w:val="28"/>
          <w:szCs w:val="28"/>
        </w:rPr>
        <w:t xml:space="preserve">maiņas </w:t>
      </w:r>
      <w:r w:rsidR="004C714D" w:rsidRPr="0065006F">
        <w:rPr>
          <w:rFonts w:ascii="Times New Roman" w:hAnsi="Times New Roman" w:cs="Times New Roman"/>
          <w:b/>
          <w:bCs/>
          <w:sz w:val="28"/>
          <w:szCs w:val="28"/>
        </w:rPr>
        <w:t>un mežsaimniecības</w:t>
      </w:r>
      <w:r w:rsidRPr="0065006F">
        <w:rPr>
          <w:rFonts w:ascii="Times New Roman" w:hAnsi="Times New Roman" w:cs="Times New Roman"/>
          <w:b/>
          <w:bCs/>
          <w:sz w:val="28"/>
          <w:szCs w:val="28"/>
        </w:rPr>
        <w:t xml:space="preserve"> uzskaites kategorijas</w:t>
      </w:r>
    </w:p>
    <w:p w14:paraId="4696BBA1" w14:textId="262AD480" w:rsidR="00DC4088" w:rsidRDefault="004C714D" w:rsidP="00DC408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Zemes izmantošanas, zemes izmantošanas</w:t>
      </w:r>
      <w:r w:rsidR="00391362">
        <w:rPr>
          <w:rFonts w:ascii="Times New Roman" w:hAnsi="Times New Roman" w:cs="Times New Roman"/>
          <w:sz w:val="28"/>
          <w:szCs w:val="28"/>
        </w:rPr>
        <w:t xml:space="preserve"> maiņas</w:t>
      </w:r>
      <w:r>
        <w:rPr>
          <w:rFonts w:ascii="Times New Roman" w:hAnsi="Times New Roman" w:cs="Times New Roman"/>
          <w:sz w:val="28"/>
          <w:szCs w:val="28"/>
        </w:rPr>
        <w:t xml:space="preserve"> un mežsaimniecības</w:t>
      </w:r>
      <w:r w:rsidR="00DC4088">
        <w:rPr>
          <w:rFonts w:ascii="Times New Roman" w:hAnsi="Times New Roman" w:cs="Times New Roman"/>
          <w:sz w:val="28"/>
          <w:szCs w:val="28"/>
        </w:rPr>
        <w:t xml:space="preserve"> kategoriju uzskaite notiek saskaņā ar regulas 2018/841 5.</w:t>
      </w:r>
      <w:r w:rsidR="007408DB">
        <w:rPr>
          <w:rFonts w:ascii="Times New Roman" w:hAnsi="Times New Roman" w:cs="Times New Roman"/>
          <w:sz w:val="28"/>
          <w:szCs w:val="28"/>
        </w:rPr>
        <w:t> </w:t>
      </w:r>
      <w:r w:rsidR="00DC4088">
        <w:rPr>
          <w:rFonts w:ascii="Times New Roman" w:hAnsi="Times New Roman" w:cs="Times New Roman"/>
          <w:sz w:val="28"/>
          <w:szCs w:val="28"/>
        </w:rPr>
        <w:t>panta 4.</w:t>
      </w:r>
      <w:r w:rsidR="007408DB">
        <w:rPr>
          <w:rFonts w:ascii="Times New Roman" w:hAnsi="Times New Roman" w:cs="Times New Roman"/>
          <w:sz w:val="28"/>
          <w:szCs w:val="28"/>
        </w:rPr>
        <w:t> </w:t>
      </w:r>
      <w:r w:rsidR="00DC4088">
        <w:rPr>
          <w:rFonts w:ascii="Times New Roman" w:hAnsi="Times New Roman" w:cs="Times New Roman"/>
          <w:sz w:val="28"/>
          <w:szCs w:val="28"/>
        </w:rPr>
        <w:t>daļu.</w:t>
      </w:r>
    </w:p>
    <w:p w14:paraId="5426E680" w14:textId="58C61844" w:rsidR="007B493C" w:rsidRDefault="007B493C" w:rsidP="00DC4088">
      <w:pPr>
        <w:spacing w:before="120" w:after="120" w:line="240" w:lineRule="auto"/>
        <w:rPr>
          <w:rFonts w:ascii="Times New Roman" w:hAnsi="Times New Roman" w:cs="Times New Roman"/>
          <w:sz w:val="28"/>
          <w:szCs w:val="28"/>
        </w:rPr>
      </w:pPr>
    </w:p>
    <w:p w14:paraId="429DDE1E" w14:textId="3D5EF094" w:rsidR="00021121" w:rsidRDefault="00021121" w:rsidP="00DC4088">
      <w:pPr>
        <w:spacing w:before="120" w:after="120" w:line="240" w:lineRule="auto"/>
        <w:rPr>
          <w:rFonts w:ascii="Times New Roman" w:hAnsi="Times New Roman" w:cs="Times New Roman"/>
          <w:sz w:val="28"/>
          <w:szCs w:val="28"/>
        </w:rPr>
      </w:pPr>
    </w:p>
    <w:p w14:paraId="7D82EAEE" w14:textId="77777777" w:rsidR="00021121" w:rsidRDefault="00021121" w:rsidP="00021121">
      <w:pPr>
        <w:tabs>
          <w:tab w:val="left" w:pos="7655"/>
        </w:tabs>
        <w:spacing w:before="120" w:after="120" w:line="240" w:lineRule="auto"/>
      </w:pPr>
      <w:r w:rsidRPr="00C034DF">
        <w:rPr>
          <w:rFonts w:ascii="Times New Roman" w:hAnsi="Times New Roman"/>
          <w:sz w:val="28"/>
          <w:szCs w:val="28"/>
        </w:rPr>
        <w:t xml:space="preserve">Vides aizsardzības un reģionālās attīstības ministrs                   </w:t>
      </w:r>
      <w:r>
        <w:rPr>
          <w:rFonts w:ascii="Times New Roman" w:hAnsi="Times New Roman"/>
          <w:sz w:val="28"/>
          <w:szCs w:val="28"/>
        </w:rPr>
        <w:t xml:space="preserve">Artūrs Toms </w:t>
      </w:r>
      <w:proofErr w:type="spellStart"/>
      <w:r>
        <w:rPr>
          <w:rFonts w:ascii="Times New Roman" w:hAnsi="Times New Roman"/>
          <w:sz w:val="28"/>
          <w:szCs w:val="28"/>
        </w:rPr>
        <w:t>Plešs</w:t>
      </w:r>
      <w:proofErr w:type="spellEnd"/>
    </w:p>
    <w:p w14:paraId="7E4022C5" w14:textId="77777777" w:rsidR="00021121" w:rsidRDefault="00021121" w:rsidP="00DC4088">
      <w:pPr>
        <w:spacing w:before="120" w:after="120" w:line="240" w:lineRule="auto"/>
        <w:rPr>
          <w:rFonts w:ascii="Times New Roman" w:hAnsi="Times New Roman" w:cs="Times New Roman"/>
          <w:sz w:val="28"/>
          <w:szCs w:val="28"/>
        </w:rPr>
      </w:pPr>
    </w:p>
    <w:p w14:paraId="1B9B9566" w14:textId="77777777" w:rsidR="007B493C" w:rsidRDefault="007B493C" w:rsidP="00DC4088">
      <w:pPr>
        <w:spacing w:before="120" w:after="120" w:line="240" w:lineRule="auto"/>
        <w:rPr>
          <w:rFonts w:ascii="Times New Roman" w:hAnsi="Times New Roman" w:cs="Times New Roman"/>
          <w:sz w:val="28"/>
          <w:szCs w:val="28"/>
        </w:rPr>
      </w:pPr>
    </w:p>
    <w:sectPr w:rsidR="007B493C" w:rsidSect="00144A48">
      <w:headerReference w:type="even" r:id="rId8"/>
      <w:headerReference w:type="default" r:id="rId9"/>
      <w:footerReference w:type="even" r:id="rId10"/>
      <w:footerReference w:type="default" r:id="rId11"/>
      <w:headerReference w:type="first" r:id="rId12"/>
      <w:footerReference w:type="first" r:id="rId13"/>
      <w:pgSz w:w="11906" w:h="16838"/>
      <w:pgMar w:top="1418"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915D" w14:textId="77777777" w:rsidR="002C7AFF" w:rsidRDefault="002C7AFF" w:rsidP="00144A48">
      <w:pPr>
        <w:spacing w:after="0" w:line="240" w:lineRule="auto"/>
      </w:pPr>
      <w:r>
        <w:separator/>
      </w:r>
    </w:p>
  </w:endnote>
  <w:endnote w:type="continuationSeparator" w:id="0">
    <w:p w14:paraId="7DE1C900" w14:textId="77777777" w:rsidR="002C7AFF" w:rsidRDefault="002C7AFF" w:rsidP="0014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A6C9" w14:textId="77777777" w:rsidR="00E04E72" w:rsidRDefault="00E04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A5CC" w14:textId="49F0EFD0" w:rsidR="00DC4088" w:rsidRPr="00144A48" w:rsidRDefault="00F657AB">
    <w:pPr>
      <w:pStyle w:val="Footer"/>
      <w:rPr>
        <w:rFonts w:ascii="Times New Roman" w:hAnsi="Times New Roman" w:cs="Times New Roman"/>
        <w:sz w:val="20"/>
        <w:szCs w:val="20"/>
      </w:rPr>
    </w:pPr>
    <w:r>
      <w:rPr>
        <w:rFonts w:ascii="Times New Roman" w:hAnsi="Times New Roman" w:cs="Times New Roman"/>
        <w:noProof/>
        <w:sz w:val="20"/>
        <w:szCs w:val="20"/>
      </w:rPr>
      <w:fldChar w:fldCharType="begin"/>
    </w:r>
    <w:r>
      <w:rPr>
        <w:rFonts w:ascii="Times New Roman" w:hAnsi="Times New Roman" w:cs="Times New Roman"/>
        <w:noProof/>
        <w:sz w:val="20"/>
        <w:szCs w:val="20"/>
      </w:rPr>
      <w:instrText xml:space="preserve"> FILENAME   \* MERGEFORMAT </w:instrText>
    </w:r>
    <w:r>
      <w:rPr>
        <w:rFonts w:ascii="Times New Roman" w:hAnsi="Times New Roman" w:cs="Times New Roman"/>
        <w:noProof/>
        <w:sz w:val="20"/>
        <w:szCs w:val="20"/>
      </w:rPr>
      <w:fldChar w:fldCharType="separate"/>
    </w:r>
    <w:r w:rsidR="00E04E72">
      <w:rPr>
        <w:rFonts w:ascii="Times New Roman" w:hAnsi="Times New Roman" w:cs="Times New Roman"/>
        <w:noProof/>
        <w:sz w:val="20"/>
        <w:szCs w:val="20"/>
      </w:rPr>
      <w:t>VARAMLikp3_290721_klimats</w:t>
    </w:r>
    <w:r>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50D0" w14:textId="6A5010D1" w:rsidR="00DC4088" w:rsidRPr="00144A48" w:rsidRDefault="00F657AB">
    <w:pPr>
      <w:pStyle w:val="Footer"/>
      <w:rPr>
        <w:rFonts w:ascii="Times New Roman" w:hAnsi="Times New Roman" w:cs="Times New Roman"/>
        <w:sz w:val="20"/>
        <w:szCs w:val="20"/>
      </w:rPr>
    </w:pPr>
    <w:r>
      <w:rPr>
        <w:rFonts w:ascii="Times New Roman" w:hAnsi="Times New Roman" w:cs="Times New Roman"/>
        <w:noProof/>
        <w:sz w:val="20"/>
        <w:szCs w:val="20"/>
      </w:rPr>
      <w:fldChar w:fldCharType="begin"/>
    </w:r>
    <w:r>
      <w:rPr>
        <w:rFonts w:ascii="Times New Roman" w:hAnsi="Times New Roman" w:cs="Times New Roman"/>
        <w:noProof/>
        <w:sz w:val="20"/>
        <w:szCs w:val="20"/>
      </w:rPr>
      <w:instrText xml:space="preserve"> FILENAME   \* MERGEFORMAT </w:instrText>
    </w:r>
    <w:r>
      <w:rPr>
        <w:rFonts w:ascii="Times New Roman" w:hAnsi="Times New Roman" w:cs="Times New Roman"/>
        <w:noProof/>
        <w:sz w:val="20"/>
        <w:szCs w:val="20"/>
      </w:rPr>
      <w:fldChar w:fldCharType="separate"/>
    </w:r>
    <w:r w:rsidR="00E04E72">
      <w:rPr>
        <w:rFonts w:ascii="Times New Roman" w:hAnsi="Times New Roman" w:cs="Times New Roman"/>
        <w:noProof/>
        <w:sz w:val="20"/>
        <w:szCs w:val="20"/>
      </w:rPr>
      <w:t>VARAMLikp3_290721_klimats</w:t>
    </w:r>
    <w:r>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0D63" w14:textId="77777777" w:rsidR="002C7AFF" w:rsidRDefault="002C7AFF" w:rsidP="00144A48">
      <w:pPr>
        <w:spacing w:after="0" w:line="240" w:lineRule="auto"/>
      </w:pPr>
      <w:r>
        <w:separator/>
      </w:r>
    </w:p>
  </w:footnote>
  <w:footnote w:type="continuationSeparator" w:id="0">
    <w:p w14:paraId="313ADA10" w14:textId="77777777" w:rsidR="002C7AFF" w:rsidRDefault="002C7AFF" w:rsidP="00144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203D" w14:textId="77777777" w:rsidR="00E04E72" w:rsidRDefault="00E04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14590272"/>
      <w:docPartObj>
        <w:docPartGallery w:val="Page Numbers (Top of Page)"/>
        <w:docPartUnique/>
      </w:docPartObj>
    </w:sdtPr>
    <w:sdtEndPr/>
    <w:sdtContent>
      <w:p w14:paraId="4F54327E" w14:textId="77777777" w:rsidR="00DC4088" w:rsidRPr="00144A48" w:rsidRDefault="00A91B2C">
        <w:pPr>
          <w:pStyle w:val="Header"/>
          <w:jc w:val="center"/>
          <w:rPr>
            <w:rFonts w:ascii="Times New Roman" w:hAnsi="Times New Roman" w:cs="Times New Roman"/>
            <w:sz w:val="24"/>
            <w:szCs w:val="24"/>
          </w:rPr>
        </w:pPr>
        <w:r w:rsidRPr="00144A48">
          <w:rPr>
            <w:rFonts w:ascii="Times New Roman" w:hAnsi="Times New Roman" w:cs="Times New Roman"/>
            <w:sz w:val="24"/>
            <w:szCs w:val="24"/>
          </w:rPr>
          <w:fldChar w:fldCharType="begin"/>
        </w:r>
        <w:r w:rsidR="00DC4088" w:rsidRPr="00144A48">
          <w:rPr>
            <w:rFonts w:ascii="Times New Roman" w:hAnsi="Times New Roman" w:cs="Times New Roman"/>
            <w:sz w:val="24"/>
            <w:szCs w:val="24"/>
          </w:rPr>
          <w:instrText>PAGE   \* MERGEFORMAT</w:instrText>
        </w:r>
        <w:r w:rsidRPr="00144A48">
          <w:rPr>
            <w:rFonts w:ascii="Times New Roman" w:hAnsi="Times New Roman" w:cs="Times New Roman"/>
            <w:sz w:val="24"/>
            <w:szCs w:val="24"/>
          </w:rPr>
          <w:fldChar w:fldCharType="separate"/>
        </w:r>
        <w:r w:rsidR="00FC64DB">
          <w:rPr>
            <w:rFonts w:ascii="Times New Roman" w:hAnsi="Times New Roman" w:cs="Times New Roman"/>
            <w:noProof/>
            <w:sz w:val="24"/>
            <w:szCs w:val="24"/>
          </w:rPr>
          <w:t>2</w:t>
        </w:r>
        <w:r w:rsidRPr="00144A48">
          <w:rPr>
            <w:rFonts w:ascii="Times New Roman" w:hAnsi="Times New Roman" w:cs="Times New Roman"/>
            <w:sz w:val="24"/>
            <w:szCs w:val="24"/>
          </w:rPr>
          <w:fldChar w:fldCharType="end"/>
        </w:r>
      </w:p>
    </w:sdtContent>
  </w:sdt>
  <w:p w14:paraId="6C21E1CA" w14:textId="77777777" w:rsidR="00DC4088" w:rsidRDefault="00DC40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DA6C" w14:textId="77777777" w:rsidR="00E04E72" w:rsidRDefault="00E04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9B2"/>
    <w:multiLevelType w:val="hybridMultilevel"/>
    <w:tmpl w:val="0AFCD5C4"/>
    <w:lvl w:ilvl="0" w:tplc="04090017">
      <w:start w:val="1"/>
      <w:numFmt w:val="lowerLetter"/>
      <w:lvlText w:val="%1)"/>
      <w:lvlJc w:val="left"/>
      <w:pPr>
        <w:ind w:left="720" w:hanging="360"/>
      </w:pPr>
    </w:lvl>
    <w:lvl w:ilvl="1" w:tplc="B90A31AA">
      <w:start w:val="1"/>
      <w:numFmt w:val="bullet"/>
      <w:lvlText w:val=""/>
      <w:lvlJc w:val="left"/>
      <w:pPr>
        <w:ind w:left="144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86A8E"/>
    <w:multiLevelType w:val="hybridMultilevel"/>
    <w:tmpl w:val="D60E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6602F"/>
    <w:multiLevelType w:val="hybridMultilevel"/>
    <w:tmpl w:val="2522DCC2"/>
    <w:lvl w:ilvl="0" w:tplc="B90A31A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33AF"/>
    <w:multiLevelType w:val="hybridMultilevel"/>
    <w:tmpl w:val="34D8993C"/>
    <w:lvl w:ilvl="0" w:tplc="04090017">
      <w:start w:val="1"/>
      <w:numFmt w:val="lowerLetter"/>
      <w:lvlText w:val="%1)"/>
      <w:lvlJc w:val="left"/>
      <w:pPr>
        <w:ind w:left="795" w:hanging="360"/>
      </w:p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1D561FCF"/>
    <w:multiLevelType w:val="hybridMultilevel"/>
    <w:tmpl w:val="E38AB6BE"/>
    <w:lvl w:ilvl="0" w:tplc="BACA74F2">
      <w:start w:val="1"/>
      <w:numFmt w:val="lowerLetter"/>
      <w:lvlText w:val="%1)"/>
      <w:lvlJc w:val="left"/>
      <w:pPr>
        <w:ind w:left="720" w:hanging="360"/>
      </w:pPr>
      <w:rPr>
        <w:rFonts w:ascii="Times New Roman" w:eastAsia="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BF4C29"/>
    <w:multiLevelType w:val="hybridMultilevel"/>
    <w:tmpl w:val="30FA6248"/>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7B0B2FB1"/>
    <w:multiLevelType w:val="hybridMultilevel"/>
    <w:tmpl w:val="67348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1F"/>
    <w:rsid w:val="00021121"/>
    <w:rsid w:val="00092A2D"/>
    <w:rsid w:val="00102950"/>
    <w:rsid w:val="00140239"/>
    <w:rsid w:val="00144A48"/>
    <w:rsid w:val="0018482A"/>
    <w:rsid w:val="00261B84"/>
    <w:rsid w:val="002B123F"/>
    <w:rsid w:val="002B3A14"/>
    <w:rsid w:val="002B71E3"/>
    <w:rsid w:val="002C7AFF"/>
    <w:rsid w:val="00300A79"/>
    <w:rsid w:val="0031515F"/>
    <w:rsid w:val="00357E90"/>
    <w:rsid w:val="00382C76"/>
    <w:rsid w:val="003866DE"/>
    <w:rsid w:val="00391362"/>
    <w:rsid w:val="003A3F81"/>
    <w:rsid w:val="003A5039"/>
    <w:rsid w:val="00444993"/>
    <w:rsid w:val="0047782F"/>
    <w:rsid w:val="004863F2"/>
    <w:rsid w:val="004A2B5D"/>
    <w:rsid w:val="004C714D"/>
    <w:rsid w:val="005647BD"/>
    <w:rsid w:val="00593416"/>
    <w:rsid w:val="005B7B34"/>
    <w:rsid w:val="006073BB"/>
    <w:rsid w:val="00640E41"/>
    <w:rsid w:val="00641001"/>
    <w:rsid w:val="0065006F"/>
    <w:rsid w:val="007408DB"/>
    <w:rsid w:val="007437D2"/>
    <w:rsid w:val="007B493C"/>
    <w:rsid w:val="0088415A"/>
    <w:rsid w:val="009645A6"/>
    <w:rsid w:val="00A91B2C"/>
    <w:rsid w:val="00B10D76"/>
    <w:rsid w:val="00B761D3"/>
    <w:rsid w:val="00BB23A8"/>
    <w:rsid w:val="00BC7C8E"/>
    <w:rsid w:val="00C748F9"/>
    <w:rsid w:val="00CD4B1D"/>
    <w:rsid w:val="00CF6831"/>
    <w:rsid w:val="00D22DFE"/>
    <w:rsid w:val="00DC4088"/>
    <w:rsid w:val="00E04E72"/>
    <w:rsid w:val="00E05840"/>
    <w:rsid w:val="00E13D1F"/>
    <w:rsid w:val="00E712CF"/>
    <w:rsid w:val="00E935D5"/>
    <w:rsid w:val="00E95ACE"/>
    <w:rsid w:val="00F657AB"/>
    <w:rsid w:val="00F91763"/>
    <w:rsid w:val="00FB58BB"/>
    <w:rsid w:val="00FC64D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DF89"/>
  <w15:docId w15:val="{BFDB63A0-0DCD-4578-AC5F-2D41D4B6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3D1F"/>
    <w:rPr>
      <w:color w:val="0000FF"/>
      <w:u w:val="single"/>
    </w:rPr>
  </w:style>
  <w:style w:type="paragraph" w:customStyle="1" w:styleId="labojumupamats">
    <w:name w:val="labojumu_pamats"/>
    <w:basedOn w:val="Normal"/>
    <w:rsid w:val="00E13D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E13D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144A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4A48"/>
  </w:style>
  <w:style w:type="paragraph" w:styleId="Footer">
    <w:name w:val="footer"/>
    <w:basedOn w:val="Normal"/>
    <w:link w:val="FooterChar"/>
    <w:uiPriority w:val="99"/>
    <w:unhideWhenUsed/>
    <w:rsid w:val="00144A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4A48"/>
  </w:style>
  <w:style w:type="character" w:styleId="CommentReference">
    <w:name w:val="annotation reference"/>
    <w:basedOn w:val="DefaultParagraphFont"/>
    <w:uiPriority w:val="99"/>
    <w:semiHidden/>
    <w:unhideWhenUsed/>
    <w:rsid w:val="00641001"/>
    <w:rPr>
      <w:sz w:val="16"/>
      <w:szCs w:val="16"/>
    </w:rPr>
  </w:style>
  <w:style w:type="paragraph" w:styleId="CommentText">
    <w:name w:val="annotation text"/>
    <w:basedOn w:val="Normal"/>
    <w:link w:val="CommentTextChar"/>
    <w:uiPriority w:val="99"/>
    <w:unhideWhenUsed/>
    <w:rsid w:val="00641001"/>
    <w:pPr>
      <w:spacing w:line="240" w:lineRule="auto"/>
    </w:pPr>
    <w:rPr>
      <w:sz w:val="20"/>
      <w:szCs w:val="20"/>
    </w:rPr>
  </w:style>
  <w:style w:type="character" w:customStyle="1" w:styleId="CommentTextChar">
    <w:name w:val="Comment Text Char"/>
    <w:basedOn w:val="DefaultParagraphFont"/>
    <w:link w:val="CommentText"/>
    <w:uiPriority w:val="99"/>
    <w:rsid w:val="00641001"/>
    <w:rPr>
      <w:sz w:val="20"/>
      <w:szCs w:val="20"/>
    </w:rPr>
  </w:style>
  <w:style w:type="paragraph" w:styleId="CommentSubject">
    <w:name w:val="annotation subject"/>
    <w:basedOn w:val="CommentText"/>
    <w:next w:val="CommentText"/>
    <w:link w:val="CommentSubjectChar"/>
    <w:uiPriority w:val="99"/>
    <w:semiHidden/>
    <w:unhideWhenUsed/>
    <w:rsid w:val="00641001"/>
    <w:rPr>
      <w:b/>
      <w:bCs/>
    </w:rPr>
  </w:style>
  <w:style w:type="character" w:customStyle="1" w:styleId="CommentSubjectChar">
    <w:name w:val="Comment Subject Char"/>
    <w:basedOn w:val="CommentTextChar"/>
    <w:link w:val="CommentSubject"/>
    <w:uiPriority w:val="99"/>
    <w:semiHidden/>
    <w:rsid w:val="00641001"/>
    <w:rPr>
      <w:b/>
      <w:bCs/>
      <w:sz w:val="20"/>
      <w:szCs w:val="20"/>
    </w:rPr>
  </w:style>
  <w:style w:type="paragraph" w:styleId="BalloonText">
    <w:name w:val="Balloon Text"/>
    <w:basedOn w:val="Normal"/>
    <w:link w:val="BalloonTextChar"/>
    <w:uiPriority w:val="99"/>
    <w:semiHidden/>
    <w:unhideWhenUsed/>
    <w:rsid w:val="00641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001"/>
    <w:rPr>
      <w:rFonts w:ascii="Tahoma" w:hAnsi="Tahoma" w:cs="Tahoma"/>
      <w:sz w:val="16"/>
      <w:szCs w:val="16"/>
    </w:rPr>
  </w:style>
  <w:style w:type="paragraph" w:styleId="ListParagraph">
    <w:name w:val="List Paragraph"/>
    <w:basedOn w:val="Normal"/>
    <w:uiPriority w:val="34"/>
    <w:qFormat/>
    <w:rsid w:val="005647BD"/>
    <w:pPr>
      <w:ind w:left="720"/>
      <w:contextualSpacing/>
    </w:pPr>
  </w:style>
  <w:style w:type="paragraph" w:styleId="FootnoteText">
    <w:name w:val="footnote text"/>
    <w:basedOn w:val="Normal"/>
    <w:link w:val="FootnoteTextChar"/>
    <w:uiPriority w:val="99"/>
    <w:semiHidden/>
    <w:unhideWhenUsed/>
    <w:rsid w:val="00CF68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831"/>
    <w:rPr>
      <w:sz w:val="20"/>
      <w:szCs w:val="20"/>
    </w:rPr>
  </w:style>
  <w:style w:type="character" w:styleId="FootnoteReference">
    <w:name w:val="footnote reference"/>
    <w:basedOn w:val="DefaultParagraphFont"/>
    <w:uiPriority w:val="99"/>
    <w:semiHidden/>
    <w:unhideWhenUsed/>
    <w:rsid w:val="00CF6831"/>
    <w:rPr>
      <w:vertAlign w:val="superscript"/>
    </w:rPr>
  </w:style>
  <w:style w:type="character" w:styleId="FollowedHyperlink">
    <w:name w:val="FollowedHyperlink"/>
    <w:basedOn w:val="DefaultParagraphFont"/>
    <w:uiPriority w:val="99"/>
    <w:semiHidden/>
    <w:unhideWhenUsed/>
    <w:rsid w:val="00F917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37799">
      <w:bodyDiv w:val="1"/>
      <w:marLeft w:val="0"/>
      <w:marRight w:val="0"/>
      <w:marTop w:val="0"/>
      <w:marBottom w:val="0"/>
      <w:divBdr>
        <w:top w:val="none" w:sz="0" w:space="0" w:color="auto"/>
        <w:left w:val="none" w:sz="0" w:space="0" w:color="auto"/>
        <w:bottom w:val="none" w:sz="0" w:space="0" w:color="auto"/>
        <w:right w:val="none" w:sz="0" w:space="0" w:color="auto"/>
      </w:divBdr>
      <w:divsChild>
        <w:div w:id="1784839913">
          <w:marLeft w:val="150"/>
          <w:marRight w:val="150"/>
          <w:marTop w:val="480"/>
          <w:marBottom w:val="0"/>
          <w:divBdr>
            <w:top w:val="single" w:sz="6" w:space="31" w:color="D4D4D4"/>
            <w:left w:val="none" w:sz="0" w:space="0" w:color="auto"/>
            <w:bottom w:val="none" w:sz="0" w:space="0" w:color="auto"/>
            <w:right w:val="none" w:sz="0" w:space="0" w:color="auto"/>
          </w:divBdr>
        </w:div>
        <w:div w:id="1706323256">
          <w:marLeft w:val="0"/>
          <w:marRight w:val="0"/>
          <w:marTop w:val="240"/>
          <w:marBottom w:val="0"/>
          <w:divBdr>
            <w:top w:val="none" w:sz="0" w:space="0" w:color="auto"/>
            <w:left w:val="none" w:sz="0" w:space="0" w:color="auto"/>
            <w:bottom w:val="none" w:sz="0" w:space="0" w:color="auto"/>
            <w:right w:val="none" w:sz="0" w:space="0" w:color="auto"/>
          </w:divBdr>
        </w:div>
      </w:divsChild>
    </w:div>
    <w:div w:id="1347899016">
      <w:bodyDiv w:val="1"/>
      <w:marLeft w:val="0"/>
      <w:marRight w:val="0"/>
      <w:marTop w:val="0"/>
      <w:marBottom w:val="0"/>
      <w:divBdr>
        <w:top w:val="none" w:sz="0" w:space="0" w:color="auto"/>
        <w:left w:val="none" w:sz="0" w:space="0" w:color="auto"/>
        <w:bottom w:val="none" w:sz="0" w:space="0" w:color="auto"/>
        <w:right w:val="none" w:sz="0" w:space="0" w:color="auto"/>
      </w:divBdr>
    </w:div>
    <w:div w:id="1754277743">
      <w:bodyDiv w:val="1"/>
      <w:marLeft w:val="0"/>
      <w:marRight w:val="0"/>
      <w:marTop w:val="0"/>
      <w:marBottom w:val="0"/>
      <w:divBdr>
        <w:top w:val="none" w:sz="0" w:space="0" w:color="auto"/>
        <w:left w:val="none" w:sz="0" w:space="0" w:color="auto"/>
        <w:bottom w:val="none" w:sz="0" w:space="0" w:color="auto"/>
        <w:right w:val="none" w:sz="0" w:space="0" w:color="auto"/>
      </w:divBdr>
      <w:divsChild>
        <w:div w:id="1768118889">
          <w:marLeft w:val="150"/>
          <w:marRight w:val="150"/>
          <w:marTop w:val="480"/>
          <w:marBottom w:val="0"/>
          <w:divBdr>
            <w:top w:val="single" w:sz="6" w:space="31" w:color="D4D4D4"/>
            <w:left w:val="none" w:sz="0" w:space="0" w:color="auto"/>
            <w:bottom w:val="none" w:sz="0" w:space="0" w:color="auto"/>
            <w:right w:val="none" w:sz="0" w:space="0" w:color="auto"/>
          </w:divBdr>
        </w:div>
        <w:div w:id="51750222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C7296-946D-9F4D-A6F1-0A54388C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1778</Words>
  <Characters>1014</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Helēna Rimša</dc:creator>
  <cp:lastModifiedBy>Lita Trakina</cp:lastModifiedBy>
  <cp:revision>2</cp:revision>
  <dcterms:created xsi:type="dcterms:W3CDTF">2021-08-06T06:18:00Z</dcterms:created>
  <dcterms:modified xsi:type="dcterms:W3CDTF">2021-08-06T06:18:00Z</dcterms:modified>
</cp:coreProperties>
</file>