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3968F" w14:textId="5B3BB9C6" w:rsidR="00A9655C" w:rsidRPr="00D26BAC" w:rsidRDefault="002B2E81" w:rsidP="00857406">
      <w:pPr>
        <w:spacing w:after="0" w:line="240" w:lineRule="auto"/>
        <w:jc w:val="right"/>
        <w:rPr>
          <w:rFonts w:ascii="Times New Roman" w:eastAsia="Times New Roman" w:hAnsi="Times New Roman" w:cs="Times New Roman"/>
          <w:i/>
          <w:iCs/>
          <w:sz w:val="28"/>
          <w:szCs w:val="28"/>
          <w:lang w:eastAsia="lv-LV"/>
        </w:rPr>
      </w:pPr>
      <w:r w:rsidRPr="00D26BAC">
        <w:rPr>
          <w:rFonts w:ascii="Times New Roman" w:eastAsia="Times New Roman" w:hAnsi="Times New Roman" w:cs="Times New Roman"/>
          <w:i/>
          <w:iCs/>
          <w:sz w:val="28"/>
          <w:szCs w:val="28"/>
          <w:lang w:eastAsia="lv-LV"/>
        </w:rPr>
        <w:t>Projekts</w:t>
      </w:r>
    </w:p>
    <w:p w14:paraId="7313FEBE" w14:textId="6120A141" w:rsidR="002B2E81" w:rsidRPr="00D26BAC" w:rsidRDefault="002B2E81" w:rsidP="00857406">
      <w:pPr>
        <w:spacing w:after="0" w:line="240" w:lineRule="auto"/>
        <w:jc w:val="right"/>
        <w:rPr>
          <w:rFonts w:ascii="Times New Roman" w:eastAsia="Times New Roman" w:hAnsi="Times New Roman" w:cs="Times New Roman"/>
          <w:sz w:val="28"/>
          <w:szCs w:val="28"/>
          <w:lang w:eastAsia="lv-LV"/>
        </w:rPr>
      </w:pPr>
    </w:p>
    <w:p w14:paraId="3BD7198C" w14:textId="77777777" w:rsidR="002B2E81" w:rsidRPr="00D26BAC" w:rsidRDefault="002B2E81" w:rsidP="00857406">
      <w:pPr>
        <w:spacing w:after="0" w:line="240" w:lineRule="auto"/>
        <w:jc w:val="right"/>
        <w:rPr>
          <w:rFonts w:ascii="Times New Roman" w:eastAsia="Times New Roman" w:hAnsi="Times New Roman" w:cs="Times New Roman"/>
          <w:sz w:val="28"/>
          <w:szCs w:val="28"/>
          <w:lang w:eastAsia="lv-LV"/>
        </w:rPr>
      </w:pPr>
    </w:p>
    <w:p w14:paraId="2DF3C5EA" w14:textId="3C8E331B" w:rsidR="002B2E81" w:rsidRPr="00D26BAC" w:rsidRDefault="002B2E81" w:rsidP="002B2E81">
      <w:pPr>
        <w:spacing w:after="0" w:line="240" w:lineRule="auto"/>
        <w:jc w:val="center"/>
        <w:rPr>
          <w:rFonts w:ascii="Times New Roman" w:eastAsia="Times New Roman" w:hAnsi="Times New Roman" w:cs="Times New Roman"/>
          <w:b/>
          <w:bCs/>
          <w:sz w:val="28"/>
          <w:szCs w:val="28"/>
          <w:lang w:eastAsia="lv-LV"/>
        </w:rPr>
      </w:pPr>
      <w:bookmarkStart w:id="0" w:name="n0"/>
      <w:bookmarkEnd w:id="0"/>
      <w:r w:rsidRPr="00D26BAC">
        <w:rPr>
          <w:rFonts w:ascii="Times New Roman" w:eastAsia="Times New Roman" w:hAnsi="Times New Roman" w:cs="Times New Roman"/>
          <w:b/>
          <w:bCs/>
          <w:sz w:val="28"/>
          <w:szCs w:val="28"/>
          <w:lang w:eastAsia="lv-LV"/>
        </w:rPr>
        <w:t>Grozījumi Ministru kabineta 2007.</w:t>
      </w:r>
      <w:r w:rsidR="00A921C5">
        <w:rPr>
          <w:rFonts w:ascii="Times New Roman" w:eastAsia="Times New Roman" w:hAnsi="Times New Roman" w:cs="Times New Roman"/>
          <w:b/>
          <w:bCs/>
          <w:sz w:val="28"/>
          <w:szCs w:val="28"/>
          <w:lang w:eastAsia="lv-LV"/>
        </w:rPr>
        <w:t xml:space="preserve"> </w:t>
      </w:r>
      <w:r w:rsidRPr="00D26BAC">
        <w:rPr>
          <w:rFonts w:ascii="Times New Roman" w:eastAsia="Times New Roman" w:hAnsi="Times New Roman" w:cs="Times New Roman"/>
          <w:b/>
          <w:bCs/>
          <w:sz w:val="28"/>
          <w:szCs w:val="28"/>
          <w:lang w:eastAsia="lv-LV"/>
        </w:rPr>
        <w:t>gada 9.</w:t>
      </w:r>
      <w:r w:rsidR="00A921C5">
        <w:rPr>
          <w:rFonts w:ascii="Times New Roman" w:eastAsia="Times New Roman" w:hAnsi="Times New Roman" w:cs="Times New Roman"/>
          <w:b/>
          <w:bCs/>
          <w:sz w:val="28"/>
          <w:szCs w:val="28"/>
          <w:lang w:eastAsia="lv-LV"/>
        </w:rPr>
        <w:t xml:space="preserve"> </w:t>
      </w:r>
      <w:r w:rsidRPr="00D26BAC">
        <w:rPr>
          <w:rFonts w:ascii="Times New Roman" w:eastAsia="Times New Roman" w:hAnsi="Times New Roman" w:cs="Times New Roman"/>
          <w:b/>
          <w:bCs/>
          <w:sz w:val="28"/>
          <w:szCs w:val="28"/>
          <w:lang w:eastAsia="lv-LV"/>
        </w:rPr>
        <w:t>oktobra noteikumos Nr.</w:t>
      </w:r>
      <w:r w:rsidR="00A921C5">
        <w:rPr>
          <w:rFonts w:ascii="Times New Roman" w:eastAsia="Times New Roman" w:hAnsi="Times New Roman" w:cs="Times New Roman"/>
          <w:b/>
          <w:bCs/>
          <w:sz w:val="28"/>
          <w:szCs w:val="28"/>
          <w:lang w:eastAsia="lv-LV"/>
        </w:rPr>
        <w:t xml:space="preserve"> </w:t>
      </w:r>
      <w:r w:rsidRPr="00D26BAC">
        <w:rPr>
          <w:rFonts w:ascii="Times New Roman" w:eastAsia="Times New Roman" w:hAnsi="Times New Roman" w:cs="Times New Roman"/>
          <w:b/>
          <w:bCs/>
          <w:sz w:val="28"/>
          <w:szCs w:val="28"/>
          <w:lang w:eastAsia="lv-LV"/>
        </w:rPr>
        <w:t>686 "Noteikumi par īpaši aizsargājamās dabas teritorijas dabas aizsardzības plāna saturu un izstrādes kārtību"</w:t>
      </w:r>
    </w:p>
    <w:p w14:paraId="600C74C1" w14:textId="77777777" w:rsidR="002B2E81" w:rsidRPr="00D26BAC" w:rsidRDefault="002B2E81" w:rsidP="002B2E81">
      <w:pPr>
        <w:spacing w:after="0" w:line="240" w:lineRule="auto"/>
        <w:jc w:val="right"/>
        <w:rPr>
          <w:rFonts w:ascii="Times New Roman" w:eastAsia="Times New Roman" w:hAnsi="Times New Roman" w:cs="Times New Roman"/>
          <w:sz w:val="28"/>
          <w:szCs w:val="28"/>
          <w:lang w:eastAsia="lv-LV"/>
        </w:rPr>
      </w:pPr>
    </w:p>
    <w:p w14:paraId="7BFC7B52" w14:textId="77777777" w:rsidR="002B2E81" w:rsidRPr="00D26BAC" w:rsidRDefault="002B2E81" w:rsidP="002B2E81">
      <w:pPr>
        <w:spacing w:after="0" w:line="240" w:lineRule="auto"/>
        <w:jc w:val="right"/>
        <w:rPr>
          <w:rFonts w:ascii="Times New Roman" w:eastAsia="Times New Roman" w:hAnsi="Times New Roman" w:cs="Times New Roman"/>
          <w:sz w:val="28"/>
          <w:szCs w:val="28"/>
          <w:lang w:eastAsia="lv-LV"/>
        </w:rPr>
      </w:pPr>
      <w:r w:rsidRPr="00D26BAC">
        <w:rPr>
          <w:rFonts w:ascii="Times New Roman" w:eastAsia="Times New Roman" w:hAnsi="Times New Roman" w:cs="Times New Roman"/>
          <w:sz w:val="28"/>
          <w:szCs w:val="28"/>
          <w:lang w:eastAsia="lv-LV"/>
        </w:rPr>
        <w:t>Izdoti saskaņā ar likuma "Par īpaši aizsargājamām</w:t>
      </w:r>
    </w:p>
    <w:p w14:paraId="2013E669" w14:textId="77777777" w:rsidR="002B2E81" w:rsidRPr="00D26BAC" w:rsidRDefault="002B2E81" w:rsidP="002B2E81">
      <w:pPr>
        <w:spacing w:after="0" w:line="240" w:lineRule="auto"/>
        <w:jc w:val="right"/>
        <w:rPr>
          <w:rFonts w:ascii="Times New Roman" w:eastAsia="Times New Roman" w:hAnsi="Times New Roman" w:cs="Times New Roman"/>
          <w:sz w:val="28"/>
          <w:szCs w:val="28"/>
          <w:lang w:eastAsia="lv-LV"/>
        </w:rPr>
      </w:pPr>
      <w:r w:rsidRPr="00D26BAC">
        <w:rPr>
          <w:rFonts w:ascii="Times New Roman" w:eastAsia="Times New Roman" w:hAnsi="Times New Roman" w:cs="Times New Roman"/>
          <w:sz w:val="28"/>
          <w:szCs w:val="28"/>
          <w:lang w:eastAsia="lv-LV"/>
        </w:rPr>
        <w:t>dabas teritorijām" 18.panta trešo daļu</w:t>
      </w:r>
    </w:p>
    <w:p w14:paraId="367B1A18" w14:textId="63763C41" w:rsidR="002B2E81" w:rsidRPr="00D26BAC" w:rsidRDefault="002B2E81" w:rsidP="002B2E81">
      <w:pPr>
        <w:spacing w:after="0" w:line="240" w:lineRule="auto"/>
        <w:jc w:val="right"/>
        <w:rPr>
          <w:rFonts w:ascii="Times New Roman" w:eastAsia="Times New Roman" w:hAnsi="Times New Roman" w:cs="Times New Roman"/>
          <w:sz w:val="28"/>
          <w:szCs w:val="28"/>
          <w:lang w:eastAsia="lv-LV"/>
        </w:rPr>
      </w:pPr>
    </w:p>
    <w:p w14:paraId="49F276C9" w14:textId="77777777" w:rsidR="002B2E81" w:rsidRPr="00D26BAC" w:rsidRDefault="002B2E81" w:rsidP="002B2E81">
      <w:pPr>
        <w:spacing w:after="0" w:line="240" w:lineRule="auto"/>
        <w:jc w:val="right"/>
        <w:rPr>
          <w:rFonts w:ascii="Times New Roman" w:eastAsia="Times New Roman" w:hAnsi="Times New Roman" w:cs="Times New Roman"/>
          <w:sz w:val="28"/>
          <w:szCs w:val="28"/>
          <w:lang w:eastAsia="lv-LV"/>
        </w:rPr>
      </w:pPr>
    </w:p>
    <w:p w14:paraId="583CBD79" w14:textId="44E90BCD" w:rsidR="002B2E81" w:rsidRDefault="002B2E81" w:rsidP="00AD430B">
      <w:pPr>
        <w:spacing w:after="0" w:line="240" w:lineRule="auto"/>
        <w:ind w:firstLine="567"/>
        <w:jc w:val="both"/>
        <w:rPr>
          <w:rFonts w:ascii="Times New Roman" w:eastAsia="Times New Roman" w:hAnsi="Times New Roman" w:cs="Times New Roman"/>
          <w:sz w:val="28"/>
          <w:szCs w:val="28"/>
          <w:lang w:eastAsia="lv-LV"/>
        </w:rPr>
      </w:pPr>
      <w:r w:rsidRPr="00D26BAC">
        <w:rPr>
          <w:rFonts w:ascii="Times New Roman" w:eastAsia="Times New Roman" w:hAnsi="Times New Roman" w:cs="Times New Roman"/>
          <w:sz w:val="28"/>
          <w:szCs w:val="28"/>
          <w:lang w:eastAsia="lv-LV"/>
        </w:rPr>
        <w:t>Izdarīt Ministru kabineta 2007.</w:t>
      </w:r>
      <w:r w:rsidR="00863C5A">
        <w:rPr>
          <w:rFonts w:ascii="Times New Roman" w:eastAsia="Times New Roman" w:hAnsi="Times New Roman" w:cs="Times New Roman"/>
          <w:sz w:val="28"/>
          <w:szCs w:val="28"/>
          <w:lang w:eastAsia="lv-LV"/>
        </w:rPr>
        <w:t xml:space="preserve"> </w:t>
      </w:r>
      <w:r w:rsidRPr="00D26BAC">
        <w:rPr>
          <w:rFonts w:ascii="Times New Roman" w:eastAsia="Times New Roman" w:hAnsi="Times New Roman" w:cs="Times New Roman"/>
          <w:sz w:val="28"/>
          <w:szCs w:val="28"/>
          <w:lang w:eastAsia="lv-LV"/>
        </w:rPr>
        <w:t>gada 9.</w:t>
      </w:r>
      <w:r w:rsidR="00863C5A">
        <w:rPr>
          <w:rFonts w:ascii="Times New Roman" w:eastAsia="Times New Roman" w:hAnsi="Times New Roman" w:cs="Times New Roman"/>
          <w:sz w:val="28"/>
          <w:szCs w:val="28"/>
          <w:lang w:eastAsia="lv-LV"/>
        </w:rPr>
        <w:t xml:space="preserve"> </w:t>
      </w:r>
      <w:r w:rsidRPr="00D26BAC">
        <w:rPr>
          <w:rFonts w:ascii="Times New Roman" w:eastAsia="Times New Roman" w:hAnsi="Times New Roman" w:cs="Times New Roman"/>
          <w:sz w:val="28"/>
          <w:szCs w:val="28"/>
          <w:lang w:eastAsia="lv-LV"/>
        </w:rPr>
        <w:t>oktobra noteikumos Nr.</w:t>
      </w:r>
      <w:r w:rsidR="00863C5A">
        <w:rPr>
          <w:rFonts w:ascii="Times New Roman" w:eastAsia="Times New Roman" w:hAnsi="Times New Roman" w:cs="Times New Roman"/>
          <w:sz w:val="28"/>
          <w:szCs w:val="28"/>
          <w:lang w:eastAsia="lv-LV"/>
        </w:rPr>
        <w:t xml:space="preserve"> </w:t>
      </w:r>
      <w:r w:rsidRPr="00D26BAC">
        <w:rPr>
          <w:rFonts w:ascii="Times New Roman" w:eastAsia="Times New Roman" w:hAnsi="Times New Roman" w:cs="Times New Roman"/>
          <w:sz w:val="28"/>
          <w:szCs w:val="28"/>
          <w:lang w:eastAsia="lv-LV"/>
        </w:rPr>
        <w:t xml:space="preserve">686 "Noteikumi par īpaši aizsargājamās dabas teritorijas dabas aizsardzības plāna saturu un izstrādes kārtību" (Latvijas Vēstnesis, 2007, 165.nr.; 2009, 17.nr., 2010, </w:t>
      </w:r>
      <w:r w:rsidR="000D0C5E">
        <w:rPr>
          <w:rFonts w:ascii="Times New Roman" w:eastAsia="Times New Roman" w:hAnsi="Times New Roman" w:cs="Times New Roman"/>
          <w:sz w:val="28"/>
          <w:szCs w:val="28"/>
          <w:lang w:eastAsia="lv-LV"/>
        </w:rPr>
        <w:t>192</w:t>
      </w:r>
      <w:r w:rsidRPr="00D26BAC">
        <w:rPr>
          <w:rFonts w:ascii="Times New Roman" w:eastAsia="Times New Roman" w:hAnsi="Times New Roman" w:cs="Times New Roman"/>
          <w:sz w:val="28"/>
          <w:szCs w:val="28"/>
          <w:lang w:eastAsia="lv-LV"/>
        </w:rPr>
        <w:t>.nr.) šādus grozījumus:</w:t>
      </w:r>
    </w:p>
    <w:p w14:paraId="2790F7CD" w14:textId="7F7F357B" w:rsidR="00F22382" w:rsidRDefault="00F22382" w:rsidP="002B2E81">
      <w:pPr>
        <w:spacing w:after="0" w:line="240" w:lineRule="auto"/>
        <w:jc w:val="both"/>
        <w:rPr>
          <w:rFonts w:ascii="Times New Roman" w:eastAsia="Times New Roman" w:hAnsi="Times New Roman" w:cs="Times New Roman"/>
          <w:sz w:val="28"/>
          <w:szCs w:val="28"/>
          <w:lang w:eastAsia="lv-LV"/>
        </w:rPr>
      </w:pPr>
    </w:p>
    <w:p w14:paraId="577A39ED" w14:textId="4CB1D2C1" w:rsidR="00F22382" w:rsidRDefault="00F22382" w:rsidP="00F22382">
      <w:pPr>
        <w:spacing w:after="0" w:line="240" w:lineRule="auto"/>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 xml:space="preserve">1. </w:t>
      </w:r>
      <w:r w:rsidR="00FD5EA1">
        <w:rPr>
          <w:rFonts w:ascii="Times New Roman" w:eastAsia="Times New Roman" w:hAnsi="Times New Roman" w:cs="Times New Roman"/>
          <w:sz w:val="28"/>
          <w:szCs w:val="28"/>
          <w:lang w:eastAsia="lv-LV"/>
        </w:rPr>
        <w:t>Aizstāt v</w:t>
      </w:r>
      <w:r w:rsidRPr="00D26BAC">
        <w:rPr>
          <w:rFonts w:ascii="Times New Roman" w:eastAsia="Times New Roman" w:hAnsi="Times New Roman" w:cs="Times New Roman"/>
          <w:sz w:val="28"/>
          <w:szCs w:val="28"/>
          <w:lang w:eastAsia="lv-LV"/>
        </w:rPr>
        <w:t xml:space="preserve">isā </w:t>
      </w:r>
      <w:r w:rsidR="00FD5EA1">
        <w:rPr>
          <w:rFonts w:ascii="Times New Roman" w:eastAsia="Times New Roman" w:hAnsi="Times New Roman" w:cs="Times New Roman"/>
          <w:sz w:val="28"/>
          <w:szCs w:val="28"/>
          <w:lang w:eastAsia="lv-LV"/>
        </w:rPr>
        <w:t xml:space="preserve">noteikumu </w:t>
      </w:r>
      <w:r w:rsidRPr="00D26BAC">
        <w:rPr>
          <w:rFonts w:ascii="Times New Roman" w:eastAsia="Times New Roman" w:hAnsi="Times New Roman" w:cs="Times New Roman"/>
          <w:sz w:val="28"/>
          <w:szCs w:val="28"/>
          <w:lang w:eastAsia="lv-LV"/>
        </w:rPr>
        <w:t xml:space="preserve">tekstā </w:t>
      </w:r>
      <w:r w:rsidR="00FD5EA1">
        <w:rPr>
          <w:rFonts w:ascii="Times New Roman" w:eastAsia="Times New Roman" w:hAnsi="Times New Roman" w:cs="Times New Roman"/>
          <w:sz w:val="28"/>
          <w:szCs w:val="28"/>
          <w:lang w:eastAsia="lv-LV"/>
        </w:rPr>
        <w:t xml:space="preserve">vārdus </w:t>
      </w:r>
      <w:r w:rsidRPr="00D26BAC">
        <w:rPr>
          <w:rFonts w:ascii="Times New Roman" w:eastAsia="Times New Roman" w:hAnsi="Times New Roman" w:cs="Times New Roman"/>
          <w:sz w:val="28"/>
          <w:szCs w:val="28"/>
          <w:lang w:eastAsia="lv-LV"/>
        </w:rPr>
        <w:t>“Vides ministrija”</w:t>
      </w:r>
      <w:r w:rsidR="00FD5EA1">
        <w:rPr>
          <w:rFonts w:ascii="Times New Roman" w:eastAsia="Times New Roman" w:hAnsi="Times New Roman" w:cs="Times New Roman"/>
          <w:sz w:val="28"/>
          <w:szCs w:val="28"/>
          <w:lang w:eastAsia="lv-LV"/>
        </w:rPr>
        <w:t xml:space="preserve"> (attiecīgajā locījumā)</w:t>
      </w:r>
      <w:r w:rsidRPr="00D26BAC">
        <w:rPr>
          <w:rFonts w:ascii="Times New Roman" w:eastAsia="Times New Roman" w:hAnsi="Times New Roman" w:cs="Times New Roman"/>
          <w:sz w:val="28"/>
          <w:szCs w:val="28"/>
          <w:lang w:eastAsia="lv-LV"/>
        </w:rPr>
        <w:t xml:space="preserve"> ar </w:t>
      </w:r>
      <w:r w:rsidR="00FD5EA1">
        <w:rPr>
          <w:rFonts w:ascii="Times New Roman" w:eastAsia="Times New Roman" w:hAnsi="Times New Roman" w:cs="Times New Roman"/>
          <w:sz w:val="28"/>
          <w:szCs w:val="28"/>
          <w:lang w:eastAsia="lv-LV"/>
        </w:rPr>
        <w:t xml:space="preserve">vārdiem </w:t>
      </w:r>
      <w:r w:rsidRPr="00D26BAC">
        <w:rPr>
          <w:rFonts w:ascii="Times New Roman" w:eastAsia="Times New Roman" w:hAnsi="Times New Roman" w:cs="Times New Roman"/>
          <w:sz w:val="28"/>
          <w:szCs w:val="28"/>
          <w:lang w:eastAsia="lv-LV"/>
        </w:rPr>
        <w:t xml:space="preserve">“Vides aizsardzības un reģionālās attīstības ministrija” </w:t>
      </w:r>
      <w:r w:rsidR="00FD5EA1">
        <w:rPr>
          <w:rFonts w:ascii="Times New Roman" w:eastAsia="Times New Roman" w:hAnsi="Times New Roman" w:cs="Times New Roman"/>
          <w:sz w:val="28"/>
          <w:szCs w:val="28"/>
          <w:lang w:eastAsia="lv-LV"/>
        </w:rPr>
        <w:t>(</w:t>
      </w:r>
      <w:r w:rsidRPr="00D26BAC">
        <w:rPr>
          <w:rFonts w:ascii="Times New Roman" w:eastAsia="Times New Roman" w:hAnsi="Times New Roman" w:cs="Times New Roman"/>
          <w:sz w:val="28"/>
          <w:szCs w:val="28"/>
          <w:lang w:eastAsia="lv-LV"/>
        </w:rPr>
        <w:t>attiecīgajā locījumā</w:t>
      </w:r>
      <w:r w:rsidR="00FD5EA1">
        <w:rPr>
          <w:rFonts w:ascii="Times New Roman" w:eastAsia="Times New Roman" w:hAnsi="Times New Roman" w:cs="Times New Roman"/>
          <w:sz w:val="28"/>
          <w:szCs w:val="28"/>
          <w:lang w:eastAsia="lv-LV"/>
        </w:rPr>
        <w:t>)</w:t>
      </w:r>
      <w:r w:rsidRPr="00D26BAC">
        <w:rPr>
          <w:rFonts w:ascii="Times New Roman" w:eastAsia="Times New Roman" w:hAnsi="Times New Roman" w:cs="Times New Roman"/>
          <w:sz w:val="28"/>
          <w:szCs w:val="28"/>
          <w:lang w:eastAsia="lv-LV"/>
        </w:rPr>
        <w:t>.</w:t>
      </w:r>
    </w:p>
    <w:p w14:paraId="1ADBBB87" w14:textId="77777777" w:rsidR="00F22382" w:rsidRDefault="00F22382" w:rsidP="00F22382">
      <w:pPr>
        <w:spacing w:after="0" w:line="240" w:lineRule="auto"/>
        <w:jc w:val="both"/>
        <w:rPr>
          <w:rFonts w:ascii="Times New Roman" w:eastAsia="Times New Roman" w:hAnsi="Times New Roman" w:cs="Times New Roman"/>
          <w:sz w:val="28"/>
          <w:szCs w:val="28"/>
          <w:lang w:eastAsia="lv-LV"/>
        </w:rPr>
      </w:pPr>
    </w:p>
    <w:p w14:paraId="4E33B0DC" w14:textId="5AE4CE12" w:rsidR="00F22382" w:rsidRDefault="00F22382" w:rsidP="00F22382">
      <w:pPr>
        <w:spacing w:after="0" w:line="240" w:lineRule="auto"/>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 xml:space="preserve">2. </w:t>
      </w:r>
      <w:r w:rsidR="00FD5EA1">
        <w:rPr>
          <w:rFonts w:ascii="Times New Roman" w:eastAsia="Times New Roman" w:hAnsi="Times New Roman" w:cs="Times New Roman"/>
          <w:sz w:val="28"/>
          <w:szCs w:val="28"/>
          <w:lang w:eastAsia="lv-LV"/>
        </w:rPr>
        <w:t>Svītrot noteikumu</w:t>
      </w:r>
      <w:r w:rsidRPr="00D26BAC">
        <w:rPr>
          <w:rFonts w:ascii="Times New Roman" w:eastAsia="Times New Roman" w:hAnsi="Times New Roman" w:cs="Times New Roman"/>
          <w:sz w:val="28"/>
          <w:szCs w:val="28"/>
          <w:lang w:eastAsia="lv-LV"/>
        </w:rPr>
        <w:t xml:space="preserve"> tekstā </w:t>
      </w:r>
      <w:r w:rsidR="00FD5EA1">
        <w:rPr>
          <w:rFonts w:ascii="Times New Roman" w:eastAsia="Times New Roman" w:hAnsi="Times New Roman" w:cs="Times New Roman"/>
          <w:sz w:val="28"/>
          <w:szCs w:val="28"/>
          <w:lang w:eastAsia="lv-LV"/>
        </w:rPr>
        <w:t xml:space="preserve">vārdus </w:t>
      </w:r>
      <w:r w:rsidRPr="00D26BAC">
        <w:rPr>
          <w:rFonts w:ascii="Times New Roman" w:eastAsia="Times New Roman" w:hAnsi="Times New Roman" w:cs="Times New Roman"/>
          <w:sz w:val="28"/>
          <w:szCs w:val="28"/>
          <w:lang w:eastAsia="lv-LV"/>
        </w:rPr>
        <w:t>“vai administrācija”</w:t>
      </w:r>
      <w:r>
        <w:rPr>
          <w:rFonts w:ascii="Times New Roman" w:eastAsia="Times New Roman" w:hAnsi="Times New Roman" w:cs="Times New Roman"/>
          <w:sz w:val="28"/>
          <w:szCs w:val="28"/>
          <w:lang w:eastAsia="lv-LV"/>
        </w:rPr>
        <w:t xml:space="preserve"> </w:t>
      </w:r>
      <w:r w:rsidR="00FD5EA1">
        <w:rPr>
          <w:rFonts w:ascii="Times New Roman" w:eastAsia="Times New Roman" w:hAnsi="Times New Roman" w:cs="Times New Roman"/>
          <w:sz w:val="28"/>
          <w:szCs w:val="28"/>
          <w:lang w:eastAsia="lv-LV"/>
        </w:rPr>
        <w:t>(</w:t>
      </w:r>
      <w:r>
        <w:rPr>
          <w:rFonts w:ascii="Times New Roman" w:eastAsia="Times New Roman" w:hAnsi="Times New Roman" w:cs="Times New Roman"/>
          <w:sz w:val="28"/>
          <w:szCs w:val="28"/>
          <w:lang w:eastAsia="lv-LV"/>
        </w:rPr>
        <w:t>attiecīgajā locījumā</w:t>
      </w:r>
      <w:r w:rsidR="00FD5EA1">
        <w:rPr>
          <w:rFonts w:ascii="Times New Roman" w:eastAsia="Times New Roman" w:hAnsi="Times New Roman" w:cs="Times New Roman"/>
          <w:sz w:val="28"/>
          <w:szCs w:val="28"/>
          <w:lang w:eastAsia="lv-LV"/>
        </w:rPr>
        <w:t>)</w:t>
      </w:r>
      <w:r>
        <w:rPr>
          <w:rFonts w:ascii="Times New Roman" w:eastAsia="Times New Roman" w:hAnsi="Times New Roman" w:cs="Times New Roman"/>
          <w:sz w:val="28"/>
          <w:szCs w:val="28"/>
          <w:lang w:eastAsia="lv-LV"/>
        </w:rPr>
        <w:t>.</w:t>
      </w:r>
    </w:p>
    <w:p w14:paraId="4053EBCC" w14:textId="6E89D07E" w:rsidR="00F22382" w:rsidRDefault="00F22382" w:rsidP="00F22382">
      <w:pPr>
        <w:spacing w:after="0" w:line="240" w:lineRule="auto"/>
        <w:jc w:val="both"/>
        <w:rPr>
          <w:rFonts w:ascii="Times New Roman" w:eastAsia="Times New Roman" w:hAnsi="Times New Roman" w:cs="Times New Roman"/>
          <w:sz w:val="28"/>
          <w:szCs w:val="28"/>
          <w:lang w:eastAsia="lv-LV"/>
        </w:rPr>
      </w:pPr>
    </w:p>
    <w:p w14:paraId="38105461" w14:textId="226FDFE0" w:rsidR="00F22382" w:rsidRDefault="00F22382" w:rsidP="00F22382">
      <w:pPr>
        <w:spacing w:after="0" w:line="240" w:lineRule="auto"/>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 xml:space="preserve">3. </w:t>
      </w:r>
      <w:r w:rsidR="00FD5EA1">
        <w:rPr>
          <w:rFonts w:ascii="Times New Roman" w:eastAsia="Times New Roman" w:hAnsi="Times New Roman" w:cs="Times New Roman"/>
          <w:sz w:val="28"/>
          <w:szCs w:val="28"/>
          <w:lang w:eastAsia="lv-LV"/>
        </w:rPr>
        <w:t>Aizstāt v</w:t>
      </w:r>
      <w:r w:rsidRPr="00D26BAC">
        <w:rPr>
          <w:rFonts w:ascii="Times New Roman" w:eastAsia="Times New Roman" w:hAnsi="Times New Roman" w:cs="Times New Roman"/>
          <w:sz w:val="28"/>
          <w:szCs w:val="28"/>
          <w:lang w:eastAsia="lv-LV"/>
        </w:rPr>
        <w:t xml:space="preserve">isā </w:t>
      </w:r>
      <w:r w:rsidR="00FD5EA1">
        <w:rPr>
          <w:rFonts w:ascii="Times New Roman" w:eastAsia="Times New Roman" w:hAnsi="Times New Roman" w:cs="Times New Roman"/>
          <w:sz w:val="28"/>
          <w:szCs w:val="28"/>
          <w:lang w:eastAsia="lv-LV"/>
        </w:rPr>
        <w:t xml:space="preserve">noteikumu </w:t>
      </w:r>
      <w:r w:rsidRPr="00D26BAC">
        <w:rPr>
          <w:rFonts w:ascii="Times New Roman" w:eastAsia="Times New Roman" w:hAnsi="Times New Roman" w:cs="Times New Roman"/>
          <w:sz w:val="28"/>
          <w:szCs w:val="28"/>
          <w:lang w:eastAsia="lv-LV"/>
        </w:rPr>
        <w:t xml:space="preserve">tekstā </w:t>
      </w:r>
      <w:r>
        <w:rPr>
          <w:rFonts w:ascii="Times New Roman" w:eastAsia="Times New Roman" w:hAnsi="Times New Roman" w:cs="Times New Roman"/>
          <w:sz w:val="28"/>
          <w:szCs w:val="28"/>
          <w:lang w:eastAsia="lv-LV"/>
        </w:rPr>
        <w:t>vārdu</w:t>
      </w:r>
      <w:r w:rsidRPr="00D26BAC">
        <w:rPr>
          <w:rFonts w:ascii="Times New Roman" w:eastAsia="Times New Roman" w:hAnsi="Times New Roman" w:cs="Times New Roman"/>
          <w:sz w:val="28"/>
          <w:szCs w:val="28"/>
          <w:lang w:eastAsia="lv-LV"/>
        </w:rPr>
        <w:t xml:space="preserve"> “uzraudzības” ar </w:t>
      </w:r>
      <w:r>
        <w:rPr>
          <w:rFonts w:ascii="Times New Roman" w:eastAsia="Times New Roman" w:hAnsi="Times New Roman" w:cs="Times New Roman"/>
          <w:sz w:val="28"/>
          <w:szCs w:val="28"/>
          <w:lang w:eastAsia="lv-LV"/>
        </w:rPr>
        <w:t xml:space="preserve">vārdu </w:t>
      </w:r>
      <w:r w:rsidRPr="00D26BAC">
        <w:rPr>
          <w:rFonts w:ascii="Times New Roman" w:eastAsia="Times New Roman" w:hAnsi="Times New Roman" w:cs="Times New Roman"/>
          <w:sz w:val="28"/>
          <w:szCs w:val="28"/>
          <w:lang w:eastAsia="lv-LV"/>
        </w:rPr>
        <w:t xml:space="preserve">“konsultatīvā” </w:t>
      </w:r>
      <w:r w:rsidR="00FD5EA1">
        <w:rPr>
          <w:rFonts w:ascii="Times New Roman" w:eastAsia="Times New Roman" w:hAnsi="Times New Roman" w:cs="Times New Roman"/>
          <w:sz w:val="28"/>
          <w:szCs w:val="28"/>
          <w:lang w:eastAsia="lv-LV"/>
        </w:rPr>
        <w:t>(</w:t>
      </w:r>
      <w:r w:rsidRPr="00D26BAC">
        <w:rPr>
          <w:rFonts w:ascii="Times New Roman" w:eastAsia="Times New Roman" w:hAnsi="Times New Roman" w:cs="Times New Roman"/>
          <w:sz w:val="28"/>
          <w:szCs w:val="28"/>
          <w:lang w:eastAsia="lv-LV"/>
        </w:rPr>
        <w:t>attiecīgajā locījumā</w:t>
      </w:r>
      <w:r w:rsidR="00FD5EA1">
        <w:rPr>
          <w:rFonts w:ascii="Times New Roman" w:eastAsia="Times New Roman" w:hAnsi="Times New Roman" w:cs="Times New Roman"/>
          <w:sz w:val="28"/>
          <w:szCs w:val="28"/>
          <w:lang w:eastAsia="lv-LV"/>
        </w:rPr>
        <w:t>)</w:t>
      </w:r>
      <w:r w:rsidRPr="00D26BAC">
        <w:rPr>
          <w:rFonts w:ascii="Times New Roman" w:eastAsia="Times New Roman" w:hAnsi="Times New Roman" w:cs="Times New Roman"/>
          <w:sz w:val="28"/>
          <w:szCs w:val="28"/>
          <w:lang w:eastAsia="lv-LV"/>
        </w:rPr>
        <w:t>.</w:t>
      </w:r>
    </w:p>
    <w:p w14:paraId="7BA272EE" w14:textId="22201198" w:rsidR="00F22382" w:rsidRDefault="00F22382" w:rsidP="00F22382">
      <w:pPr>
        <w:spacing w:after="0" w:line="240" w:lineRule="auto"/>
        <w:jc w:val="both"/>
        <w:rPr>
          <w:rFonts w:ascii="Times New Roman" w:eastAsia="Times New Roman" w:hAnsi="Times New Roman" w:cs="Times New Roman"/>
          <w:sz w:val="28"/>
          <w:szCs w:val="28"/>
          <w:lang w:eastAsia="lv-LV"/>
        </w:rPr>
      </w:pPr>
    </w:p>
    <w:p w14:paraId="02AF2408" w14:textId="09D57B76" w:rsidR="006861F9" w:rsidRPr="00D26BAC" w:rsidRDefault="00F22382" w:rsidP="006861F9">
      <w:pPr>
        <w:spacing w:after="0" w:line="240" w:lineRule="auto"/>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4</w:t>
      </w:r>
      <w:r w:rsidR="00577445">
        <w:rPr>
          <w:rFonts w:ascii="Times New Roman" w:eastAsia="Times New Roman" w:hAnsi="Times New Roman" w:cs="Times New Roman"/>
          <w:sz w:val="28"/>
          <w:szCs w:val="28"/>
          <w:lang w:eastAsia="lv-LV"/>
        </w:rPr>
        <w:t>.</w:t>
      </w:r>
      <w:r w:rsidR="006861F9" w:rsidRPr="00D26BAC">
        <w:rPr>
          <w:rFonts w:ascii="Times New Roman" w:eastAsia="Times New Roman" w:hAnsi="Times New Roman" w:cs="Times New Roman"/>
          <w:sz w:val="28"/>
          <w:szCs w:val="28"/>
          <w:lang w:eastAsia="lv-LV"/>
        </w:rPr>
        <w:t xml:space="preserve"> Izteikt 5. </w:t>
      </w:r>
      <w:r w:rsidR="00B62808">
        <w:rPr>
          <w:rFonts w:ascii="Times New Roman" w:eastAsia="Times New Roman" w:hAnsi="Times New Roman" w:cs="Times New Roman"/>
          <w:sz w:val="28"/>
          <w:szCs w:val="28"/>
          <w:lang w:eastAsia="lv-LV"/>
        </w:rPr>
        <w:t>un 6.</w:t>
      </w:r>
      <w:r w:rsidR="006861F9" w:rsidRPr="00D26BAC">
        <w:rPr>
          <w:rFonts w:ascii="Times New Roman" w:eastAsia="Times New Roman" w:hAnsi="Times New Roman" w:cs="Times New Roman"/>
          <w:sz w:val="28"/>
          <w:szCs w:val="28"/>
          <w:lang w:eastAsia="lv-LV"/>
        </w:rPr>
        <w:t>punktu šādā redakcijā:</w:t>
      </w:r>
    </w:p>
    <w:p w14:paraId="475C50C9" w14:textId="0C05BBAE" w:rsidR="00F22382" w:rsidRPr="00D26BAC" w:rsidRDefault="00B30398" w:rsidP="00414F17">
      <w:pPr>
        <w:spacing w:before="100" w:beforeAutospacing="1" w:after="100" w:afterAutospacing="1" w:line="240" w:lineRule="auto"/>
        <w:jc w:val="both"/>
        <w:rPr>
          <w:rFonts w:ascii="Times New Roman" w:eastAsia="Times New Roman" w:hAnsi="Times New Roman" w:cs="Times New Roman"/>
          <w:sz w:val="28"/>
          <w:szCs w:val="28"/>
          <w:lang w:eastAsia="lv-LV"/>
        </w:rPr>
      </w:pPr>
      <w:bookmarkStart w:id="1" w:name="p2"/>
      <w:bookmarkStart w:id="2" w:name="p-140318"/>
      <w:bookmarkStart w:id="3" w:name="p3"/>
      <w:bookmarkStart w:id="4" w:name="p-371053"/>
      <w:bookmarkStart w:id="5" w:name="p4"/>
      <w:bookmarkStart w:id="6" w:name="p-140320"/>
      <w:bookmarkStart w:id="7" w:name="p5"/>
      <w:bookmarkStart w:id="8" w:name="p-140321"/>
      <w:bookmarkEnd w:id="1"/>
      <w:bookmarkEnd w:id="2"/>
      <w:bookmarkEnd w:id="3"/>
      <w:bookmarkEnd w:id="4"/>
      <w:bookmarkEnd w:id="5"/>
      <w:bookmarkEnd w:id="6"/>
      <w:bookmarkEnd w:id="7"/>
      <w:bookmarkEnd w:id="8"/>
      <w:r w:rsidRPr="00D26BAC">
        <w:rPr>
          <w:rFonts w:ascii="Times New Roman" w:eastAsia="Times New Roman" w:hAnsi="Times New Roman" w:cs="Times New Roman"/>
          <w:sz w:val="28"/>
          <w:szCs w:val="28"/>
          <w:lang w:eastAsia="lv-LV"/>
        </w:rPr>
        <w:t>“</w:t>
      </w:r>
      <w:r w:rsidR="00A9655C" w:rsidRPr="00D26BAC">
        <w:rPr>
          <w:rFonts w:ascii="Times New Roman" w:eastAsia="Times New Roman" w:hAnsi="Times New Roman" w:cs="Times New Roman"/>
          <w:sz w:val="28"/>
          <w:szCs w:val="28"/>
          <w:lang w:eastAsia="lv-LV"/>
        </w:rPr>
        <w:t>5. Plāna izstrādi par valsts budžetā šim mērķim paredzētajiem līdzekļiem organizē Dabas aizsardzības pārvalde.</w:t>
      </w:r>
      <w:r w:rsidR="006861F9" w:rsidRPr="00D26BAC">
        <w:rPr>
          <w:rFonts w:ascii="Times New Roman" w:eastAsia="Times New Roman" w:hAnsi="Times New Roman" w:cs="Times New Roman"/>
          <w:sz w:val="28"/>
          <w:szCs w:val="28"/>
          <w:lang w:eastAsia="lv-LV"/>
        </w:rPr>
        <w:t xml:space="preserve"> </w:t>
      </w:r>
      <w:bookmarkStart w:id="9" w:name="_Hlk76376446"/>
      <w:r w:rsidR="006861F9" w:rsidRPr="00D26BAC">
        <w:rPr>
          <w:rFonts w:ascii="Times New Roman" w:eastAsia="Times New Roman" w:hAnsi="Times New Roman" w:cs="Times New Roman"/>
          <w:sz w:val="28"/>
          <w:szCs w:val="28"/>
          <w:lang w:eastAsia="lv-LV"/>
        </w:rPr>
        <w:t>P</w:t>
      </w:r>
      <w:r w:rsidR="005C7DD3">
        <w:rPr>
          <w:rFonts w:ascii="Times New Roman" w:eastAsia="Times New Roman" w:hAnsi="Times New Roman" w:cs="Times New Roman"/>
          <w:sz w:val="28"/>
          <w:szCs w:val="28"/>
          <w:lang w:eastAsia="lv-LV"/>
        </w:rPr>
        <w:t>ersona, kura izstrādā plānu (turpmāk -</w:t>
      </w:r>
      <w:r w:rsidR="00C84435">
        <w:rPr>
          <w:rFonts w:ascii="Times New Roman" w:eastAsia="Times New Roman" w:hAnsi="Times New Roman" w:cs="Times New Roman"/>
          <w:sz w:val="28"/>
          <w:szCs w:val="28"/>
          <w:lang w:eastAsia="lv-LV"/>
        </w:rPr>
        <w:t xml:space="preserve"> </w:t>
      </w:r>
      <w:r w:rsidR="006861F9" w:rsidRPr="00D26BAC">
        <w:rPr>
          <w:rFonts w:ascii="Times New Roman" w:eastAsia="Times New Roman" w:hAnsi="Times New Roman" w:cs="Times New Roman"/>
          <w:sz w:val="28"/>
          <w:szCs w:val="28"/>
          <w:lang w:eastAsia="lv-LV"/>
        </w:rPr>
        <w:t>izstrādātājs</w:t>
      </w:r>
      <w:r w:rsidR="005C7DD3">
        <w:rPr>
          <w:rFonts w:ascii="Times New Roman" w:eastAsia="Times New Roman" w:hAnsi="Times New Roman" w:cs="Times New Roman"/>
          <w:sz w:val="28"/>
          <w:szCs w:val="28"/>
          <w:lang w:eastAsia="lv-LV"/>
        </w:rPr>
        <w:t>)</w:t>
      </w:r>
      <w:bookmarkEnd w:id="9"/>
      <w:r w:rsidR="006861F9" w:rsidRPr="00D26BAC">
        <w:rPr>
          <w:rFonts w:ascii="Times New Roman" w:eastAsia="Times New Roman" w:hAnsi="Times New Roman" w:cs="Times New Roman"/>
          <w:sz w:val="28"/>
          <w:szCs w:val="28"/>
          <w:lang w:eastAsia="lv-LV"/>
        </w:rPr>
        <w:t xml:space="preserve"> pieprasa un</w:t>
      </w:r>
      <w:r w:rsidR="00A9655C" w:rsidRPr="00D26BAC">
        <w:rPr>
          <w:rFonts w:ascii="Times New Roman" w:eastAsia="Times New Roman" w:hAnsi="Times New Roman" w:cs="Times New Roman"/>
          <w:sz w:val="28"/>
          <w:szCs w:val="28"/>
          <w:lang w:eastAsia="lv-LV"/>
        </w:rPr>
        <w:t xml:space="preserve"> </w:t>
      </w:r>
      <w:r w:rsidR="00577166" w:rsidRPr="00D26BAC">
        <w:rPr>
          <w:rFonts w:ascii="Times New Roman" w:eastAsia="Times New Roman" w:hAnsi="Times New Roman" w:cs="Times New Roman"/>
          <w:sz w:val="28"/>
          <w:szCs w:val="28"/>
          <w:lang w:eastAsia="lv-LV"/>
        </w:rPr>
        <w:t>Dabas aizsardzības pārvalde viena mēneša laikā pēc rakstveida pieprasījuma izsniedz plāna izstrādes darba uzdevumu (turpmāk – darba uzdevums). Darba uzdevumā plāna izstrādātājam tiek sniegts detalizēts darba apraksts – plāna saturs, kas ietver</w:t>
      </w:r>
      <w:r w:rsidR="006861F9" w:rsidRPr="00D26BAC">
        <w:rPr>
          <w:rFonts w:ascii="Times New Roman" w:eastAsia="Times New Roman" w:hAnsi="Times New Roman" w:cs="Times New Roman"/>
          <w:sz w:val="28"/>
          <w:szCs w:val="28"/>
          <w:lang w:eastAsia="lv-LV"/>
        </w:rPr>
        <w:t xml:space="preserve"> minimālās </w:t>
      </w:r>
      <w:r w:rsidR="00577166" w:rsidRPr="00D26BAC">
        <w:rPr>
          <w:rFonts w:ascii="Times New Roman" w:eastAsia="Times New Roman" w:hAnsi="Times New Roman" w:cs="Times New Roman"/>
          <w:sz w:val="28"/>
          <w:szCs w:val="28"/>
          <w:lang w:eastAsia="lv-LV"/>
        </w:rPr>
        <w:t xml:space="preserve">prasības attiecībā uz informācijas apjomu un detalizācijas pakāpi, ņemot vērā aizsargājamās teritorijas kategoriju, platību un dabas vērtības, tas tiek balstīts uz aizsargājamās teritorijas individuālām īpatnībām. </w:t>
      </w:r>
      <w:r w:rsidR="00A9655C" w:rsidRPr="00D26BAC">
        <w:rPr>
          <w:rFonts w:ascii="Times New Roman" w:eastAsia="Times New Roman" w:hAnsi="Times New Roman" w:cs="Times New Roman"/>
          <w:sz w:val="28"/>
          <w:szCs w:val="28"/>
          <w:lang w:eastAsia="lv-LV"/>
        </w:rPr>
        <w:t>Pašvaldības izveidotās aizsargājamās teritorijas plānu izstrādā attiecīgā pašvaldība.</w:t>
      </w:r>
    </w:p>
    <w:p w14:paraId="3B94130D" w14:textId="4B8CC0F5" w:rsidR="00F22382" w:rsidRDefault="00AF2D2F" w:rsidP="00F22382">
      <w:pPr>
        <w:spacing w:after="0" w:line="240" w:lineRule="auto"/>
        <w:jc w:val="both"/>
        <w:rPr>
          <w:rFonts w:ascii="Times New Roman" w:eastAsia="Times New Roman" w:hAnsi="Times New Roman" w:cs="Times New Roman"/>
          <w:sz w:val="28"/>
          <w:szCs w:val="28"/>
          <w:lang w:eastAsia="lv-LV"/>
        </w:rPr>
      </w:pPr>
      <w:bookmarkStart w:id="10" w:name="n1"/>
      <w:bookmarkStart w:id="11" w:name="n-140316"/>
      <w:bookmarkStart w:id="12" w:name="p1"/>
      <w:bookmarkStart w:id="13" w:name="p-140317"/>
      <w:bookmarkEnd w:id="10"/>
      <w:bookmarkEnd w:id="11"/>
      <w:bookmarkEnd w:id="12"/>
      <w:bookmarkEnd w:id="13"/>
      <w:r>
        <w:rPr>
          <w:rFonts w:ascii="Times New Roman" w:eastAsia="Times New Roman" w:hAnsi="Times New Roman" w:cs="Times New Roman"/>
          <w:sz w:val="28"/>
          <w:szCs w:val="28"/>
          <w:lang w:eastAsia="lv-LV"/>
        </w:rPr>
        <w:t xml:space="preserve">6. </w:t>
      </w:r>
      <w:r w:rsidR="00414F17" w:rsidRPr="00414F17">
        <w:rPr>
          <w:rFonts w:ascii="Times New Roman" w:eastAsia="Times New Roman" w:hAnsi="Times New Roman" w:cs="Times New Roman"/>
          <w:sz w:val="28"/>
          <w:szCs w:val="28"/>
          <w:lang w:eastAsia="lv-LV"/>
        </w:rPr>
        <w:t>Dabas aizsardzības pārvalde atbilstoši normatīvajiem aktiem par valsts iepirkumu izvēlas izstrādātāj</w:t>
      </w:r>
      <w:r w:rsidR="00414F17">
        <w:rPr>
          <w:rFonts w:ascii="Times New Roman" w:eastAsia="Times New Roman" w:hAnsi="Times New Roman" w:cs="Times New Roman"/>
          <w:sz w:val="28"/>
          <w:szCs w:val="28"/>
          <w:lang w:eastAsia="lv-LV"/>
        </w:rPr>
        <w:t>u</w:t>
      </w:r>
      <w:r w:rsidR="00414F17" w:rsidRPr="00414F17">
        <w:rPr>
          <w:rFonts w:ascii="Times New Roman" w:eastAsia="Times New Roman" w:hAnsi="Times New Roman" w:cs="Times New Roman"/>
          <w:sz w:val="28"/>
          <w:szCs w:val="28"/>
          <w:lang w:eastAsia="lv-LV"/>
        </w:rPr>
        <w:t>, un noslēdz</w:t>
      </w:r>
      <w:r w:rsidR="00414F17">
        <w:rPr>
          <w:rFonts w:ascii="Times New Roman" w:eastAsia="Times New Roman" w:hAnsi="Times New Roman" w:cs="Times New Roman"/>
          <w:sz w:val="28"/>
          <w:szCs w:val="28"/>
          <w:lang w:eastAsia="lv-LV"/>
        </w:rPr>
        <w:t xml:space="preserve"> ar to</w:t>
      </w:r>
      <w:r w:rsidR="00414F17" w:rsidRPr="00414F17">
        <w:rPr>
          <w:rFonts w:ascii="Times New Roman" w:eastAsia="Times New Roman" w:hAnsi="Times New Roman" w:cs="Times New Roman"/>
          <w:sz w:val="28"/>
          <w:szCs w:val="28"/>
          <w:lang w:eastAsia="lv-LV"/>
        </w:rPr>
        <w:t xml:space="preserve"> līgumu. </w:t>
      </w:r>
      <w:r w:rsidR="00BB01AB">
        <w:rPr>
          <w:rFonts w:ascii="Times New Roman" w:eastAsia="Times New Roman" w:hAnsi="Times New Roman" w:cs="Times New Roman"/>
          <w:sz w:val="28"/>
          <w:szCs w:val="28"/>
          <w:lang w:eastAsia="lv-LV"/>
        </w:rPr>
        <w:t xml:space="preserve">Var </w:t>
      </w:r>
      <w:r w:rsidR="00BB01AB" w:rsidRPr="00D26BAC">
        <w:rPr>
          <w:rFonts w:ascii="Times New Roman" w:eastAsia="Times New Roman" w:hAnsi="Times New Roman" w:cs="Times New Roman"/>
          <w:sz w:val="28"/>
          <w:szCs w:val="28"/>
          <w:lang w:eastAsia="lv-LV"/>
        </w:rPr>
        <w:t xml:space="preserve">izstrādāt vienu </w:t>
      </w:r>
      <w:r w:rsidR="00761DEA">
        <w:rPr>
          <w:rFonts w:ascii="Times New Roman" w:eastAsia="Times New Roman" w:hAnsi="Times New Roman" w:cs="Times New Roman"/>
          <w:sz w:val="28"/>
          <w:szCs w:val="28"/>
          <w:lang w:eastAsia="lv-LV"/>
        </w:rPr>
        <w:t xml:space="preserve">kopīgu </w:t>
      </w:r>
      <w:r w:rsidR="00BB01AB" w:rsidRPr="00D26BAC">
        <w:rPr>
          <w:rFonts w:ascii="Times New Roman" w:eastAsia="Times New Roman" w:hAnsi="Times New Roman" w:cs="Times New Roman"/>
          <w:sz w:val="28"/>
          <w:szCs w:val="28"/>
          <w:lang w:eastAsia="lv-LV"/>
        </w:rPr>
        <w:t xml:space="preserve">plānu </w:t>
      </w:r>
      <w:r w:rsidR="00BB01AB">
        <w:rPr>
          <w:rFonts w:ascii="Times New Roman" w:eastAsia="Times New Roman" w:hAnsi="Times New Roman" w:cs="Times New Roman"/>
          <w:sz w:val="28"/>
          <w:szCs w:val="28"/>
          <w:lang w:eastAsia="lv-LV"/>
        </w:rPr>
        <w:t>d</w:t>
      </w:r>
      <w:r w:rsidR="00F22382" w:rsidRPr="00D26BAC">
        <w:rPr>
          <w:rFonts w:ascii="Times New Roman" w:eastAsia="Times New Roman" w:hAnsi="Times New Roman" w:cs="Times New Roman"/>
          <w:sz w:val="28"/>
          <w:szCs w:val="28"/>
          <w:lang w:eastAsia="lv-LV"/>
        </w:rPr>
        <w:t xml:space="preserve">ivām vai vairākām aizsargājamām teritorijām, ja to </w:t>
      </w:r>
      <w:r w:rsidR="00F22382">
        <w:rPr>
          <w:rFonts w:ascii="Times New Roman" w:eastAsia="Times New Roman" w:hAnsi="Times New Roman" w:cs="Times New Roman"/>
          <w:sz w:val="28"/>
          <w:szCs w:val="28"/>
          <w:lang w:eastAsia="lv-LV"/>
        </w:rPr>
        <w:t xml:space="preserve">izveidošanas un </w:t>
      </w:r>
      <w:r w:rsidR="00F22382" w:rsidRPr="00D26BAC">
        <w:rPr>
          <w:rFonts w:ascii="Times New Roman" w:eastAsia="Times New Roman" w:hAnsi="Times New Roman" w:cs="Times New Roman"/>
          <w:sz w:val="28"/>
          <w:szCs w:val="28"/>
          <w:lang w:eastAsia="lv-LV"/>
        </w:rPr>
        <w:t>aizsardzības mērķi ir līdzīgi</w:t>
      </w:r>
      <w:r w:rsidR="00BB01AB">
        <w:rPr>
          <w:rFonts w:ascii="Times New Roman" w:eastAsia="Times New Roman" w:hAnsi="Times New Roman" w:cs="Times New Roman"/>
          <w:sz w:val="28"/>
          <w:szCs w:val="28"/>
          <w:lang w:eastAsia="lv-LV"/>
        </w:rPr>
        <w:t>,</w:t>
      </w:r>
      <w:r w:rsidR="00F22382" w:rsidRPr="00D26BAC">
        <w:rPr>
          <w:rFonts w:ascii="Times New Roman" w:eastAsia="Times New Roman" w:hAnsi="Times New Roman" w:cs="Times New Roman"/>
          <w:sz w:val="28"/>
          <w:szCs w:val="28"/>
          <w:lang w:eastAsia="lv-LV"/>
        </w:rPr>
        <w:t xml:space="preserve"> vai tās atrodas blakus,</w:t>
      </w:r>
      <w:r w:rsidR="00F22382">
        <w:rPr>
          <w:rFonts w:ascii="Times New Roman" w:eastAsia="Times New Roman" w:hAnsi="Times New Roman" w:cs="Times New Roman"/>
          <w:sz w:val="28"/>
          <w:szCs w:val="28"/>
          <w:lang w:eastAsia="lv-LV"/>
        </w:rPr>
        <w:t xml:space="preserve"> piemēram jūras </w:t>
      </w:r>
      <w:r w:rsidR="00F22382">
        <w:rPr>
          <w:rFonts w:ascii="Times New Roman" w:eastAsia="Times New Roman" w:hAnsi="Times New Roman" w:cs="Times New Roman"/>
          <w:sz w:val="28"/>
          <w:szCs w:val="28"/>
          <w:lang w:eastAsia="lv-LV"/>
        </w:rPr>
        <w:lastRenderedPageBreak/>
        <w:t>aizsargājamām teritorijām</w:t>
      </w:r>
      <w:r w:rsidR="00761DEA">
        <w:rPr>
          <w:rFonts w:ascii="Times New Roman" w:eastAsia="Times New Roman" w:hAnsi="Times New Roman" w:cs="Times New Roman"/>
          <w:sz w:val="28"/>
          <w:szCs w:val="28"/>
          <w:lang w:eastAsia="lv-LV"/>
        </w:rPr>
        <w:t>, tai skaitā mikroliegumiem</w:t>
      </w:r>
      <w:r w:rsidR="00BB01AB">
        <w:rPr>
          <w:rFonts w:ascii="Times New Roman" w:eastAsia="Times New Roman" w:hAnsi="Times New Roman" w:cs="Times New Roman"/>
          <w:sz w:val="28"/>
          <w:szCs w:val="28"/>
          <w:lang w:eastAsia="lv-LV"/>
        </w:rPr>
        <w:t xml:space="preserve"> un</w:t>
      </w:r>
      <w:r w:rsidR="00F22382" w:rsidRPr="00D26BAC">
        <w:rPr>
          <w:rFonts w:ascii="Times New Roman" w:eastAsia="Times New Roman" w:hAnsi="Times New Roman" w:cs="Times New Roman"/>
          <w:sz w:val="28"/>
          <w:szCs w:val="28"/>
          <w:lang w:eastAsia="lv-LV"/>
        </w:rPr>
        <w:t>, ja ir saņemts Dabas aizsardzības pārvaldes saskaņojums.”</w:t>
      </w:r>
    </w:p>
    <w:p w14:paraId="0C183F2C" w14:textId="193C2C24" w:rsidR="000178BC" w:rsidRDefault="000178BC" w:rsidP="00F22382">
      <w:pPr>
        <w:spacing w:after="0" w:line="240" w:lineRule="auto"/>
        <w:jc w:val="both"/>
        <w:rPr>
          <w:rFonts w:ascii="Times New Roman" w:eastAsia="Times New Roman" w:hAnsi="Times New Roman" w:cs="Times New Roman"/>
          <w:sz w:val="28"/>
          <w:szCs w:val="28"/>
          <w:lang w:eastAsia="lv-LV"/>
        </w:rPr>
      </w:pPr>
    </w:p>
    <w:p w14:paraId="34761A8D" w14:textId="0454D08D" w:rsidR="000178BC" w:rsidRDefault="00FC1DF8" w:rsidP="00F22382">
      <w:pPr>
        <w:spacing w:after="0" w:line="240" w:lineRule="auto"/>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 xml:space="preserve">5. </w:t>
      </w:r>
      <w:r w:rsidR="000178BC">
        <w:rPr>
          <w:rFonts w:ascii="Times New Roman" w:eastAsia="Times New Roman" w:hAnsi="Times New Roman" w:cs="Times New Roman"/>
          <w:sz w:val="28"/>
          <w:szCs w:val="28"/>
          <w:lang w:eastAsia="lv-LV"/>
        </w:rPr>
        <w:t>Papildināt 9.4.3.</w:t>
      </w:r>
      <w:r w:rsidR="00B62808">
        <w:rPr>
          <w:rFonts w:ascii="Times New Roman" w:eastAsia="Times New Roman" w:hAnsi="Times New Roman" w:cs="Times New Roman"/>
          <w:sz w:val="28"/>
          <w:szCs w:val="28"/>
          <w:lang w:eastAsia="lv-LV"/>
        </w:rPr>
        <w:t xml:space="preserve"> </w:t>
      </w:r>
      <w:r w:rsidR="000178BC">
        <w:rPr>
          <w:rFonts w:ascii="Times New Roman" w:eastAsia="Times New Roman" w:hAnsi="Times New Roman" w:cs="Times New Roman"/>
          <w:sz w:val="28"/>
          <w:szCs w:val="28"/>
          <w:lang w:eastAsia="lv-LV"/>
        </w:rPr>
        <w:t>apakšpunktu aiz vārdiem “to aizsardzības līmeni Latvijas mērogā” ar vārdiem “aizsardzības mērķi katram Eiropas Savienības nozīmes biotopam;”</w:t>
      </w:r>
    </w:p>
    <w:p w14:paraId="4A44B175" w14:textId="4858C3CC" w:rsidR="000178BC" w:rsidRDefault="000178BC" w:rsidP="00F22382">
      <w:pPr>
        <w:spacing w:after="0" w:line="240" w:lineRule="auto"/>
        <w:jc w:val="both"/>
        <w:rPr>
          <w:rFonts w:ascii="Times New Roman" w:eastAsia="Times New Roman" w:hAnsi="Times New Roman" w:cs="Times New Roman"/>
          <w:sz w:val="28"/>
          <w:szCs w:val="28"/>
          <w:lang w:eastAsia="lv-LV"/>
        </w:rPr>
      </w:pPr>
    </w:p>
    <w:p w14:paraId="1183FE10" w14:textId="709114F5" w:rsidR="00414F17" w:rsidRDefault="00FC1DF8" w:rsidP="00535194">
      <w:pPr>
        <w:spacing w:before="100" w:beforeAutospacing="1" w:after="100" w:afterAutospacing="1" w:line="240" w:lineRule="auto"/>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6.</w:t>
      </w:r>
      <w:r w:rsidR="000178BC" w:rsidRPr="00414F17">
        <w:rPr>
          <w:rFonts w:ascii="Times New Roman" w:eastAsia="Times New Roman" w:hAnsi="Times New Roman" w:cs="Times New Roman"/>
          <w:sz w:val="28"/>
          <w:szCs w:val="28"/>
          <w:lang w:eastAsia="lv-LV"/>
        </w:rPr>
        <w:t xml:space="preserve"> Papildināt 9.4.4. apakšpunktu aiz vārdiem “to aizsardzības līmeni Latvijas mērogā” ar vārdiem “aizsardzības mērķi katrai Eiropas Savienības nozīmes sugai;”</w:t>
      </w:r>
    </w:p>
    <w:p w14:paraId="1CE5A252" w14:textId="43FB0F3A" w:rsidR="00706D91" w:rsidRDefault="00FC1DF8" w:rsidP="00535194">
      <w:pPr>
        <w:spacing w:before="100" w:beforeAutospacing="1" w:after="100" w:afterAutospacing="1" w:line="240" w:lineRule="auto"/>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 xml:space="preserve">7. </w:t>
      </w:r>
      <w:r w:rsidR="00535194" w:rsidRPr="00D26BAC">
        <w:rPr>
          <w:rFonts w:ascii="Times New Roman" w:eastAsia="Times New Roman" w:hAnsi="Times New Roman" w:cs="Times New Roman"/>
          <w:sz w:val="28"/>
          <w:szCs w:val="28"/>
          <w:lang w:eastAsia="lv-LV"/>
        </w:rPr>
        <w:t xml:space="preserve">Papildināt </w:t>
      </w:r>
      <w:r w:rsidR="005B23A3">
        <w:rPr>
          <w:rFonts w:ascii="Times New Roman" w:eastAsia="Times New Roman" w:hAnsi="Times New Roman" w:cs="Times New Roman"/>
          <w:sz w:val="28"/>
          <w:szCs w:val="28"/>
          <w:lang w:eastAsia="lv-LV"/>
        </w:rPr>
        <w:t xml:space="preserve">ar </w:t>
      </w:r>
      <w:r w:rsidR="00535194" w:rsidRPr="00D26BAC">
        <w:rPr>
          <w:rFonts w:ascii="Times New Roman" w:eastAsia="Times New Roman" w:hAnsi="Times New Roman" w:cs="Times New Roman"/>
          <w:sz w:val="28"/>
          <w:szCs w:val="28"/>
          <w:lang w:eastAsia="lv-LV"/>
        </w:rPr>
        <w:t>14</w:t>
      </w:r>
      <w:r w:rsidR="005B23A3" w:rsidRPr="00E13E13">
        <w:rPr>
          <w:rFonts w:ascii="Times New Roman" w:eastAsia="Times New Roman" w:hAnsi="Times New Roman" w:cs="Times New Roman"/>
          <w:sz w:val="28"/>
          <w:szCs w:val="28"/>
          <w:vertAlign w:val="superscript"/>
          <w:lang w:eastAsia="lv-LV"/>
        </w:rPr>
        <w:t>1</w:t>
      </w:r>
      <w:r w:rsidR="00535194" w:rsidRPr="00D26BAC">
        <w:rPr>
          <w:rFonts w:ascii="Times New Roman" w:eastAsia="Times New Roman" w:hAnsi="Times New Roman" w:cs="Times New Roman"/>
          <w:sz w:val="28"/>
          <w:szCs w:val="28"/>
          <w:lang w:eastAsia="lv-LV"/>
        </w:rPr>
        <w:t>.</w:t>
      </w:r>
      <w:r w:rsidR="00863C5A">
        <w:rPr>
          <w:rFonts w:ascii="Times New Roman" w:eastAsia="Times New Roman" w:hAnsi="Times New Roman" w:cs="Times New Roman"/>
          <w:sz w:val="28"/>
          <w:szCs w:val="28"/>
          <w:lang w:eastAsia="lv-LV"/>
        </w:rPr>
        <w:t xml:space="preserve"> </w:t>
      </w:r>
      <w:r w:rsidR="00535194" w:rsidRPr="00D26BAC">
        <w:rPr>
          <w:rFonts w:ascii="Times New Roman" w:eastAsia="Times New Roman" w:hAnsi="Times New Roman" w:cs="Times New Roman"/>
          <w:sz w:val="28"/>
          <w:szCs w:val="28"/>
          <w:lang w:eastAsia="lv-LV"/>
        </w:rPr>
        <w:t xml:space="preserve">punktu </w:t>
      </w:r>
      <w:r w:rsidR="005B23A3">
        <w:rPr>
          <w:rFonts w:ascii="Times New Roman" w:eastAsia="Times New Roman" w:hAnsi="Times New Roman" w:cs="Times New Roman"/>
          <w:sz w:val="28"/>
          <w:szCs w:val="28"/>
          <w:lang w:eastAsia="lv-LV"/>
        </w:rPr>
        <w:t>šādā redakcijā</w:t>
      </w:r>
      <w:r w:rsidR="00535194" w:rsidRPr="00D26BAC">
        <w:rPr>
          <w:rFonts w:ascii="Times New Roman" w:eastAsia="Times New Roman" w:hAnsi="Times New Roman" w:cs="Times New Roman"/>
          <w:sz w:val="28"/>
          <w:szCs w:val="28"/>
          <w:lang w:eastAsia="lv-LV"/>
        </w:rPr>
        <w:t xml:space="preserve">: </w:t>
      </w:r>
    </w:p>
    <w:p w14:paraId="48C1ECBC" w14:textId="7F83EF31" w:rsidR="00535194" w:rsidRPr="00D26BAC" w:rsidRDefault="00535194" w:rsidP="00535194">
      <w:pPr>
        <w:spacing w:before="100" w:beforeAutospacing="1" w:after="100" w:afterAutospacing="1" w:line="240" w:lineRule="auto"/>
        <w:jc w:val="both"/>
        <w:rPr>
          <w:rFonts w:ascii="Times New Roman" w:eastAsia="Times New Roman" w:hAnsi="Times New Roman" w:cs="Times New Roman"/>
          <w:sz w:val="28"/>
          <w:szCs w:val="28"/>
          <w:lang w:eastAsia="lv-LV"/>
        </w:rPr>
      </w:pPr>
      <w:r w:rsidRPr="00D26BAC">
        <w:rPr>
          <w:rFonts w:ascii="Times New Roman" w:eastAsia="Times New Roman" w:hAnsi="Times New Roman" w:cs="Times New Roman"/>
          <w:sz w:val="28"/>
          <w:szCs w:val="28"/>
          <w:lang w:eastAsia="lv-LV"/>
        </w:rPr>
        <w:t>“</w:t>
      </w:r>
      <w:r w:rsidR="00706D91">
        <w:rPr>
          <w:rFonts w:ascii="Times New Roman" w:eastAsia="Times New Roman" w:hAnsi="Times New Roman" w:cs="Times New Roman"/>
          <w:sz w:val="28"/>
          <w:szCs w:val="28"/>
          <w:lang w:eastAsia="lv-LV"/>
        </w:rPr>
        <w:t>14</w:t>
      </w:r>
      <w:r w:rsidR="00706D91" w:rsidRPr="00706D91">
        <w:rPr>
          <w:rFonts w:ascii="Times New Roman" w:eastAsia="Times New Roman" w:hAnsi="Times New Roman" w:cs="Times New Roman"/>
          <w:sz w:val="28"/>
          <w:szCs w:val="28"/>
          <w:vertAlign w:val="superscript"/>
          <w:lang w:eastAsia="lv-LV"/>
        </w:rPr>
        <w:t>1</w:t>
      </w:r>
      <w:r w:rsidR="00706D91">
        <w:rPr>
          <w:rFonts w:ascii="Times New Roman" w:eastAsia="Times New Roman" w:hAnsi="Times New Roman" w:cs="Times New Roman"/>
          <w:sz w:val="28"/>
          <w:szCs w:val="28"/>
          <w:lang w:eastAsia="lv-LV"/>
        </w:rPr>
        <w:t>. Plāna i</w:t>
      </w:r>
      <w:r w:rsidR="00736232">
        <w:rPr>
          <w:rFonts w:ascii="Times New Roman" w:eastAsia="Times New Roman" w:hAnsi="Times New Roman" w:cs="Times New Roman"/>
          <w:sz w:val="28"/>
          <w:szCs w:val="28"/>
          <w:lang w:eastAsia="lv-LV"/>
        </w:rPr>
        <w:t>zstrādātājs saskaņojot ar Dabas aizsardzības pārvaldi var rīkot neklātienes formas (attālināto)</w:t>
      </w:r>
      <w:r w:rsidR="00A32E43">
        <w:rPr>
          <w:rFonts w:ascii="Times New Roman" w:eastAsia="Times New Roman" w:hAnsi="Times New Roman" w:cs="Times New Roman"/>
          <w:sz w:val="28"/>
          <w:szCs w:val="28"/>
          <w:lang w:eastAsia="lv-LV"/>
        </w:rPr>
        <w:t xml:space="preserve"> plāna izstrādes uzsākšanas</w:t>
      </w:r>
      <w:r w:rsidR="00736232">
        <w:rPr>
          <w:rFonts w:ascii="Times New Roman" w:eastAsia="Times New Roman" w:hAnsi="Times New Roman" w:cs="Times New Roman"/>
          <w:sz w:val="28"/>
          <w:szCs w:val="28"/>
          <w:lang w:eastAsia="lv-LV"/>
        </w:rPr>
        <w:t xml:space="preserve"> sanāksmi. </w:t>
      </w:r>
      <w:r w:rsidR="00226EEA" w:rsidRPr="00226EEA">
        <w:rPr>
          <w:rFonts w:ascii="Times New Roman" w:eastAsia="Times New Roman" w:hAnsi="Times New Roman" w:cs="Times New Roman"/>
          <w:sz w:val="28"/>
          <w:szCs w:val="28"/>
          <w:lang w:eastAsia="lv-LV"/>
        </w:rPr>
        <w:t>Neklātienes formas (attālināto)</w:t>
      </w:r>
      <w:r w:rsidR="006B15AC">
        <w:rPr>
          <w:rFonts w:ascii="Times New Roman" w:eastAsia="Times New Roman" w:hAnsi="Times New Roman" w:cs="Times New Roman"/>
          <w:sz w:val="28"/>
          <w:szCs w:val="28"/>
          <w:lang w:eastAsia="lv-LV"/>
        </w:rPr>
        <w:t xml:space="preserve"> sanāksmi var organizēt, lai ievērotu epidemioloģiskos drošības pasākumus</w:t>
      </w:r>
      <w:r w:rsidR="00376405">
        <w:rPr>
          <w:rFonts w:ascii="Times New Roman" w:eastAsia="Times New Roman" w:hAnsi="Times New Roman" w:cs="Times New Roman"/>
          <w:sz w:val="28"/>
          <w:szCs w:val="28"/>
          <w:lang w:eastAsia="lv-LV"/>
        </w:rPr>
        <w:t xml:space="preserve"> un</w:t>
      </w:r>
      <w:r w:rsidR="006B15AC">
        <w:rPr>
          <w:rFonts w:ascii="Times New Roman" w:eastAsia="Times New Roman" w:hAnsi="Times New Roman" w:cs="Times New Roman"/>
          <w:sz w:val="28"/>
          <w:szCs w:val="28"/>
          <w:lang w:eastAsia="lv-LV"/>
        </w:rPr>
        <w:t xml:space="preserve"> </w:t>
      </w:r>
      <w:r w:rsidR="00376405">
        <w:rPr>
          <w:rFonts w:ascii="Times New Roman" w:eastAsia="Times New Roman" w:hAnsi="Times New Roman" w:cs="Times New Roman"/>
          <w:sz w:val="28"/>
          <w:szCs w:val="28"/>
          <w:lang w:eastAsia="lv-LV"/>
        </w:rPr>
        <w:t>lietderīgi izmantotu</w:t>
      </w:r>
      <w:r w:rsidR="00226EEA">
        <w:rPr>
          <w:rFonts w:ascii="Times New Roman" w:eastAsia="Times New Roman" w:hAnsi="Times New Roman" w:cs="Times New Roman"/>
          <w:sz w:val="28"/>
          <w:szCs w:val="28"/>
          <w:lang w:eastAsia="lv-LV"/>
        </w:rPr>
        <w:t xml:space="preserve"> administratīvos</w:t>
      </w:r>
      <w:r w:rsidR="00376405">
        <w:rPr>
          <w:rFonts w:ascii="Times New Roman" w:eastAsia="Times New Roman" w:hAnsi="Times New Roman" w:cs="Times New Roman"/>
          <w:sz w:val="28"/>
          <w:szCs w:val="28"/>
          <w:lang w:eastAsia="lv-LV"/>
        </w:rPr>
        <w:t xml:space="preserve"> resursus, piemēram, ja ir mazs dalībnieku skaits un </w:t>
      </w:r>
      <w:r w:rsidR="00226EEA">
        <w:rPr>
          <w:rFonts w:ascii="Times New Roman" w:eastAsia="Times New Roman" w:hAnsi="Times New Roman" w:cs="Times New Roman"/>
          <w:sz w:val="28"/>
          <w:szCs w:val="28"/>
          <w:lang w:eastAsia="lv-LV"/>
        </w:rPr>
        <w:t>kopīgi</w:t>
      </w:r>
      <w:r w:rsidR="00376405">
        <w:rPr>
          <w:rFonts w:ascii="Times New Roman" w:eastAsia="Times New Roman" w:hAnsi="Times New Roman" w:cs="Times New Roman"/>
          <w:sz w:val="28"/>
          <w:szCs w:val="28"/>
          <w:lang w:eastAsia="lv-LV"/>
        </w:rPr>
        <w:t xml:space="preserve"> vienojas par </w:t>
      </w:r>
      <w:r w:rsidR="00376405" w:rsidRPr="00376405">
        <w:rPr>
          <w:rFonts w:ascii="Times New Roman" w:eastAsia="Times New Roman" w:hAnsi="Times New Roman" w:cs="Times New Roman"/>
          <w:sz w:val="28"/>
          <w:szCs w:val="28"/>
          <w:lang w:eastAsia="lv-LV"/>
        </w:rPr>
        <w:t>neklātienes formas (attālināt</w:t>
      </w:r>
      <w:r w:rsidR="00376405">
        <w:rPr>
          <w:rFonts w:ascii="Times New Roman" w:eastAsia="Times New Roman" w:hAnsi="Times New Roman" w:cs="Times New Roman"/>
          <w:sz w:val="28"/>
          <w:szCs w:val="28"/>
          <w:lang w:eastAsia="lv-LV"/>
        </w:rPr>
        <w:t>ās</w:t>
      </w:r>
      <w:r w:rsidR="00376405" w:rsidRPr="00376405">
        <w:rPr>
          <w:rFonts w:ascii="Times New Roman" w:eastAsia="Times New Roman" w:hAnsi="Times New Roman" w:cs="Times New Roman"/>
          <w:sz w:val="28"/>
          <w:szCs w:val="28"/>
          <w:lang w:eastAsia="lv-LV"/>
        </w:rPr>
        <w:t xml:space="preserve">) </w:t>
      </w:r>
      <w:r w:rsidR="00376405">
        <w:rPr>
          <w:rFonts w:ascii="Times New Roman" w:eastAsia="Times New Roman" w:hAnsi="Times New Roman" w:cs="Times New Roman"/>
          <w:sz w:val="28"/>
          <w:szCs w:val="28"/>
          <w:lang w:eastAsia="lv-LV"/>
        </w:rPr>
        <w:t>sanāksmes organizēšanu.</w:t>
      </w:r>
      <w:r w:rsidR="00376405" w:rsidRPr="00376405">
        <w:t xml:space="preserve"> </w:t>
      </w:r>
      <w:r w:rsidRPr="00D26BAC">
        <w:rPr>
          <w:rFonts w:ascii="Times New Roman" w:eastAsia="Times New Roman" w:hAnsi="Times New Roman" w:cs="Times New Roman"/>
          <w:sz w:val="28"/>
          <w:szCs w:val="28"/>
          <w:lang w:eastAsia="lv-LV"/>
        </w:rPr>
        <w:t xml:space="preserve">Organizējot neklātienes formas </w:t>
      </w:r>
      <w:r w:rsidR="00736232">
        <w:rPr>
          <w:rFonts w:ascii="Times New Roman" w:eastAsia="Times New Roman" w:hAnsi="Times New Roman" w:cs="Times New Roman"/>
          <w:sz w:val="28"/>
          <w:szCs w:val="28"/>
          <w:lang w:eastAsia="lv-LV"/>
        </w:rPr>
        <w:t>(</w:t>
      </w:r>
      <w:r w:rsidRPr="00D26BAC">
        <w:rPr>
          <w:rFonts w:ascii="Times New Roman" w:eastAsia="Times New Roman" w:hAnsi="Times New Roman" w:cs="Times New Roman"/>
          <w:sz w:val="28"/>
          <w:szCs w:val="28"/>
          <w:lang w:eastAsia="lv-LV"/>
        </w:rPr>
        <w:t>attālināto</w:t>
      </w:r>
      <w:r w:rsidR="00736232">
        <w:rPr>
          <w:rFonts w:ascii="Times New Roman" w:eastAsia="Times New Roman" w:hAnsi="Times New Roman" w:cs="Times New Roman"/>
          <w:sz w:val="28"/>
          <w:szCs w:val="28"/>
          <w:lang w:eastAsia="lv-LV"/>
        </w:rPr>
        <w:t>)</w:t>
      </w:r>
      <w:r w:rsidRPr="00D26BAC">
        <w:rPr>
          <w:rFonts w:ascii="Times New Roman" w:eastAsia="Times New Roman" w:hAnsi="Times New Roman" w:cs="Times New Roman"/>
          <w:sz w:val="28"/>
          <w:szCs w:val="28"/>
          <w:lang w:eastAsia="lv-LV"/>
        </w:rPr>
        <w:t xml:space="preserve"> plāna izstrādes uzsākšanas sanāksmi</w:t>
      </w:r>
      <w:r w:rsidR="00D4661C">
        <w:rPr>
          <w:rFonts w:ascii="Times New Roman" w:eastAsia="Times New Roman" w:hAnsi="Times New Roman" w:cs="Times New Roman"/>
          <w:sz w:val="28"/>
          <w:szCs w:val="28"/>
          <w:lang w:eastAsia="lv-LV"/>
        </w:rPr>
        <w:t>,</w:t>
      </w:r>
      <w:r w:rsidRPr="00D26BAC">
        <w:rPr>
          <w:rFonts w:ascii="Times New Roman" w:eastAsia="Times New Roman" w:hAnsi="Times New Roman" w:cs="Times New Roman"/>
          <w:sz w:val="28"/>
          <w:szCs w:val="28"/>
          <w:lang w:eastAsia="lv-LV"/>
        </w:rPr>
        <w:t xml:space="preserve"> plāna izstrādātājs savā tīmekļvietnē un pašvaldības tīmekļvietnē publicē plānotās tiešraides vietni, laiku un attiecīgo</w:t>
      </w:r>
      <w:r w:rsidR="00BB01AB">
        <w:rPr>
          <w:rFonts w:ascii="Times New Roman" w:eastAsia="Times New Roman" w:hAnsi="Times New Roman" w:cs="Times New Roman"/>
          <w:sz w:val="28"/>
          <w:szCs w:val="28"/>
          <w:lang w:eastAsia="lv-LV"/>
        </w:rPr>
        <w:t xml:space="preserve"> tīmekļvietnes</w:t>
      </w:r>
      <w:r w:rsidRPr="00D26BAC">
        <w:rPr>
          <w:rFonts w:ascii="Times New Roman" w:eastAsia="Times New Roman" w:hAnsi="Times New Roman" w:cs="Times New Roman"/>
          <w:sz w:val="28"/>
          <w:szCs w:val="28"/>
          <w:lang w:eastAsia="lv-LV"/>
        </w:rPr>
        <w:t xml:space="preserve"> saiti.</w:t>
      </w:r>
      <w:r w:rsidR="00226EEA" w:rsidRPr="00226EEA">
        <w:t xml:space="preserve"> </w:t>
      </w:r>
      <w:r w:rsidR="00226EEA" w:rsidRPr="00226EEA">
        <w:rPr>
          <w:rFonts w:ascii="Times New Roman" w:eastAsia="Times New Roman" w:hAnsi="Times New Roman" w:cs="Times New Roman"/>
          <w:sz w:val="28"/>
          <w:szCs w:val="28"/>
          <w:lang w:eastAsia="lv-LV"/>
        </w:rPr>
        <w:t>Neklātienes formas (attālināto) sanāksmi var organizēt tikai tad, ja ir atbilstošs tehniskais nodrošinājums.</w:t>
      </w:r>
      <w:r w:rsidR="00B74567" w:rsidRPr="00D26BAC">
        <w:rPr>
          <w:rFonts w:ascii="Times New Roman" w:eastAsia="Times New Roman" w:hAnsi="Times New Roman" w:cs="Times New Roman"/>
          <w:sz w:val="28"/>
          <w:szCs w:val="28"/>
          <w:lang w:eastAsia="lv-LV"/>
        </w:rPr>
        <w:t>”</w:t>
      </w:r>
    </w:p>
    <w:p w14:paraId="5E7D28EC" w14:textId="68EA669C" w:rsidR="00A9655C" w:rsidRPr="00D26BAC" w:rsidRDefault="00FC1DF8" w:rsidP="00577166">
      <w:pPr>
        <w:spacing w:before="100" w:beforeAutospacing="1" w:after="100" w:afterAutospacing="1" w:line="240" w:lineRule="auto"/>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 xml:space="preserve">8. </w:t>
      </w:r>
      <w:r w:rsidR="00B74567" w:rsidRPr="00D26BAC">
        <w:rPr>
          <w:rFonts w:ascii="Times New Roman" w:eastAsia="Times New Roman" w:hAnsi="Times New Roman" w:cs="Times New Roman"/>
          <w:sz w:val="28"/>
          <w:szCs w:val="28"/>
          <w:lang w:eastAsia="lv-LV"/>
        </w:rPr>
        <w:t>Svītrot 16.3.</w:t>
      </w:r>
      <w:r w:rsidR="00EA1961">
        <w:rPr>
          <w:rFonts w:ascii="Times New Roman" w:eastAsia="Times New Roman" w:hAnsi="Times New Roman" w:cs="Times New Roman"/>
          <w:sz w:val="28"/>
          <w:szCs w:val="28"/>
          <w:lang w:eastAsia="lv-LV"/>
        </w:rPr>
        <w:t xml:space="preserve"> </w:t>
      </w:r>
      <w:r w:rsidR="00B74567" w:rsidRPr="00D26BAC">
        <w:rPr>
          <w:rFonts w:ascii="Times New Roman" w:eastAsia="Times New Roman" w:hAnsi="Times New Roman" w:cs="Times New Roman"/>
          <w:sz w:val="28"/>
          <w:szCs w:val="28"/>
          <w:lang w:eastAsia="lv-LV"/>
        </w:rPr>
        <w:t>apakšpunktu.</w:t>
      </w:r>
      <w:bookmarkStart w:id="14" w:name="p14"/>
      <w:bookmarkStart w:id="15" w:name="p-140333"/>
      <w:bookmarkStart w:id="16" w:name="p15"/>
      <w:bookmarkStart w:id="17" w:name="p-140334"/>
      <w:bookmarkStart w:id="18" w:name="p16"/>
      <w:bookmarkStart w:id="19" w:name="p-140335"/>
      <w:bookmarkEnd w:id="14"/>
      <w:bookmarkEnd w:id="15"/>
      <w:bookmarkEnd w:id="16"/>
      <w:bookmarkEnd w:id="17"/>
      <w:bookmarkEnd w:id="18"/>
      <w:bookmarkEnd w:id="19"/>
    </w:p>
    <w:p w14:paraId="4A2A6BFF" w14:textId="61A4BF96" w:rsidR="00B74567" w:rsidRPr="00D26BAC" w:rsidRDefault="00FC1DF8" w:rsidP="00577166">
      <w:pPr>
        <w:spacing w:before="100" w:beforeAutospacing="1" w:after="100" w:afterAutospacing="1" w:line="240" w:lineRule="auto"/>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 xml:space="preserve">9. </w:t>
      </w:r>
      <w:r w:rsidR="00B74567" w:rsidRPr="00D26BAC">
        <w:rPr>
          <w:rFonts w:ascii="Times New Roman" w:eastAsia="Times New Roman" w:hAnsi="Times New Roman" w:cs="Times New Roman"/>
          <w:sz w:val="28"/>
          <w:szCs w:val="28"/>
          <w:lang w:eastAsia="lv-LV"/>
        </w:rPr>
        <w:t>Izteikt 18.</w:t>
      </w:r>
      <w:r w:rsidR="00EA1961">
        <w:rPr>
          <w:rFonts w:ascii="Times New Roman" w:eastAsia="Times New Roman" w:hAnsi="Times New Roman" w:cs="Times New Roman"/>
          <w:sz w:val="28"/>
          <w:szCs w:val="28"/>
          <w:lang w:eastAsia="lv-LV"/>
        </w:rPr>
        <w:t xml:space="preserve"> </w:t>
      </w:r>
      <w:r w:rsidR="00B74567" w:rsidRPr="00D26BAC">
        <w:rPr>
          <w:rFonts w:ascii="Times New Roman" w:eastAsia="Times New Roman" w:hAnsi="Times New Roman" w:cs="Times New Roman"/>
          <w:sz w:val="28"/>
          <w:szCs w:val="28"/>
          <w:lang w:eastAsia="lv-LV"/>
        </w:rPr>
        <w:t xml:space="preserve">punktu šādā redakcijā: </w:t>
      </w:r>
    </w:p>
    <w:p w14:paraId="1107D31A" w14:textId="77777777" w:rsidR="004A418C" w:rsidRDefault="00B74567" w:rsidP="004A418C">
      <w:pPr>
        <w:spacing w:after="0" w:line="240" w:lineRule="auto"/>
        <w:jc w:val="both"/>
        <w:rPr>
          <w:rFonts w:ascii="Times New Roman" w:eastAsia="Times New Roman" w:hAnsi="Times New Roman" w:cs="Times New Roman"/>
          <w:sz w:val="28"/>
          <w:szCs w:val="28"/>
          <w:lang w:eastAsia="lv-LV"/>
        </w:rPr>
      </w:pPr>
      <w:r w:rsidRPr="00D26BAC">
        <w:rPr>
          <w:rFonts w:ascii="Times New Roman" w:eastAsia="Times New Roman" w:hAnsi="Times New Roman" w:cs="Times New Roman"/>
          <w:sz w:val="28"/>
          <w:szCs w:val="28"/>
          <w:lang w:eastAsia="lv-LV"/>
        </w:rPr>
        <w:t xml:space="preserve">“18. </w:t>
      </w:r>
      <w:bookmarkStart w:id="20" w:name="p18"/>
      <w:bookmarkStart w:id="21" w:name="p-371076"/>
      <w:bookmarkEnd w:id="20"/>
      <w:bookmarkEnd w:id="21"/>
      <w:r w:rsidR="00A9655C" w:rsidRPr="00D26BAC">
        <w:rPr>
          <w:rFonts w:ascii="Times New Roman" w:eastAsia="Times New Roman" w:hAnsi="Times New Roman" w:cs="Times New Roman"/>
          <w:sz w:val="28"/>
          <w:szCs w:val="28"/>
          <w:lang w:eastAsia="lv-LV"/>
        </w:rPr>
        <w:t xml:space="preserve">Dabas aizsardzības pārvalde (pašvaldību izveidotām aizsargājamām teritorijām - pašvaldība) mēneša laikā pēc sanāksmes izveido plāna izstrādes </w:t>
      </w:r>
      <w:r w:rsidR="00577166" w:rsidRPr="00D26BAC">
        <w:rPr>
          <w:rFonts w:ascii="Times New Roman" w:eastAsia="Times New Roman" w:hAnsi="Times New Roman" w:cs="Times New Roman"/>
          <w:sz w:val="28"/>
          <w:szCs w:val="28"/>
          <w:lang w:eastAsia="lv-LV"/>
        </w:rPr>
        <w:t xml:space="preserve">konsultatīvo </w:t>
      </w:r>
      <w:r w:rsidR="00A9655C" w:rsidRPr="00D26BAC">
        <w:rPr>
          <w:rFonts w:ascii="Times New Roman" w:eastAsia="Times New Roman" w:hAnsi="Times New Roman" w:cs="Times New Roman"/>
          <w:sz w:val="28"/>
          <w:szCs w:val="28"/>
          <w:lang w:eastAsia="lv-LV"/>
        </w:rPr>
        <w:t xml:space="preserve">grupu (turpmāk </w:t>
      </w:r>
      <w:r w:rsidR="00577166" w:rsidRPr="00D26BAC">
        <w:rPr>
          <w:rFonts w:ascii="Times New Roman" w:eastAsia="Times New Roman" w:hAnsi="Times New Roman" w:cs="Times New Roman"/>
          <w:sz w:val="28"/>
          <w:szCs w:val="28"/>
          <w:lang w:eastAsia="lv-LV"/>
        </w:rPr>
        <w:t>–</w:t>
      </w:r>
      <w:r w:rsidR="00707614">
        <w:rPr>
          <w:rFonts w:ascii="Times New Roman" w:eastAsia="Times New Roman" w:hAnsi="Times New Roman" w:cs="Times New Roman"/>
          <w:sz w:val="28"/>
          <w:szCs w:val="28"/>
          <w:lang w:eastAsia="lv-LV"/>
        </w:rPr>
        <w:t xml:space="preserve"> </w:t>
      </w:r>
      <w:r w:rsidR="00577166" w:rsidRPr="00D26BAC">
        <w:rPr>
          <w:rFonts w:ascii="Times New Roman" w:eastAsia="Times New Roman" w:hAnsi="Times New Roman" w:cs="Times New Roman"/>
          <w:sz w:val="28"/>
          <w:szCs w:val="28"/>
          <w:lang w:eastAsia="lv-LV"/>
        </w:rPr>
        <w:t>konsultatīvā</w:t>
      </w:r>
      <w:r w:rsidR="00A9655C" w:rsidRPr="00D26BAC">
        <w:rPr>
          <w:rFonts w:ascii="Times New Roman" w:eastAsia="Times New Roman" w:hAnsi="Times New Roman" w:cs="Times New Roman"/>
          <w:sz w:val="28"/>
          <w:szCs w:val="28"/>
          <w:lang w:eastAsia="lv-LV"/>
        </w:rPr>
        <w:t xml:space="preserve"> grupa). </w:t>
      </w:r>
      <w:r w:rsidR="00B3677B" w:rsidRPr="00D26BAC">
        <w:rPr>
          <w:rFonts w:ascii="Times New Roman" w:eastAsia="Times New Roman" w:hAnsi="Times New Roman" w:cs="Times New Roman"/>
          <w:sz w:val="28"/>
          <w:szCs w:val="28"/>
          <w:lang w:eastAsia="lv-LV"/>
        </w:rPr>
        <w:t xml:space="preserve">Plāna izstrādes konsultatīvās grupas izveidošanas mērķis ir nodrošināt </w:t>
      </w:r>
      <w:r w:rsidRPr="00D26BAC">
        <w:rPr>
          <w:rFonts w:ascii="Times New Roman" w:eastAsia="Times New Roman" w:hAnsi="Times New Roman" w:cs="Times New Roman"/>
          <w:sz w:val="28"/>
          <w:szCs w:val="28"/>
          <w:lang w:eastAsia="lv-LV"/>
        </w:rPr>
        <w:t xml:space="preserve">valsts un </w:t>
      </w:r>
      <w:r w:rsidR="00B3677B" w:rsidRPr="00D26BAC">
        <w:rPr>
          <w:rFonts w:ascii="Times New Roman" w:eastAsia="Times New Roman" w:hAnsi="Times New Roman" w:cs="Times New Roman"/>
          <w:sz w:val="28"/>
          <w:szCs w:val="28"/>
          <w:lang w:eastAsia="lv-LV"/>
        </w:rPr>
        <w:t>pašvaldību</w:t>
      </w:r>
      <w:r w:rsidRPr="00D26BAC">
        <w:rPr>
          <w:rFonts w:ascii="Times New Roman" w:eastAsia="Times New Roman" w:hAnsi="Times New Roman" w:cs="Times New Roman"/>
          <w:sz w:val="28"/>
          <w:szCs w:val="28"/>
          <w:lang w:eastAsia="lv-LV"/>
        </w:rPr>
        <w:t>,</w:t>
      </w:r>
      <w:r w:rsidR="00B3677B" w:rsidRPr="00D26BAC">
        <w:rPr>
          <w:rFonts w:ascii="Times New Roman" w:eastAsia="Times New Roman" w:hAnsi="Times New Roman" w:cs="Times New Roman"/>
          <w:sz w:val="28"/>
          <w:szCs w:val="28"/>
          <w:lang w:eastAsia="lv-LV"/>
        </w:rPr>
        <w:t xml:space="preserve"> institūciju,  aizsargājamā teritorijā</w:t>
      </w:r>
      <w:r w:rsidRPr="00D26BAC">
        <w:rPr>
          <w:rFonts w:ascii="Times New Roman" w:eastAsia="Times New Roman" w:hAnsi="Times New Roman" w:cs="Times New Roman"/>
          <w:sz w:val="28"/>
          <w:szCs w:val="28"/>
          <w:lang w:eastAsia="lv-LV"/>
        </w:rPr>
        <w:t xml:space="preserve"> ietilpstošo </w:t>
      </w:r>
      <w:r w:rsidR="00B3677B" w:rsidRPr="00D26BAC">
        <w:rPr>
          <w:rFonts w:ascii="Times New Roman" w:eastAsia="Times New Roman" w:hAnsi="Times New Roman" w:cs="Times New Roman"/>
          <w:sz w:val="28"/>
          <w:szCs w:val="28"/>
          <w:lang w:eastAsia="lv-LV"/>
        </w:rPr>
        <w:t>zemes īpašnieku, biedrību un nodibinājumu iesaistīšanu plāna izstrādes un apspriešanas procesā. Konsultatīvajā grupā iekļauj pa vienam pārstāvim no:</w:t>
      </w:r>
    </w:p>
    <w:p w14:paraId="69E1E3DA" w14:textId="4939E318" w:rsidR="004A418C" w:rsidRPr="00FC1DF8" w:rsidRDefault="004A418C" w:rsidP="004A418C">
      <w:pPr>
        <w:pStyle w:val="tv213"/>
        <w:spacing w:before="0" w:beforeAutospacing="0" w:after="0" w:afterAutospacing="0"/>
        <w:jc w:val="both"/>
        <w:rPr>
          <w:sz w:val="28"/>
          <w:szCs w:val="28"/>
        </w:rPr>
      </w:pPr>
      <w:r w:rsidRPr="00FC1DF8">
        <w:rPr>
          <w:sz w:val="28"/>
          <w:szCs w:val="28"/>
        </w:rPr>
        <w:t>18.1. Dabas aizsardzības pārvaldes (izņēmums - pašvaldību izveidotās aizsargājamās teritorijas);</w:t>
      </w:r>
    </w:p>
    <w:p w14:paraId="19EF010F" w14:textId="77777777" w:rsidR="004A418C" w:rsidRPr="00FC1DF8" w:rsidRDefault="004A418C" w:rsidP="004A418C">
      <w:pPr>
        <w:pStyle w:val="tv213"/>
        <w:spacing w:before="0" w:beforeAutospacing="0" w:after="0" w:afterAutospacing="0"/>
        <w:jc w:val="both"/>
        <w:rPr>
          <w:sz w:val="28"/>
          <w:szCs w:val="28"/>
        </w:rPr>
      </w:pPr>
      <w:r w:rsidRPr="00FC1DF8">
        <w:rPr>
          <w:sz w:val="28"/>
          <w:szCs w:val="28"/>
        </w:rPr>
        <w:t>18.2. pašvaldības, kuras administratīvajā teritorijā atrodas aizsargājamā teritorija;</w:t>
      </w:r>
    </w:p>
    <w:p w14:paraId="01084E48" w14:textId="77777777" w:rsidR="004A418C" w:rsidRPr="00FC1DF8" w:rsidRDefault="004A418C" w:rsidP="004A418C">
      <w:pPr>
        <w:pStyle w:val="tv213"/>
        <w:spacing w:before="0" w:beforeAutospacing="0" w:after="0" w:afterAutospacing="0"/>
        <w:jc w:val="both"/>
        <w:rPr>
          <w:sz w:val="28"/>
          <w:szCs w:val="28"/>
        </w:rPr>
      </w:pPr>
      <w:r w:rsidRPr="00FC1DF8">
        <w:rPr>
          <w:sz w:val="28"/>
          <w:szCs w:val="28"/>
        </w:rPr>
        <w:t>18.3. Valsts vides dienesta reģionālās vides pārvaldes;</w:t>
      </w:r>
    </w:p>
    <w:p w14:paraId="36AFCB9E" w14:textId="77777777" w:rsidR="004A418C" w:rsidRPr="00FC1DF8" w:rsidRDefault="004A418C" w:rsidP="004A418C">
      <w:pPr>
        <w:pStyle w:val="tv213"/>
        <w:spacing w:before="0" w:beforeAutospacing="0" w:after="0" w:afterAutospacing="0"/>
        <w:jc w:val="both"/>
        <w:rPr>
          <w:sz w:val="28"/>
          <w:szCs w:val="28"/>
        </w:rPr>
      </w:pPr>
      <w:r w:rsidRPr="00FC1DF8">
        <w:rPr>
          <w:sz w:val="28"/>
          <w:szCs w:val="28"/>
        </w:rPr>
        <w:t>18.4. Valsts meža dienesta, ja aizsargājamā teritorijā atrodas meža zeme;</w:t>
      </w:r>
    </w:p>
    <w:p w14:paraId="11232D5E" w14:textId="74402B01" w:rsidR="004A418C" w:rsidRPr="00FC1DF8" w:rsidRDefault="004A418C" w:rsidP="004A418C">
      <w:pPr>
        <w:pStyle w:val="tv213"/>
        <w:spacing w:before="0" w:beforeAutospacing="0" w:after="0" w:afterAutospacing="0"/>
        <w:jc w:val="both"/>
        <w:rPr>
          <w:sz w:val="28"/>
          <w:szCs w:val="28"/>
        </w:rPr>
      </w:pPr>
      <w:r w:rsidRPr="00FC1DF8">
        <w:rPr>
          <w:sz w:val="28"/>
          <w:szCs w:val="28"/>
        </w:rPr>
        <w:t>18.5. valsts akciju sabiedrības “Latvijas valsts meži”, ja tās pārvaldībā ir aizsargājamā teritorijā esošā zeme;</w:t>
      </w:r>
    </w:p>
    <w:p w14:paraId="0297BFE1" w14:textId="2E92A9E7" w:rsidR="00A9655C" w:rsidRPr="00FC1DF8" w:rsidRDefault="004A418C" w:rsidP="004A418C">
      <w:pPr>
        <w:pStyle w:val="tv213"/>
        <w:spacing w:before="0" w:beforeAutospacing="0" w:after="0" w:afterAutospacing="0"/>
        <w:jc w:val="both"/>
        <w:rPr>
          <w:sz w:val="28"/>
          <w:szCs w:val="28"/>
        </w:rPr>
      </w:pPr>
      <w:r w:rsidRPr="00FC1DF8">
        <w:rPr>
          <w:sz w:val="28"/>
          <w:szCs w:val="28"/>
        </w:rPr>
        <w:lastRenderedPageBreak/>
        <w:t>18.6. Lauku atbalsta dienesta attiecīgās reģionālās lauksaimniecības pārvaldes, ja aizsargājamā teritorijā atrodas lauksaimniecības platības.</w:t>
      </w:r>
      <w:r w:rsidR="00B74567" w:rsidRPr="00FC1DF8">
        <w:rPr>
          <w:sz w:val="28"/>
          <w:szCs w:val="28"/>
        </w:rPr>
        <w:t>”</w:t>
      </w:r>
    </w:p>
    <w:p w14:paraId="7586A688" w14:textId="2ACC0385" w:rsidR="00B74567" w:rsidRPr="00D26BAC" w:rsidRDefault="00FC1DF8" w:rsidP="00B3677B">
      <w:pPr>
        <w:spacing w:before="100" w:beforeAutospacing="1" w:after="100" w:afterAutospacing="1" w:line="240" w:lineRule="auto"/>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 xml:space="preserve">10. </w:t>
      </w:r>
      <w:r w:rsidR="00B74567" w:rsidRPr="00D26BAC">
        <w:rPr>
          <w:rFonts w:ascii="Times New Roman" w:eastAsia="Times New Roman" w:hAnsi="Times New Roman" w:cs="Times New Roman"/>
          <w:sz w:val="28"/>
          <w:szCs w:val="28"/>
          <w:lang w:eastAsia="lv-LV"/>
        </w:rPr>
        <w:t>Svītrot 20.</w:t>
      </w:r>
      <w:r w:rsidR="00EA1961">
        <w:rPr>
          <w:rFonts w:ascii="Times New Roman" w:eastAsia="Times New Roman" w:hAnsi="Times New Roman" w:cs="Times New Roman"/>
          <w:sz w:val="28"/>
          <w:szCs w:val="28"/>
          <w:lang w:eastAsia="lv-LV"/>
        </w:rPr>
        <w:t xml:space="preserve"> </w:t>
      </w:r>
      <w:r w:rsidR="00B74567" w:rsidRPr="00D26BAC">
        <w:rPr>
          <w:rFonts w:ascii="Times New Roman" w:eastAsia="Times New Roman" w:hAnsi="Times New Roman" w:cs="Times New Roman"/>
          <w:sz w:val="28"/>
          <w:szCs w:val="28"/>
          <w:lang w:eastAsia="lv-LV"/>
        </w:rPr>
        <w:t>punktu</w:t>
      </w:r>
      <w:r w:rsidR="000F75C6">
        <w:rPr>
          <w:rFonts w:ascii="Times New Roman" w:eastAsia="Times New Roman" w:hAnsi="Times New Roman" w:cs="Times New Roman"/>
          <w:sz w:val="28"/>
          <w:szCs w:val="28"/>
          <w:lang w:eastAsia="lv-LV"/>
        </w:rPr>
        <w:t>.</w:t>
      </w:r>
    </w:p>
    <w:p w14:paraId="0659C3F4" w14:textId="4199219B" w:rsidR="004F63B9" w:rsidRPr="00D26BAC" w:rsidRDefault="00FC1DF8" w:rsidP="00B3677B">
      <w:pPr>
        <w:spacing w:before="100" w:beforeAutospacing="1" w:after="100" w:afterAutospacing="1" w:line="240" w:lineRule="auto"/>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 xml:space="preserve">11. </w:t>
      </w:r>
      <w:r w:rsidR="00B74567" w:rsidRPr="00D26BAC">
        <w:rPr>
          <w:rFonts w:ascii="Times New Roman" w:eastAsia="Times New Roman" w:hAnsi="Times New Roman" w:cs="Times New Roman"/>
          <w:sz w:val="28"/>
          <w:szCs w:val="28"/>
          <w:lang w:eastAsia="lv-LV"/>
        </w:rPr>
        <w:t>Izteikt 21.</w:t>
      </w:r>
      <w:r w:rsidR="00EA1961">
        <w:rPr>
          <w:rFonts w:ascii="Times New Roman" w:eastAsia="Times New Roman" w:hAnsi="Times New Roman" w:cs="Times New Roman"/>
          <w:sz w:val="28"/>
          <w:szCs w:val="28"/>
          <w:lang w:eastAsia="lv-LV"/>
        </w:rPr>
        <w:t xml:space="preserve"> </w:t>
      </w:r>
      <w:r w:rsidR="00B74567" w:rsidRPr="00D26BAC">
        <w:rPr>
          <w:rFonts w:ascii="Times New Roman" w:eastAsia="Times New Roman" w:hAnsi="Times New Roman" w:cs="Times New Roman"/>
          <w:sz w:val="28"/>
          <w:szCs w:val="28"/>
          <w:lang w:eastAsia="lv-LV"/>
        </w:rPr>
        <w:t xml:space="preserve">punktu šādā redakcijā: </w:t>
      </w:r>
    </w:p>
    <w:p w14:paraId="07E03AD6" w14:textId="7F572F5A" w:rsidR="00B3677B" w:rsidRPr="00D26BAC" w:rsidRDefault="00B74567" w:rsidP="00B3677B">
      <w:pPr>
        <w:spacing w:before="100" w:beforeAutospacing="1" w:after="100" w:afterAutospacing="1" w:line="240" w:lineRule="auto"/>
        <w:jc w:val="both"/>
        <w:rPr>
          <w:rFonts w:ascii="Times New Roman" w:eastAsia="Times New Roman" w:hAnsi="Times New Roman" w:cs="Times New Roman"/>
          <w:sz w:val="28"/>
          <w:szCs w:val="28"/>
          <w:lang w:eastAsia="lv-LV"/>
        </w:rPr>
      </w:pPr>
      <w:r w:rsidRPr="00D26BAC">
        <w:rPr>
          <w:rFonts w:ascii="Times New Roman" w:eastAsia="Times New Roman" w:hAnsi="Times New Roman" w:cs="Times New Roman"/>
          <w:sz w:val="28"/>
          <w:szCs w:val="28"/>
          <w:lang w:eastAsia="lv-LV"/>
        </w:rPr>
        <w:t>“</w:t>
      </w:r>
      <w:bookmarkStart w:id="22" w:name="p20"/>
      <w:bookmarkStart w:id="23" w:name="p-140340"/>
      <w:bookmarkStart w:id="24" w:name="p21"/>
      <w:bookmarkStart w:id="25" w:name="p-140341"/>
      <w:bookmarkEnd w:id="22"/>
      <w:bookmarkEnd w:id="23"/>
      <w:bookmarkEnd w:id="24"/>
      <w:bookmarkEnd w:id="25"/>
      <w:r w:rsidR="00B3677B" w:rsidRPr="00D26BAC">
        <w:rPr>
          <w:rFonts w:ascii="Times New Roman" w:eastAsia="Times New Roman" w:hAnsi="Times New Roman" w:cs="Times New Roman"/>
          <w:sz w:val="28"/>
          <w:szCs w:val="28"/>
          <w:lang w:eastAsia="lv-LV"/>
        </w:rPr>
        <w:t>21. Konsultatīvās grupas</w:t>
      </w:r>
      <w:r w:rsidR="004F63B9" w:rsidRPr="00D26BAC">
        <w:rPr>
          <w:rFonts w:ascii="Times New Roman" w:eastAsia="Times New Roman" w:hAnsi="Times New Roman" w:cs="Times New Roman"/>
          <w:sz w:val="28"/>
          <w:szCs w:val="28"/>
          <w:lang w:eastAsia="lv-LV"/>
        </w:rPr>
        <w:t xml:space="preserve"> locekļu </w:t>
      </w:r>
      <w:r w:rsidR="00B3677B" w:rsidRPr="00D26BAC">
        <w:rPr>
          <w:rFonts w:ascii="Times New Roman" w:eastAsia="Times New Roman" w:hAnsi="Times New Roman" w:cs="Times New Roman"/>
          <w:sz w:val="28"/>
          <w:szCs w:val="28"/>
          <w:lang w:eastAsia="lv-LV"/>
        </w:rPr>
        <w:t xml:space="preserve">pienākums ir piedalīties plāna izstrādātāja organizētajās sanāksmēs, konsultējot un izskatot dabas aizsardzības, dabas resursu izmantošanas un reģiona ilgtspējīgas attīstības intereses, lai nodrošinātu teritorijas dabas vērtību saglabāšanu, kā arī </w:t>
      </w:r>
      <w:r w:rsidR="00543326">
        <w:rPr>
          <w:rFonts w:ascii="Times New Roman" w:eastAsia="Times New Roman" w:hAnsi="Times New Roman" w:cs="Times New Roman"/>
          <w:sz w:val="28"/>
          <w:szCs w:val="28"/>
          <w:lang w:eastAsia="lv-LV"/>
        </w:rPr>
        <w:t xml:space="preserve">uzturēt </w:t>
      </w:r>
      <w:r w:rsidR="00B3677B" w:rsidRPr="00D26BAC">
        <w:rPr>
          <w:rFonts w:ascii="Times New Roman" w:eastAsia="Times New Roman" w:hAnsi="Times New Roman" w:cs="Times New Roman"/>
          <w:sz w:val="28"/>
          <w:szCs w:val="28"/>
          <w:lang w:eastAsia="lv-LV"/>
        </w:rPr>
        <w:t>labvēlīgu aizsardzības stāvokli tām īpaši aizsargājamām sugām un īpaši aizsargājamiem un Eiropas Savienības nozīmes biotopiem, kuru aizsardzībai šī teritorija ir izveidota. Konsultatīvā grupa ir tiesīga sniegt un izskatīt priekšlikumus par veicamajiem dabas aizsardzības, saglabāšanas un apsaimniekošanas pasākumiem.</w:t>
      </w:r>
      <w:r w:rsidR="004F63B9" w:rsidRPr="00D26BAC">
        <w:rPr>
          <w:rFonts w:ascii="Times New Roman" w:eastAsia="Times New Roman" w:hAnsi="Times New Roman" w:cs="Times New Roman"/>
          <w:sz w:val="28"/>
          <w:szCs w:val="28"/>
          <w:lang w:eastAsia="lv-LV"/>
        </w:rPr>
        <w:t>”</w:t>
      </w:r>
    </w:p>
    <w:p w14:paraId="28FD47A7" w14:textId="6AB9D839" w:rsidR="004F63B9" w:rsidRPr="00BB01AB" w:rsidRDefault="00FC1DF8" w:rsidP="00B3677B">
      <w:pPr>
        <w:spacing w:before="100" w:beforeAutospacing="1" w:after="100" w:afterAutospacing="1" w:line="240" w:lineRule="auto"/>
        <w:jc w:val="both"/>
        <w:rPr>
          <w:rFonts w:ascii="Times New Roman" w:eastAsia="Times New Roman" w:hAnsi="Times New Roman" w:cs="Times New Roman"/>
          <w:sz w:val="28"/>
          <w:szCs w:val="28"/>
          <w:lang w:eastAsia="lv-LV"/>
        </w:rPr>
      </w:pPr>
      <w:bookmarkStart w:id="26" w:name="p22"/>
      <w:bookmarkStart w:id="27" w:name="p-140342"/>
      <w:bookmarkEnd w:id="26"/>
      <w:bookmarkEnd w:id="27"/>
      <w:r>
        <w:rPr>
          <w:rFonts w:ascii="Times New Roman" w:eastAsia="Times New Roman" w:hAnsi="Times New Roman" w:cs="Times New Roman"/>
          <w:sz w:val="28"/>
          <w:szCs w:val="28"/>
          <w:lang w:eastAsia="lv-LV"/>
        </w:rPr>
        <w:t xml:space="preserve">12. </w:t>
      </w:r>
      <w:r w:rsidR="004F63B9" w:rsidRPr="00D26BAC">
        <w:rPr>
          <w:rFonts w:ascii="Times New Roman" w:eastAsia="Times New Roman" w:hAnsi="Times New Roman" w:cs="Times New Roman"/>
          <w:sz w:val="28"/>
          <w:szCs w:val="28"/>
          <w:lang w:eastAsia="lv-LV"/>
        </w:rPr>
        <w:t xml:space="preserve">Papildināt 24. punktu </w:t>
      </w:r>
      <w:r w:rsidR="00F22382">
        <w:rPr>
          <w:rFonts w:ascii="Times New Roman" w:eastAsia="Times New Roman" w:hAnsi="Times New Roman" w:cs="Times New Roman"/>
          <w:sz w:val="28"/>
          <w:szCs w:val="28"/>
          <w:lang w:eastAsia="lv-LV"/>
        </w:rPr>
        <w:t xml:space="preserve">aiz pirmā teikuma </w:t>
      </w:r>
      <w:r w:rsidR="004F63B9" w:rsidRPr="00D26BAC">
        <w:rPr>
          <w:rFonts w:ascii="Times New Roman" w:eastAsia="Times New Roman" w:hAnsi="Times New Roman" w:cs="Times New Roman"/>
          <w:sz w:val="28"/>
          <w:szCs w:val="28"/>
          <w:lang w:eastAsia="lv-LV"/>
        </w:rPr>
        <w:t>ar jaunu teikumu šādā redakcijā: “</w:t>
      </w:r>
      <w:r w:rsidR="00C86096">
        <w:rPr>
          <w:rFonts w:ascii="Times New Roman" w:eastAsia="Times New Roman" w:hAnsi="Times New Roman" w:cs="Times New Roman"/>
          <w:sz w:val="28"/>
          <w:szCs w:val="28"/>
          <w:lang w:eastAsia="lv-LV"/>
        </w:rPr>
        <w:t>Plāna izstrādātājam un k</w:t>
      </w:r>
      <w:r w:rsidR="005A050E">
        <w:rPr>
          <w:rFonts w:ascii="Times New Roman" w:eastAsia="Times New Roman" w:hAnsi="Times New Roman" w:cs="Times New Roman"/>
          <w:sz w:val="28"/>
          <w:szCs w:val="28"/>
          <w:lang w:eastAsia="lv-LV"/>
        </w:rPr>
        <w:t>onsultatīvās grupas dalībniekiem vienojoties</w:t>
      </w:r>
      <w:r w:rsidR="005A050E" w:rsidRPr="00D26BAC">
        <w:rPr>
          <w:rFonts w:ascii="Times New Roman" w:eastAsia="Times New Roman" w:hAnsi="Times New Roman" w:cs="Times New Roman"/>
          <w:sz w:val="28"/>
          <w:szCs w:val="28"/>
          <w:lang w:eastAsia="lv-LV"/>
        </w:rPr>
        <w:t xml:space="preserve"> </w:t>
      </w:r>
      <w:r w:rsidR="005A050E">
        <w:rPr>
          <w:rFonts w:ascii="Times New Roman" w:eastAsia="Times New Roman" w:hAnsi="Times New Roman" w:cs="Times New Roman"/>
          <w:sz w:val="28"/>
          <w:szCs w:val="28"/>
          <w:lang w:eastAsia="lv-LV"/>
        </w:rPr>
        <w:t>n</w:t>
      </w:r>
      <w:r w:rsidR="004F63B9" w:rsidRPr="00D26BAC">
        <w:rPr>
          <w:rFonts w:ascii="Times New Roman" w:eastAsia="Times New Roman" w:hAnsi="Times New Roman" w:cs="Times New Roman"/>
          <w:sz w:val="28"/>
          <w:szCs w:val="28"/>
          <w:lang w:eastAsia="lv-LV"/>
        </w:rPr>
        <w:t>epieciešamības gadījumā</w:t>
      </w:r>
      <w:r w:rsidR="005A050E">
        <w:rPr>
          <w:rFonts w:ascii="Times New Roman" w:eastAsia="Times New Roman" w:hAnsi="Times New Roman" w:cs="Times New Roman"/>
          <w:sz w:val="28"/>
          <w:szCs w:val="28"/>
          <w:lang w:eastAsia="lv-LV"/>
        </w:rPr>
        <w:t xml:space="preserve"> </w:t>
      </w:r>
      <w:r w:rsidR="00706D91" w:rsidRPr="00D26BAC">
        <w:rPr>
          <w:rFonts w:ascii="Times New Roman" w:eastAsia="Times New Roman" w:hAnsi="Times New Roman" w:cs="Times New Roman"/>
          <w:sz w:val="28"/>
          <w:szCs w:val="28"/>
          <w:lang w:eastAsia="lv-LV"/>
        </w:rPr>
        <w:t>var rīkot neklātienes form</w:t>
      </w:r>
      <w:r w:rsidR="005A050E">
        <w:rPr>
          <w:rFonts w:ascii="Times New Roman" w:eastAsia="Times New Roman" w:hAnsi="Times New Roman" w:cs="Times New Roman"/>
          <w:sz w:val="28"/>
          <w:szCs w:val="28"/>
          <w:lang w:eastAsia="lv-LV"/>
        </w:rPr>
        <w:t>a</w:t>
      </w:r>
      <w:r w:rsidR="00706D91" w:rsidRPr="00D26BAC">
        <w:rPr>
          <w:rFonts w:ascii="Times New Roman" w:eastAsia="Times New Roman" w:hAnsi="Times New Roman" w:cs="Times New Roman"/>
          <w:sz w:val="28"/>
          <w:szCs w:val="28"/>
          <w:lang w:eastAsia="lv-LV"/>
        </w:rPr>
        <w:t xml:space="preserve">s </w:t>
      </w:r>
      <w:r w:rsidR="00706D91">
        <w:rPr>
          <w:rFonts w:ascii="Times New Roman" w:eastAsia="Times New Roman" w:hAnsi="Times New Roman" w:cs="Times New Roman"/>
          <w:sz w:val="28"/>
          <w:szCs w:val="28"/>
          <w:lang w:eastAsia="lv-LV"/>
        </w:rPr>
        <w:t>(</w:t>
      </w:r>
      <w:r w:rsidR="00706D91" w:rsidRPr="00D26BAC">
        <w:rPr>
          <w:rFonts w:ascii="Times New Roman" w:eastAsia="Times New Roman" w:hAnsi="Times New Roman" w:cs="Times New Roman"/>
          <w:sz w:val="28"/>
          <w:szCs w:val="28"/>
          <w:lang w:eastAsia="lv-LV"/>
        </w:rPr>
        <w:t>attālināt</w:t>
      </w:r>
      <w:r w:rsidR="00706D91">
        <w:rPr>
          <w:rFonts w:ascii="Times New Roman" w:eastAsia="Times New Roman" w:hAnsi="Times New Roman" w:cs="Times New Roman"/>
          <w:sz w:val="28"/>
          <w:szCs w:val="28"/>
          <w:lang w:eastAsia="lv-LV"/>
        </w:rPr>
        <w:t>o)</w:t>
      </w:r>
      <w:r w:rsidR="00706D91" w:rsidRPr="00D26BAC">
        <w:rPr>
          <w:rFonts w:ascii="Times New Roman" w:eastAsia="Times New Roman" w:hAnsi="Times New Roman" w:cs="Times New Roman"/>
          <w:sz w:val="28"/>
          <w:szCs w:val="28"/>
          <w:lang w:eastAsia="lv-LV"/>
        </w:rPr>
        <w:t xml:space="preserve"> </w:t>
      </w:r>
      <w:r w:rsidR="004F63B9" w:rsidRPr="00D26BAC">
        <w:rPr>
          <w:rFonts w:ascii="Times New Roman" w:eastAsia="Times New Roman" w:hAnsi="Times New Roman" w:cs="Times New Roman"/>
          <w:sz w:val="28"/>
          <w:szCs w:val="28"/>
          <w:lang w:eastAsia="lv-LV"/>
        </w:rPr>
        <w:t>konsultatīvās grupas sanāksmi</w:t>
      </w:r>
      <w:r w:rsidR="005A050E">
        <w:rPr>
          <w:rFonts w:ascii="Times New Roman" w:eastAsia="Times New Roman" w:hAnsi="Times New Roman" w:cs="Times New Roman"/>
          <w:sz w:val="28"/>
          <w:szCs w:val="28"/>
          <w:lang w:eastAsia="lv-LV"/>
        </w:rPr>
        <w:t>, n</w:t>
      </w:r>
      <w:r w:rsidR="005A050E" w:rsidRPr="005A050E">
        <w:rPr>
          <w:rFonts w:ascii="Times New Roman" w:eastAsia="Times New Roman" w:hAnsi="Times New Roman" w:cs="Times New Roman"/>
          <w:sz w:val="28"/>
          <w:szCs w:val="28"/>
          <w:lang w:eastAsia="lv-LV"/>
        </w:rPr>
        <w:t>eklātienes formas (attālināto) sanāksmi var organizēt tikai tad, ja</w:t>
      </w:r>
      <w:r w:rsidR="005A050E">
        <w:rPr>
          <w:rFonts w:ascii="Times New Roman" w:eastAsia="Times New Roman" w:hAnsi="Times New Roman" w:cs="Times New Roman"/>
          <w:sz w:val="28"/>
          <w:szCs w:val="28"/>
          <w:lang w:eastAsia="lv-LV"/>
        </w:rPr>
        <w:t xml:space="preserve"> visiem konsultatīvās grupas </w:t>
      </w:r>
      <w:r w:rsidR="00C86096">
        <w:rPr>
          <w:rFonts w:ascii="Times New Roman" w:eastAsia="Times New Roman" w:hAnsi="Times New Roman" w:cs="Times New Roman"/>
          <w:sz w:val="28"/>
          <w:szCs w:val="28"/>
          <w:lang w:eastAsia="lv-LV"/>
        </w:rPr>
        <w:t>dalībniekiem</w:t>
      </w:r>
      <w:r w:rsidR="005A050E" w:rsidRPr="005A050E">
        <w:rPr>
          <w:rFonts w:ascii="Times New Roman" w:eastAsia="Times New Roman" w:hAnsi="Times New Roman" w:cs="Times New Roman"/>
          <w:sz w:val="28"/>
          <w:szCs w:val="28"/>
          <w:lang w:eastAsia="lv-LV"/>
        </w:rPr>
        <w:t xml:space="preserve"> ir atbilstošs tehniskais nodrošinājums</w:t>
      </w:r>
      <w:r w:rsidR="005A050E">
        <w:rPr>
          <w:rFonts w:ascii="Times New Roman" w:eastAsia="Times New Roman" w:hAnsi="Times New Roman" w:cs="Times New Roman"/>
          <w:sz w:val="28"/>
          <w:szCs w:val="28"/>
          <w:lang w:eastAsia="lv-LV"/>
        </w:rPr>
        <w:t>.”</w:t>
      </w:r>
    </w:p>
    <w:p w14:paraId="0CF94205" w14:textId="532469F4" w:rsidR="005A050E" w:rsidRPr="005A050E" w:rsidRDefault="00FC1DF8" w:rsidP="005A050E">
      <w:pPr>
        <w:spacing w:before="100" w:beforeAutospacing="1" w:after="100" w:afterAutospacing="1" w:line="240" w:lineRule="auto"/>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 xml:space="preserve">13. </w:t>
      </w:r>
      <w:r w:rsidR="005A050E" w:rsidRPr="005A050E">
        <w:rPr>
          <w:rFonts w:ascii="Times New Roman" w:eastAsia="Times New Roman" w:hAnsi="Times New Roman" w:cs="Times New Roman"/>
          <w:sz w:val="28"/>
          <w:szCs w:val="28"/>
          <w:lang w:eastAsia="lv-LV"/>
        </w:rPr>
        <w:t xml:space="preserve">Papildināt ar </w:t>
      </w:r>
      <w:r w:rsidR="005A050E">
        <w:rPr>
          <w:rFonts w:ascii="Times New Roman" w:eastAsia="Times New Roman" w:hAnsi="Times New Roman" w:cs="Times New Roman"/>
          <w:sz w:val="28"/>
          <w:szCs w:val="28"/>
          <w:lang w:eastAsia="lv-LV"/>
        </w:rPr>
        <w:t>31</w:t>
      </w:r>
      <w:r w:rsidR="005A050E" w:rsidRPr="005A050E">
        <w:rPr>
          <w:rFonts w:ascii="Times New Roman" w:eastAsia="Times New Roman" w:hAnsi="Times New Roman" w:cs="Times New Roman"/>
          <w:sz w:val="28"/>
          <w:szCs w:val="28"/>
          <w:vertAlign w:val="superscript"/>
          <w:lang w:eastAsia="lv-LV"/>
        </w:rPr>
        <w:t>1</w:t>
      </w:r>
      <w:r w:rsidR="005A050E" w:rsidRPr="005A050E">
        <w:rPr>
          <w:rFonts w:ascii="Times New Roman" w:eastAsia="Times New Roman" w:hAnsi="Times New Roman" w:cs="Times New Roman"/>
          <w:sz w:val="28"/>
          <w:szCs w:val="28"/>
          <w:lang w:eastAsia="lv-LV"/>
        </w:rPr>
        <w:t xml:space="preserve">. punktu šādā redakcijā: </w:t>
      </w:r>
    </w:p>
    <w:p w14:paraId="6527E7D8" w14:textId="466487E0" w:rsidR="005A050E" w:rsidRDefault="005A050E" w:rsidP="005A050E">
      <w:pPr>
        <w:spacing w:before="100" w:beforeAutospacing="1" w:after="100" w:afterAutospacing="1" w:line="240" w:lineRule="auto"/>
        <w:jc w:val="both"/>
        <w:rPr>
          <w:rFonts w:ascii="Times New Roman" w:eastAsia="Times New Roman" w:hAnsi="Times New Roman" w:cs="Times New Roman"/>
          <w:sz w:val="28"/>
          <w:szCs w:val="28"/>
          <w:lang w:eastAsia="lv-LV"/>
        </w:rPr>
      </w:pPr>
      <w:r w:rsidRPr="005A050E">
        <w:rPr>
          <w:rFonts w:ascii="Times New Roman" w:eastAsia="Times New Roman" w:hAnsi="Times New Roman" w:cs="Times New Roman"/>
          <w:sz w:val="28"/>
          <w:szCs w:val="28"/>
          <w:lang w:eastAsia="lv-LV"/>
        </w:rPr>
        <w:t>“</w:t>
      </w:r>
      <w:r>
        <w:rPr>
          <w:rFonts w:ascii="Times New Roman" w:eastAsia="Times New Roman" w:hAnsi="Times New Roman" w:cs="Times New Roman"/>
          <w:sz w:val="28"/>
          <w:szCs w:val="28"/>
          <w:lang w:eastAsia="lv-LV"/>
        </w:rPr>
        <w:t>31</w:t>
      </w:r>
      <w:r w:rsidRPr="005A050E">
        <w:rPr>
          <w:rFonts w:ascii="Times New Roman" w:eastAsia="Times New Roman" w:hAnsi="Times New Roman" w:cs="Times New Roman"/>
          <w:sz w:val="28"/>
          <w:szCs w:val="28"/>
          <w:vertAlign w:val="superscript"/>
          <w:lang w:eastAsia="lv-LV"/>
        </w:rPr>
        <w:t>1</w:t>
      </w:r>
      <w:r w:rsidRPr="005A050E">
        <w:rPr>
          <w:rFonts w:ascii="Times New Roman" w:eastAsia="Times New Roman" w:hAnsi="Times New Roman" w:cs="Times New Roman"/>
          <w:sz w:val="28"/>
          <w:szCs w:val="28"/>
          <w:lang w:eastAsia="lv-LV"/>
        </w:rPr>
        <w:t>. Plāna izstrādātājs saskaņojot ar Dabas aizsardzības pārvaldi var rīkot neklātienes formas (attālināto)</w:t>
      </w:r>
      <w:r>
        <w:rPr>
          <w:rFonts w:ascii="Times New Roman" w:eastAsia="Times New Roman" w:hAnsi="Times New Roman" w:cs="Times New Roman"/>
          <w:sz w:val="28"/>
          <w:szCs w:val="28"/>
          <w:lang w:eastAsia="lv-LV"/>
        </w:rPr>
        <w:t xml:space="preserve"> sabiedrisko apspriešanas</w:t>
      </w:r>
      <w:r w:rsidRPr="005A050E">
        <w:rPr>
          <w:rFonts w:ascii="Times New Roman" w:eastAsia="Times New Roman" w:hAnsi="Times New Roman" w:cs="Times New Roman"/>
          <w:sz w:val="28"/>
          <w:szCs w:val="28"/>
          <w:lang w:eastAsia="lv-LV"/>
        </w:rPr>
        <w:t xml:space="preserve"> sanāksmi. Neklātienes formas (attālināto) sanāksmi var organizēt, lai ievērotu epidemioloģiskos drošības pasākumus un lietderīgi izmantotu administratīvos resursus, piemēram, ja ir mazs dalībnieku skaits un kopīgi vienojas par neklātienes formas (attālinātās) </w:t>
      </w:r>
      <w:r>
        <w:rPr>
          <w:rFonts w:ascii="Times New Roman" w:eastAsia="Times New Roman" w:hAnsi="Times New Roman" w:cs="Times New Roman"/>
          <w:sz w:val="28"/>
          <w:szCs w:val="28"/>
          <w:lang w:eastAsia="lv-LV"/>
        </w:rPr>
        <w:t xml:space="preserve">sabiedriskās apspriešanas </w:t>
      </w:r>
      <w:r w:rsidRPr="005A050E">
        <w:rPr>
          <w:rFonts w:ascii="Times New Roman" w:eastAsia="Times New Roman" w:hAnsi="Times New Roman" w:cs="Times New Roman"/>
          <w:sz w:val="28"/>
          <w:szCs w:val="28"/>
          <w:lang w:eastAsia="lv-LV"/>
        </w:rPr>
        <w:t xml:space="preserve">sanāksmes organizēšanu. Organizējot neklātienes formas (attālināto) </w:t>
      </w:r>
      <w:r>
        <w:rPr>
          <w:rFonts w:ascii="Times New Roman" w:eastAsia="Times New Roman" w:hAnsi="Times New Roman" w:cs="Times New Roman"/>
          <w:sz w:val="28"/>
          <w:szCs w:val="28"/>
          <w:lang w:eastAsia="lv-LV"/>
        </w:rPr>
        <w:t>sabiedriskās apspriešanas</w:t>
      </w:r>
      <w:r w:rsidRPr="005A050E">
        <w:rPr>
          <w:rFonts w:ascii="Times New Roman" w:eastAsia="Times New Roman" w:hAnsi="Times New Roman" w:cs="Times New Roman"/>
          <w:sz w:val="28"/>
          <w:szCs w:val="28"/>
          <w:lang w:eastAsia="lv-LV"/>
        </w:rPr>
        <w:t xml:space="preserve"> sanāksmi, plāna izstrādātājs savā tīmekļvietnē un pašvaldības tīmekļvietnē publicē plānotās tiešraides vietni, laiku un attiecīgo tīmekļvietnes saiti. Neklātienes formas (attālināto) sanāksmi var organizēt tikai tad, ja ir atbilstošs tehniskais nodrošinājums.”  </w:t>
      </w:r>
    </w:p>
    <w:p w14:paraId="47B3EDCD" w14:textId="1E51BA4F" w:rsidR="00E57E63" w:rsidRPr="00D26BAC" w:rsidRDefault="00FC1DF8" w:rsidP="00EF5E19">
      <w:pPr>
        <w:spacing w:before="100" w:beforeAutospacing="1" w:after="100" w:afterAutospacing="1" w:line="240" w:lineRule="auto"/>
        <w:jc w:val="both"/>
        <w:rPr>
          <w:rFonts w:ascii="Times New Roman" w:eastAsia="Times New Roman" w:hAnsi="Times New Roman" w:cs="Times New Roman"/>
          <w:sz w:val="28"/>
          <w:szCs w:val="28"/>
          <w:lang w:eastAsia="lv-LV"/>
        </w:rPr>
      </w:pPr>
      <w:bookmarkStart w:id="28" w:name="p34"/>
      <w:bookmarkStart w:id="29" w:name="p-140357"/>
      <w:bookmarkEnd w:id="28"/>
      <w:bookmarkEnd w:id="29"/>
      <w:r>
        <w:rPr>
          <w:rFonts w:ascii="Times New Roman" w:eastAsia="Times New Roman" w:hAnsi="Times New Roman" w:cs="Times New Roman"/>
          <w:sz w:val="28"/>
          <w:szCs w:val="28"/>
          <w:lang w:eastAsia="lv-LV"/>
        </w:rPr>
        <w:t xml:space="preserve">14. </w:t>
      </w:r>
      <w:r w:rsidR="00E57E63" w:rsidRPr="00D26BAC">
        <w:rPr>
          <w:rFonts w:ascii="Times New Roman" w:eastAsia="Times New Roman" w:hAnsi="Times New Roman" w:cs="Times New Roman"/>
          <w:sz w:val="28"/>
          <w:szCs w:val="28"/>
          <w:lang w:eastAsia="lv-LV"/>
        </w:rPr>
        <w:t>Svītrot 34.</w:t>
      </w:r>
      <w:r w:rsidR="00EA1961">
        <w:rPr>
          <w:rFonts w:ascii="Times New Roman" w:eastAsia="Times New Roman" w:hAnsi="Times New Roman" w:cs="Times New Roman"/>
          <w:sz w:val="28"/>
          <w:szCs w:val="28"/>
          <w:lang w:eastAsia="lv-LV"/>
        </w:rPr>
        <w:t xml:space="preserve"> </w:t>
      </w:r>
      <w:r w:rsidR="00E57E63" w:rsidRPr="00D26BAC">
        <w:rPr>
          <w:rFonts w:ascii="Times New Roman" w:eastAsia="Times New Roman" w:hAnsi="Times New Roman" w:cs="Times New Roman"/>
          <w:sz w:val="28"/>
          <w:szCs w:val="28"/>
          <w:lang w:eastAsia="lv-LV"/>
        </w:rPr>
        <w:t>punktā pēdējo un priekšpēdējo teikumu.</w:t>
      </w:r>
    </w:p>
    <w:p w14:paraId="022787E7" w14:textId="594FD728" w:rsidR="00A9655C" w:rsidRPr="00D26BAC" w:rsidRDefault="00FC1DF8" w:rsidP="00A9655C">
      <w:pPr>
        <w:spacing w:before="100" w:beforeAutospacing="1" w:after="100" w:afterAutospacing="1" w:line="240" w:lineRule="auto"/>
        <w:rPr>
          <w:rFonts w:ascii="Times New Roman" w:eastAsia="Times New Roman" w:hAnsi="Times New Roman" w:cs="Times New Roman"/>
          <w:sz w:val="28"/>
          <w:szCs w:val="28"/>
          <w:lang w:eastAsia="lv-LV"/>
        </w:rPr>
      </w:pPr>
      <w:bookmarkStart w:id="30" w:name="p35"/>
      <w:bookmarkStart w:id="31" w:name="p-140358"/>
      <w:bookmarkStart w:id="32" w:name="p36"/>
      <w:bookmarkStart w:id="33" w:name="p-140359"/>
      <w:bookmarkStart w:id="34" w:name="p37"/>
      <w:bookmarkStart w:id="35" w:name="p-140361"/>
      <w:bookmarkEnd w:id="30"/>
      <w:bookmarkEnd w:id="31"/>
      <w:bookmarkEnd w:id="32"/>
      <w:bookmarkEnd w:id="33"/>
      <w:bookmarkEnd w:id="34"/>
      <w:bookmarkEnd w:id="35"/>
      <w:r>
        <w:rPr>
          <w:rFonts w:ascii="Times New Roman" w:eastAsia="Times New Roman" w:hAnsi="Times New Roman" w:cs="Times New Roman"/>
          <w:sz w:val="28"/>
          <w:szCs w:val="28"/>
          <w:lang w:eastAsia="lv-LV"/>
        </w:rPr>
        <w:t xml:space="preserve">15. </w:t>
      </w:r>
      <w:r w:rsidR="00E57E63" w:rsidRPr="00D26BAC">
        <w:rPr>
          <w:rFonts w:ascii="Times New Roman" w:eastAsia="Times New Roman" w:hAnsi="Times New Roman" w:cs="Times New Roman"/>
          <w:sz w:val="28"/>
          <w:szCs w:val="28"/>
          <w:lang w:eastAsia="lv-LV"/>
        </w:rPr>
        <w:t>Svītrot 38.</w:t>
      </w:r>
      <w:r w:rsidR="00EA1961">
        <w:rPr>
          <w:rFonts w:ascii="Times New Roman" w:eastAsia="Times New Roman" w:hAnsi="Times New Roman" w:cs="Times New Roman"/>
          <w:sz w:val="28"/>
          <w:szCs w:val="28"/>
          <w:lang w:eastAsia="lv-LV"/>
        </w:rPr>
        <w:t xml:space="preserve"> </w:t>
      </w:r>
      <w:r w:rsidR="00E57E63" w:rsidRPr="00D26BAC">
        <w:rPr>
          <w:rFonts w:ascii="Times New Roman" w:eastAsia="Times New Roman" w:hAnsi="Times New Roman" w:cs="Times New Roman"/>
          <w:sz w:val="28"/>
          <w:szCs w:val="28"/>
          <w:lang w:eastAsia="lv-LV"/>
        </w:rPr>
        <w:t>punktu</w:t>
      </w:r>
      <w:r w:rsidR="000F75C6">
        <w:rPr>
          <w:rFonts w:ascii="Times New Roman" w:eastAsia="Times New Roman" w:hAnsi="Times New Roman" w:cs="Times New Roman"/>
          <w:sz w:val="28"/>
          <w:szCs w:val="28"/>
          <w:lang w:eastAsia="lv-LV"/>
        </w:rPr>
        <w:t>.</w:t>
      </w:r>
    </w:p>
    <w:p w14:paraId="1305E8C1" w14:textId="2DF32C8F" w:rsidR="005522A3" w:rsidRDefault="005522A3">
      <w:bookmarkStart w:id="36" w:name="p38"/>
      <w:bookmarkStart w:id="37" w:name="p-140362"/>
      <w:bookmarkStart w:id="38" w:name="p39"/>
      <w:bookmarkStart w:id="39" w:name="p-140363"/>
      <w:bookmarkStart w:id="40" w:name="p40"/>
      <w:bookmarkStart w:id="41" w:name="p-140364"/>
      <w:bookmarkStart w:id="42" w:name="piel1"/>
      <w:bookmarkEnd w:id="36"/>
      <w:bookmarkEnd w:id="37"/>
      <w:bookmarkEnd w:id="38"/>
      <w:bookmarkEnd w:id="39"/>
      <w:bookmarkEnd w:id="40"/>
      <w:bookmarkEnd w:id="41"/>
      <w:bookmarkEnd w:id="42"/>
    </w:p>
    <w:p w14:paraId="5C87DB15" w14:textId="2CA866BD" w:rsidR="00D81765" w:rsidRDefault="00D81765" w:rsidP="00D81765">
      <w:pPr>
        <w:tabs>
          <w:tab w:val="left" w:pos="6804"/>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Ministru prezidents</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sidR="008B3FE1">
        <w:rPr>
          <w:rFonts w:ascii="Times New Roman" w:eastAsia="Times New Roman" w:hAnsi="Times New Roman" w:cs="Times New Roman"/>
          <w:color w:val="000000"/>
          <w:sz w:val="28"/>
          <w:szCs w:val="28"/>
        </w:rPr>
        <w:t>A. K</w:t>
      </w:r>
      <w:r>
        <w:rPr>
          <w:rFonts w:ascii="Times New Roman" w:eastAsia="Times New Roman" w:hAnsi="Times New Roman" w:cs="Times New Roman"/>
          <w:color w:val="000000"/>
          <w:sz w:val="28"/>
          <w:szCs w:val="28"/>
        </w:rPr>
        <w:t>. Kariņš</w:t>
      </w:r>
    </w:p>
    <w:p w14:paraId="62EC98A8" w14:textId="77777777" w:rsidR="00D81765" w:rsidRDefault="00D81765" w:rsidP="00D81765">
      <w:pPr>
        <w:tabs>
          <w:tab w:val="left" w:pos="6804"/>
        </w:tabs>
        <w:spacing w:after="0" w:line="240" w:lineRule="auto"/>
        <w:jc w:val="both"/>
        <w:rPr>
          <w:rFonts w:ascii="Times New Roman" w:eastAsia="Times New Roman" w:hAnsi="Times New Roman" w:cs="Times New Roman"/>
          <w:color w:val="000000"/>
          <w:sz w:val="28"/>
          <w:szCs w:val="28"/>
        </w:rPr>
      </w:pPr>
    </w:p>
    <w:p w14:paraId="5FAF4239" w14:textId="77777777" w:rsidR="00D81765" w:rsidRDefault="00D81765" w:rsidP="00D81765">
      <w:pPr>
        <w:tabs>
          <w:tab w:val="left" w:pos="6804"/>
        </w:tabs>
        <w:spacing w:after="0" w:line="240" w:lineRule="auto"/>
        <w:jc w:val="both"/>
        <w:rPr>
          <w:rFonts w:ascii="Times New Roman" w:eastAsia="Times New Roman" w:hAnsi="Times New Roman" w:cs="Times New Roman"/>
          <w:color w:val="000000"/>
          <w:sz w:val="28"/>
          <w:szCs w:val="28"/>
        </w:rPr>
      </w:pPr>
    </w:p>
    <w:p w14:paraId="618C5F85" w14:textId="77777777" w:rsidR="00D81765" w:rsidRPr="007C52A4" w:rsidRDefault="00D81765" w:rsidP="00D81765">
      <w:pPr>
        <w:tabs>
          <w:tab w:val="left" w:pos="6804"/>
        </w:tabs>
        <w:spacing w:after="0" w:line="240" w:lineRule="auto"/>
        <w:jc w:val="both"/>
        <w:rPr>
          <w:rFonts w:ascii="Times New Roman" w:eastAsia="Times New Roman" w:hAnsi="Times New Roman" w:cs="Times New Roman"/>
          <w:color w:val="000000"/>
          <w:sz w:val="28"/>
          <w:szCs w:val="28"/>
        </w:rPr>
      </w:pPr>
      <w:r w:rsidRPr="007C52A4">
        <w:rPr>
          <w:rFonts w:ascii="Times New Roman" w:eastAsia="Times New Roman" w:hAnsi="Times New Roman" w:cs="Times New Roman"/>
          <w:color w:val="000000"/>
          <w:sz w:val="28"/>
          <w:szCs w:val="28"/>
        </w:rPr>
        <w:lastRenderedPageBreak/>
        <w:t>Vides aizsardzības un</w:t>
      </w:r>
    </w:p>
    <w:p w14:paraId="4BA2C2DE" w14:textId="243CB638" w:rsidR="00D81765" w:rsidRPr="007C52A4" w:rsidRDefault="00D81765" w:rsidP="00D81765">
      <w:pPr>
        <w:tabs>
          <w:tab w:val="left" w:pos="6804"/>
        </w:tabs>
        <w:spacing w:after="0" w:line="240" w:lineRule="auto"/>
        <w:jc w:val="both"/>
        <w:rPr>
          <w:rFonts w:ascii="Times New Roman" w:eastAsia="Times New Roman" w:hAnsi="Times New Roman" w:cs="Times New Roman"/>
          <w:color w:val="000000"/>
          <w:sz w:val="28"/>
          <w:szCs w:val="28"/>
        </w:rPr>
      </w:pPr>
      <w:r w:rsidRPr="007C52A4">
        <w:rPr>
          <w:rFonts w:ascii="Times New Roman" w:eastAsia="Times New Roman" w:hAnsi="Times New Roman" w:cs="Times New Roman"/>
          <w:color w:val="000000"/>
          <w:sz w:val="28"/>
          <w:szCs w:val="28"/>
        </w:rPr>
        <w:t>reģionālās attīstības ministr</w:t>
      </w:r>
      <w:r>
        <w:rPr>
          <w:rFonts w:ascii="Times New Roman" w:eastAsia="Times New Roman" w:hAnsi="Times New Roman" w:cs="Times New Roman"/>
          <w:color w:val="000000"/>
          <w:sz w:val="28"/>
          <w:szCs w:val="28"/>
        </w:rPr>
        <w:t>s</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sidRPr="007C52A4">
        <w:rPr>
          <w:rFonts w:ascii="Times New Roman" w:eastAsia="Times New Roman" w:hAnsi="Times New Roman" w:cs="Times New Roman"/>
          <w:color w:val="000000"/>
          <w:sz w:val="28"/>
          <w:szCs w:val="28"/>
        </w:rPr>
        <w:t xml:space="preserve"> A.</w:t>
      </w:r>
      <w:r w:rsidR="008B3FE1">
        <w:rPr>
          <w:rFonts w:ascii="Times New Roman" w:eastAsia="Times New Roman" w:hAnsi="Times New Roman" w:cs="Times New Roman"/>
          <w:color w:val="000000"/>
          <w:sz w:val="28"/>
          <w:szCs w:val="28"/>
        </w:rPr>
        <w:t xml:space="preserve"> T.</w:t>
      </w:r>
      <w:r w:rsidRPr="007C52A4">
        <w:rPr>
          <w:rFonts w:ascii="Times New Roman" w:eastAsia="Times New Roman" w:hAnsi="Times New Roman" w:cs="Times New Roman"/>
          <w:color w:val="000000"/>
          <w:sz w:val="28"/>
          <w:szCs w:val="28"/>
        </w:rPr>
        <w:t xml:space="preserve"> </w:t>
      </w:r>
      <w:proofErr w:type="spellStart"/>
      <w:r w:rsidRPr="007C52A4">
        <w:rPr>
          <w:rFonts w:ascii="Times New Roman" w:eastAsia="Times New Roman" w:hAnsi="Times New Roman" w:cs="Times New Roman"/>
          <w:color w:val="000000"/>
          <w:sz w:val="28"/>
          <w:szCs w:val="28"/>
        </w:rPr>
        <w:t>P</w:t>
      </w:r>
      <w:r>
        <w:rPr>
          <w:rFonts w:ascii="Times New Roman" w:eastAsia="Times New Roman" w:hAnsi="Times New Roman" w:cs="Times New Roman"/>
          <w:color w:val="000000"/>
          <w:sz w:val="28"/>
          <w:szCs w:val="28"/>
        </w:rPr>
        <w:t>leš</w:t>
      </w:r>
      <w:r w:rsidRPr="007C52A4">
        <w:rPr>
          <w:rFonts w:ascii="Times New Roman" w:eastAsia="Times New Roman" w:hAnsi="Times New Roman" w:cs="Times New Roman"/>
          <w:color w:val="000000"/>
          <w:sz w:val="28"/>
          <w:szCs w:val="28"/>
        </w:rPr>
        <w:t>s</w:t>
      </w:r>
      <w:proofErr w:type="spellEnd"/>
    </w:p>
    <w:p w14:paraId="65012990" w14:textId="77777777" w:rsidR="00D81765" w:rsidRDefault="00D81765"/>
    <w:sectPr w:rsidR="00D81765" w:rsidSect="00857406">
      <w:headerReference w:type="defaul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E8AC9" w14:textId="77777777" w:rsidR="00612448" w:rsidRDefault="00612448" w:rsidP="00857406">
      <w:pPr>
        <w:spacing w:after="0" w:line="240" w:lineRule="auto"/>
      </w:pPr>
      <w:r>
        <w:separator/>
      </w:r>
    </w:p>
  </w:endnote>
  <w:endnote w:type="continuationSeparator" w:id="0">
    <w:p w14:paraId="218FBF29" w14:textId="77777777" w:rsidR="00612448" w:rsidRDefault="00612448" w:rsidP="008574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CF953" w14:textId="77777777" w:rsidR="00612448" w:rsidRDefault="00612448" w:rsidP="00857406">
      <w:pPr>
        <w:spacing w:after="0" w:line="240" w:lineRule="auto"/>
      </w:pPr>
      <w:r>
        <w:separator/>
      </w:r>
    </w:p>
  </w:footnote>
  <w:footnote w:type="continuationSeparator" w:id="0">
    <w:p w14:paraId="73118EC5" w14:textId="77777777" w:rsidR="00612448" w:rsidRDefault="00612448" w:rsidP="008574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5906367"/>
      <w:docPartObj>
        <w:docPartGallery w:val="Page Numbers (Top of Page)"/>
        <w:docPartUnique/>
      </w:docPartObj>
    </w:sdtPr>
    <w:sdtEndPr>
      <w:rPr>
        <w:noProof/>
      </w:rPr>
    </w:sdtEndPr>
    <w:sdtContent>
      <w:p w14:paraId="5D33286F" w14:textId="1F36ED2E" w:rsidR="00857406" w:rsidRDefault="00857406">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484DF62D" w14:textId="77777777" w:rsidR="00857406" w:rsidRDefault="008574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BF1896"/>
    <w:multiLevelType w:val="hybridMultilevel"/>
    <w:tmpl w:val="BA305C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55C"/>
    <w:rsid w:val="000178BC"/>
    <w:rsid w:val="00032527"/>
    <w:rsid w:val="000719FF"/>
    <w:rsid w:val="00082A30"/>
    <w:rsid w:val="00082FD7"/>
    <w:rsid w:val="000A3B2E"/>
    <w:rsid w:val="000D0C5E"/>
    <w:rsid w:val="000D5FD9"/>
    <w:rsid w:val="000F6C80"/>
    <w:rsid w:val="000F75C6"/>
    <w:rsid w:val="001130D4"/>
    <w:rsid w:val="00113558"/>
    <w:rsid w:val="00154ADB"/>
    <w:rsid w:val="00161E5C"/>
    <w:rsid w:val="00177041"/>
    <w:rsid w:val="001957BD"/>
    <w:rsid w:val="00196D0F"/>
    <w:rsid w:val="001B31E3"/>
    <w:rsid w:val="001B6E48"/>
    <w:rsid w:val="00226EEA"/>
    <w:rsid w:val="002377F0"/>
    <w:rsid w:val="00245990"/>
    <w:rsid w:val="00282360"/>
    <w:rsid w:val="002B2E81"/>
    <w:rsid w:val="002D47D9"/>
    <w:rsid w:val="002E1631"/>
    <w:rsid w:val="00376405"/>
    <w:rsid w:val="00396D79"/>
    <w:rsid w:val="003B5929"/>
    <w:rsid w:val="003E1BC4"/>
    <w:rsid w:val="00414F17"/>
    <w:rsid w:val="004163C4"/>
    <w:rsid w:val="00427185"/>
    <w:rsid w:val="004A418C"/>
    <w:rsid w:val="004B5286"/>
    <w:rsid w:val="004D24F5"/>
    <w:rsid w:val="004E4708"/>
    <w:rsid w:val="004F63B9"/>
    <w:rsid w:val="00504378"/>
    <w:rsid w:val="00535194"/>
    <w:rsid w:val="00543326"/>
    <w:rsid w:val="005522A3"/>
    <w:rsid w:val="005608E7"/>
    <w:rsid w:val="00562E5B"/>
    <w:rsid w:val="00577166"/>
    <w:rsid w:val="00577445"/>
    <w:rsid w:val="005779E4"/>
    <w:rsid w:val="005865C7"/>
    <w:rsid w:val="005A050E"/>
    <w:rsid w:val="005B23A3"/>
    <w:rsid w:val="005C7DD3"/>
    <w:rsid w:val="005E62AE"/>
    <w:rsid w:val="00600593"/>
    <w:rsid w:val="00612448"/>
    <w:rsid w:val="00671482"/>
    <w:rsid w:val="0067791C"/>
    <w:rsid w:val="006861F9"/>
    <w:rsid w:val="006B15AC"/>
    <w:rsid w:val="006B2F27"/>
    <w:rsid w:val="00706D91"/>
    <w:rsid w:val="00707614"/>
    <w:rsid w:val="00736232"/>
    <w:rsid w:val="0075486C"/>
    <w:rsid w:val="00761DEA"/>
    <w:rsid w:val="007928BB"/>
    <w:rsid w:val="007A492B"/>
    <w:rsid w:val="007B529C"/>
    <w:rsid w:val="007C38EA"/>
    <w:rsid w:val="00814AB6"/>
    <w:rsid w:val="00852C61"/>
    <w:rsid w:val="008568E2"/>
    <w:rsid w:val="00857406"/>
    <w:rsid w:val="00863106"/>
    <w:rsid w:val="00863C5A"/>
    <w:rsid w:val="00883DC9"/>
    <w:rsid w:val="008B3FE1"/>
    <w:rsid w:val="008E0BD1"/>
    <w:rsid w:val="0090611F"/>
    <w:rsid w:val="009812D8"/>
    <w:rsid w:val="0099435D"/>
    <w:rsid w:val="009B6CB0"/>
    <w:rsid w:val="00A13F56"/>
    <w:rsid w:val="00A32E43"/>
    <w:rsid w:val="00A51FB0"/>
    <w:rsid w:val="00A921C5"/>
    <w:rsid w:val="00A947A1"/>
    <w:rsid w:val="00A9655C"/>
    <w:rsid w:val="00AA48E2"/>
    <w:rsid w:val="00AB22D5"/>
    <w:rsid w:val="00AB5CCB"/>
    <w:rsid w:val="00AC2124"/>
    <w:rsid w:val="00AD430B"/>
    <w:rsid w:val="00AE77E9"/>
    <w:rsid w:val="00AF2D2F"/>
    <w:rsid w:val="00B30398"/>
    <w:rsid w:val="00B3677B"/>
    <w:rsid w:val="00B40D87"/>
    <w:rsid w:val="00B62808"/>
    <w:rsid w:val="00B74567"/>
    <w:rsid w:val="00BB01AB"/>
    <w:rsid w:val="00BE23FB"/>
    <w:rsid w:val="00BE3CD6"/>
    <w:rsid w:val="00BE5753"/>
    <w:rsid w:val="00C65677"/>
    <w:rsid w:val="00C84435"/>
    <w:rsid w:val="00C86096"/>
    <w:rsid w:val="00CB4615"/>
    <w:rsid w:val="00D2073C"/>
    <w:rsid w:val="00D26BAC"/>
    <w:rsid w:val="00D32850"/>
    <w:rsid w:val="00D40D5B"/>
    <w:rsid w:val="00D4661C"/>
    <w:rsid w:val="00D5218F"/>
    <w:rsid w:val="00D77B76"/>
    <w:rsid w:val="00D81765"/>
    <w:rsid w:val="00DE23D8"/>
    <w:rsid w:val="00E00482"/>
    <w:rsid w:val="00E13E13"/>
    <w:rsid w:val="00E2588E"/>
    <w:rsid w:val="00E57E63"/>
    <w:rsid w:val="00E979F4"/>
    <w:rsid w:val="00EA1961"/>
    <w:rsid w:val="00EA428F"/>
    <w:rsid w:val="00EA50AC"/>
    <w:rsid w:val="00EA77D2"/>
    <w:rsid w:val="00EB7324"/>
    <w:rsid w:val="00EC0C86"/>
    <w:rsid w:val="00EF5E19"/>
    <w:rsid w:val="00F06EF7"/>
    <w:rsid w:val="00F22382"/>
    <w:rsid w:val="00F435D5"/>
    <w:rsid w:val="00F635DE"/>
    <w:rsid w:val="00FC1DF8"/>
    <w:rsid w:val="00FD36EB"/>
    <w:rsid w:val="00FD4132"/>
    <w:rsid w:val="00FD5EA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9607D"/>
  <w15:chartTrackingRefBased/>
  <w15:docId w15:val="{5AEF9377-FD7B-458C-9536-E7FC994FF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7406"/>
    <w:pPr>
      <w:tabs>
        <w:tab w:val="center" w:pos="4153"/>
        <w:tab w:val="right" w:pos="8306"/>
      </w:tabs>
      <w:spacing w:after="0" w:line="240" w:lineRule="auto"/>
    </w:pPr>
  </w:style>
  <w:style w:type="character" w:customStyle="1" w:styleId="HeaderChar">
    <w:name w:val="Header Char"/>
    <w:basedOn w:val="DefaultParagraphFont"/>
    <w:link w:val="Header"/>
    <w:uiPriority w:val="99"/>
    <w:rsid w:val="00857406"/>
  </w:style>
  <w:style w:type="paragraph" w:styleId="Footer">
    <w:name w:val="footer"/>
    <w:basedOn w:val="Normal"/>
    <w:link w:val="FooterChar"/>
    <w:uiPriority w:val="99"/>
    <w:unhideWhenUsed/>
    <w:rsid w:val="00857406"/>
    <w:pPr>
      <w:tabs>
        <w:tab w:val="center" w:pos="4153"/>
        <w:tab w:val="right" w:pos="8306"/>
      </w:tabs>
      <w:spacing w:after="0" w:line="240" w:lineRule="auto"/>
    </w:pPr>
  </w:style>
  <w:style w:type="character" w:customStyle="1" w:styleId="FooterChar">
    <w:name w:val="Footer Char"/>
    <w:basedOn w:val="DefaultParagraphFont"/>
    <w:link w:val="Footer"/>
    <w:uiPriority w:val="99"/>
    <w:rsid w:val="00857406"/>
  </w:style>
  <w:style w:type="character" w:styleId="CommentReference">
    <w:name w:val="annotation reference"/>
    <w:basedOn w:val="DefaultParagraphFont"/>
    <w:uiPriority w:val="99"/>
    <w:semiHidden/>
    <w:unhideWhenUsed/>
    <w:rsid w:val="007C38EA"/>
    <w:rPr>
      <w:sz w:val="16"/>
      <w:szCs w:val="16"/>
    </w:rPr>
  </w:style>
  <w:style w:type="paragraph" w:styleId="CommentText">
    <w:name w:val="annotation text"/>
    <w:basedOn w:val="Normal"/>
    <w:link w:val="CommentTextChar"/>
    <w:uiPriority w:val="99"/>
    <w:unhideWhenUsed/>
    <w:rsid w:val="007C38EA"/>
    <w:pPr>
      <w:spacing w:line="240" w:lineRule="auto"/>
    </w:pPr>
    <w:rPr>
      <w:sz w:val="20"/>
      <w:szCs w:val="20"/>
    </w:rPr>
  </w:style>
  <w:style w:type="character" w:customStyle="1" w:styleId="CommentTextChar">
    <w:name w:val="Comment Text Char"/>
    <w:basedOn w:val="DefaultParagraphFont"/>
    <w:link w:val="CommentText"/>
    <w:uiPriority w:val="99"/>
    <w:rsid w:val="007C38EA"/>
    <w:rPr>
      <w:sz w:val="20"/>
      <w:szCs w:val="20"/>
    </w:rPr>
  </w:style>
  <w:style w:type="paragraph" w:styleId="CommentSubject">
    <w:name w:val="annotation subject"/>
    <w:basedOn w:val="CommentText"/>
    <w:next w:val="CommentText"/>
    <w:link w:val="CommentSubjectChar"/>
    <w:uiPriority w:val="99"/>
    <w:semiHidden/>
    <w:unhideWhenUsed/>
    <w:rsid w:val="007C38EA"/>
    <w:rPr>
      <w:b/>
      <w:bCs/>
    </w:rPr>
  </w:style>
  <w:style w:type="character" w:customStyle="1" w:styleId="CommentSubjectChar">
    <w:name w:val="Comment Subject Char"/>
    <w:basedOn w:val="CommentTextChar"/>
    <w:link w:val="CommentSubject"/>
    <w:uiPriority w:val="99"/>
    <w:semiHidden/>
    <w:rsid w:val="007C38EA"/>
    <w:rPr>
      <w:b/>
      <w:bCs/>
      <w:sz w:val="20"/>
      <w:szCs w:val="20"/>
    </w:rPr>
  </w:style>
  <w:style w:type="paragraph" w:styleId="ListParagraph">
    <w:name w:val="List Paragraph"/>
    <w:basedOn w:val="Normal"/>
    <w:uiPriority w:val="34"/>
    <w:qFormat/>
    <w:rsid w:val="00F22382"/>
    <w:pPr>
      <w:ind w:left="720"/>
      <w:contextualSpacing/>
    </w:pPr>
  </w:style>
  <w:style w:type="paragraph" w:customStyle="1" w:styleId="tv213">
    <w:name w:val="tv213"/>
    <w:basedOn w:val="Normal"/>
    <w:rsid w:val="00D3285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Revision">
    <w:name w:val="Revision"/>
    <w:hidden/>
    <w:uiPriority w:val="99"/>
    <w:semiHidden/>
    <w:rsid w:val="00FC1DF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854028">
      <w:bodyDiv w:val="1"/>
      <w:marLeft w:val="0"/>
      <w:marRight w:val="0"/>
      <w:marTop w:val="0"/>
      <w:marBottom w:val="0"/>
      <w:divBdr>
        <w:top w:val="none" w:sz="0" w:space="0" w:color="auto"/>
        <w:left w:val="none" w:sz="0" w:space="0" w:color="auto"/>
        <w:bottom w:val="none" w:sz="0" w:space="0" w:color="auto"/>
        <w:right w:val="none" w:sz="0" w:space="0" w:color="auto"/>
      </w:divBdr>
      <w:divsChild>
        <w:div w:id="88087097">
          <w:marLeft w:val="0"/>
          <w:marRight w:val="0"/>
          <w:marTop w:val="0"/>
          <w:marBottom w:val="0"/>
          <w:divBdr>
            <w:top w:val="none" w:sz="0" w:space="0" w:color="auto"/>
            <w:left w:val="none" w:sz="0" w:space="0" w:color="auto"/>
            <w:bottom w:val="none" w:sz="0" w:space="0" w:color="auto"/>
            <w:right w:val="none" w:sz="0" w:space="0" w:color="auto"/>
          </w:divBdr>
          <w:divsChild>
            <w:div w:id="470903655">
              <w:marLeft w:val="0"/>
              <w:marRight w:val="0"/>
              <w:marTop w:val="0"/>
              <w:marBottom w:val="0"/>
              <w:divBdr>
                <w:top w:val="none" w:sz="0" w:space="0" w:color="auto"/>
                <w:left w:val="none" w:sz="0" w:space="0" w:color="auto"/>
                <w:bottom w:val="none" w:sz="0" w:space="0" w:color="auto"/>
                <w:right w:val="none" w:sz="0" w:space="0" w:color="auto"/>
              </w:divBdr>
              <w:divsChild>
                <w:div w:id="781922685">
                  <w:marLeft w:val="0"/>
                  <w:marRight w:val="0"/>
                  <w:marTop w:val="0"/>
                  <w:marBottom w:val="0"/>
                  <w:divBdr>
                    <w:top w:val="none" w:sz="0" w:space="0" w:color="auto"/>
                    <w:left w:val="none" w:sz="0" w:space="0" w:color="auto"/>
                    <w:bottom w:val="none" w:sz="0" w:space="0" w:color="auto"/>
                    <w:right w:val="none" w:sz="0" w:space="0" w:color="auto"/>
                  </w:divBdr>
                  <w:divsChild>
                    <w:div w:id="1784418915">
                      <w:marLeft w:val="0"/>
                      <w:marRight w:val="150"/>
                      <w:marTop w:val="75"/>
                      <w:marBottom w:val="75"/>
                      <w:divBdr>
                        <w:top w:val="none" w:sz="0" w:space="0" w:color="auto"/>
                        <w:left w:val="none" w:sz="0" w:space="0" w:color="auto"/>
                        <w:bottom w:val="none" w:sz="0" w:space="0" w:color="auto"/>
                        <w:right w:val="none" w:sz="0" w:space="0" w:color="auto"/>
                      </w:divBdr>
                    </w:div>
                    <w:div w:id="1801266533">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699821928">
              <w:marLeft w:val="0"/>
              <w:marRight w:val="0"/>
              <w:marTop w:val="0"/>
              <w:marBottom w:val="0"/>
              <w:divBdr>
                <w:top w:val="none" w:sz="0" w:space="0" w:color="auto"/>
                <w:left w:val="none" w:sz="0" w:space="0" w:color="auto"/>
                <w:bottom w:val="none" w:sz="0" w:space="0" w:color="auto"/>
                <w:right w:val="none" w:sz="0" w:space="0" w:color="auto"/>
              </w:divBdr>
            </w:div>
            <w:div w:id="906839621">
              <w:marLeft w:val="0"/>
              <w:marRight w:val="0"/>
              <w:marTop w:val="0"/>
              <w:marBottom w:val="0"/>
              <w:divBdr>
                <w:top w:val="none" w:sz="0" w:space="0" w:color="auto"/>
                <w:left w:val="none" w:sz="0" w:space="0" w:color="auto"/>
                <w:bottom w:val="none" w:sz="0" w:space="0" w:color="auto"/>
                <w:right w:val="none" w:sz="0" w:space="0" w:color="auto"/>
              </w:divBdr>
              <w:divsChild>
                <w:div w:id="1879779405">
                  <w:marLeft w:val="0"/>
                  <w:marRight w:val="0"/>
                  <w:marTop w:val="0"/>
                  <w:marBottom w:val="0"/>
                  <w:divBdr>
                    <w:top w:val="none" w:sz="0" w:space="0" w:color="auto"/>
                    <w:left w:val="none" w:sz="0" w:space="0" w:color="auto"/>
                    <w:bottom w:val="none" w:sz="0" w:space="0" w:color="auto"/>
                    <w:right w:val="none" w:sz="0" w:space="0" w:color="auto"/>
                  </w:divBdr>
                  <w:divsChild>
                    <w:div w:id="551769717">
                      <w:marLeft w:val="0"/>
                      <w:marRight w:val="0"/>
                      <w:marTop w:val="0"/>
                      <w:marBottom w:val="0"/>
                      <w:divBdr>
                        <w:top w:val="none" w:sz="0" w:space="0" w:color="auto"/>
                        <w:left w:val="none" w:sz="0" w:space="0" w:color="auto"/>
                        <w:bottom w:val="none" w:sz="0" w:space="0" w:color="auto"/>
                        <w:right w:val="none" w:sz="0" w:space="0" w:color="auto"/>
                      </w:divBdr>
                    </w:div>
                  </w:divsChild>
                </w:div>
                <w:div w:id="478153510">
                  <w:marLeft w:val="0"/>
                  <w:marRight w:val="0"/>
                  <w:marTop w:val="0"/>
                  <w:marBottom w:val="0"/>
                  <w:divBdr>
                    <w:top w:val="none" w:sz="0" w:space="0" w:color="auto"/>
                    <w:left w:val="none" w:sz="0" w:space="0" w:color="auto"/>
                    <w:bottom w:val="none" w:sz="0" w:space="0" w:color="auto"/>
                    <w:right w:val="none" w:sz="0" w:space="0" w:color="auto"/>
                  </w:divBdr>
                  <w:divsChild>
                    <w:div w:id="938949878">
                      <w:marLeft w:val="0"/>
                      <w:marRight w:val="0"/>
                      <w:marTop w:val="0"/>
                      <w:marBottom w:val="0"/>
                      <w:divBdr>
                        <w:top w:val="none" w:sz="0" w:space="0" w:color="auto"/>
                        <w:left w:val="none" w:sz="0" w:space="0" w:color="auto"/>
                        <w:bottom w:val="none" w:sz="0" w:space="0" w:color="auto"/>
                        <w:right w:val="none" w:sz="0" w:space="0" w:color="auto"/>
                      </w:divBdr>
                    </w:div>
                    <w:div w:id="1158888050">
                      <w:marLeft w:val="0"/>
                      <w:marRight w:val="0"/>
                      <w:marTop w:val="0"/>
                      <w:marBottom w:val="0"/>
                      <w:divBdr>
                        <w:top w:val="none" w:sz="0" w:space="0" w:color="auto"/>
                        <w:left w:val="none" w:sz="0" w:space="0" w:color="auto"/>
                        <w:bottom w:val="none" w:sz="0" w:space="0" w:color="auto"/>
                        <w:right w:val="none" w:sz="0" w:space="0" w:color="auto"/>
                      </w:divBdr>
                    </w:div>
                    <w:div w:id="786236919">
                      <w:marLeft w:val="0"/>
                      <w:marRight w:val="0"/>
                      <w:marTop w:val="0"/>
                      <w:marBottom w:val="0"/>
                      <w:divBdr>
                        <w:top w:val="none" w:sz="0" w:space="0" w:color="auto"/>
                        <w:left w:val="none" w:sz="0" w:space="0" w:color="auto"/>
                        <w:bottom w:val="none" w:sz="0" w:space="0" w:color="auto"/>
                        <w:right w:val="none" w:sz="0" w:space="0" w:color="auto"/>
                      </w:divBdr>
                    </w:div>
                    <w:div w:id="1643192952">
                      <w:marLeft w:val="0"/>
                      <w:marRight w:val="0"/>
                      <w:marTop w:val="0"/>
                      <w:marBottom w:val="0"/>
                      <w:divBdr>
                        <w:top w:val="none" w:sz="0" w:space="0" w:color="auto"/>
                        <w:left w:val="none" w:sz="0" w:space="0" w:color="auto"/>
                        <w:bottom w:val="none" w:sz="0" w:space="0" w:color="auto"/>
                        <w:right w:val="none" w:sz="0" w:space="0" w:color="auto"/>
                      </w:divBdr>
                    </w:div>
                    <w:div w:id="1597440512">
                      <w:marLeft w:val="0"/>
                      <w:marRight w:val="0"/>
                      <w:marTop w:val="0"/>
                      <w:marBottom w:val="0"/>
                      <w:divBdr>
                        <w:top w:val="none" w:sz="0" w:space="0" w:color="auto"/>
                        <w:left w:val="none" w:sz="0" w:space="0" w:color="auto"/>
                        <w:bottom w:val="none" w:sz="0" w:space="0" w:color="auto"/>
                        <w:right w:val="none" w:sz="0" w:space="0" w:color="auto"/>
                      </w:divBdr>
                    </w:div>
                    <w:div w:id="1295409660">
                      <w:marLeft w:val="0"/>
                      <w:marRight w:val="0"/>
                      <w:marTop w:val="0"/>
                      <w:marBottom w:val="0"/>
                      <w:divBdr>
                        <w:top w:val="none" w:sz="0" w:space="0" w:color="auto"/>
                        <w:left w:val="none" w:sz="0" w:space="0" w:color="auto"/>
                        <w:bottom w:val="none" w:sz="0" w:space="0" w:color="auto"/>
                        <w:right w:val="none" w:sz="0" w:space="0" w:color="auto"/>
                      </w:divBdr>
                    </w:div>
                    <w:div w:id="779450079">
                      <w:marLeft w:val="0"/>
                      <w:marRight w:val="0"/>
                      <w:marTop w:val="0"/>
                      <w:marBottom w:val="0"/>
                      <w:divBdr>
                        <w:top w:val="none" w:sz="0" w:space="0" w:color="auto"/>
                        <w:left w:val="none" w:sz="0" w:space="0" w:color="auto"/>
                        <w:bottom w:val="none" w:sz="0" w:space="0" w:color="auto"/>
                        <w:right w:val="none" w:sz="0" w:space="0" w:color="auto"/>
                      </w:divBdr>
                    </w:div>
                    <w:div w:id="54816953">
                      <w:marLeft w:val="0"/>
                      <w:marRight w:val="0"/>
                      <w:marTop w:val="0"/>
                      <w:marBottom w:val="0"/>
                      <w:divBdr>
                        <w:top w:val="none" w:sz="0" w:space="0" w:color="auto"/>
                        <w:left w:val="none" w:sz="0" w:space="0" w:color="auto"/>
                        <w:bottom w:val="none" w:sz="0" w:space="0" w:color="auto"/>
                        <w:right w:val="none" w:sz="0" w:space="0" w:color="auto"/>
                      </w:divBdr>
                    </w:div>
                    <w:div w:id="141433956">
                      <w:marLeft w:val="0"/>
                      <w:marRight w:val="0"/>
                      <w:marTop w:val="0"/>
                      <w:marBottom w:val="0"/>
                      <w:divBdr>
                        <w:top w:val="none" w:sz="0" w:space="0" w:color="auto"/>
                        <w:left w:val="none" w:sz="0" w:space="0" w:color="auto"/>
                        <w:bottom w:val="none" w:sz="0" w:space="0" w:color="auto"/>
                        <w:right w:val="none" w:sz="0" w:space="0" w:color="auto"/>
                      </w:divBdr>
                    </w:div>
                    <w:div w:id="1222594759">
                      <w:marLeft w:val="0"/>
                      <w:marRight w:val="0"/>
                      <w:marTop w:val="0"/>
                      <w:marBottom w:val="0"/>
                      <w:divBdr>
                        <w:top w:val="none" w:sz="0" w:space="0" w:color="auto"/>
                        <w:left w:val="none" w:sz="0" w:space="0" w:color="auto"/>
                        <w:bottom w:val="none" w:sz="0" w:space="0" w:color="auto"/>
                        <w:right w:val="none" w:sz="0" w:space="0" w:color="auto"/>
                      </w:divBdr>
                    </w:div>
                    <w:div w:id="1894735624">
                      <w:marLeft w:val="0"/>
                      <w:marRight w:val="0"/>
                      <w:marTop w:val="0"/>
                      <w:marBottom w:val="0"/>
                      <w:divBdr>
                        <w:top w:val="none" w:sz="0" w:space="0" w:color="auto"/>
                        <w:left w:val="none" w:sz="0" w:space="0" w:color="auto"/>
                        <w:bottom w:val="none" w:sz="0" w:space="0" w:color="auto"/>
                        <w:right w:val="none" w:sz="0" w:space="0" w:color="auto"/>
                      </w:divBdr>
                    </w:div>
                    <w:div w:id="1489205744">
                      <w:marLeft w:val="0"/>
                      <w:marRight w:val="0"/>
                      <w:marTop w:val="0"/>
                      <w:marBottom w:val="0"/>
                      <w:divBdr>
                        <w:top w:val="none" w:sz="0" w:space="0" w:color="auto"/>
                        <w:left w:val="none" w:sz="0" w:space="0" w:color="auto"/>
                        <w:bottom w:val="none" w:sz="0" w:space="0" w:color="auto"/>
                        <w:right w:val="none" w:sz="0" w:space="0" w:color="auto"/>
                      </w:divBdr>
                    </w:div>
                    <w:div w:id="605695406">
                      <w:marLeft w:val="0"/>
                      <w:marRight w:val="0"/>
                      <w:marTop w:val="0"/>
                      <w:marBottom w:val="0"/>
                      <w:divBdr>
                        <w:top w:val="none" w:sz="0" w:space="0" w:color="auto"/>
                        <w:left w:val="none" w:sz="0" w:space="0" w:color="auto"/>
                        <w:bottom w:val="none" w:sz="0" w:space="0" w:color="auto"/>
                        <w:right w:val="none" w:sz="0" w:space="0" w:color="auto"/>
                      </w:divBdr>
                    </w:div>
                    <w:div w:id="2012297483">
                      <w:marLeft w:val="0"/>
                      <w:marRight w:val="0"/>
                      <w:marTop w:val="0"/>
                      <w:marBottom w:val="0"/>
                      <w:divBdr>
                        <w:top w:val="none" w:sz="0" w:space="0" w:color="auto"/>
                        <w:left w:val="none" w:sz="0" w:space="0" w:color="auto"/>
                        <w:bottom w:val="none" w:sz="0" w:space="0" w:color="auto"/>
                        <w:right w:val="none" w:sz="0" w:space="0" w:color="auto"/>
                      </w:divBdr>
                    </w:div>
                    <w:div w:id="1637640500">
                      <w:marLeft w:val="0"/>
                      <w:marRight w:val="0"/>
                      <w:marTop w:val="0"/>
                      <w:marBottom w:val="0"/>
                      <w:divBdr>
                        <w:top w:val="none" w:sz="0" w:space="0" w:color="auto"/>
                        <w:left w:val="none" w:sz="0" w:space="0" w:color="auto"/>
                        <w:bottom w:val="none" w:sz="0" w:space="0" w:color="auto"/>
                        <w:right w:val="none" w:sz="0" w:space="0" w:color="auto"/>
                      </w:divBdr>
                    </w:div>
                    <w:div w:id="240918802">
                      <w:marLeft w:val="0"/>
                      <w:marRight w:val="0"/>
                      <w:marTop w:val="0"/>
                      <w:marBottom w:val="0"/>
                      <w:divBdr>
                        <w:top w:val="none" w:sz="0" w:space="0" w:color="auto"/>
                        <w:left w:val="none" w:sz="0" w:space="0" w:color="auto"/>
                        <w:bottom w:val="none" w:sz="0" w:space="0" w:color="auto"/>
                        <w:right w:val="none" w:sz="0" w:space="0" w:color="auto"/>
                      </w:divBdr>
                    </w:div>
                    <w:div w:id="1013536173">
                      <w:marLeft w:val="0"/>
                      <w:marRight w:val="0"/>
                      <w:marTop w:val="0"/>
                      <w:marBottom w:val="0"/>
                      <w:divBdr>
                        <w:top w:val="none" w:sz="0" w:space="0" w:color="auto"/>
                        <w:left w:val="none" w:sz="0" w:space="0" w:color="auto"/>
                        <w:bottom w:val="none" w:sz="0" w:space="0" w:color="auto"/>
                        <w:right w:val="none" w:sz="0" w:space="0" w:color="auto"/>
                      </w:divBdr>
                    </w:div>
                    <w:div w:id="2052488451">
                      <w:marLeft w:val="0"/>
                      <w:marRight w:val="0"/>
                      <w:marTop w:val="0"/>
                      <w:marBottom w:val="0"/>
                      <w:divBdr>
                        <w:top w:val="none" w:sz="0" w:space="0" w:color="auto"/>
                        <w:left w:val="none" w:sz="0" w:space="0" w:color="auto"/>
                        <w:bottom w:val="none" w:sz="0" w:space="0" w:color="auto"/>
                        <w:right w:val="none" w:sz="0" w:space="0" w:color="auto"/>
                      </w:divBdr>
                    </w:div>
                    <w:div w:id="17313474">
                      <w:marLeft w:val="0"/>
                      <w:marRight w:val="0"/>
                      <w:marTop w:val="0"/>
                      <w:marBottom w:val="0"/>
                      <w:divBdr>
                        <w:top w:val="none" w:sz="0" w:space="0" w:color="auto"/>
                        <w:left w:val="none" w:sz="0" w:space="0" w:color="auto"/>
                        <w:bottom w:val="none" w:sz="0" w:space="0" w:color="auto"/>
                        <w:right w:val="none" w:sz="0" w:space="0" w:color="auto"/>
                      </w:divBdr>
                    </w:div>
                    <w:div w:id="1812597235">
                      <w:marLeft w:val="0"/>
                      <w:marRight w:val="0"/>
                      <w:marTop w:val="0"/>
                      <w:marBottom w:val="0"/>
                      <w:divBdr>
                        <w:top w:val="none" w:sz="0" w:space="0" w:color="auto"/>
                        <w:left w:val="none" w:sz="0" w:space="0" w:color="auto"/>
                        <w:bottom w:val="none" w:sz="0" w:space="0" w:color="auto"/>
                        <w:right w:val="none" w:sz="0" w:space="0" w:color="auto"/>
                      </w:divBdr>
                    </w:div>
                    <w:div w:id="946158815">
                      <w:marLeft w:val="0"/>
                      <w:marRight w:val="0"/>
                      <w:marTop w:val="0"/>
                      <w:marBottom w:val="0"/>
                      <w:divBdr>
                        <w:top w:val="none" w:sz="0" w:space="0" w:color="auto"/>
                        <w:left w:val="none" w:sz="0" w:space="0" w:color="auto"/>
                        <w:bottom w:val="none" w:sz="0" w:space="0" w:color="auto"/>
                        <w:right w:val="none" w:sz="0" w:space="0" w:color="auto"/>
                      </w:divBdr>
                    </w:div>
                    <w:div w:id="1471284928">
                      <w:marLeft w:val="0"/>
                      <w:marRight w:val="0"/>
                      <w:marTop w:val="0"/>
                      <w:marBottom w:val="0"/>
                      <w:divBdr>
                        <w:top w:val="none" w:sz="0" w:space="0" w:color="auto"/>
                        <w:left w:val="none" w:sz="0" w:space="0" w:color="auto"/>
                        <w:bottom w:val="none" w:sz="0" w:space="0" w:color="auto"/>
                        <w:right w:val="none" w:sz="0" w:space="0" w:color="auto"/>
                      </w:divBdr>
                    </w:div>
                    <w:div w:id="1820687842">
                      <w:marLeft w:val="0"/>
                      <w:marRight w:val="0"/>
                      <w:marTop w:val="0"/>
                      <w:marBottom w:val="0"/>
                      <w:divBdr>
                        <w:top w:val="none" w:sz="0" w:space="0" w:color="auto"/>
                        <w:left w:val="none" w:sz="0" w:space="0" w:color="auto"/>
                        <w:bottom w:val="none" w:sz="0" w:space="0" w:color="auto"/>
                        <w:right w:val="none" w:sz="0" w:space="0" w:color="auto"/>
                      </w:divBdr>
                    </w:div>
                    <w:div w:id="1746487619">
                      <w:marLeft w:val="0"/>
                      <w:marRight w:val="0"/>
                      <w:marTop w:val="0"/>
                      <w:marBottom w:val="0"/>
                      <w:divBdr>
                        <w:top w:val="none" w:sz="0" w:space="0" w:color="auto"/>
                        <w:left w:val="none" w:sz="0" w:space="0" w:color="auto"/>
                        <w:bottom w:val="none" w:sz="0" w:space="0" w:color="auto"/>
                        <w:right w:val="none" w:sz="0" w:space="0" w:color="auto"/>
                      </w:divBdr>
                    </w:div>
                    <w:div w:id="960764322">
                      <w:marLeft w:val="0"/>
                      <w:marRight w:val="0"/>
                      <w:marTop w:val="0"/>
                      <w:marBottom w:val="0"/>
                      <w:divBdr>
                        <w:top w:val="none" w:sz="0" w:space="0" w:color="auto"/>
                        <w:left w:val="none" w:sz="0" w:space="0" w:color="auto"/>
                        <w:bottom w:val="none" w:sz="0" w:space="0" w:color="auto"/>
                        <w:right w:val="none" w:sz="0" w:space="0" w:color="auto"/>
                      </w:divBdr>
                    </w:div>
                    <w:div w:id="1691297435">
                      <w:marLeft w:val="0"/>
                      <w:marRight w:val="0"/>
                      <w:marTop w:val="0"/>
                      <w:marBottom w:val="0"/>
                      <w:divBdr>
                        <w:top w:val="none" w:sz="0" w:space="0" w:color="auto"/>
                        <w:left w:val="none" w:sz="0" w:space="0" w:color="auto"/>
                        <w:bottom w:val="none" w:sz="0" w:space="0" w:color="auto"/>
                        <w:right w:val="none" w:sz="0" w:space="0" w:color="auto"/>
                      </w:divBdr>
                    </w:div>
                    <w:div w:id="292449981">
                      <w:marLeft w:val="0"/>
                      <w:marRight w:val="0"/>
                      <w:marTop w:val="0"/>
                      <w:marBottom w:val="0"/>
                      <w:divBdr>
                        <w:top w:val="none" w:sz="0" w:space="0" w:color="auto"/>
                        <w:left w:val="none" w:sz="0" w:space="0" w:color="auto"/>
                        <w:bottom w:val="none" w:sz="0" w:space="0" w:color="auto"/>
                        <w:right w:val="none" w:sz="0" w:space="0" w:color="auto"/>
                      </w:divBdr>
                    </w:div>
                    <w:div w:id="1759062246">
                      <w:marLeft w:val="0"/>
                      <w:marRight w:val="0"/>
                      <w:marTop w:val="0"/>
                      <w:marBottom w:val="0"/>
                      <w:divBdr>
                        <w:top w:val="none" w:sz="0" w:space="0" w:color="auto"/>
                        <w:left w:val="none" w:sz="0" w:space="0" w:color="auto"/>
                        <w:bottom w:val="none" w:sz="0" w:space="0" w:color="auto"/>
                        <w:right w:val="none" w:sz="0" w:space="0" w:color="auto"/>
                      </w:divBdr>
                    </w:div>
                    <w:div w:id="368453393">
                      <w:marLeft w:val="0"/>
                      <w:marRight w:val="0"/>
                      <w:marTop w:val="0"/>
                      <w:marBottom w:val="0"/>
                      <w:divBdr>
                        <w:top w:val="none" w:sz="0" w:space="0" w:color="auto"/>
                        <w:left w:val="none" w:sz="0" w:space="0" w:color="auto"/>
                        <w:bottom w:val="none" w:sz="0" w:space="0" w:color="auto"/>
                        <w:right w:val="none" w:sz="0" w:space="0" w:color="auto"/>
                      </w:divBdr>
                    </w:div>
                    <w:div w:id="1271547583">
                      <w:marLeft w:val="0"/>
                      <w:marRight w:val="0"/>
                      <w:marTop w:val="0"/>
                      <w:marBottom w:val="0"/>
                      <w:divBdr>
                        <w:top w:val="none" w:sz="0" w:space="0" w:color="auto"/>
                        <w:left w:val="none" w:sz="0" w:space="0" w:color="auto"/>
                        <w:bottom w:val="none" w:sz="0" w:space="0" w:color="auto"/>
                        <w:right w:val="none" w:sz="0" w:space="0" w:color="auto"/>
                      </w:divBdr>
                    </w:div>
                    <w:div w:id="459298767">
                      <w:marLeft w:val="0"/>
                      <w:marRight w:val="0"/>
                      <w:marTop w:val="0"/>
                      <w:marBottom w:val="0"/>
                      <w:divBdr>
                        <w:top w:val="none" w:sz="0" w:space="0" w:color="auto"/>
                        <w:left w:val="none" w:sz="0" w:space="0" w:color="auto"/>
                        <w:bottom w:val="none" w:sz="0" w:space="0" w:color="auto"/>
                        <w:right w:val="none" w:sz="0" w:space="0" w:color="auto"/>
                      </w:divBdr>
                    </w:div>
                    <w:div w:id="978924672">
                      <w:marLeft w:val="0"/>
                      <w:marRight w:val="0"/>
                      <w:marTop w:val="0"/>
                      <w:marBottom w:val="0"/>
                      <w:divBdr>
                        <w:top w:val="none" w:sz="0" w:space="0" w:color="auto"/>
                        <w:left w:val="none" w:sz="0" w:space="0" w:color="auto"/>
                        <w:bottom w:val="none" w:sz="0" w:space="0" w:color="auto"/>
                        <w:right w:val="none" w:sz="0" w:space="0" w:color="auto"/>
                      </w:divBdr>
                    </w:div>
                    <w:div w:id="753208763">
                      <w:marLeft w:val="0"/>
                      <w:marRight w:val="0"/>
                      <w:marTop w:val="0"/>
                      <w:marBottom w:val="0"/>
                      <w:divBdr>
                        <w:top w:val="none" w:sz="0" w:space="0" w:color="auto"/>
                        <w:left w:val="none" w:sz="0" w:space="0" w:color="auto"/>
                        <w:bottom w:val="none" w:sz="0" w:space="0" w:color="auto"/>
                        <w:right w:val="none" w:sz="0" w:space="0" w:color="auto"/>
                      </w:divBdr>
                    </w:div>
                    <w:div w:id="1199777530">
                      <w:marLeft w:val="0"/>
                      <w:marRight w:val="0"/>
                      <w:marTop w:val="0"/>
                      <w:marBottom w:val="0"/>
                      <w:divBdr>
                        <w:top w:val="none" w:sz="0" w:space="0" w:color="auto"/>
                        <w:left w:val="none" w:sz="0" w:space="0" w:color="auto"/>
                        <w:bottom w:val="none" w:sz="0" w:space="0" w:color="auto"/>
                        <w:right w:val="none" w:sz="0" w:space="0" w:color="auto"/>
                      </w:divBdr>
                    </w:div>
                    <w:div w:id="1486050367">
                      <w:marLeft w:val="0"/>
                      <w:marRight w:val="0"/>
                      <w:marTop w:val="0"/>
                      <w:marBottom w:val="0"/>
                      <w:divBdr>
                        <w:top w:val="none" w:sz="0" w:space="0" w:color="auto"/>
                        <w:left w:val="none" w:sz="0" w:space="0" w:color="auto"/>
                        <w:bottom w:val="none" w:sz="0" w:space="0" w:color="auto"/>
                        <w:right w:val="none" w:sz="0" w:space="0" w:color="auto"/>
                      </w:divBdr>
                    </w:div>
                    <w:div w:id="458492453">
                      <w:marLeft w:val="0"/>
                      <w:marRight w:val="0"/>
                      <w:marTop w:val="0"/>
                      <w:marBottom w:val="0"/>
                      <w:divBdr>
                        <w:top w:val="none" w:sz="0" w:space="0" w:color="auto"/>
                        <w:left w:val="none" w:sz="0" w:space="0" w:color="auto"/>
                        <w:bottom w:val="none" w:sz="0" w:space="0" w:color="auto"/>
                        <w:right w:val="none" w:sz="0" w:space="0" w:color="auto"/>
                      </w:divBdr>
                    </w:div>
                    <w:div w:id="1251280397">
                      <w:marLeft w:val="0"/>
                      <w:marRight w:val="0"/>
                      <w:marTop w:val="0"/>
                      <w:marBottom w:val="0"/>
                      <w:divBdr>
                        <w:top w:val="none" w:sz="0" w:space="0" w:color="auto"/>
                        <w:left w:val="none" w:sz="0" w:space="0" w:color="auto"/>
                        <w:bottom w:val="none" w:sz="0" w:space="0" w:color="auto"/>
                        <w:right w:val="none" w:sz="0" w:space="0" w:color="auto"/>
                      </w:divBdr>
                    </w:div>
                    <w:div w:id="649945251">
                      <w:marLeft w:val="0"/>
                      <w:marRight w:val="0"/>
                      <w:marTop w:val="0"/>
                      <w:marBottom w:val="0"/>
                      <w:divBdr>
                        <w:top w:val="none" w:sz="0" w:space="0" w:color="auto"/>
                        <w:left w:val="none" w:sz="0" w:space="0" w:color="auto"/>
                        <w:bottom w:val="none" w:sz="0" w:space="0" w:color="auto"/>
                        <w:right w:val="none" w:sz="0" w:space="0" w:color="auto"/>
                      </w:divBdr>
                    </w:div>
                    <w:div w:id="1627814858">
                      <w:marLeft w:val="0"/>
                      <w:marRight w:val="0"/>
                      <w:marTop w:val="0"/>
                      <w:marBottom w:val="0"/>
                      <w:divBdr>
                        <w:top w:val="none" w:sz="0" w:space="0" w:color="auto"/>
                        <w:left w:val="none" w:sz="0" w:space="0" w:color="auto"/>
                        <w:bottom w:val="none" w:sz="0" w:space="0" w:color="auto"/>
                        <w:right w:val="none" w:sz="0" w:space="0" w:color="auto"/>
                      </w:divBdr>
                    </w:div>
                    <w:div w:id="878979825">
                      <w:marLeft w:val="0"/>
                      <w:marRight w:val="0"/>
                      <w:marTop w:val="0"/>
                      <w:marBottom w:val="0"/>
                      <w:divBdr>
                        <w:top w:val="none" w:sz="0" w:space="0" w:color="auto"/>
                        <w:left w:val="none" w:sz="0" w:space="0" w:color="auto"/>
                        <w:bottom w:val="none" w:sz="0" w:space="0" w:color="auto"/>
                        <w:right w:val="none" w:sz="0" w:space="0" w:color="auto"/>
                      </w:divBdr>
                    </w:div>
                    <w:div w:id="1867866282">
                      <w:marLeft w:val="0"/>
                      <w:marRight w:val="0"/>
                      <w:marTop w:val="0"/>
                      <w:marBottom w:val="0"/>
                      <w:divBdr>
                        <w:top w:val="none" w:sz="0" w:space="0" w:color="auto"/>
                        <w:left w:val="none" w:sz="0" w:space="0" w:color="auto"/>
                        <w:bottom w:val="none" w:sz="0" w:space="0" w:color="auto"/>
                        <w:right w:val="none" w:sz="0" w:space="0" w:color="auto"/>
                      </w:divBdr>
                    </w:div>
                    <w:div w:id="16152927">
                      <w:marLeft w:val="0"/>
                      <w:marRight w:val="0"/>
                      <w:marTop w:val="0"/>
                      <w:marBottom w:val="0"/>
                      <w:divBdr>
                        <w:top w:val="none" w:sz="0" w:space="0" w:color="auto"/>
                        <w:left w:val="none" w:sz="0" w:space="0" w:color="auto"/>
                        <w:bottom w:val="none" w:sz="0" w:space="0" w:color="auto"/>
                        <w:right w:val="none" w:sz="0" w:space="0" w:color="auto"/>
                      </w:divBdr>
                    </w:div>
                    <w:div w:id="1444418794">
                      <w:marLeft w:val="0"/>
                      <w:marRight w:val="0"/>
                      <w:marTop w:val="0"/>
                      <w:marBottom w:val="0"/>
                      <w:divBdr>
                        <w:top w:val="none" w:sz="0" w:space="0" w:color="auto"/>
                        <w:left w:val="none" w:sz="0" w:space="0" w:color="auto"/>
                        <w:bottom w:val="none" w:sz="0" w:space="0" w:color="auto"/>
                        <w:right w:val="none" w:sz="0" w:space="0" w:color="auto"/>
                      </w:divBdr>
                    </w:div>
                    <w:div w:id="1653757672">
                      <w:marLeft w:val="0"/>
                      <w:marRight w:val="0"/>
                      <w:marTop w:val="0"/>
                      <w:marBottom w:val="0"/>
                      <w:divBdr>
                        <w:top w:val="none" w:sz="0" w:space="0" w:color="auto"/>
                        <w:left w:val="none" w:sz="0" w:space="0" w:color="auto"/>
                        <w:bottom w:val="none" w:sz="0" w:space="0" w:color="auto"/>
                        <w:right w:val="none" w:sz="0" w:space="0" w:color="auto"/>
                      </w:divBdr>
                    </w:div>
                    <w:div w:id="771121587">
                      <w:marLeft w:val="0"/>
                      <w:marRight w:val="0"/>
                      <w:marTop w:val="0"/>
                      <w:marBottom w:val="0"/>
                      <w:divBdr>
                        <w:top w:val="none" w:sz="0" w:space="0" w:color="auto"/>
                        <w:left w:val="none" w:sz="0" w:space="0" w:color="auto"/>
                        <w:bottom w:val="none" w:sz="0" w:space="0" w:color="auto"/>
                        <w:right w:val="none" w:sz="0" w:space="0" w:color="auto"/>
                      </w:divBdr>
                    </w:div>
                    <w:div w:id="686249118">
                      <w:marLeft w:val="0"/>
                      <w:marRight w:val="0"/>
                      <w:marTop w:val="0"/>
                      <w:marBottom w:val="0"/>
                      <w:divBdr>
                        <w:top w:val="none" w:sz="0" w:space="0" w:color="auto"/>
                        <w:left w:val="none" w:sz="0" w:space="0" w:color="auto"/>
                        <w:bottom w:val="none" w:sz="0" w:space="0" w:color="auto"/>
                        <w:right w:val="none" w:sz="0" w:space="0" w:color="auto"/>
                      </w:divBdr>
                    </w:div>
                    <w:div w:id="1593514148">
                      <w:marLeft w:val="0"/>
                      <w:marRight w:val="0"/>
                      <w:marTop w:val="0"/>
                      <w:marBottom w:val="0"/>
                      <w:divBdr>
                        <w:top w:val="none" w:sz="0" w:space="0" w:color="auto"/>
                        <w:left w:val="none" w:sz="0" w:space="0" w:color="auto"/>
                        <w:bottom w:val="none" w:sz="0" w:space="0" w:color="auto"/>
                        <w:right w:val="none" w:sz="0" w:space="0" w:color="auto"/>
                      </w:divBdr>
                    </w:div>
                    <w:div w:id="1714302078">
                      <w:marLeft w:val="0"/>
                      <w:marRight w:val="0"/>
                      <w:marTop w:val="0"/>
                      <w:marBottom w:val="0"/>
                      <w:divBdr>
                        <w:top w:val="none" w:sz="0" w:space="0" w:color="auto"/>
                        <w:left w:val="none" w:sz="0" w:space="0" w:color="auto"/>
                        <w:bottom w:val="none" w:sz="0" w:space="0" w:color="auto"/>
                        <w:right w:val="none" w:sz="0" w:space="0" w:color="auto"/>
                      </w:divBdr>
                    </w:div>
                    <w:div w:id="1766262437">
                      <w:marLeft w:val="0"/>
                      <w:marRight w:val="0"/>
                      <w:marTop w:val="0"/>
                      <w:marBottom w:val="0"/>
                      <w:divBdr>
                        <w:top w:val="none" w:sz="0" w:space="0" w:color="auto"/>
                        <w:left w:val="none" w:sz="0" w:space="0" w:color="auto"/>
                        <w:bottom w:val="none" w:sz="0" w:space="0" w:color="auto"/>
                        <w:right w:val="none" w:sz="0" w:space="0" w:color="auto"/>
                      </w:divBdr>
                    </w:div>
                    <w:div w:id="1640065335">
                      <w:marLeft w:val="0"/>
                      <w:marRight w:val="0"/>
                      <w:marTop w:val="0"/>
                      <w:marBottom w:val="0"/>
                      <w:divBdr>
                        <w:top w:val="none" w:sz="0" w:space="0" w:color="auto"/>
                        <w:left w:val="none" w:sz="0" w:space="0" w:color="auto"/>
                        <w:bottom w:val="none" w:sz="0" w:space="0" w:color="auto"/>
                        <w:right w:val="none" w:sz="0" w:space="0" w:color="auto"/>
                      </w:divBdr>
                    </w:div>
                    <w:div w:id="491485664">
                      <w:marLeft w:val="0"/>
                      <w:marRight w:val="0"/>
                      <w:marTop w:val="0"/>
                      <w:marBottom w:val="0"/>
                      <w:divBdr>
                        <w:top w:val="none" w:sz="0" w:space="0" w:color="auto"/>
                        <w:left w:val="none" w:sz="0" w:space="0" w:color="auto"/>
                        <w:bottom w:val="none" w:sz="0" w:space="0" w:color="auto"/>
                        <w:right w:val="none" w:sz="0" w:space="0" w:color="auto"/>
                      </w:divBdr>
                    </w:div>
                    <w:div w:id="877087540">
                      <w:marLeft w:val="0"/>
                      <w:marRight w:val="0"/>
                      <w:marTop w:val="0"/>
                      <w:marBottom w:val="0"/>
                      <w:divBdr>
                        <w:top w:val="none" w:sz="0" w:space="0" w:color="auto"/>
                        <w:left w:val="none" w:sz="0" w:space="0" w:color="auto"/>
                        <w:bottom w:val="none" w:sz="0" w:space="0" w:color="auto"/>
                        <w:right w:val="none" w:sz="0" w:space="0" w:color="auto"/>
                      </w:divBdr>
                    </w:div>
                    <w:div w:id="631787516">
                      <w:marLeft w:val="0"/>
                      <w:marRight w:val="0"/>
                      <w:marTop w:val="0"/>
                      <w:marBottom w:val="0"/>
                      <w:divBdr>
                        <w:top w:val="none" w:sz="0" w:space="0" w:color="auto"/>
                        <w:left w:val="none" w:sz="0" w:space="0" w:color="auto"/>
                        <w:bottom w:val="none" w:sz="0" w:space="0" w:color="auto"/>
                        <w:right w:val="none" w:sz="0" w:space="0" w:color="auto"/>
                      </w:divBdr>
                    </w:div>
                    <w:div w:id="520700115">
                      <w:marLeft w:val="0"/>
                      <w:marRight w:val="0"/>
                      <w:marTop w:val="0"/>
                      <w:marBottom w:val="0"/>
                      <w:divBdr>
                        <w:top w:val="none" w:sz="0" w:space="0" w:color="auto"/>
                        <w:left w:val="none" w:sz="0" w:space="0" w:color="auto"/>
                        <w:bottom w:val="none" w:sz="0" w:space="0" w:color="auto"/>
                        <w:right w:val="none" w:sz="0" w:space="0" w:color="auto"/>
                      </w:divBdr>
                    </w:div>
                    <w:div w:id="2129544766">
                      <w:marLeft w:val="0"/>
                      <w:marRight w:val="0"/>
                      <w:marTop w:val="0"/>
                      <w:marBottom w:val="0"/>
                      <w:divBdr>
                        <w:top w:val="none" w:sz="0" w:space="0" w:color="auto"/>
                        <w:left w:val="none" w:sz="0" w:space="0" w:color="auto"/>
                        <w:bottom w:val="none" w:sz="0" w:space="0" w:color="auto"/>
                        <w:right w:val="none" w:sz="0" w:space="0" w:color="auto"/>
                      </w:divBdr>
                    </w:div>
                    <w:div w:id="1217933645">
                      <w:marLeft w:val="0"/>
                      <w:marRight w:val="0"/>
                      <w:marTop w:val="0"/>
                      <w:marBottom w:val="0"/>
                      <w:divBdr>
                        <w:top w:val="none" w:sz="0" w:space="0" w:color="auto"/>
                        <w:left w:val="none" w:sz="0" w:space="0" w:color="auto"/>
                        <w:bottom w:val="none" w:sz="0" w:space="0" w:color="auto"/>
                        <w:right w:val="none" w:sz="0" w:space="0" w:color="auto"/>
                      </w:divBdr>
                    </w:div>
                    <w:div w:id="9837757">
                      <w:marLeft w:val="0"/>
                      <w:marRight w:val="0"/>
                      <w:marTop w:val="0"/>
                      <w:marBottom w:val="0"/>
                      <w:divBdr>
                        <w:top w:val="none" w:sz="0" w:space="0" w:color="auto"/>
                        <w:left w:val="none" w:sz="0" w:space="0" w:color="auto"/>
                        <w:bottom w:val="none" w:sz="0" w:space="0" w:color="auto"/>
                        <w:right w:val="none" w:sz="0" w:space="0" w:color="auto"/>
                      </w:divBdr>
                    </w:div>
                    <w:div w:id="2114550659">
                      <w:marLeft w:val="0"/>
                      <w:marRight w:val="0"/>
                      <w:marTop w:val="0"/>
                      <w:marBottom w:val="0"/>
                      <w:divBdr>
                        <w:top w:val="none" w:sz="0" w:space="0" w:color="auto"/>
                        <w:left w:val="none" w:sz="0" w:space="0" w:color="auto"/>
                        <w:bottom w:val="none" w:sz="0" w:space="0" w:color="auto"/>
                        <w:right w:val="none" w:sz="0" w:space="0" w:color="auto"/>
                      </w:divBdr>
                    </w:div>
                    <w:div w:id="77752992">
                      <w:marLeft w:val="0"/>
                      <w:marRight w:val="0"/>
                      <w:marTop w:val="0"/>
                      <w:marBottom w:val="0"/>
                      <w:divBdr>
                        <w:top w:val="none" w:sz="0" w:space="0" w:color="auto"/>
                        <w:left w:val="none" w:sz="0" w:space="0" w:color="auto"/>
                        <w:bottom w:val="none" w:sz="0" w:space="0" w:color="auto"/>
                        <w:right w:val="none" w:sz="0" w:space="0" w:color="auto"/>
                      </w:divBdr>
                    </w:div>
                    <w:div w:id="557937304">
                      <w:marLeft w:val="0"/>
                      <w:marRight w:val="0"/>
                      <w:marTop w:val="0"/>
                      <w:marBottom w:val="0"/>
                      <w:divBdr>
                        <w:top w:val="none" w:sz="0" w:space="0" w:color="auto"/>
                        <w:left w:val="none" w:sz="0" w:space="0" w:color="auto"/>
                        <w:bottom w:val="none" w:sz="0" w:space="0" w:color="auto"/>
                        <w:right w:val="none" w:sz="0" w:space="0" w:color="auto"/>
                      </w:divBdr>
                    </w:div>
                    <w:div w:id="1838376781">
                      <w:marLeft w:val="0"/>
                      <w:marRight w:val="0"/>
                      <w:marTop w:val="0"/>
                      <w:marBottom w:val="0"/>
                      <w:divBdr>
                        <w:top w:val="none" w:sz="0" w:space="0" w:color="auto"/>
                        <w:left w:val="none" w:sz="0" w:space="0" w:color="auto"/>
                        <w:bottom w:val="none" w:sz="0" w:space="0" w:color="auto"/>
                        <w:right w:val="none" w:sz="0" w:space="0" w:color="auto"/>
                      </w:divBdr>
                    </w:div>
                    <w:div w:id="384063313">
                      <w:marLeft w:val="0"/>
                      <w:marRight w:val="0"/>
                      <w:marTop w:val="0"/>
                      <w:marBottom w:val="0"/>
                      <w:divBdr>
                        <w:top w:val="none" w:sz="0" w:space="0" w:color="auto"/>
                        <w:left w:val="none" w:sz="0" w:space="0" w:color="auto"/>
                        <w:bottom w:val="none" w:sz="0" w:space="0" w:color="auto"/>
                        <w:right w:val="none" w:sz="0" w:space="0" w:color="auto"/>
                      </w:divBdr>
                    </w:div>
                    <w:div w:id="1783374918">
                      <w:marLeft w:val="0"/>
                      <w:marRight w:val="0"/>
                      <w:marTop w:val="0"/>
                      <w:marBottom w:val="0"/>
                      <w:divBdr>
                        <w:top w:val="none" w:sz="0" w:space="0" w:color="auto"/>
                        <w:left w:val="none" w:sz="0" w:space="0" w:color="auto"/>
                        <w:bottom w:val="none" w:sz="0" w:space="0" w:color="auto"/>
                        <w:right w:val="none" w:sz="0" w:space="0" w:color="auto"/>
                      </w:divBdr>
                    </w:div>
                    <w:div w:id="504785224">
                      <w:marLeft w:val="0"/>
                      <w:marRight w:val="0"/>
                      <w:marTop w:val="0"/>
                      <w:marBottom w:val="0"/>
                      <w:divBdr>
                        <w:top w:val="none" w:sz="0" w:space="0" w:color="auto"/>
                        <w:left w:val="none" w:sz="0" w:space="0" w:color="auto"/>
                        <w:bottom w:val="none" w:sz="0" w:space="0" w:color="auto"/>
                        <w:right w:val="none" w:sz="0" w:space="0" w:color="auto"/>
                      </w:divBdr>
                    </w:div>
                    <w:div w:id="258217291">
                      <w:marLeft w:val="0"/>
                      <w:marRight w:val="0"/>
                      <w:marTop w:val="0"/>
                      <w:marBottom w:val="0"/>
                      <w:divBdr>
                        <w:top w:val="none" w:sz="0" w:space="0" w:color="auto"/>
                        <w:left w:val="none" w:sz="0" w:space="0" w:color="auto"/>
                        <w:bottom w:val="none" w:sz="0" w:space="0" w:color="auto"/>
                        <w:right w:val="none" w:sz="0" w:space="0" w:color="auto"/>
                      </w:divBdr>
                    </w:div>
                    <w:div w:id="201957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710910">
              <w:marLeft w:val="0"/>
              <w:marRight w:val="0"/>
              <w:marTop w:val="0"/>
              <w:marBottom w:val="0"/>
              <w:divBdr>
                <w:top w:val="none" w:sz="0" w:space="0" w:color="auto"/>
                <w:left w:val="none" w:sz="0" w:space="0" w:color="auto"/>
                <w:bottom w:val="none" w:sz="0" w:space="0" w:color="auto"/>
                <w:right w:val="none" w:sz="0" w:space="0" w:color="auto"/>
              </w:divBdr>
              <w:divsChild>
                <w:div w:id="265237512">
                  <w:marLeft w:val="0"/>
                  <w:marRight w:val="0"/>
                  <w:marTop w:val="0"/>
                  <w:marBottom w:val="0"/>
                  <w:divBdr>
                    <w:top w:val="none" w:sz="0" w:space="0" w:color="auto"/>
                    <w:left w:val="none" w:sz="0" w:space="0" w:color="auto"/>
                    <w:bottom w:val="none" w:sz="0" w:space="0" w:color="auto"/>
                    <w:right w:val="none" w:sz="0" w:space="0" w:color="auto"/>
                  </w:divBdr>
                  <w:divsChild>
                    <w:div w:id="172618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958285">
      <w:bodyDiv w:val="1"/>
      <w:marLeft w:val="0"/>
      <w:marRight w:val="0"/>
      <w:marTop w:val="0"/>
      <w:marBottom w:val="0"/>
      <w:divBdr>
        <w:top w:val="none" w:sz="0" w:space="0" w:color="auto"/>
        <w:left w:val="none" w:sz="0" w:space="0" w:color="auto"/>
        <w:bottom w:val="none" w:sz="0" w:space="0" w:color="auto"/>
        <w:right w:val="none" w:sz="0" w:space="0" w:color="auto"/>
      </w:divBdr>
    </w:div>
    <w:div w:id="926812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026583-36D0-4682-B788-C887465FE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4082</Words>
  <Characters>2328</Characters>
  <Application>Microsoft Office Word</Application>
  <DocSecurity>0</DocSecurity>
  <Lines>19</Lines>
  <Paragraphs>12</Paragraphs>
  <ScaleCrop>false</ScaleCrop>
  <HeadingPairs>
    <vt:vector size="2" baseType="variant">
      <vt:variant>
        <vt:lpstr>Title</vt:lpstr>
      </vt:variant>
      <vt:variant>
        <vt:i4>1</vt:i4>
      </vt:variant>
    </vt:vector>
  </HeadingPairs>
  <TitlesOfParts>
    <vt:vector size="1" baseType="lpstr">
      <vt:lpstr>Grozījumi Ministru kabineta 2007. gada 9. oktobra noteikumos Nr. 686 "Noteikumi par īpaši aizsargājamās dabas teritorijas dabas aizsardzības plāna saturu un izstrādes kārtību"</vt:lpstr>
    </vt:vector>
  </TitlesOfParts>
  <Company/>
  <LinksUpToDate>false</LinksUpToDate>
  <CharactersWithSpaces>6398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Grozījumi Ministru kabineta 2007. gada 9. oktobra noteikumos Nr. 686 "Noteikumi par īpaši aizsargājamās dabas teritorijas dabas aizsardzības plāna saturu un izstrādes kārtību"</dc:title>
  <dc:subject/>
  <dc:creator>Laura Seile</dc:creator>
  <cp:keywords/>
  <dc:description>laura.seile@varam.gov.lv
tālrunis: 67026484</dc:description>
  <cp:lastModifiedBy>Lita Trakina</cp:lastModifiedBy>
  <cp:revision>2</cp:revision>
  <dcterms:created xsi:type="dcterms:W3CDTF">2021-07-22T06:31:00Z</dcterms:created>
  <dcterms:modified xsi:type="dcterms:W3CDTF">2021-07-22T06:31:00Z</dcterms:modified>
</cp:coreProperties>
</file>