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AA428" w14:textId="77777777" w:rsidR="00895374" w:rsidRPr="00027763" w:rsidRDefault="00895374" w:rsidP="00895374">
      <w:pPr>
        <w:spacing w:before="150" w:after="150"/>
        <w:jc w:val="center"/>
        <w:rPr>
          <w:b/>
          <w:bCs/>
        </w:rPr>
      </w:pPr>
      <w:r>
        <w:rPr>
          <w:b/>
          <w:bCs/>
        </w:rPr>
        <w:t>Ministru kabineta noteikumu projekta „Grozījumi Ministru kabineta 2009.</w:t>
      </w:r>
      <w:r w:rsidR="00551B84">
        <w:rPr>
          <w:b/>
          <w:bCs/>
        </w:rPr>
        <w:t> </w:t>
      </w:r>
      <w:r>
        <w:rPr>
          <w:b/>
          <w:bCs/>
        </w:rPr>
        <w:t>gada 6.</w:t>
      </w:r>
      <w:r w:rsidR="00551B84">
        <w:rPr>
          <w:b/>
          <w:bCs/>
        </w:rPr>
        <w:t> </w:t>
      </w:r>
      <w:r>
        <w:rPr>
          <w:b/>
          <w:bCs/>
        </w:rPr>
        <w:t>oktobra noteikumos Nr.</w:t>
      </w:r>
      <w:r w:rsidR="00551B84">
        <w:rPr>
          <w:b/>
          <w:bCs/>
        </w:rPr>
        <w:t> </w:t>
      </w:r>
      <w:r>
        <w:rPr>
          <w:b/>
          <w:bCs/>
        </w:rPr>
        <w:t xml:space="preserve">1151 „Noteikumi par radiofrekvenču spektra joslu sadalījumu radiosakaru veidiem un iedalījumu radiosakaru sistēmām, kā arī par radiofrekvenču spektra joslu izmantošanas vispārīgajiem nosacījumiem (Nacionālais radiofrekvenču plāns)”” </w:t>
      </w:r>
      <w:r w:rsidRPr="00027763">
        <w:rPr>
          <w:b/>
          <w:bCs/>
        </w:rPr>
        <w:t>sākotnējās ietekmes novērtējuma ziņojums (anotācija)</w:t>
      </w:r>
    </w:p>
    <w:tbl>
      <w:tblPr>
        <w:tblStyle w:val="TableGrid"/>
        <w:tblW w:w="5000" w:type="pct"/>
        <w:tblInd w:w="-5" w:type="dxa"/>
        <w:tblLook w:val="04A0" w:firstRow="1" w:lastRow="0" w:firstColumn="1" w:lastColumn="0" w:noHBand="0" w:noVBand="1"/>
      </w:tblPr>
      <w:tblGrid>
        <w:gridCol w:w="2977"/>
        <w:gridCol w:w="6373"/>
      </w:tblGrid>
      <w:tr w:rsidR="005A67B8" w14:paraId="703B5BC5" w14:textId="77777777" w:rsidTr="005A67B8">
        <w:tc>
          <w:tcPr>
            <w:tcW w:w="0" w:type="auto"/>
            <w:gridSpan w:val="2"/>
            <w:tcBorders>
              <w:top w:val="single" w:sz="4" w:space="0" w:color="auto"/>
              <w:left w:val="single" w:sz="4" w:space="0" w:color="auto"/>
              <w:bottom w:val="single" w:sz="4" w:space="0" w:color="auto"/>
              <w:right w:val="single" w:sz="4" w:space="0" w:color="auto"/>
            </w:tcBorders>
            <w:hideMark/>
          </w:tcPr>
          <w:p w14:paraId="08D8622F" w14:textId="77777777" w:rsidR="005A67B8" w:rsidRDefault="005A67B8">
            <w:pPr>
              <w:spacing w:before="100" w:beforeAutospacing="1" w:after="100" w:afterAutospacing="1" w:line="360" w:lineRule="auto"/>
              <w:ind w:firstLine="300"/>
              <w:jc w:val="center"/>
              <w:rPr>
                <w:b/>
                <w:bCs/>
              </w:rPr>
            </w:pPr>
            <w:r>
              <w:rPr>
                <w:b/>
                <w:bCs/>
              </w:rPr>
              <w:t>Tiesību akta projekta anotācijas kopsavilkums</w:t>
            </w:r>
          </w:p>
        </w:tc>
      </w:tr>
      <w:tr w:rsidR="005A67B8" w14:paraId="0A8F76F2" w14:textId="77777777" w:rsidTr="00450A79">
        <w:tc>
          <w:tcPr>
            <w:tcW w:w="1592" w:type="pct"/>
            <w:tcBorders>
              <w:top w:val="single" w:sz="4" w:space="0" w:color="auto"/>
              <w:left w:val="single" w:sz="4" w:space="0" w:color="auto"/>
              <w:bottom w:val="single" w:sz="4" w:space="0" w:color="auto"/>
              <w:right w:val="single" w:sz="4" w:space="0" w:color="auto"/>
            </w:tcBorders>
            <w:hideMark/>
          </w:tcPr>
          <w:p w14:paraId="2EC0AABD" w14:textId="77777777" w:rsidR="00485C7E" w:rsidRDefault="005A67B8" w:rsidP="00D36872">
            <w:r>
              <w:t>Mērķis, risinājums un projekta spēkā stāšanās laiks</w:t>
            </w:r>
          </w:p>
          <w:p w14:paraId="303C8556" w14:textId="187F65DE" w:rsidR="005A67B8" w:rsidRDefault="00485C7E" w:rsidP="00DD1BD3">
            <w:r>
              <w:t xml:space="preserve">(500 zīmes bez atstarpēm) </w:t>
            </w:r>
          </w:p>
        </w:tc>
        <w:tc>
          <w:tcPr>
            <w:tcW w:w="3408" w:type="pct"/>
            <w:tcBorders>
              <w:top w:val="single" w:sz="4" w:space="0" w:color="auto"/>
              <w:left w:val="single" w:sz="4" w:space="0" w:color="auto"/>
              <w:bottom w:val="single" w:sz="4" w:space="0" w:color="auto"/>
              <w:right w:val="single" w:sz="4" w:space="0" w:color="auto"/>
            </w:tcBorders>
            <w:hideMark/>
          </w:tcPr>
          <w:p w14:paraId="1CD3F5F5" w14:textId="69A24D05" w:rsidR="00A74C55" w:rsidRDefault="008C2864" w:rsidP="008C2864">
            <w:pPr>
              <w:jc w:val="both"/>
            </w:pPr>
            <w:r w:rsidRPr="00784059">
              <w:rPr>
                <w:bCs/>
              </w:rPr>
              <w:t>Mini</w:t>
            </w:r>
            <w:r w:rsidRPr="008C2864">
              <w:rPr>
                <w:bCs/>
              </w:rPr>
              <w:t>stru kabineta noteikumu projekts</w:t>
            </w:r>
            <w:r w:rsidRPr="00784059">
              <w:rPr>
                <w:bCs/>
              </w:rPr>
              <w:t xml:space="preserve"> „Grozījumi Ministru kabineta 2009. gada 6. oktobra noteikumos Nr. 1151 „Noteikumi par radiofrekvenču spektra joslu sadalījumu radiosakaru veidiem un iedalījumu radiosakaru sistēmām, kā arī par radiofrekvenču spektra joslu izmantošanas vispārīgajiem nosacījumiem (Nacionālais radiofrekvenču plāns)””</w:t>
            </w:r>
            <w:r>
              <w:rPr>
                <w:bCs/>
              </w:rPr>
              <w:t xml:space="preserve"> (turpmāk – noteikumu projekts)</w:t>
            </w:r>
            <w:r>
              <w:rPr>
                <w:b/>
                <w:bCs/>
              </w:rPr>
              <w:t xml:space="preserve"> </w:t>
            </w:r>
            <w:r w:rsidRPr="00784059">
              <w:rPr>
                <w:bCs/>
              </w:rPr>
              <w:t>paredz</w:t>
            </w:r>
            <w:r>
              <w:rPr>
                <w:b/>
                <w:bCs/>
              </w:rPr>
              <w:t xml:space="preserve"> </w:t>
            </w:r>
            <w:r>
              <w:t>a</w:t>
            </w:r>
            <w:r w:rsidR="00EA1FD2">
              <w:t xml:space="preserve">ktualizēt radiofrekvenču spektra </w:t>
            </w:r>
            <w:r w:rsidR="00A908C8">
              <w:t xml:space="preserve">plānojumu radiosakaru </w:t>
            </w:r>
            <w:r w:rsidR="00CD69EA">
              <w:t>dienestiem</w:t>
            </w:r>
            <w:r w:rsidR="00A908C8">
              <w:t xml:space="preserve"> un </w:t>
            </w:r>
            <w:r w:rsidR="00CD69EA">
              <w:t>iedalījumu radiosakaru sistēmām</w:t>
            </w:r>
            <w:r w:rsidR="00BB26EE">
              <w:t>.</w:t>
            </w:r>
          </w:p>
        </w:tc>
      </w:tr>
    </w:tbl>
    <w:p w14:paraId="3CD2EB92" w14:textId="77777777" w:rsidR="005A67B8" w:rsidRDefault="005A67B8" w:rsidP="00895374">
      <w:pPr>
        <w:pStyle w:val="naisc"/>
        <w:spacing w:before="0" w:after="0"/>
      </w:pPr>
    </w:p>
    <w:tbl>
      <w:tblPr>
        <w:tblpPr w:leftFromText="180" w:rightFromText="180" w:vertAnchor="text" w:tblpY="1"/>
        <w:tblOverlap w:val="never"/>
        <w:tblW w:w="5000" w:type="pct"/>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506"/>
        <w:gridCol w:w="2538"/>
        <w:gridCol w:w="6306"/>
      </w:tblGrid>
      <w:tr w:rsidR="00895374" w:rsidRPr="00E030F4" w14:paraId="69EF5C06" w14:textId="77777777" w:rsidTr="000566DB">
        <w:tc>
          <w:tcPr>
            <w:tcW w:w="5000" w:type="pct"/>
            <w:gridSpan w:val="3"/>
            <w:tcBorders>
              <w:top w:val="single" w:sz="4" w:space="0" w:color="auto"/>
              <w:left w:val="single" w:sz="4" w:space="0" w:color="auto"/>
              <w:bottom w:val="outset" w:sz="6" w:space="0" w:color="000000"/>
              <w:right w:val="single" w:sz="4" w:space="0" w:color="auto"/>
            </w:tcBorders>
          </w:tcPr>
          <w:p w14:paraId="02A408B9" w14:textId="77777777" w:rsidR="00895374" w:rsidRPr="00E030F4" w:rsidRDefault="00895374" w:rsidP="000566DB">
            <w:pPr>
              <w:spacing w:before="100" w:beforeAutospacing="1" w:after="100" w:afterAutospacing="1"/>
              <w:jc w:val="center"/>
              <w:rPr>
                <w:b/>
                <w:bCs/>
              </w:rPr>
            </w:pPr>
            <w:r w:rsidRPr="00CE70FA">
              <w:rPr>
                <w:b/>
                <w:bCs/>
              </w:rPr>
              <w:t>I.</w:t>
            </w:r>
            <w:r w:rsidR="00551B84">
              <w:rPr>
                <w:b/>
                <w:bCs/>
              </w:rPr>
              <w:t> </w:t>
            </w:r>
            <w:r w:rsidRPr="00CE70FA">
              <w:rPr>
                <w:b/>
                <w:bCs/>
              </w:rPr>
              <w:t>Tiesību akta projekta izstrādes nepieciešamība</w:t>
            </w:r>
          </w:p>
        </w:tc>
      </w:tr>
      <w:tr w:rsidR="00895374" w:rsidRPr="00E030F4" w14:paraId="052E492B" w14:textId="77777777" w:rsidTr="000566DB">
        <w:tc>
          <w:tcPr>
            <w:tcW w:w="271" w:type="pct"/>
            <w:tcBorders>
              <w:top w:val="outset" w:sz="6" w:space="0" w:color="000000"/>
              <w:left w:val="outset" w:sz="6" w:space="0" w:color="000000"/>
              <w:bottom w:val="outset" w:sz="6" w:space="0" w:color="000000"/>
              <w:right w:val="outset" w:sz="6" w:space="0" w:color="000000"/>
            </w:tcBorders>
          </w:tcPr>
          <w:p w14:paraId="1EAA4294" w14:textId="77777777" w:rsidR="00895374" w:rsidRPr="00E030F4" w:rsidRDefault="00895374" w:rsidP="000566DB">
            <w:pPr>
              <w:spacing w:before="100" w:beforeAutospacing="1" w:after="100" w:afterAutospacing="1"/>
            </w:pPr>
            <w:r w:rsidRPr="00E030F4">
              <w:t>1.</w:t>
            </w:r>
          </w:p>
        </w:tc>
        <w:tc>
          <w:tcPr>
            <w:tcW w:w="1357" w:type="pct"/>
            <w:tcBorders>
              <w:top w:val="outset" w:sz="6" w:space="0" w:color="000000"/>
              <w:left w:val="outset" w:sz="6" w:space="0" w:color="000000"/>
              <w:bottom w:val="outset" w:sz="6" w:space="0" w:color="000000"/>
              <w:right w:val="outset" w:sz="6" w:space="0" w:color="000000"/>
            </w:tcBorders>
          </w:tcPr>
          <w:p w14:paraId="04C8DD91" w14:textId="77777777" w:rsidR="00895374" w:rsidRPr="00E030F4" w:rsidRDefault="00895374" w:rsidP="000566DB">
            <w:pPr>
              <w:spacing w:before="100" w:beforeAutospacing="1" w:after="100" w:afterAutospacing="1"/>
            </w:pPr>
            <w:r w:rsidRPr="00CE70FA">
              <w:t>Pamatojums</w:t>
            </w:r>
          </w:p>
        </w:tc>
        <w:tc>
          <w:tcPr>
            <w:tcW w:w="3372" w:type="pct"/>
            <w:tcBorders>
              <w:top w:val="outset" w:sz="6" w:space="0" w:color="000000"/>
              <w:left w:val="outset" w:sz="6" w:space="0" w:color="000000"/>
              <w:bottom w:val="outset" w:sz="6" w:space="0" w:color="000000"/>
              <w:right w:val="outset" w:sz="6" w:space="0" w:color="000000"/>
            </w:tcBorders>
          </w:tcPr>
          <w:p w14:paraId="28E8C730" w14:textId="77777777" w:rsidR="00895374" w:rsidRPr="00F9121C" w:rsidRDefault="00895374" w:rsidP="000566DB">
            <w:pPr>
              <w:jc w:val="both"/>
            </w:pPr>
            <w:r>
              <w:t>Elektronisko sakaru likuma 49.</w:t>
            </w:r>
            <w:r w:rsidR="00551B84">
              <w:t> </w:t>
            </w:r>
            <w:r>
              <w:t>panta pirmā daļa un 50.</w:t>
            </w:r>
            <w:r w:rsidR="00551B84">
              <w:t> </w:t>
            </w:r>
            <w:r>
              <w:t>pants.</w:t>
            </w:r>
          </w:p>
        </w:tc>
      </w:tr>
      <w:tr w:rsidR="00895374" w:rsidRPr="00096A02" w14:paraId="24FB5F52" w14:textId="77777777" w:rsidTr="000566DB">
        <w:tc>
          <w:tcPr>
            <w:tcW w:w="271" w:type="pct"/>
            <w:tcBorders>
              <w:top w:val="outset" w:sz="6" w:space="0" w:color="000000"/>
              <w:left w:val="outset" w:sz="6" w:space="0" w:color="000000"/>
              <w:bottom w:val="outset" w:sz="6" w:space="0" w:color="000000"/>
              <w:right w:val="outset" w:sz="6" w:space="0" w:color="000000"/>
            </w:tcBorders>
          </w:tcPr>
          <w:p w14:paraId="5BB9AA18" w14:textId="77777777" w:rsidR="00895374" w:rsidRPr="00E030F4" w:rsidRDefault="00895374" w:rsidP="000566DB">
            <w:pPr>
              <w:spacing w:before="100" w:beforeAutospacing="1" w:after="100" w:afterAutospacing="1"/>
            </w:pPr>
            <w:r w:rsidRPr="00E030F4">
              <w:t>2.</w:t>
            </w:r>
          </w:p>
        </w:tc>
        <w:tc>
          <w:tcPr>
            <w:tcW w:w="1357" w:type="pct"/>
            <w:tcBorders>
              <w:top w:val="outset" w:sz="6" w:space="0" w:color="000000"/>
              <w:left w:val="outset" w:sz="6" w:space="0" w:color="000000"/>
              <w:bottom w:val="outset" w:sz="6" w:space="0" w:color="000000"/>
              <w:right w:val="outset" w:sz="6" w:space="0" w:color="000000"/>
            </w:tcBorders>
          </w:tcPr>
          <w:p w14:paraId="7CBF52C0" w14:textId="77777777" w:rsidR="00C36202" w:rsidRDefault="00895374" w:rsidP="000566DB">
            <w:pPr>
              <w:spacing w:before="100" w:beforeAutospacing="1" w:after="100" w:afterAutospacing="1"/>
            </w:pPr>
            <w:r w:rsidRPr="00CE70FA">
              <w:t>Pašreizējā situācija un problēmas</w:t>
            </w:r>
            <w:r>
              <w:t>, kuru risināšanai tiesību akta projekts izstrādāts, t</w:t>
            </w:r>
            <w:r w:rsidRPr="00156F05">
              <w:t>iesiskā regulējuma mērķis un būtība</w:t>
            </w:r>
          </w:p>
          <w:p w14:paraId="52D68F80" w14:textId="77777777" w:rsidR="00895374" w:rsidRPr="00C36202" w:rsidRDefault="00895374" w:rsidP="000566DB">
            <w:pPr>
              <w:ind w:firstLine="720"/>
            </w:pPr>
          </w:p>
        </w:tc>
        <w:tc>
          <w:tcPr>
            <w:tcW w:w="3372" w:type="pct"/>
            <w:tcBorders>
              <w:top w:val="outset" w:sz="6" w:space="0" w:color="000000"/>
              <w:left w:val="outset" w:sz="6" w:space="0" w:color="000000"/>
              <w:bottom w:val="outset" w:sz="6" w:space="0" w:color="000000"/>
              <w:right w:val="outset" w:sz="6" w:space="0" w:color="000000"/>
            </w:tcBorders>
          </w:tcPr>
          <w:p w14:paraId="27CBB16C" w14:textId="77777777" w:rsidR="00C56FFD" w:rsidRDefault="00BB26EE" w:rsidP="00ED6468">
            <w:pPr>
              <w:pStyle w:val="Default"/>
              <w:jc w:val="both"/>
              <w:rPr>
                <w:rFonts w:ascii="Times New Roman" w:hAnsi="Times New Roman" w:cs="Times New Roman"/>
                <w:bCs/>
              </w:rPr>
            </w:pPr>
            <w:r w:rsidRPr="00544A80">
              <w:rPr>
                <w:rFonts w:ascii="Times New Roman" w:hAnsi="Times New Roman" w:cs="Times New Roman"/>
                <w:bCs/>
              </w:rPr>
              <w:t>Noteikumu projekts paredz</w:t>
            </w:r>
            <w:r w:rsidR="00C56FFD">
              <w:rPr>
                <w:rFonts w:ascii="Times New Roman" w:hAnsi="Times New Roman" w:cs="Times New Roman"/>
                <w:bCs/>
              </w:rPr>
              <w:t>:</w:t>
            </w:r>
          </w:p>
          <w:p w14:paraId="216B7516" w14:textId="3E56BC60" w:rsidR="009078B0" w:rsidRPr="00266E25" w:rsidRDefault="00C56FFD" w:rsidP="00CD4F29">
            <w:pPr>
              <w:pStyle w:val="Default"/>
              <w:jc w:val="both"/>
              <w:rPr>
                <w:color w:val="auto"/>
              </w:rPr>
            </w:pPr>
            <w:r w:rsidRPr="00544A80">
              <w:rPr>
                <w:rFonts w:ascii="Times New Roman" w:hAnsi="Times New Roman" w:cs="Times New Roman"/>
              </w:rPr>
              <w:t xml:space="preserve">1) </w:t>
            </w:r>
            <w:r w:rsidR="00BB26EE" w:rsidRPr="00544A80">
              <w:rPr>
                <w:rFonts w:ascii="Times New Roman" w:hAnsi="Times New Roman" w:cs="Times New Roman"/>
                <w:bCs/>
              </w:rPr>
              <w:t>r</w:t>
            </w:r>
            <w:r w:rsidR="007239D4" w:rsidRPr="00544A80">
              <w:rPr>
                <w:rFonts w:ascii="Times New Roman" w:hAnsi="Times New Roman" w:cs="Times New Roman"/>
              </w:rPr>
              <w:t>adiofrekvenču spektra izmantošanas optimizēšan</w:t>
            </w:r>
            <w:r w:rsidR="00BB26EE" w:rsidRPr="00544A80">
              <w:rPr>
                <w:rFonts w:ascii="Times New Roman" w:hAnsi="Times New Roman" w:cs="Times New Roman"/>
              </w:rPr>
              <w:t>u</w:t>
            </w:r>
            <w:r w:rsidR="006A010B" w:rsidRPr="00544A80">
              <w:rPr>
                <w:rFonts w:ascii="Times New Roman" w:hAnsi="Times New Roman" w:cs="Times New Roman"/>
              </w:rPr>
              <w:t xml:space="preserve"> ņemot vērā</w:t>
            </w:r>
            <w:r>
              <w:rPr>
                <w:rFonts w:ascii="Times New Roman" w:hAnsi="Times New Roman" w:cs="Times New Roman"/>
              </w:rPr>
              <w:t xml:space="preserve"> </w:t>
            </w:r>
            <w:r w:rsidR="007239D4" w:rsidRPr="00544A80">
              <w:rPr>
                <w:rFonts w:ascii="Times New Roman" w:hAnsi="Times New Roman" w:cs="Times New Roman"/>
              </w:rPr>
              <w:t>civilo un valsts aizsardzības struktūru vajadzības, groz</w:t>
            </w:r>
            <w:r w:rsidR="00BB26EE" w:rsidRPr="00544A80">
              <w:rPr>
                <w:rFonts w:ascii="Times New Roman" w:hAnsi="Times New Roman" w:cs="Times New Roman"/>
              </w:rPr>
              <w:t>ot</w:t>
            </w:r>
            <w:r w:rsidR="007239D4" w:rsidRPr="00544A80">
              <w:rPr>
                <w:rFonts w:ascii="Times New Roman" w:hAnsi="Times New Roman" w:cs="Times New Roman"/>
              </w:rPr>
              <w:t xml:space="preserve"> </w:t>
            </w:r>
            <w:r w:rsidR="00BB26EE" w:rsidRPr="00544A80">
              <w:rPr>
                <w:rFonts w:ascii="Times New Roman" w:hAnsi="Times New Roman" w:cs="Times New Roman"/>
                <w:bCs/>
              </w:rPr>
              <w:t xml:space="preserve"> Nacionāl</w:t>
            </w:r>
            <w:r>
              <w:rPr>
                <w:rFonts w:ascii="Times New Roman" w:hAnsi="Times New Roman" w:cs="Times New Roman"/>
                <w:bCs/>
              </w:rPr>
              <w:t>ā</w:t>
            </w:r>
            <w:r w:rsidR="00BB26EE" w:rsidRPr="00544A80">
              <w:rPr>
                <w:rFonts w:ascii="Times New Roman" w:hAnsi="Times New Roman" w:cs="Times New Roman"/>
                <w:bCs/>
              </w:rPr>
              <w:t xml:space="preserve"> radiofrekvenču plāna</w:t>
            </w:r>
            <w:r w:rsidR="007239D4" w:rsidRPr="00544A80">
              <w:rPr>
                <w:rFonts w:ascii="Times New Roman" w:hAnsi="Times New Roman" w:cs="Times New Roman"/>
              </w:rPr>
              <w:t xml:space="preserve"> 1. pielikum</w:t>
            </w:r>
            <w:r>
              <w:rPr>
                <w:rFonts w:ascii="Times New Roman" w:hAnsi="Times New Roman" w:cs="Times New Roman"/>
              </w:rPr>
              <w:t xml:space="preserve">a noteiktās </w:t>
            </w:r>
            <w:r w:rsidRPr="00544A80">
              <w:rPr>
                <w:rFonts w:ascii="Times New Roman" w:hAnsi="Times New Roman" w:cs="Times New Roman"/>
                <w:bCs/>
              </w:rPr>
              <w:t xml:space="preserve"> r</w:t>
            </w:r>
            <w:r w:rsidRPr="00544A80">
              <w:rPr>
                <w:rFonts w:ascii="Times New Roman" w:hAnsi="Times New Roman" w:cs="Times New Roman"/>
              </w:rPr>
              <w:t>adiofrekvenču spektra</w:t>
            </w:r>
            <w:r>
              <w:rPr>
                <w:rFonts w:ascii="Times New Roman" w:hAnsi="Times New Roman" w:cs="Times New Roman"/>
              </w:rPr>
              <w:t xml:space="preserve"> joslas līdz 24</w:t>
            </w:r>
            <w:r w:rsidR="00CD4F29">
              <w:rPr>
                <w:rFonts w:ascii="Times New Roman" w:hAnsi="Times New Roman" w:cs="Times New Roman"/>
              </w:rPr>
              <w:t> </w:t>
            </w:r>
            <w:r>
              <w:rPr>
                <w:rFonts w:ascii="Times New Roman" w:hAnsi="Times New Roman" w:cs="Times New Roman"/>
              </w:rPr>
              <w:t xml:space="preserve">GHz. Tiek paredzēta </w:t>
            </w:r>
            <w:r w:rsidR="00813234">
              <w:rPr>
                <w:rFonts w:ascii="Times New Roman" w:hAnsi="Times New Roman" w:cs="Times New Roman"/>
              </w:rPr>
              <w:t>a</w:t>
            </w:r>
            <w:r>
              <w:rPr>
                <w:rFonts w:ascii="Times New Roman" w:hAnsi="Times New Roman" w:cs="Times New Roman"/>
              </w:rPr>
              <w:t>izsardzības un civilām sistēmām kopīga josla</w:t>
            </w:r>
            <w:r w:rsidR="00CD4F29">
              <w:rPr>
                <w:rFonts w:ascii="Times New Roman" w:hAnsi="Times New Roman" w:cs="Times New Roman"/>
              </w:rPr>
              <w:t>:</w:t>
            </w:r>
            <w:r>
              <w:rPr>
                <w:rFonts w:ascii="Times New Roman" w:hAnsi="Times New Roman" w:cs="Times New Roman"/>
              </w:rPr>
              <w:t xml:space="preserve"> </w:t>
            </w:r>
            <w:r w:rsidRPr="00C56FFD">
              <w:rPr>
                <w:rFonts w:ascii="Times New Roman" w:eastAsia="Times New Roman" w:hAnsi="Times New Roman" w:cs="Times New Roman"/>
                <w:color w:val="auto"/>
                <w:lang w:eastAsia="lv-LV"/>
              </w:rPr>
              <w:t>24,25–25,1 GHz.</w:t>
            </w:r>
          </w:p>
          <w:p w14:paraId="7DDE759C" w14:textId="1227DA04" w:rsidR="00CD4F29" w:rsidRDefault="00DA797B" w:rsidP="007E7B9E">
            <w:pPr>
              <w:pStyle w:val="docdata"/>
              <w:spacing w:before="0" w:beforeAutospacing="0" w:after="0" w:afterAutospacing="0"/>
              <w:jc w:val="both"/>
            </w:pPr>
            <w:r>
              <w:t>N</w:t>
            </w:r>
            <w:r w:rsidRPr="00DA797B">
              <w:t xml:space="preserve">oteikumu projekts </w:t>
            </w:r>
            <w:r w:rsidR="00E43B0F">
              <w:t xml:space="preserve">arī </w:t>
            </w:r>
            <w:r w:rsidRPr="00DA797B">
              <w:t>paredz 1 350–1 400 MHz</w:t>
            </w:r>
            <w:r w:rsidR="007E7B9E">
              <w:t>;</w:t>
            </w:r>
            <w:r w:rsidRPr="00DA797B">
              <w:t xml:space="preserve"> 2 025–2 110 MHz, 2 200–2 290 MHz   joslā noteikt lietojumu arī PMSE radiomikrofoni apraides iekārtas</w:t>
            </w:r>
            <w:r w:rsidR="007E7B9E">
              <w:t>, v</w:t>
            </w:r>
            <w:r w:rsidR="007E7B9E" w:rsidRPr="00CD4F29">
              <w:t xml:space="preserve">ideo PMSE Portatīvas un mobilas radiolīnijas videosignāla pārraidei </w:t>
            </w:r>
            <w:r w:rsidR="00E43B0F" w:rsidRPr="00DA797B">
              <w:t xml:space="preserve"> ar  </w:t>
            </w:r>
            <w:r w:rsidR="00E43B0F" w:rsidRPr="00CD4F29">
              <w:t>2. pielikuma  radiosaskarn</w:t>
            </w:r>
            <w:r w:rsidR="00E43B0F">
              <w:t xml:space="preserve">ēs: </w:t>
            </w:r>
            <w:r w:rsidR="007E7B9E" w:rsidRPr="00CD4F29">
              <w:t xml:space="preserve">Radiosaskarne </w:t>
            </w:r>
            <w:r w:rsidR="00E43B0F" w:rsidRPr="00CD4F29">
              <w:t xml:space="preserve"> RS PMSE.01</w:t>
            </w:r>
            <w:r w:rsidR="00E43B0F">
              <w:t xml:space="preserve"> un </w:t>
            </w:r>
            <w:r w:rsidR="007E7B9E" w:rsidRPr="00CD4F29">
              <w:t>RS PMSE.0</w:t>
            </w:r>
            <w:r w:rsidR="00E43B0F">
              <w:t xml:space="preserve">2, </w:t>
            </w:r>
            <w:r w:rsidRPr="00DA797B">
              <w:t>noteiktiem izmantošanas parametriem.</w:t>
            </w:r>
            <w:r w:rsidR="00CD4F29" w:rsidRPr="00CD4F29">
              <w:t xml:space="preserve"> Papildus josla iedalīta   PMSE: 7128–7240 MHz,  7282–7394 MHz </w:t>
            </w:r>
            <w:r w:rsidR="007E7B9E">
              <w:t>.</w:t>
            </w:r>
          </w:p>
          <w:p w14:paraId="15E58F41" w14:textId="77777777" w:rsidR="007E7B9E" w:rsidRPr="00E318D6" w:rsidRDefault="007E7B9E" w:rsidP="00CD4F29">
            <w:pPr>
              <w:pStyle w:val="Default"/>
              <w:jc w:val="both"/>
              <w:rPr>
                <w:rFonts w:ascii="Times New Roman" w:hAnsi="Times New Roman" w:cs="Times New Roman"/>
                <w:color w:val="000000" w:themeColor="text1"/>
              </w:rPr>
            </w:pPr>
          </w:p>
          <w:p w14:paraId="769ED8B7" w14:textId="4C27C94C" w:rsidR="00CD4F29" w:rsidRPr="00E318D6" w:rsidRDefault="00813234" w:rsidP="00CD4F29">
            <w:pPr>
              <w:pStyle w:val="Default"/>
              <w:jc w:val="both"/>
              <w:rPr>
                <w:rFonts w:ascii="Times New Roman" w:hAnsi="Times New Roman" w:cs="Times New Roman"/>
                <w:color w:val="000000" w:themeColor="text1"/>
              </w:rPr>
            </w:pPr>
            <w:r w:rsidRPr="00E318D6">
              <w:rPr>
                <w:rFonts w:ascii="Times New Roman" w:hAnsi="Times New Roman" w:cs="Times New Roman"/>
                <w:color w:val="000000" w:themeColor="text1"/>
              </w:rPr>
              <w:t>Noteikumu projekts paredz  paplašināt c</w:t>
            </w:r>
            <w:r w:rsidR="00CD4F29" w:rsidRPr="00E318D6">
              <w:rPr>
                <w:rFonts w:ascii="Times New Roman" w:hAnsi="Times New Roman" w:cs="Times New Roman"/>
                <w:color w:val="000000" w:themeColor="text1"/>
              </w:rPr>
              <w:t xml:space="preserve">iparu </w:t>
            </w:r>
            <w:r w:rsidRPr="00E318D6">
              <w:rPr>
                <w:rFonts w:ascii="Times New Roman" w:hAnsi="Times New Roman" w:cs="Times New Roman"/>
                <w:color w:val="000000" w:themeColor="text1"/>
              </w:rPr>
              <w:t>radiolīniju (</w:t>
            </w:r>
            <w:r w:rsidR="00CD4F29" w:rsidRPr="00E318D6">
              <w:rPr>
                <w:rFonts w:ascii="Times New Roman" w:hAnsi="Times New Roman" w:cs="Times New Roman"/>
                <w:color w:val="000000" w:themeColor="text1"/>
              </w:rPr>
              <w:t>RRL</w:t>
            </w:r>
            <w:r w:rsidRPr="00E318D6">
              <w:rPr>
                <w:rFonts w:ascii="Times New Roman" w:hAnsi="Times New Roman" w:cs="Times New Roman"/>
                <w:color w:val="000000" w:themeColor="text1"/>
              </w:rPr>
              <w:t>)</w:t>
            </w:r>
            <w:r w:rsidR="00CD4F29" w:rsidRPr="00E318D6">
              <w:rPr>
                <w:rFonts w:ascii="Times New Roman" w:hAnsi="Times New Roman" w:cs="Times New Roman"/>
                <w:color w:val="000000" w:themeColor="text1"/>
              </w:rPr>
              <w:t xml:space="preserve"> izmantojam</w:t>
            </w:r>
            <w:r w:rsidRPr="00E318D6">
              <w:rPr>
                <w:rFonts w:ascii="Times New Roman" w:hAnsi="Times New Roman" w:cs="Times New Roman"/>
                <w:color w:val="000000" w:themeColor="text1"/>
              </w:rPr>
              <w:t>o</w:t>
            </w:r>
            <w:r w:rsidR="00CD4F29" w:rsidRPr="00E318D6">
              <w:rPr>
                <w:rFonts w:ascii="Times New Roman" w:hAnsi="Times New Roman" w:cs="Times New Roman"/>
                <w:color w:val="000000" w:themeColor="text1"/>
              </w:rPr>
              <w:t xml:space="preserve"> apjom</w:t>
            </w:r>
            <w:r w:rsidRPr="00E318D6">
              <w:rPr>
                <w:rFonts w:ascii="Times New Roman" w:hAnsi="Times New Roman" w:cs="Times New Roman"/>
                <w:color w:val="000000" w:themeColor="text1"/>
              </w:rPr>
              <w:t>u:</w:t>
            </w:r>
            <w:r w:rsidR="00CD4F29" w:rsidRPr="00E318D6">
              <w:rPr>
                <w:rFonts w:ascii="Times New Roman" w:hAnsi="Times New Roman" w:cs="Times New Roman"/>
                <w:color w:val="000000" w:themeColor="text1"/>
              </w:rPr>
              <w:t xml:space="preserve"> </w:t>
            </w:r>
            <w:r w:rsidR="00CD4F29" w:rsidRPr="00E318D6">
              <w:rPr>
                <w:rFonts w:ascii="Times New Roman" w:eastAsia="Times New Roman" w:hAnsi="Times New Roman" w:cs="Times New Roman"/>
                <w:color w:val="000000" w:themeColor="text1"/>
                <w:lang w:eastAsia="lv-LV"/>
              </w:rPr>
              <w:t xml:space="preserve">7900–8500 MHz un </w:t>
            </w:r>
            <w:r w:rsidR="00CD4F29" w:rsidRPr="00E318D6">
              <w:rPr>
                <w:rFonts w:ascii="Times New Roman" w:eastAsia="Arial" w:hAnsi="Times New Roman" w:cs="Times New Roman"/>
                <w:color w:val="000000" w:themeColor="text1"/>
              </w:rPr>
              <w:t>14,6305 – 14,7985/15,0505 – 15,2185 GHz.</w:t>
            </w:r>
            <w:r w:rsidR="00CD4F29" w:rsidRPr="00E318D6">
              <w:rPr>
                <w:rFonts w:ascii="Times New Roman" w:eastAsia="Times New Roman" w:hAnsi="Times New Roman" w:cs="Times New Roman"/>
                <w:color w:val="000000" w:themeColor="text1"/>
                <w:lang w:eastAsia="lv-LV"/>
              </w:rPr>
              <w:t xml:space="preserve"> Tiek pārskatītas 2.pielikuma</w:t>
            </w:r>
            <w:r w:rsidR="00CD4F29" w:rsidRPr="00E318D6">
              <w:rPr>
                <w:rFonts w:ascii="Times New Roman" w:hAnsi="Times New Roman" w:cs="Times New Roman"/>
                <w:color w:val="000000" w:themeColor="text1"/>
              </w:rPr>
              <w:t xml:space="preserve"> radiosaskarnes RS FX.080PP un RS FX150PP</w:t>
            </w:r>
            <w:r w:rsidRPr="00E318D6">
              <w:rPr>
                <w:rFonts w:ascii="Times New Roman" w:hAnsi="Times New Roman" w:cs="Times New Roman"/>
                <w:color w:val="000000" w:themeColor="text1"/>
              </w:rPr>
              <w:t>.</w:t>
            </w:r>
            <w:r w:rsidR="00CD4F29" w:rsidRPr="00E318D6">
              <w:rPr>
                <w:rFonts w:ascii="Times New Roman" w:hAnsi="Times New Roman" w:cs="Times New Roman"/>
                <w:color w:val="000000" w:themeColor="text1"/>
              </w:rPr>
              <w:t xml:space="preserve"> </w:t>
            </w:r>
          </w:p>
          <w:p w14:paraId="419260CF" w14:textId="46ECDD91" w:rsidR="00CD4F29" w:rsidRPr="00C56FFD" w:rsidRDefault="00CD4F29" w:rsidP="00CD4F29">
            <w:pPr>
              <w:pStyle w:val="Default"/>
              <w:jc w:val="both"/>
              <w:rPr>
                <w:rFonts w:ascii="Times New Roman" w:hAnsi="Times New Roman" w:cs="Times New Roman"/>
              </w:rPr>
            </w:pPr>
          </w:p>
          <w:p w14:paraId="4D88FDE0" w14:textId="126C7AA7" w:rsidR="00CD4F29" w:rsidRPr="00DA797B" w:rsidRDefault="00965095" w:rsidP="00CD4F29">
            <w:pPr>
              <w:pStyle w:val="Default"/>
              <w:jc w:val="both"/>
              <w:rPr>
                <w:rFonts w:ascii="Times New Roman" w:hAnsi="Times New Roman" w:cs="Times New Roman"/>
              </w:rPr>
            </w:pPr>
            <w:r w:rsidRPr="00DA797B">
              <w:rPr>
                <w:rFonts w:ascii="Times New Roman" w:hAnsi="Times New Roman" w:cs="Times New Roman"/>
              </w:rPr>
              <w:t>I</w:t>
            </w:r>
            <w:r w:rsidR="006A010B" w:rsidRPr="00DA797B">
              <w:rPr>
                <w:rFonts w:ascii="Times New Roman" w:hAnsi="Times New Roman" w:cs="Times New Roman"/>
              </w:rPr>
              <w:t>zmaiņas šobrīd neskar diskutablo 25,25-26,5 GHz</w:t>
            </w:r>
            <w:r w:rsidR="006A010B" w:rsidRPr="00544A80">
              <w:rPr>
                <w:rFonts w:ascii="Times New Roman" w:hAnsi="Times New Roman" w:cs="Times New Roman"/>
              </w:rPr>
              <w:t xml:space="preserve"> joslu</w:t>
            </w:r>
            <w:r>
              <w:rPr>
                <w:rFonts w:ascii="Times New Roman" w:hAnsi="Times New Roman" w:cs="Times New Roman"/>
              </w:rPr>
              <w:t xml:space="preserve">, kura iedalīta gan aizsardzības  gan </w:t>
            </w:r>
            <w:r w:rsidRPr="00544A80">
              <w:rPr>
                <w:rFonts w:ascii="Times New Roman" w:hAnsi="Times New Roman" w:cs="Times New Roman"/>
              </w:rPr>
              <w:t xml:space="preserve"> </w:t>
            </w:r>
            <w:r>
              <w:rPr>
                <w:rFonts w:ascii="Times New Roman" w:hAnsi="Times New Roman" w:cs="Times New Roman"/>
              </w:rPr>
              <w:t>civilo sistēmu lietošanas mērķiem</w:t>
            </w:r>
            <w:r w:rsidR="00CD4F29">
              <w:rPr>
                <w:rFonts w:ascii="Times New Roman" w:hAnsi="Times New Roman" w:cs="Times New Roman"/>
              </w:rPr>
              <w:t xml:space="preserve">, jo </w:t>
            </w:r>
            <w:r w:rsidR="006A010B" w:rsidRPr="00544A80">
              <w:rPr>
                <w:rFonts w:ascii="Times New Roman" w:hAnsi="Times New Roman" w:cs="Times New Roman"/>
              </w:rPr>
              <w:t xml:space="preserve">par </w:t>
            </w:r>
            <w:r w:rsidR="00CD4F29">
              <w:rPr>
                <w:rFonts w:ascii="Times New Roman" w:hAnsi="Times New Roman" w:cs="Times New Roman"/>
              </w:rPr>
              <w:t>joslu</w:t>
            </w:r>
            <w:r w:rsidR="006A010B" w:rsidRPr="00544A80">
              <w:rPr>
                <w:rFonts w:ascii="Times New Roman" w:hAnsi="Times New Roman" w:cs="Times New Roman"/>
              </w:rPr>
              <w:t xml:space="preserve"> izmantošanu diskusijas tiks turpinātas</w:t>
            </w:r>
            <w:r>
              <w:rPr>
                <w:rFonts w:ascii="Times New Roman" w:hAnsi="Times New Roman" w:cs="Times New Roman"/>
              </w:rPr>
              <w:t xml:space="preserve"> (</w:t>
            </w:r>
            <w:r w:rsidRPr="00544A80">
              <w:rPr>
                <w:rFonts w:ascii="Times New Roman" w:hAnsi="Times New Roman" w:cs="Times New Roman"/>
              </w:rPr>
              <w:t>1. pielikum</w:t>
            </w:r>
            <w:r>
              <w:rPr>
                <w:rFonts w:ascii="Times New Roman" w:hAnsi="Times New Roman" w:cs="Times New Roman"/>
              </w:rPr>
              <w:t>a</w:t>
            </w:r>
            <w:r w:rsidRPr="00965095">
              <w:rPr>
                <w:rFonts w:ascii="Times New Roman" w:hAnsi="Times New Roman" w:cs="Times New Roman"/>
              </w:rPr>
              <w:t xml:space="preserve"> 393., 394., 395., 396. un 397. punkts)</w:t>
            </w:r>
            <w:r w:rsidR="006A010B" w:rsidRPr="00965095">
              <w:rPr>
                <w:rFonts w:ascii="Times New Roman" w:hAnsi="Times New Roman" w:cs="Times New Roman"/>
              </w:rPr>
              <w:t>.</w:t>
            </w:r>
            <w:r w:rsidR="00CB3987">
              <w:rPr>
                <w:rFonts w:ascii="Times New Roman" w:hAnsi="Times New Roman" w:cs="Times New Roman"/>
              </w:rPr>
              <w:t xml:space="preserve"> </w:t>
            </w:r>
            <w:r w:rsidR="00CD4F29">
              <w:rPr>
                <w:rFonts w:ascii="Times New Roman" w:hAnsi="Times New Roman" w:cs="Times New Roman"/>
              </w:rPr>
              <w:t xml:space="preserve">Līdztekus, 1.pielikuma joslu iedalījums </w:t>
            </w:r>
            <w:r w:rsidR="00CB3987">
              <w:rPr>
                <w:rFonts w:ascii="Times New Roman" w:hAnsi="Times New Roman" w:cs="Times New Roman"/>
              </w:rPr>
              <w:t xml:space="preserve">tiek </w:t>
            </w:r>
            <w:r w:rsidR="00CD4F29">
              <w:rPr>
                <w:rFonts w:ascii="Times New Roman" w:hAnsi="Times New Roman" w:cs="Times New Roman"/>
              </w:rPr>
              <w:t xml:space="preserve">precizēts atbilstoši </w:t>
            </w:r>
            <w:r w:rsidR="00813234">
              <w:rPr>
                <w:rFonts w:ascii="Times New Roman" w:hAnsi="Times New Roman" w:cs="Times New Roman"/>
              </w:rPr>
              <w:t>radiofrekvenču spektra joslu aktuālajam dalījumam.</w:t>
            </w:r>
          </w:p>
          <w:p w14:paraId="4A1AA3FA" w14:textId="77777777" w:rsidR="006A010B" w:rsidRPr="00544A80" w:rsidRDefault="006A010B" w:rsidP="00ED6468">
            <w:pPr>
              <w:pStyle w:val="Default"/>
              <w:jc w:val="both"/>
              <w:rPr>
                <w:rFonts w:ascii="Times New Roman" w:hAnsi="Times New Roman" w:cs="Times New Roman"/>
              </w:rPr>
            </w:pPr>
          </w:p>
          <w:p w14:paraId="73BE511A" w14:textId="65479AD0" w:rsidR="00DE2F4A" w:rsidRPr="00700E74" w:rsidRDefault="006A010B" w:rsidP="00CB3987">
            <w:pPr>
              <w:pStyle w:val="Default"/>
              <w:jc w:val="both"/>
              <w:rPr>
                <w:rFonts w:ascii="Times New Roman" w:hAnsi="Times New Roman" w:cs="Times New Roman"/>
              </w:rPr>
            </w:pPr>
            <w:r w:rsidRPr="00CB3987">
              <w:rPr>
                <w:rFonts w:ascii="Times New Roman" w:hAnsi="Times New Roman" w:cs="Times New Roman"/>
              </w:rPr>
              <w:lastRenderedPageBreak/>
              <w:t xml:space="preserve">2) </w:t>
            </w:r>
            <w:r w:rsidR="007239D4" w:rsidRPr="00CB3987">
              <w:rPr>
                <w:rFonts w:ascii="Times New Roman" w:hAnsi="Times New Roman" w:cs="Times New Roman"/>
                <w:color w:val="auto"/>
              </w:rPr>
              <w:t xml:space="preserve">Radiosakaru sistēmas </w:t>
            </w:r>
            <w:r w:rsidR="007239D4" w:rsidRPr="00CB3987">
              <w:rPr>
                <w:rFonts w:ascii="Times New Roman" w:hAnsi="Times New Roman" w:cs="Times New Roman"/>
                <w:iCs/>
                <w:color w:val="auto"/>
              </w:rPr>
              <w:t>Zemes stacijas kustībā (ESIM)</w:t>
            </w:r>
            <w:r w:rsidR="007239D4" w:rsidRPr="00CB3987">
              <w:rPr>
                <w:rFonts w:ascii="Times New Roman" w:hAnsi="Times New Roman" w:cs="Times New Roman"/>
                <w:color w:val="auto"/>
              </w:rPr>
              <w:t xml:space="preserve"> iekļaušanai </w:t>
            </w:r>
            <w:r w:rsidRPr="00CB3987">
              <w:rPr>
                <w:rFonts w:ascii="Times New Roman" w:hAnsi="Times New Roman" w:cs="Times New Roman"/>
                <w:bCs/>
              </w:rPr>
              <w:t xml:space="preserve"> noteikumu projektā</w:t>
            </w:r>
            <w:r w:rsidR="00CB3987" w:rsidRPr="00CB3987">
              <w:rPr>
                <w:rFonts w:ascii="Times New Roman" w:hAnsi="Times New Roman" w:cs="Times New Roman"/>
                <w:bCs/>
              </w:rPr>
              <w:t xml:space="preserve"> paredz</w:t>
            </w:r>
            <w:r w:rsidR="007239D4" w:rsidRPr="00CB3987">
              <w:rPr>
                <w:rFonts w:ascii="Times New Roman" w:hAnsi="Times New Roman" w:cs="Times New Roman"/>
                <w:color w:val="auto"/>
              </w:rPr>
              <w:t xml:space="preserve"> grozījumus</w:t>
            </w:r>
            <w:r w:rsidR="00CB3987" w:rsidRPr="00CB3987">
              <w:rPr>
                <w:rFonts w:ascii="Times New Roman" w:hAnsi="Times New Roman" w:cs="Times New Roman"/>
                <w:color w:val="auto"/>
              </w:rPr>
              <w:t xml:space="preserve">, lai </w:t>
            </w:r>
            <w:r w:rsidR="00DE2F4A" w:rsidRPr="00CB3987">
              <w:rPr>
                <w:rFonts w:ascii="Times New Roman" w:hAnsi="Times New Roman" w:cs="Times New Roman"/>
              </w:rPr>
              <w:t>ieviest</w:t>
            </w:r>
            <w:r w:rsidR="00CB3987" w:rsidRPr="00CB3987">
              <w:rPr>
                <w:rFonts w:ascii="Times New Roman" w:hAnsi="Times New Roman" w:cs="Times New Roman"/>
              </w:rPr>
              <w:t>u</w:t>
            </w:r>
            <w:r w:rsidR="00DE2F4A" w:rsidRPr="00CB3987">
              <w:rPr>
                <w:rFonts w:ascii="Times New Roman" w:hAnsi="Times New Roman" w:cs="Times New Roman"/>
              </w:rPr>
              <w:t xml:space="preserve"> Latvijā ECC 2018. gada 6. jūlija lēmumu par sauszemes kustībā esošu Zemes staciju (ESIM) saskaņotu lietošanu, atbrīvošanu no individuālām atļaujām un brīvu apriti un lietošanu frekvenču joslās 10,7-12,75 GHz un 14,0 -14,5 GHz.</w:t>
            </w:r>
            <w:r w:rsidR="007E7B9E" w:rsidRPr="00CB3987">
              <w:rPr>
                <w:rFonts w:ascii="Times New Roman" w:hAnsi="Times New Roman" w:cs="Times New Roman"/>
              </w:rPr>
              <w:t xml:space="preserve"> Noteikumu projekts paredz papildinājumus 3.</w:t>
            </w:r>
            <w:r w:rsidR="00CB3987">
              <w:rPr>
                <w:rFonts w:ascii="Times New Roman" w:hAnsi="Times New Roman" w:cs="Times New Roman"/>
              </w:rPr>
              <w:t> </w:t>
            </w:r>
            <w:r w:rsidR="007E7B9E" w:rsidRPr="00CB3987">
              <w:rPr>
                <w:rFonts w:ascii="Times New Roman" w:hAnsi="Times New Roman" w:cs="Times New Roman"/>
              </w:rPr>
              <w:t xml:space="preserve">pielikumā ar </w:t>
            </w:r>
            <w:r w:rsidR="007E7B9E" w:rsidRPr="00CB3987">
              <w:rPr>
                <w:rFonts w:ascii="Times New Roman" w:hAnsi="Times New Roman" w:cs="Times New Roman"/>
                <w:iCs/>
              </w:rPr>
              <w:t xml:space="preserve"> t</w:t>
            </w:r>
            <w:r w:rsidR="007E7B9E" w:rsidRPr="00CB3987">
              <w:rPr>
                <w:rFonts w:ascii="Times New Roman" w:hAnsi="Times New Roman" w:cs="Times New Roman"/>
              </w:rPr>
              <w:t xml:space="preserve">ehniskām prasībām uz </w:t>
            </w:r>
            <w:r w:rsidR="007E7B9E" w:rsidRPr="00700E74">
              <w:rPr>
                <w:rFonts w:ascii="Times New Roman" w:hAnsi="Times New Roman" w:cs="Times New Roman"/>
              </w:rPr>
              <w:t xml:space="preserve">zemes esošajām Zemes stacijām kustībā (ESIM) </w:t>
            </w:r>
            <w:r w:rsidR="00CB3987" w:rsidRPr="00700E74">
              <w:rPr>
                <w:rFonts w:ascii="Times New Roman" w:hAnsi="Times New Roman" w:cs="Times New Roman"/>
              </w:rPr>
              <w:t>ģeostacionāro (</w:t>
            </w:r>
            <w:r w:rsidR="007E7B9E" w:rsidRPr="00700E74">
              <w:rPr>
                <w:rFonts w:ascii="Times New Roman" w:hAnsi="Times New Roman" w:cs="Times New Roman"/>
              </w:rPr>
              <w:t>GSO</w:t>
            </w:r>
            <w:r w:rsidR="00CB3987" w:rsidRPr="00700E74">
              <w:rPr>
                <w:rFonts w:ascii="Times New Roman" w:hAnsi="Times New Roman" w:cs="Times New Roman"/>
              </w:rPr>
              <w:t>)</w:t>
            </w:r>
            <w:r w:rsidR="007E7B9E" w:rsidRPr="00700E74">
              <w:rPr>
                <w:rFonts w:ascii="Times New Roman" w:hAnsi="Times New Roman" w:cs="Times New Roman"/>
              </w:rPr>
              <w:t xml:space="preserve"> satelītu tīklā </w:t>
            </w:r>
            <w:r w:rsidR="007E7B9E" w:rsidRPr="00700E74">
              <w:rPr>
                <w:rFonts w:ascii="Times New Roman" w:hAnsi="Times New Roman" w:cs="Times New Roman"/>
                <w:color w:val="auto"/>
              </w:rPr>
              <w:t xml:space="preserve">un </w:t>
            </w:r>
            <w:r w:rsidR="00CB3987" w:rsidRPr="00700E74">
              <w:rPr>
                <w:rFonts w:ascii="Times New Roman" w:hAnsi="Times New Roman" w:cs="Times New Roman"/>
                <w:color w:val="auto"/>
                <w:shd w:val="clear" w:color="auto" w:fill="FFFFFF"/>
              </w:rPr>
              <w:t>neģeostacionāro</w:t>
            </w:r>
            <w:r w:rsidR="00CB3987" w:rsidRPr="00700E74">
              <w:rPr>
                <w:rFonts w:ascii="Times New Roman" w:hAnsi="Times New Roman" w:cs="Times New Roman"/>
                <w:color w:val="auto"/>
              </w:rPr>
              <w:t xml:space="preserve"> (</w:t>
            </w:r>
            <w:r w:rsidR="007E7B9E" w:rsidRPr="00700E74">
              <w:rPr>
                <w:rFonts w:ascii="Times New Roman" w:hAnsi="Times New Roman" w:cs="Times New Roman"/>
              </w:rPr>
              <w:t>NGSO</w:t>
            </w:r>
            <w:r w:rsidR="00CB3987" w:rsidRPr="00700E74">
              <w:rPr>
                <w:rFonts w:ascii="Times New Roman" w:hAnsi="Times New Roman" w:cs="Times New Roman"/>
              </w:rPr>
              <w:t>)</w:t>
            </w:r>
            <w:r w:rsidR="007E7B9E" w:rsidRPr="00700E74">
              <w:rPr>
                <w:rFonts w:ascii="Times New Roman" w:hAnsi="Times New Roman" w:cs="Times New Roman"/>
              </w:rPr>
              <w:t xml:space="preserve"> satelītu tīklā.  </w:t>
            </w:r>
          </w:p>
          <w:p w14:paraId="3FB4E201" w14:textId="55574A5F" w:rsidR="006A010B" w:rsidRPr="00700E74" w:rsidRDefault="006A010B" w:rsidP="00ED6468">
            <w:pPr>
              <w:pStyle w:val="Default"/>
              <w:jc w:val="both"/>
              <w:rPr>
                <w:rFonts w:ascii="Times New Roman" w:hAnsi="Times New Roman" w:cs="Times New Roman"/>
              </w:rPr>
            </w:pPr>
          </w:p>
          <w:p w14:paraId="0F6494DA" w14:textId="2F181F9B" w:rsidR="003A5302" w:rsidRPr="00700E74" w:rsidRDefault="006A010B" w:rsidP="00700E74">
            <w:pPr>
              <w:pStyle w:val="Default"/>
              <w:jc w:val="both"/>
              <w:rPr>
                <w:rFonts w:ascii="Times New Roman" w:hAnsi="Times New Roman" w:cs="Times New Roman"/>
              </w:rPr>
            </w:pPr>
            <w:r w:rsidRPr="00700E74">
              <w:rPr>
                <w:rFonts w:ascii="Times New Roman" w:hAnsi="Times New Roman" w:cs="Times New Roman"/>
                <w:color w:val="auto"/>
              </w:rPr>
              <w:t xml:space="preserve">3) </w:t>
            </w:r>
            <w:r w:rsidR="007239D4" w:rsidRPr="00700E74">
              <w:rPr>
                <w:rFonts w:ascii="Times New Roman" w:hAnsi="Times New Roman" w:cs="Times New Roman"/>
                <w:color w:val="auto"/>
              </w:rPr>
              <w:t>Radiosakaru sistēmas</w:t>
            </w:r>
            <w:r w:rsidR="00700E74" w:rsidRPr="00700E74">
              <w:rPr>
                <w:rFonts w:ascii="Times New Roman" w:hAnsi="Times New Roman" w:cs="Times New Roman"/>
                <w:color w:val="auto"/>
              </w:rPr>
              <w:t>:</w:t>
            </w:r>
            <w:r w:rsidR="007239D4" w:rsidRPr="00700E74">
              <w:rPr>
                <w:rFonts w:ascii="Times New Roman" w:hAnsi="Times New Roman" w:cs="Times New Roman"/>
                <w:color w:val="auto"/>
              </w:rPr>
              <w:t xml:space="preserve"> </w:t>
            </w:r>
            <w:r w:rsidR="00700E74" w:rsidRPr="00700E74">
              <w:rPr>
                <w:rFonts w:ascii="Times New Roman" w:hAnsi="Times New Roman" w:cs="Times New Roman"/>
                <w:color w:val="auto"/>
              </w:rPr>
              <w:t>a</w:t>
            </w:r>
            <w:r w:rsidR="007239D4" w:rsidRPr="00700E74">
              <w:rPr>
                <w:rFonts w:ascii="Times New Roman" w:hAnsi="Times New Roman" w:cs="Times New Roman"/>
                <w:color w:val="auto"/>
              </w:rPr>
              <w:t>ktīvie satelītu sensori</w:t>
            </w:r>
            <w:r w:rsidR="00700E74" w:rsidRPr="00700E74">
              <w:rPr>
                <w:rFonts w:ascii="Times New Roman" w:hAnsi="Times New Roman" w:cs="Times New Roman"/>
                <w:color w:val="auto"/>
              </w:rPr>
              <w:t>,</w:t>
            </w:r>
            <w:r w:rsidR="007239D4" w:rsidRPr="00700E74">
              <w:rPr>
                <w:rFonts w:ascii="Times New Roman" w:hAnsi="Times New Roman" w:cs="Times New Roman"/>
                <w:color w:val="auto"/>
              </w:rPr>
              <w:t xml:space="preserve"> iekļaušanai </w:t>
            </w:r>
            <w:r w:rsidRPr="00700E74">
              <w:rPr>
                <w:rFonts w:ascii="Times New Roman" w:hAnsi="Times New Roman" w:cs="Times New Roman"/>
                <w:bCs/>
              </w:rPr>
              <w:t xml:space="preserve"> noteikumu projekt</w:t>
            </w:r>
            <w:r w:rsidR="00700E74">
              <w:rPr>
                <w:rFonts w:ascii="Times New Roman" w:hAnsi="Times New Roman" w:cs="Times New Roman"/>
                <w:bCs/>
              </w:rPr>
              <w:t xml:space="preserve">a </w:t>
            </w:r>
            <w:r w:rsidR="00700E74" w:rsidRPr="00700E74">
              <w:rPr>
                <w:rFonts w:ascii="Times New Roman" w:hAnsi="Times New Roman" w:cs="Times New Roman"/>
              </w:rPr>
              <w:t>1. pielikum</w:t>
            </w:r>
            <w:r w:rsidR="00700E74">
              <w:rPr>
                <w:rFonts w:ascii="Times New Roman" w:hAnsi="Times New Roman" w:cs="Times New Roman"/>
              </w:rPr>
              <w:t>ā</w:t>
            </w:r>
            <w:r w:rsidRPr="00700E74">
              <w:rPr>
                <w:rFonts w:ascii="Times New Roman" w:hAnsi="Times New Roman" w:cs="Times New Roman"/>
                <w:bCs/>
              </w:rPr>
              <w:t xml:space="preserve">, </w:t>
            </w:r>
            <w:r w:rsidR="00DE2F4A" w:rsidRPr="00700E74">
              <w:rPr>
                <w:rFonts w:ascii="Times New Roman" w:hAnsi="Times New Roman" w:cs="Times New Roman"/>
              </w:rPr>
              <w:t>5250-5570 MHz joslā</w:t>
            </w:r>
            <w:r w:rsidR="00700E74" w:rsidRPr="00700E74">
              <w:rPr>
                <w:rFonts w:ascii="Times New Roman" w:hAnsi="Times New Roman" w:cs="Times New Roman"/>
              </w:rPr>
              <w:t>, t</w:t>
            </w:r>
            <w:r w:rsidR="00DE2F4A" w:rsidRPr="00700E74">
              <w:rPr>
                <w:rFonts w:ascii="Times New Roman" w:hAnsi="Times New Roman" w:cs="Times New Roman"/>
              </w:rPr>
              <w:t xml:space="preserve">as ļaus izmantot mazjaudas satelītu sensorus, tostarp arī pētījumiem, </w:t>
            </w:r>
            <w:r w:rsidR="00700E74">
              <w:rPr>
                <w:rFonts w:ascii="Times New Roman" w:hAnsi="Times New Roman" w:cs="Times New Roman"/>
              </w:rPr>
              <w:t xml:space="preserve">kuru joma </w:t>
            </w:r>
            <w:r w:rsidR="00DE2F4A" w:rsidRPr="00700E74">
              <w:rPr>
                <w:rFonts w:ascii="Times New Roman" w:hAnsi="Times New Roman" w:cs="Times New Roman"/>
              </w:rPr>
              <w:t xml:space="preserve">ir attīstībā. Lietošanas atļaujas katram gadījumam VAS “Elektroniskie sakari” </w:t>
            </w:r>
            <w:r w:rsidR="00700E74">
              <w:rPr>
                <w:rFonts w:ascii="Times New Roman" w:hAnsi="Times New Roman" w:cs="Times New Roman"/>
              </w:rPr>
              <w:t xml:space="preserve">plāno </w:t>
            </w:r>
            <w:r w:rsidR="00DE2F4A" w:rsidRPr="00700E74">
              <w:rPr>
                <w:rFonts w:ascii="Times New Roman" w:hAnsi="Times New Roman" w:cs="Times New Roman"/>
              </w:rPr>
              <w:t>izskat</w:t>
            </w:r>
            <w:r w:rsidR="00700E74">
              <w:rPr>
                <w:rFonts w:ascii="Times New Roman" w:hAnsi="Times New Roman" w:cs="Times New Roman"/>
              </w:rPr>
              <w:t>īt</w:t>
            </w:r>
            <w:r w:rsidR="00DE2F4A" w:rsidRPr="00700E74">
              <w:rPr>
                <w:rFonts w:ascii="Times New Roman" w:hAnsi="Times New Roman" w:cs="Times New Roman"/>
              </w:rPr>
              <w:t xml:space="preserve"> atsevišķi</w:t>
            </w:r>
            <w:r w:rsidR="00700E74">
              <w:rPr>
                <w:rFonts w:ascii="Times New Roman" w:hAnsi="Times New Roman" w:cs="Times New Roman"/>
              </w:rPr>
              <w:t>, kuru</w:t>
            </w:r>
            <w:r w:rsidR="00DE2F4A" w:rsidRPr="00700E74">
              <w:rPr>
                <w:rFonts w:ascii="Times New Roman" w:hAnsi="Times New Roman" w:cs="Times New Roman"/>
              </w:rPr>
              <w:t xml:space="preserve"> </w:t>
            </w:r>
            <w:r w:rsidR="00700E74">
              <w:rPr>
                <w:rFonts w:ascii="Times New Roman" w:hAnsi="Times New Roman" w:cs="Times New Roman"/>
              </w:rPr>
              <w:t xml:space="preserve">elektromagnētiskā </w:t>
            </w:r>
            <w:r w:rsidR="00DE2F4A" w:rsidRPr="00700E74">
              <w:rPr>
                <w:rFonts w:ascii="Times New Roman" w:hAnsi="Times New Roman" w:cs="Times New Roman"/>
              </w:rPr>
              <w:t>saderība tiks nodrošināta</w:t>
            </w:r>
            <w:r w:rsidR="00700E74">
              <w:rPr>
                <w:rFonts w:ascii="Times New Roman" w:hAnsi="Times New Roman" w:cs="Times New Roman"/>
              </w:rPr>
              <w:t xml:space="preserve"> atbilstoši prasībām</w:t>
            </w:r>
            <w:r w:rsidR="00DE2F4A" w:rsidRPr="00700E74">
              <w:rPr>
                <w:rFonts w:ascii="Times New Roman" w:hAnsi="Times New Roman" w:cs="Times New Roman"/>
              </w:rPr>
              <w:t>.</w:t>
            </w:r>
          </w:p>
          <w:p w14:paraId="644ACF30" w14:textId="57C001EE" w:rsidR="003A5302" w:rsidRPr="00F9121C" w:rsidRDefault="003A5302" w:rsidP="00ED6468">
            <w:pPr>
              <w:pStyle w:val="Default"/>
              <w:jc w:val="both"/>
            </w:pPr>
          </w:p>
        </w:tc>
      </w:tr>
      <w:tr w:rsidR="00895374" w:rsidRPr="00E030F4" w14:paraId="66F3B963" w14:textId="77777777" w:rsidTr="000566DB">
        <w:trPr>
          <w:trHeight w:val="536"/>
        </w:trPr>
        <w:tc>
          <w:tcPr>
            <w:tcW w:w="271" w:type="pct"/>
            <w:tcBorders>
              <w:top w:val="outset" w:sz="6" w:space="0" w:color="000000"/>
              <w:left w:val="outset" w:sz="6" w:space="0" w:color="000000"/>
              <w:bottom w:val="outset" w:sz="6" w:space="0" w:color="000000"/>
              <w:right w:val="outset" w:sz="6" w:space="0" w:color="000000"/>
            </w:tcBorders>
          </w:tcPr>
          <w:p w14:paraId="5A84A26E" w14:textId="2AB76493" w:rsidR="00895374" w:rsidRPr="00E030F4" w:rsidRDefault="00895374" w:rsidP="000566DB">
            <w:pPr>
              <w:spacing w:before="100" w:beforeAutospacing="1" w:after="100" w:afterAutospacing="1"/>
            </w:pPr>
            <w:r>
              <w:lastRenderedPageBreak/>
              <w:t>3.</w:t>
            </w:r>
          </w:p>
        </w:tc>
        <w:tc>
          <w:tcPr>
            <w:tcW w:w="1357" w:type="pct"/>
            <w:tcBorders>
              <w:top w:val="outset" w:sz="6" w:space="0" w:color="000000"/>
              <w:left w:val="outset" w:sz="6" w:space="0" w:color="000000"/>
              <w:bottom w:val="outset" w:sz="6" w:space="0" w:color="000000"/>
              <w:right w:val="outset" w:sz="6" w:space="0" w:color="000000"/>
            </w:tcBorders>
          </w:tcPr>
          <w:p w14:paraId="2D584767" w14:textId="77777777" w:rsidR="00895374" w:rsidRPr="00903A40" w:rsidRDefault="00895374" w:rsidP="00903A40">
            <w:pPr>
              <w:spacing w:before="100" w:beforeAutospacing="1" w:after="100" w:afterAutospacing="1"/>
            </w:pPr>
            <w:r w:rsidRPr="00903A40">
              <w:t>Projekta izstrādē iesaistītās institūcijas</w:t>
            </w:r>
            <w:r w:rsidR="00903A40" w:rsidRPr="00903A40">
              <w:t xml:space="preserve"> un publiskas personas kapitālsabiedrības</w:t>
            </w:r>
          </w:p>
        </w:tc>
        <w:tc>
          <w:tcPr>
            <w:tcW w:w="3372" w:type="pct"/>
            <w:tcBorders>
              <w:top w:val="outset" w:sz="6" w:space="0" w:color="000000"/>
              <w:left w:val="outset" w:sz="6" w:space="0" w:color="000000"/>
              <w:bottom w:val="outset" w:sz="6" w:space="0" w:color="000000"/>
              <w:right w:val="outset" w:sz="6" w:space="0" w:color="000000"/>
            </w:tcBorders>
          </w:tcPr>
          <w:p w14:paraId="2EB81469" w14:textId="24ECF637" w:rsidR="00BF33E7" w:rsidRDefault="003C66B7" w:rsidP="00E459BA">
            <w:pPr>
              <w:jc w:val="both"/>
            </w:pPr>
            <w:r>
              <w:t>V</w:t>
            </w:r>
            <w:r w:rsidR="00173F3A">
              <w:t>alsts un nevalstiskās institūcijas</w:t>
            </w:r>
            <w:r w:rsidR="00E459BA">
              <w:t>,</w:t>
            </w:r>
            <w:r w:rsidR="00173F3A">
              <w:t xml:space="preserve"> </w:t>
            </w:r>
            <w:r w:rsidR="00501122">
              <w:t xml:space="preserve">kuras </w:t>
            </w:r>
            <w:r w:rsidR="00E459BA">
              <w:t xml:space="preserve">darbojās </w:t>
            </w:r>
            <w:r w:rsidR="00417CD9" w:rsidRPr="00E459BA">
              <w:t xml:space="preserve">saskaņā ar </w:t>
            </w:r>
            <w:r w:rsidR="00E459BA" w:rsidRPr="00E459BA">
              <w:t>Vides aizsardzības un reģionālās attīstības ministrijas (turpmāk – ministrija)</w:t>
            </w:r>
            <w:r w:rsidR="00E459BA">
              <w:t xml:space="preserve"> 2015. </w:t>
            </w:r>
            <w:r w:rsidR="00E459BA" w:rsidRPr="00173F3A">
              <w:t>gada</w:t>
            </w:r>
            <w:r w:rsidR="00E459BA">
              <w:t xml:space="preserve"> 13. augusta rīkojumu Nr. 256 „Par </w:t>
            </w:r>
            <w:r w:rsidR="00E459BA" w:rsidRPr="004E79A5">
              <w:t>Vides aizsardzības un re</w:t>
            </w:r>
            <w:r w:rsidR="00E459BA">
              <w:t>ģionālās attīstības ministrijas radiofrekvenču spektra resursu izmantošanas koordinācijas darba grupas izveidi”.</w:t>
            </w:r>
          </w:p>
        </w:tc>
      </w:tr>
      <w:tr w:rsidR="00895374" w:rsidRPr="00E030F4" w14:paraId="541501DA" w14:textId="77777777" w:rsidTr="000566DB">
        <w:tc>
          <w:tcPr>
            <w:tcW w:w="271" w:type="pct"/>
            <w:tcBorders>
              <w:top w:val="outset" w:sz="6" w:space="0" w:color="000000"/>
              <w:left w:val="outset" w:sz="6" w:space="0" w:color="000000"/>
              <w:bottom w:val="outset" w:sz="6" w:space="0" w:color="000000"/>
              <w:right w:val="outset" w:sz="6" w:space="0" w:color="000000"/>
            </w:tcBorders>
          </w:tcPr>
          <w:p w14:paraId="2F1C027A" w14:textId="77777777" w:rsidR="00895374" w:rsidRPr="00996999" w:rsidRDefault="00895374" w:rsidP="000566DB">
            <w:pPr>
              <w:spacing w:before="100" w:beforeAutospacing="1" w:after="100" w:afterAutospacing="1"/>
            </w:pPr>
            <w:r w:rsidRPr="00996999">
              <w:t>4.</w:t>
            </w:r>
          </w:p>
        </w:tc>
        <w:tc>
          <w:tcPr>
            <w:tcW w:w="1357" w:type="pct"/>
            <w:tcBorders>
              <w:top w:val="outset" w:sz="6" w:space="0" w:color="000000"/>
              <w:left w:val="outset" w:sz="6" w:space="0" w:color="000000"/>
              <w:bottom w:val="outset" w:sz="6" w:space="0" w:color="000000"/>
              <w:right w:val="outset" w:sz="6" w:space="0" w:color="000000"/>
            </w:tcBorders>
          </w:tcPr>
          <w:p w14:paraId="6097D14B" w14:textId="77777777" w:rsidR="00895374" w:rsidRPr="00996999" w:rsidRDefault="00895374" w:rsidP="000566DB">
            <w:pPr>
              <w:spacing w:before="100" w:beforeAutospacing="1" w:after="100" w:afterAutospacing="1"/>
            </w:pPr>
            <w:r w:rsidRPr="00996999">
              <w:t>Cita informācija</w:t>
            </w:r>
          </w:p>
        </w:tc>
        <w:tc>
          <w:tcPr>
            <w:tcW w:w="3372" w:type="pct"/>
            <w:tcBorders>
              <w:top w:val="outset" w:sz="6" w:space="0" w:color="000000"/>
              <w:left w:val="outset" w:sz="6" w:space="0" w:color="000000"/>
              <w:bottom w:val="outset" w:sz="6" w:space="0" w:color="000000"/>
              <w:right w:val="outset" w:sz="6" w:space="0" w:color="000000"/>
            </w:tcBorders>
          </w:tcPr>
          <w:p w14:paraId="3B451552" w14:textId="131184FE" w:rsidR="00136BD1" w:rsidRDefault="00644E5E" w:rsidP="00136BD1">
            <w:pPr>
              <w:jc w:val="both"/>
            </w:pPr>
            <w:r>
              <w:t>Elektronisko sakaru l</w:t>
            </w:r>
            <w:r w:rsidR="006733F4">
              <w:t>ikuma</w:t>
            </w:r>
            <w:r w:rsidR="006733F4" w:rsidRPr="00996999">
              <w:rPr>
                <w:bCs/>
              </w:rPr>
              <w:t xml:space="preserve"> </w:t>
            </w:r>
            <w:r w:rsidR="006733F4" w:rsidRPr="00996999">
              <w:t>1.</w:t>
            </w:r>
            <w:r w:rsidR="0015251B">
              <w:t> </w:t>
            </w:r>
            <w:r w:rsidR="006733F4" w:rsidRPr="00996999">
              <w:t>panta 26.</w:t>
            </w:r>
            <w:r w:rsidR="0015251B">
              <w:t> </w:t>
            </w:r>
            <w:r w:rsidR="006733F4" w:rsidRPr="00996999">
              <w:t xml:space="preserve">punkts </w:t>
            </w:r>
            <w:r w:rsidR="0015251B" w:rsidRPr="00996999">
              <w:t>no</w:t>
            </w:r>
            <w:r w:rsidR="0015251B">
              <w:t>teic</w:t>
            </w:r>
            <w:r w:rsidR="006733F4" w:rsidRPr="00996999">
              <w:t xml:space="preserve">, ka </w:t>
            </w:r>
            <w:r w:rsidR="006733F4" w:rsidRPr="00996999">
              <w:rPr>
                <w:bCs/>
              </w:rPr>
              <w:t>Nacionālais radiofrekvenču plāns</w:t>
            </w:r>
            <w:r w:rsidR="006733F4" w:rsidRPr="00996999">
              <w:t xml:space="preserve"> ir </w:t>
            </w:r>
            <w:r w:rsidR="006733F4" w:rsidRPr="006733F4">
              <w:t xml:space="preserve">saskaņā ar starptautiskiem līgumiem, konvencijām un standartiem izstrādāts plāns optimālam radiofrekvenču sadalījumam Latvijas teritorijā. Nacionālā radiofrekvenču plānā ietverti Eiropas Komisijas, Eiropas Pasta un telesakaru administrāciju konferences (CEPT), Eiropas Radiokomunikāciju </w:t>
            </w:r>
            <w:r w:rsidR="006733F4" w:rsidRPr="00996999">
              <w:t xml:space="preserve">Komitejas (ERC), Eiropas Elektroniskās Komunikāciju Komitejas (ECC) lēmumi un rekomendācijas. </w:t>
            </w:r>
            <w:r w:rsidR="006733F4" w:rsidRPr="00996999">
              <w:rPr>
                <w:bCs/>
              </w:rPr>
              <w:t>Nacionālā radiofrekvenču plānā</w:t>
            </w:r>
            <w:r w:rsidR="006733F4" w:rsidRPr="00996999">
              <w:t xml:space="preserve"> tiek </w:t>
            </w:r>
            <w:r w:rsidR="006733F4" w:rsidRPr="00996999">
              <w:rPr>
                <w:bCs/>
              </w:rPr>
              <w:t xml:space="preserve">ietvertas </w:t>
            </w:r>
            <w:r w:rsidR="00136BD1" w:rsidRPr="00996999">
              <w:t xml:space="preserve">tiešās </w:t>
            </w:r>
            <w:r w:rsidR="00136BD1">
              <w:rPr>
                <w:bCs/>
              </w:rPr>
              <w:t xml:space="preserve">atsauces uz lēmumiem, </w:t>
            </w:r>
            <w:r w:rsidR="006733F4" w:rsidRPr="00996999">
              <w:rPr>
                <w:bCs/>
              </w:rPr>
              <w:t>rekomendācijām</w:t>
            </w:r>
            <w:r w:rsidR="00136BD1">
              <w:rPr>
                <w:bCs/>
              </w:rPr>
              <w:t>,</w:t>
            </w:r>
            <w:r w:rsidR="006733F4" w:rsidRPr="00996999">
              <w:rPr>
                <w:bCs/>
              </w:rPr>
              <w:t xml:space="preserve"> </w:t>
            </w:r>
            <w:r w:rsidR="00136BD1">
              <w:rPr>
                <w:bCs/>
              </w:rPr>
              <w:t>standartiem</w:t>
            </w:r>
            <w:r w:rsidR="00136BD1" w:rsidRPr="00996999">
              <w:t xml:space="preserve"> projekta tekstā</w:t>
            </w:r>
            <w:r w:rsidR="00136BD1">
              <w:rPr>
                <w:bCs/>
              </w:rPr>
              <w:t xml:space="preserve">, </w:t>
            </w:r>
            <w:r w:rsidR="00136BD1" w:rsidRPr="00996999">
              <w:t>j</w:t>
            </w:r>
            <w:r w:rsidR="00183DDF">
              <w:t>a</w:t>
            </w:r>
            <w:r w:rsidR="00136BD1" w:rsidRPr="00996999">
              <w:t xml:space="preserve"> to paredz </w:t>
            </w:r>
            <w:r w:rsidR="00183DDF">
              <w:t>pārņemamais lēmums</w:t>
            </w:r>
            <w:r w:rsidR="00136BD1">
              <w:t>,</w:t>
            </w:r>
            <w:r w:rsidR="00136BD1" w:rsidRPr="00996999">
              <w:t xml:space="preserve"> </w:t>
            </w:r>
            <w:r w:rsidR="006733F4" w:rsidRPr="00996999">
              <w:rPr>
                <w:bCs/>
              </w:rPr>
              <w:t xml:space="preserve">un tiek </w:t>
            </w:r>
            <w:r w:rsidR="006733F4" w:rsidRPr="00996999">
              <w:t>piemērots izņēmums lēmumu normu pārņemšanā nacionālajos normatīvajos aktos.</w:t>
            </w:r>
            <w:r w:rsidR="00136BD1" w:rsidRPr="00996999">
              <w:t xml:space="preserve"> </w:t>
            </w:r>
          </w:p>
          <w:p w14:paraId="5A92FD87" w14:textId="5B6E4B31" w:rsidR="00573DA3" w:rsidRDefault="007253D5" w:rsidP="00DC2120">
            <w:pPr>
              <w:jc w:val="both"/>
            </w:pPr>
            <w:r w:rsidRPr="006E0E33">
              <w:t>Nacionāl</w:t>
            </w:r>
            <w:r w:rsidR="00D803F9" w:rsidRPr="006E0E33">
              <w:t>ā</w:t>
            </w:r>
            <w:r w:rsidRPr="006E0E33">
              <w:t xml:space="preserve"> radiofrekvenču plān</w:t>
            </w:r>
            <w:r w:rsidR="00ED1EE7">
              <w:t xml:space="preserve">ā </w:t>
            </w:r>
            <w:r w:rsidRPr="006E0E33">
              <w:t>ti</w:t>
            </w:r>
            <w:r w:rsidR="003105A1" w:rsidRPr="006E0E33">
              <w:t>ek</w:t>
            </w:r>
            <w:r w:rsidRPr="006E0E33">
              <w:t xml:space="preserve"> iekļautas visas atsauces</w:t>
            </w:r>
            <w:r w:rsidRPr="00407482">
              <w:t xml:space="preserve"> uz Eiropas Savienības </w:t>
            </w:r>
            <w:r>
              <w:t>tā brīža aktuālajiem lēmumiem</w:t>
            </w:r>
            <w:r w:rsidR="003105A1">
              <w:t>, un, s</w:t>
            </w:r>
            <w:r>
              <w:t xml:space="preserve">tājoties spēkā katram </w:t>
            </w:r>
            <w:r w:rsidR="0015251B">
              <w:t>nākamajam</w:t>
            </w:r>
            <w:r>
              <w:t xml:space="preserve"> lēmumam, attiecīgajā grozījumu projektā tiek </w:t>
            </w:r>
            <w:r w:rsidRPr="00407482">
              <w:t>aizpildīt</w:t>
            </w:r>
            <w:r>
              <w:t>a</w:t>
            </w:r>
            <w:r w:rsidRPr="00407482">
              <w:t xml:space="preserve"> projekta anotācijas V sadaļa</w:t>
            </w:r>
            <w:r>
              <w:t>.</w:t>
            </w:r>
            <w:r w:rsidR="00136BD1">
              <w:t xml:space="preserve"> </w:t>
            </w:r>
            <w:r>
              <w:t>Noteikumu projektā norādītie lēmumi</w:t>
            </w:r>
            <w:r w:rsidRPr="00F13F46">
              <w:t xml:space="preserve"> </w:t>
            </w:r>
            <w:r w:rsidR="00F13F46">
              <w:t>nosaka</w:t>
            </w:r>
            <w:r>
              <w:t xml:space="preserve"> </w:t>
            </w:r>
            <w:r w:rsidR="00F13F46">
              <w:t xml:space="preserve">kārtību </w:t>
            </w:r>
            <w:r>
              <w:t>attiecīgo radiofrekvenču spektra joslu lietojum</w:t>
            </w:r>
            <w:r w:rsidR="00F13F46">
              <w:t>os</w:t>
            </w:r>
            <w:r w:rsidR="00000932">
              <w:t xml:space="preserve"> un</w:t>
            </w:r>
            <w:r>
              <w:t xml:space="preserve"> </w:t>
            </w:r>
            <w:r w:rsidR="00000932">
              <w:t xml:space="preserve">tiek </w:t>
            </w:r>
            <w:r>
              <w:t xml:space="preserve">pārņemti nacionālajā tiesību sistēmā, </w:t>
            </w:r>
            <w:r w:rsidR="00000932">
              <w:t>kur</w:t>
            </w:r>
            <w:r>
              <w:t xml:space="preserve"> darbojas bez izmaiņām</w:t>
            </w:r>
            <w:r w:rsidR="00136BD1">
              <w:t xml:space="preserve">, līdz šādas izmaiņas </w:t>
            </w:r>
            <w:r w:rsidR="00000932">
              <w:t xml:space="preserve">atkal </w:t>
            </w:r>
            <w:r w:rsidR="00136BD1">
              <w:t xml:space="preserve">tiek </w:t>
            </w:r>
            <w:r>
              <w:t xml:space="preserve">paredzētas </w:t>
            </w:r>
            <w:r w:rsidRPr="00407482">
              <w:t>Eiropas Savienības lēmum</w:t>
            </w:r>
            <w:r>
              <w:t>os</w:t>
            </w:r>
            <w:r w:rsidRPr="00407482">
              <w:t xml:space="preserve"> un </w:t>
            </w:r>
            <w:r>
              <w:t xml:space="preserve">citos saistošos tiesību aktos. </w:t>
            </w:r>
          </w:p>
        </w:tc>
      </w:tr>
    </w:tbl>
    <w:p w14:paraId="44F4F1EB" w14:textId="77777777" w:rsidR="00895374" w:rsidRDefault="00895374" w:rsidP="00895374">
      <w:pPr>
        <w:pStyle w:val="naisc"/>
        <w:spacing w:before="0" w:after="0"/>
      </w:pPr>
    </w:p>
    <w:tbl>
      <w:tblPr>
        <w:tblW w:w="5000" w:type="pct"/>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506"/>
        <w:gridCol w:w="3172"/>
        <w:gridCol w:w="5672"/>
      </w:tblGrid>
      <w:tr w:rsidR="00895374" w:rsidRPr="00E030F4" w14:paraId="69015BC2" w14:textId="77777777" w:rsidTr="00964945">
        <w:tc>
          <w:tcPr>
            <w:tcW w:w="5000" w:type="pct"/>
            <w:gridSpan w:val="3"/>
            <w:tcBorders>
              <w:top w:val="single" w:sz="4" w:space="0" w:color="auto"/>
              <w:left w:val="single" w:sz="4" w:space="0" w:color="auto"/>
              <w:bottom w:val="outset" w:sz="6" w:space="0" w:color="000000"/>
              <w:right w:val="single" w:sz="4" w:space="0" w:color="auto"/>
            </w:tcBorders>
          </w:tcPr>
          <w:p w14:paraId="03F1A987" w14:textId="77777777" w:rsidR="00895374" w:rsidRPr="00E030F4" w:rsidRDefault="00895374" w:rsidP="00964945">
            <w:pPr>
              <w:spacing w:before="100" w:beforeAutospacing="1" w:after="100" w:afterAutospacing="1"/>
              <w:jc w:val="center"/>
              <w:rPr>
                <w:b/>
                <w:bCs/>
              </w:rPr>
            </w:pPr>
            <w:r w:rsidRPr="00CA06B9">
              <w:rPr>
                <w:b/>
                <w:bCs/>
              </w:rPr>
              <w:lastRenderedPageBreak/>
              <w:t>II.</w:t>
            </w:r>
            <w:r w:rsidR="00466D2F">
              <w:rPr>
                <w:b/>
                <w:bCs/>
              </w:rPr>
              <w:t> </w:t>
            </w:r>
            <w:r w:rsidRPr="00CA06B9">
              <w:rPr>
                <w:b/>
                <w:bCs/>
              </w:rPr>
              <w:t>Tiesību akta projekta ietekme uz sabiedrību</w:t>
            </w:r>
            <w:r>
              <w:rPr>
                <w:b/>
                <w:bCs/>
              </w:rPr>
              <w:t>, tautsaimniecības attīstību un administratīvo slogu</w:t>
            </w:r>
          </w:p>
        </w:tc>
      </w:tr>
      <w:tr w:rsidR="00895374" w:rsidRPr="00E030F4" w14:paraId="67436BBD" w14:textId="77777777" w:rsidTr="00964945">
        <w:tc>
          <w:tcPr>
            <w:tcW w:w="271" w:type="pct"/>
            <w:tcBorders>
              <w:top w:val="outset" w:sz="6" w:space="0" w:color="000000"/>
              <w:left w:val="outset" w:sz="6" w:space="0" w:color="000000"/>
              <w:bottom w:val="outset" w:sz="6" w:space="0" w:color="000000"/>
              <w:right w:val="outset" w:sz="6" w:space="0" w:color="000000"/>
            </w:tcBorders>
          </w:tcPr>
          <w:p w14:paraId="742A18C2" w14:textId="77777777" w:rsidR="00895374" w:rsidRPr="00E030F4" w:rsidRDefault="00895374" w:rsidP="00964945">
            <w:pPr>
              <w:spacing w:before="100" w:beforeAutospacing="1" w:after="100" w:afterAutospacing="1"/>
            </w:pPr>
            <w:r w:rsidRPr="00E030F4">
              <w:t>1.</w:t>
            </w:r>
          </w:p>
        </w:tc>
        <w:tc>
          <w:tcPr>
            <w:tcW w:w="1696" w:type="pct"/>
            <w:tcBorders>
              <w:top w:val="outset" w:sz="6" w:space="0" w:color="000000"/>
              <w:left w:val="outset" w:sz="6" w:space="0" w:color="000000"/>
              <w:bottom w:val="outset" w:sz="6" w:space="0" w:color="000000"/>
              <w:right w:val="outset" w:sz="6" w:space="0" w:color="000000"/>
            </w:tcBorders>
          </w:tcPr>
          <w:p w14:paraId="0E04D147" w14:textId="3B015DD7" w:rsidR="00895374" w:rsidRPr="00E030F4" w:rsidRDefault="00895374" w:rsidP="00964945">
            <w:pPr>
              <w:spacing w:before="100" w:beforeAutospacing="1" w:after="100" w:afterAutospacing="1"/>
            </w:pPr>
            <w:r w:rsidRPr="00CA06B9">
              <w:t>Sabiedrības mērķ</w:t>
            </w:r>
            <w:r w:rsidR="007369CA">
              <w:t xml:space="preserve">a </w:t>
            </w:r>
            <w:r w:rsidRPr="00CA06B9">
              <w:t>grupa</w:t>
            </w:r>
            <w:r>
              <w:t xml:space="preserve">s, </w:t>
            </w:r>
            <w:r w:rsidRPr="00CA06B9">
              <w:t>kuras tiesiskais regulējums arī ietekmē vai varētu ietekmēt</w:t>
            </w:r>
          </w:p>
        </w:tc>
        <w:tc>
          <w:tcPr>
            <w:tcW w:w="3033" w:type="pct"/>
            <w:tcBorders>
              <w:top w:val="outset" w:sz="6" w:space="0" w:color="000000"/>
              <w:left w:val="outset" w:sz="6" w:space="0" w:color="000000"/>
              <w:bottom w:val="outset" w:sz="6" w:space="0" w:color="000000"/>
              <w:right w:val="outset" w:sz="6" w:space="0" w:color="000000"/>
            </w:tcBorders>
          </w:tcPr>
          <w:p w14:paraId="69DD3B93" w14:textId="64AF5D2A" w:rsidR="00895374" w:rsidRPr="007F6CF5" w:rsidRDefault="00A2136F" w:rsidP="00964945">
            <w:pPr>
              <w:jc w:val="both"/>
            </w:pPr>
            <w:r>
              <w:t>Elektronisko sakaru komersanti r</w:t>
            </w:r>
            <w:r w:rsidR="00895374" w:rsidRPr="00131F09">
              <w:t>adiofrekvenču spektra lietotāji.</w:t>
            </w:r>
          </w:p>
        </w:tc>
      </w:tr>
      <w:tr w:rsidR="00895374" w:rsidRPr="00E030F4" w14:paraId="7AE683BC" w14:textId="77777777" w:rsidTr="00964945">
        <w:tc>
          <w:tcPr>
            <w:tcW w:w="271" w:type="pct"/>
            <w:tcBorders>
              <w:top w:val="outset" w:sz="6" w:space="0" w:color="000000"/>
              <w:left w:val="outset" w:sz="6" w:space="0" w:color="000000"/>
              <w:bottom w:val="outset" w:sz="6" w:space="0" w:color="000000"/>
              <w:right w:val="outset" w:sz="6" w:space="0" w:color="000000"/>
            </w:tcBorders>
          </w:tcPr>
          <w:p w14:paraId="20891CBC" w14:textId="77777777" w:rsidR="00895374" w:rsidRPr="00E030F4" w:rsidRDefault="00895374" w:rsidP="00964945">
            <w:pPr>
              <w:spacing w:before="100" w:beforeAutospacing="1" w:after="100" w:afterAutospacing="1"/>
            </w:pPr>
            <w:r w:rsidRPr="00E030F4">
              <w:t>2.</w:t>
            </w:r>
          </w:p>
        </w:tc>
        <w:tc>
          <w:tcPr>
            <w:tcW w:w="1696" w:type="pct"/>
            <w:tcBorders>
              <w:top w:val="outset" w:sz="6" w:space="0" w:color="000000"/>
              <w:left w:val="outset" w:sz="6" w:space="0" w:color="000000"/>
              <w:bottom w:val="outset" w:sz="6" w:space="0" w:color="000000"/>
              <w:right w:val="outset" w:sz="6" w:space="0" w:color="000000"/>
            </w:tcBorders>
          </w:tcPr>
          <w:p w14:paraId="4720216D" w14:textId="77777777" w:rsidR="00895374" w:rsidRPr="00E030F4" w:rsidRDefault="00895374" w:rsidP="00964945">
            <w:pPr>
              <w:spacing w:before="100" w:beforeAutospacing="1" w:after="100" w:afterAutospacing="1"/>
            </w:pPr>
            <w:r w:rsidRPr="00CA06B9">
              <w:t xml:space="preserve">Tiesiskā regulējuma </w:t>
            </w:r>
            <w:r>
              <w:t>ietekme uz tautsaimniecību un administratīvo slogu</w:t>
            </w:r>
          </w:p>
        </w:tc>
        <w:tc>
          <w:tcPr>
            <w:tcW w:w="3033" w:type="pct"/>
            <w:tcBorders>
              <w:top w:val="outset" w:sz="6" w:space="0" w:color="000000"/>
              <w:left w:val="outset" w:sz="6" w:space="0" w:color="000000"/>
              <w:bottom w:val="outset" w:sz="6" w:space="0" w:color="000000"/>
              <w:right w:val="outset" w:sz="6" w:space="0" w:color="000000"/>
            </w:tcBorders>
          </w:tcPr>
          <w:p w14:paraId="36AF373A" w14:textId="7D6596B4" w:rsidR="00895374" w:rsidRPr="00E030F4" w:rsidRDefault="00A31476" w:rsidP="00964945">
            <w:pPr>
              <w:spacing w:after="100" w:afterAutospacing="1"/>
              <w:jc w:val="both"/>
            </w:pPr>
            <w:r>
              <w:t xml:space="preserve">Noteikumu projekts </w:t>
            </w:r>
            <w:r w:rsidR="009B10B4">
              <w:t>šo jomu neskar.</w:t>
            </w:r>
          </w:p>
        </w:tc>
      </w:tr>
      <w:tr w:rsidR="00895374" w:rsidRPr="00E030F4" w14:paraId="6E19450E" w14:textId="77777777" w:rsidTr="00964945">
        <w:trPr>
          <w:trHeight w:val="536"/>
        </w:trPr>
        <w:tc>
          <w:tcPr>
            <w:tcW w:w="271" w:type="pct"/>
            <w:tcBorders>
              <w:top w:val="outset" w:sz="6" w:space="0" w:color="000000"/>
              <w:left w:val="outset" w:sz="6" w:space="0" w:color="000000"/>
              <w:bottom w:val="outset" w:sz="6" w:space="0" w:color="000000"/>
              <w:right w:val="outset" w:sz="6" w:space="0" w:color="000000"/>
            </w:tcBorders>
          </w:tcPr>
          <w:p w14:paraId="7858B110" w14:textId="77777777" w:rsidR="00895374" w:rsidRPr="00E030F4" w:rsidRDefault="00895374" w:rsidP="00964945">
            <w:pPr>
              <w:spacing w:before="100" w:beforeAutospacing="1" w:after="100" w:afterAutospacing="1"/>
            </w:pPr>
            <w:r>
              <w:t>3.</w:t>
            </w:r>
          </w:p>
        </w:tc>
        <w:tc>
          <w:tcPr>
            <w:tcW w:w="1696" w:type="pct"/>
            <w:tcBorders>
              <w:top w:val="outset" w:sz="6" w:space="0" w:color="000000"/>
              <w:left w:val="outset" w:sz="6" w:space="0" w:color="000000"/>
              <w:bottom w:val="outset" w:sz="6" w:space="0" w:color="000000"/>
              <w:right w:val="outset" w:sz="6" w:space="0" w:color="000000"/>
            </w:tcBorders>
          </w:tcPr>
          <w:p w14:paraId="7D8DB70F" w14:textId="77777777" w:rsidR="00895374" w:rsidRPr="00CE70FA" w:rsidRDefault="00895374" w:rsidP="00964945">
            <w:pPr>
              <w:spacing w:before="100" w:beforeAutospacing="1" w:after="100" w:afterAutospacing="1"/>
            </w:pPr>
            <w:r w:rsidRPr="00CA06B9">
              <w:t>Administratīvo izmaksu monetārs novērtējums</w:t>
            </w:r>
          </w:p>
        </w:tc>
        <w:tc>
          <w:tcPr>
            <w:tcW w:w="3033" w:type="pct"/>
            <w:tcBorders>
              <w:top w:val="outset" w:sz="6" w:space="0" w:color="000000"/>
              <w:left w:val="outset" w:sz="6" w:space="0" w:color="000000"/>
              <w:bottom w:val="outset" w:sz="6" w:space="0" w:color="000000"/>
              <w:right w:val="outset" w:sz="6" w:space="0" w:color="000000"/>
            </w:tcBorders>
          </w:tcPr>
          <w:p w14:paraId="40B4AB37" w14:textId="3D537EA3" w:rsidR="00895374" w:rsidRDefault="00A31476" w:rsidP="004E5B16">
            <w:pPr>
              <w:spacing w:before="100" w:beforeAutospacing="1" w:after="100" w:afterAutospacing="1"/>
            </w:pPr>
            <w:r>
              <w:t>Noteikumu p</w:t>
            </w:r>
            <w:r w:rsidR="00895374" w:rsidRPr="00CA06B9">
              <w:t>rojekts šo jomu neskar</w:t>
            </w:r>
            <w:r w:rsidR="00895374">
              <w:t>.</w:t>
            </w:r>
          </w:p>
        </w:tc>
      </w:tr>
      <w:tr w:rsidR="0015251B" w:rsidRPr="00E030F4" w14:paraId="06986642" w14:textId="77777777" w:rsidTr="00964945">
        <w:trPr>
          <w:trHeight w:val="536"/>
        </w:trPr>
        <w:tc>
          <w:tcPr>
            <w:tcW w:w="271" w:type="pct"/>
            <w:tcBorders>
              <w:top w:val="outset" w:sz="6" w:space="0" w:color="000000"/>
              <w:left w:val="outset" w:sz="6" w:space="0" w:color="000000"/>
              <w:bottom w:val="outset" w:sz="6" w:space="0" w:color="000000"/>
              <w:right w:val="outset" w:sz="6" w:space="0" w:color="000000"/>
            </w:tcBorders>
          </w:tcPr>
          <w:p w14:paraId="5A7B0F63" w14:textId="77777777" w:rsidR="0015251B" w:rsidRDefault="0015251B" w:rsidP="00964945">
            <w:pPr>
              <w:spacing w:before="100" w:beforeAutospacing="1" w:after="100" w:afterAutospacing="1"/>
            </w:pPr>
            <w:r>
              <w:t>4</w:t>
            </w:r>
            <w:r w:rsidRPr="00E030F4">
              <w:t>.</w:t>
            </w:r>
          </w:p>
        </w:tc>
        <w:tc>
          <w:tcPr>
            <w:tcW w:w="1696" w:type="pct"/>
            <w:tcBorders>
              <w:top w:val="outset" w:sz="6" w:space="0" w:color="000000"/>
              <w:left w:val="outset" w:sz="6" w:space="0" w:color="000000"/>
              <w:bottom w:val="outset" w:sz="6" w:space="0" w:color="000000"/>
              <w:right w:val="outset" w:sz="6" w:space="0" w:color="000000"/>
            </w:tcBorders>
          </w:tcPr>
          <w:p w14:paraId="3E0A38FC" w14:textId="77777777" w:rsidR="0015251B" w:rsidRPr="00CA06B9" w:rsidRDefault="00AC7887">
            <w:pPr>
              <w:spacing w:before="100" w:beforeAutospacing="1" w:after="100" w:afterAutospacing="1"/>
            </w:pPr>
            <w:r w:rsidRPr="00CA06B9">
              <w:t>A</w:t>
            </w:r>
            <w:r>
              <w:t>tbilstības</w:t>
            </w:r>
            <w:r w:rsidRPr="00CA06B9">
              <w:t xml:space="preserve"> izmaksu monetārs novērtējums</w:t>
            </w:r>
          </w:p>
        </w:tc>
        <w:tc>
          <w:tcPr>
            <w:tcW w:w="3033" w:type="pct"/>
            <w:tcBorders>
              <w:top w:val="outset" w:sz="6" w:space="0" w:color="000000"/>
              <w:left w:val="outset" w:sz="6" w:space="0" w:color="000000"/>
              <w:bottom w:val="outset" w:sz="6" w:space="0" w:color="000000"/>
              <w:right w:val="outset" w:sz="6" w:space="0" w:color="000000"/>
            </w:tcBorders>
          </w:tcPr>
          <w:p w14:paraId="2938E43B" w14:textId="472E07CF" w:rsidR="0015251B" w:rsidRDefault="00A31476" w:rsidP="004E5B16">
            <w:pPr>
              <w:spacing w:before="100" w:beforeAutospacing="1" w:after="100" w:afterAutospacing="1"/>
            </w:pPr>
            <w:r>
              <w:t>Noteikumu p</w:t>
            </w:r>
            <w:r w:rsidR="00A60476" w:rsidRPr="00CA06B9">
              <w:t>rojekts šo jomu neskar</w:t>
            </w:r>
            <w:r w:rsidR="00A60476">
              <w:t>.</w:t>
            </w:r>
          </w:p>
        </w:tc>
      </w:tr>
      <w:tr w:rsidR="00895374" w:rsidRPr="00E030F4" w14:paraId="041BFC16" w14:textId="77777777" w:rsidTr="00964945">
        <w:tc>
          <w:tcPr>
            <w:tcW w:w="271" w:type="pct"/>
            <w:tcBorders>
              <w:top w:val="outset" w:sz="6" w:space="0" w:color="000000"/>
              <w:left w:val="outset" w:sz="6" w:space="0" w:color="000000"/>
              <w:bottom w:val="outset" w:sz="6" w:space="0" w:color="000000"/>
              <w:right w:val="outset" w:sz="6" w:space="0" w:color="000000"/>
            </w:tcBorders>
          </w:tcPr>
          <w:p w14:paraId="1F9795A5" w14:textId="371CCB1E" w:rsidR="00895374" w:rsidRPr="00E030F4" w:rsidRDefault="00AC7887" w:rsidP="00964945">
            <w:pPr>
              <w:spacing w:before="100" w:beforeAutospacing="1" w:after="100" w:afterAutospacing="1"/>
            </w:pPr>
            <w:r>
              <w:t>5.</w:t>
            </w:r>
          </w:p>
        </w:tc>
        <w:tc>
          <w:tcPr>
            <w:tcW w:w="1696" w:type="pct"/>
            <w:tcBorders>
              <w:top w:val="outset" w:sz="6" w:space="0" w:color="000000"/>
              <w:left w:val="outset" w:sz="6" w:space="0" w:color="000000"/>
              <w:bottom w:val="outset" w:sz="6" w:space="0" w:color="000000"/>
              <w:right w:val="outset" w:sz="6" w:space="0" w:color="000000"/>
            </w:tcBorders>
          </w:tcPr>
          <w:p w14:paraId="1554A01A" w14:textId="77777777" w:rsidR="00895374" w:rsidRPr="00E030F4" w:rsidRDefault="00895374" w:rsidP="00964945">
            <w:pPr>
              <w:spacing w:before="100" w:beforeAutospacing="1" w:after="100" w:afterAutospacing="1"/>
            </w:pPr>
            <w:r w:rsidRPr="00E030F4">
              <w:t>Cita informācija</w:t>
            </w:r>
          </w:p>
        </w:tc>
        <w:tc>
          <w:tcPr>
            <w:tcW w:w="3033" w:type="pct"/>
            <w:tcBorders>
              <w:top w:val="outset" w:sz="6" w:space="0" w:color="000000"/>
              <w:left w:val="outset" w:sz="6" w:space="0" w:color="000000"/>
              <w:bottom w:val="outset" w:sz="6" w:space="0" w:color="000000"/>
              <w:right w:val="outset" w:sz="6" w:space="0" w:color="000000"/>
            </w:tcBorders>
          </w:tcPr>
          <w:p w14:paraId="6A8ED205" w14:textId="77777777" w:rsidR="00895374" w:rsidRDefault="00895374" w:rsidP="00CD4214">
            <w:pPr>
              <w:spacing w:before="100" w:beforeAutospacing="1" w:after="100" w:afterAutospacing="1"/>
              <w:jc w:val="both"/>
            </w:pPr>
            <w:r>
              <w:t>Nav</w:t>
            </w:r>
            <w:r w:rsidR="00AC7887">
              <w:t>.</w:t>
            </w:r>
          </w:p>
        </w:tc>
      </w:tr>
    </w:tbl>
    <w:p w14:paraId="40A28B8B" w14:textId="77777777" w:rsidR="00646A0B" w:rsidRDefault="00646A0B" w:rsidP="00895374">
      <w:pPr>
        <w:jc w:val="both"/>
      </w:pPr>
    </w:p>
    <w:tbl>
      <w:tblPr>
        <w:tblW w:w="5084"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501"/>
      </w:tblGrid>
      <w:tr w:rsidR="00682CD6" w:rsidRPr="00E41E34" w14:paraId="6B3A0FFB" w14:textId="77777777" w:rsidTr="00682CD6">
        <w:trPr>
          <w:trHeight w:val="288"/>
          <w:jc w:val="center"/>
        </w:trPr>
        <w:tc>
          <w:tcPr>
            <w:tcW w:w="5000" w:type="pct"/>
            <w:tcBorders>
              <w:top w:val="outset" w:sz="6" w:space="0" w:color="414142"/>
              <w:left w:val="outset" w:sz="6" w:space="0" w:color="414142"/>
              <w:bottom w:val="outset" w:sz="6" w:space="0" w:color="414142"/>
              <w:right w:val="outset" w:sz="6" w:space="0" w:color="414142"/>
            </w:tcBorders>
            <w:vAlign w:val="center"/>
            <w:hideMark/>
          </w:tcPr>
          <w:p w14:paraId="36D02C23" w14:textId="77777777" w:rsidR="00682CD6" w:rsidRPr="00E41E34" w:rsidRDefault="00682CD6" w:rsidP="00964945">
            <w:pPr>
              <w:spacing w:before="100" w:beforeAutospacing="1" w:after="100" w:afterAutospacing="1" w:line="293" w:lineRule="atLeast"/>
              <w:jc w:val="center"/>
              <w:rPr>
                <w:b/>
                <w:bCs/>
              </w:rPr>
            </w:pPr>
            <w:r w:rsidRPr="00E41E34">
              <w:rPr>
                <w:b/>
                <w:bCs/>
              </w:rPr>
              <w:t>III. Tiesību akta projekta ietekme uz valsts budžetu un pašvaldību budžetiem</w:t>
            </w:r>
          </w:p>
        </w:tc>
      </w:tr>
      <w:tr w:rsidR="00682CD6" w:rsidRPr="00E41E34" w14:paraId="3CC64B1C" w14:textId="77777777" w:rsidTr="00682CD6">
        <w:trPr>
          <w:trHeight w:val="288"/>
          <w:jc w:val="center"/>
        </w:trPr>
        <w:tc>
          <w:tcPr>
            <w:tcW w:w="5000" w:type="pct"/>
            <w:tcBorders>
              <w:top w:val="outset" w:sz="6" w:space="0" w:color="414142"/>
              <w:left w:val="outset" w:sz="6" w:space="0" w:color="414142"/>
              <w:bottom w:val="outset" w:sz="6" w:space="0" w:color="414142"/>
              <w:right w:val="outset" w:sz="6" w:space="0" w:color="414142"/>
            </w:tcBorders>
            <w:vAlign w:val="center"/>
            <w:hideMark/>
          </w:tcPr>
          <w:p w14:paraId="2D840526" w14:textId="4BEE6CCF" w:rsidR="00682CD6" w:rsidRPr="005449E2" w:rsidRDefault="00A31476" w:rsidP="00682CD6">
            <w:pPr>
              <w:spacing w:before="100" w:beforeAutospacing="1" w:after="100" w:afterAutospacing="1" w:line="293" w:lineRule="atLeast"/>
              <w:jc w:val="center"/>
              <w:rPr>
                <w:bCs/>
              </w:rPr>
            </w:pPr>
            <w:r>
              <w:rPr>
                <w:bCs/>
              </w:rPr>
              <w:t>Noteikumu p</w:t>
            </w:r>
            <w:r w:rsidR="00682CD6" w:rsidRPr="005449E2">
              <w:rPr>
                <w:bCs/>
              </w:rPr>
              <w:t>rojekts šo jomu neskar</w:t>
            </w:r>
            <w:r w:rsidR="001508DB">
              <w:rPr>
                <w:bCs/>
              </w:rPr>
              <w:t>.</w:t>
            </w:r>
          </w:p>
        </w:tc>
      </w:tr>
    </w:tbl>
    <w:p w14:paraId="1E3C55E1" w14:textId="77777777" w:rsidR="00682CD6" w:rsidRDefault="00682CD6" w:rsidP="00895374">
      <w:pPr>
        <w:jc w:val="both"/>
      </w:pPr>
    </w:p>
    <w:tbl>
      <w:tblPr>
        <w:tblW w:w="5000" w:type="pct"/>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506"/>
        <w:gridCol w:w="3172"/>
        <w:gridCol w:w="5672"/>
      </w:tblGrid>
      <w:tr w:rsidR="000B1C39" w:rsidRPr="00886766" w14:paraId="12ABA361" w14:textId="77777777" w:rsidTr="00964945">
        <w:tc>
          <w:tcPr>
            <w:tcW w:w="5000" w:type="pct"/>
            <w:gridSpan w:val="3"/>
            <w:tcBorders>
              <w:top w:val="single" w:sz="4" w:space="0" w:color="auto"/>
              <w:left w:val="single" w:sz="4" w:space="0" w:color="auto"/>
              <w:bottom w:val="outset" w:sz="6" w:space="0" w:color="000000"/>
              <w:right w:val="single" w:sz="4" w:space="0" w:color="auto"/>
            </w:tcBorders>
          </w:tcPr>
          <w:p w14:paraId="0BB75103" w14:textId="77777777" w:rsidR="000B1C39" w:rsidRPr="00654B66" w:rsidRDefault="000B1C39" w:rsidP="00964945">
            <w:pPr>
              <w:jc w:val="center"/>
              <w:rPr>
                <w:b/>
              </w:rPr>
            </w:pPr>
            <w:r w:rsidRPr="00654B66">
              <w:rPr>
                <w:b/>
              </w:rPr>
              <w:t>IV. Tiesību akta projekta ietekme uz spēkā esošo tiesību normu sistēmu</w:t>
            </w:r>
          </w:p>
        </w:tc>
      </w:tr>
      <w:tr w:rsidR="000B1C39" w:rsidRPr="00886766" w14:paraId="706C135F" w14:textId="77777777" w:rsidTr="00964945">
        <w:tc>
          <w:tcPr>
            <w:tcW w:w="271" w:type="pct"/>
            <w:tcBorders>
              <w:top w:val="outset" w:sz="6" w:space="0" w:color="000000"/>
              <w:left w:val="outset" w:sz="6" w:space="0" w:color="000000"/>
              <w:bottom w:val="outset" w:sz="6" w:space="0" w:color="000000"/>
              <w:right w:val="outset" w:sz="6" w:space="0" w:color="000000"/>
            </w:tcBorders>
          </w:tcPr>
          <w:p w14:paraId="5DA7780F" w14:textId="77777777" w:rsidR="000B1C39" w:rsidRPr="00886766" w:rsidRDefault="000B1C39" w:rsidP="00964945">
            <w:pPr>
              <w:jc w:val="both"/>
            </w:pPr>
            <w:r w:rsidRPr="00886766">
              <w:t>1.</w:t>
            </w:r>
          </w:p>
        </w:tc>
        <w:tc>
          <w:tcPr>
            <w:tcW w:w="1696" w:type="pct"/>
            <w:tcBorders>
              <w:top w:val="outset" w:sz="6" w:space="0" w:color="000000"/>
              <w:left w:val="outset" w:sz="6" w:space="0" w:color="000000"/>
              <w:bottom w:val="outset" w:sz="6" w:space="0" w:color="000000"/>
              <w:right w:val="outset" w:sz="6" w:space="0" w:color="000000"/>
            </w:tcBorders>
          </w:tcPr>
          <w:p w14:paraId="7CB5BDA6" w14:textId="77777777" w:rsidR="000B1C39" w:rsidRPr="000B1C39" w:rsidRDefault="001E4F5E" w:rsidP="001E4F5E">
            <w:pPr>
              <w:jc w:val="both"/>
            </w:pPr>
            <w:r>
              <w:t>S</w:t>
            </w:r>
            <w:r w:rsidR="000B1C39" w:rsidRPr="000B1C39">
              <w:t>aistītie tiesību aktu projekti</w:t>
            </w:r>
          </w:p>
        </w:tc>
        <w:tc>
          <w:tcPr>
            <w:tcW w:w="3033" w:type="pct"/>
            <w:tcBorders>
              <w:top w:val="outset" w:sz="6" w:space="0" w:color="000000"/>
              <w:left w:val="outset" w:sz="6" w:space="0" w:color="000000"/>
              <w:bottom w:val="outset" w:sz="6" w:space="0" w:color="000000"/>
              <w:right w:val="outset" w:sz="6" w:space="0" w:color="000000"/>
            </w:tcBorders>
          </w:tcPr>
          <w:p w14:paraId="2FF8A203" w14:textId="14D12E86" w:rsidR="000558CE" w:rsidRPr="000B1C39" w:rsidRDefault="00A31476" w:rsidP="00331907">
            <w:pPr>
              <w:jc w:val="both"/>
            </w:pPr>
            <w:r>
              <w:t>Noteikumu p</w:t>
            </w:r>
            <w:r w:rsidR="00331907" w:rsidRPr="00CA06B9">
              <w:t>rojekts šo jomu neskar</w:t>
            </w:r>
            <w:r w:rsidR="00331907">
              <w:t>.</w:t>
            </w:r>
          </w:p>
        </w:tc>
      </w:tr>
      <w:tr w:rsidR="000B1C39" w:rsidRPr="00886766" w14:paraId="3D578F75" w14:textId="77777777" w:rsidTr="00964945">
        <w:tc>
          <w:tcPr>
            <w:tcW w:w="271" w:type="pct"/>
            <w:tcBorders>
              <w:top w:val="outset" w:sz="6" w:space="0" w:color="000000"/>
              <w:left w:val="outset" w:sz="6" w:space="0" w:color="000000"/>
              <w:bottom w:val="outset" w:sz="6" w:space="0" w:color="000000"/>
              <w:right w:val="outset" w:sz="6" w:space="0" w:color="000000"/>
            </w:tcBorders>
          </w:tcPr>
          <w:p w14:paraId="7D300BE2" w14:textId="77777777" w:rsidR="000B1C39" w:rsidRPr="00886766" w:rsidRDefault="000B1C39" w:rsidP="00964945">
            <w:pPr>
              <w:jc w:val="both"/>
            </w:pPr>
            <w:r w:rsidRPr="00886766">
              <w:t>2.</w:t>
            </w:r>
          </w:p>
        </w:tc>
        <w:tc>
          <w:tcPr>
            <w:tcW w:w="1696" w:type="pct"/>
            <w:tcBorders>
              <w:top w:val="outset" w:sz="6" w:space="0" w:color="000000"/>
              <w:left w:val="outset" w:sz="6" w:space="0" w:color="000000"/>
              <w:bottom w:val="outset" w:sz="6" w:space="0" w:color="000000"/>
              <w:right w:val="outset" w:sz="6" w:space="0" w:color="000000"/>
            </w:tcBorders>
          </w:tcPr>
          <w:p w14:paraId="3744DE5B" w14:textId="77777777" w:rsidR="000B1C39" w:rsidRPr="00886766" w:rsidRDefault="000B1C39" w:rsidP="00964945">
            <w:pPr>
              <w:jc w:val="both"/>
            </w:pPr>
            <w:r w:rsidRPr="00886766">
              <w:t>Atbildīgā institūcija</w:t>
            </w:r>
          </w:p>
        </w:tc>
        <w:tc>
          <w:tcPr>
            <w:tcW w:w="3033" w:type="pct"/>
            <w:tcBorders>
              <w:top w:val="outset" w:sz="6" w:space="0" w:color="000000"/>
              <w:left w:val="outset" w:sz="6" w:space="0" w:color="000000"/>
              <w:bottom w:val="outset" w:sz="6" w:space="0" w:color="000000"/>
              <w:right w:val="outset" w:sz="6" w:space="0" w:color="000000"/>
            </w:tcBorders>
          </w:tcPr>
          <w:p w14:paraId="68130945" w14:textId="77777777" w:rsidR="000B1C39" w:rsidRPr="00886766" w:rsidRDefault="007C4D3E" w:rsidP="007C4D3E">
            <w:pPr>
              <w:jc w:val="both"/>
            </w:pPr>
            <w:r>
              <w:t>M</w:t>
            </w:r>
            <w:r w:rsidR="000B1C39" w:rsidRPr="00886766">
              <w:t>inistrija.</w:t>
            </w:r>
          </w:p>
        </w:tc>
      </w:tr>
      <w:tr w:rsidR="000B1C39" w:rsidRPr="00886766" w14:paraId="2A6ACA02" w14:textId="77777777" w:rsidTr="00964945">
        <w:trPr>
          <w:trHeight w:val="536"/>
        </w:trPr>
        <w:tc>
          <w:tcPr>
            <w:tcW w:w="271" w:type="pct"/>
            <w:tcBorders>
              <w:top w:val="outset" w:sz="6" w:space="0" w:color="000000"/>
              <w:left w:val="outset" w:sz="6" w:space="0" w:color="000000"/>
              <w:bottom w:val="outset" w:sz="6" w:space="0" w:color="000000"/>
              <w:right w:val="outset" w:sz="6" w:space="0" w:color="000000"/>
            </w:tcBorders>
          </w:tcPr>
          <w:p w14:paraId="63274ADA" w14:textId="77777777" w:rsidR="000B1C39" w:rsidRPr="00886766" w:rsidRDefault="000B1C39" w:rsidP="00964945">
            <w:pPr>
              <w:jc w:val="both"/>
            </w:pPr>
            <w:r w:rsidRPr="00886766">
              <w:t>3.</w:t>
            </w:r>
          </w:p>
        </w:tc>
        <w:tc>
          <w:tcPr>
            <w:tcW w:w="1696" w:type="pct"/>
            <w:tcBorders>
              <w:top w:val="outset" w:sz="6" w:space="0" w:color="000000"/>
              <w:left w:val="outset" w:sz="6" w:space="0" w:color="000000"/>
              <w:bottom w:val="outset" w:sz="6" w:space="0" w:color="000000"/>
              <w:right w:val="outset" w:sz="6" w:space="0" w:color="000000"/>
            </w:tcBorders>
          </w:tcPr>
          <w:p w14:paraId="756F74BE" w14:textId="77777777" w:rsidR="000B1C39" w:rsidRPr="00886766" w:rsidRDefault="000B1C39" w:rsidP="00964945">
            <w:pPr>
              <w:jc w:val="both"/>
            </w:pPr>
            <w:r w:rsidRPr="00886766">
              <w:t>Cita informācija</w:t>
            </w:r>
          </w:p>
        </w:tc>
        <w:tc>
          <w:tcPr>
            <w:tcW w:w="3033" w:type="pct"/>
            <w:tcBorders>
              <w:top w:val="outset" w:sz="6" w:space="0" w:color="000000"/>
              <w:left w:val="outset" w:sz="6" w:space="0" w:color="000000"/>
              <w:bottom w:val="outset" w:sz="6" w:space="0" w:color="000000"/>
              <w:right w:val="outset" w:sz="6" w:space="0" w:color="000000"/>
            </w:tcBorders>
          </w:tcPr>
          <w:p w14:paraId="4FDE9E46" w14:textId="77777777" w:rsidR="000B1C39" w:rsidRPr="00886766" w:rsidRDefault="006B021E" w:rsidP="00964945">
            <w:pPr>
              <w:jc w:val="both"/>
            </w:pPr>
            <w:r>
              <w:t>Nav</w:t>
            </w:r>
          </w:p>
        </w:tc>
      </w:tr>
    </w:tbl>
    <w:p w14:paraId="5DD47BC0" w14:textId="77777777" w:rsidR="000B1C39" w:rsidRDefault="000B1C39" w:rsidP="00895374">
      <w:pPr>
        <w:pStyle w:val="naisc"/>
        <w:spacing w:before="0" w:after="0"/>
      </w:pPr>
    </w:p>
    <w:p w14:paraId="3B9C6A77" w14:textId="77777777" w:rsidR="000B1C39" w:rsidRDefault="000B1C39" w:rsidP="00895374">
      <w:pPr>
        <w:pStyle w:val="naisc"/>
        <w:spacing w:before="0" w:after="0"/>
      </w:pPr>
    </w:p>
    <w:tbl>
      <w:tblPr>
        <w:tblW w:w="5000" w:type="pct"/>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350"/>
        <w:gridCol w:w="2188"/>
        <w:gridCol w:w="6812"/>
      </w:tblGrid>
      <w:tr w:rsidR="001A5F98" w:rsidRPr="00E030F4" w14:paraId="5D8E9BC2" w14:textId="77777777" w:rsidTr="00964945">
        <w:tc>
          <w:tcPr>
            <w:tcW w:w="5000" w:type="pct"/>
            <w:gridSpan w:val="3"/>
            <w:tcBorders>
              <w:top w:val="single" w:sz="4" w:space="0" w:color="auto"/>
              <w:left w:val="single" w:sz="4" w:space="0" w:color="auto"/>
              <w:bottom w:val="outset" w:sz="6" w:space="0" w:color="000000"/>
              <w:right w:val="single" w:sz="4" w:space="0" w:color="auto"/>
            </w:tcBorders>
          </w:tcPr>
          <w:p w14:paraId="7AAD186A" w14:textId="77777777" w:rsidR="001A5F98" w:rsidRPr="00E030F4" w:rsidRDefault="001A5F98" w:rsidP="00964945">
            <w:pPr>
              <w:spacing w:before="100" w:beforeAutospacing="1" w:after="100" w:afterAutospacing="1"/>
              <w:jc w:val="center"/>
              <w:rPr>
                <w:b/>
                <w:bCs/>
              </w:rPr>
            </w:pPr>
            <w:r w:rsidRPr="00E030F4">
              <w:rPr>
                <w:b/>
                <w:bCs/>
              </w:rPr>
              <w:t>V. Tiesību akta projekta atbilstība Latvijas Republikas starptautiskajām saistībām</w:t>
            </w:r>
          </w:p>
        </w:tc>
      </w:tr>
      <w:tr w:rsidR="001A5F98" w:rsidRPr="00E030F4" w14:paraId="0AADDEFB" w14:textId="77777777" w:rsidTr="00DC407C">
        <w:tc>
          <w:tcPr>
            <w:tcW w:w="187" w:type="pct"/>
            <w:tcBorders>
              <w:top w:val="outset" w:sz="6" w:space="0" w:color="000000"/>
              <w:left w:val="outset" w:sz="6" w:space="0" w:color="000000"/>
              <w:bottom w:val="outset" w:sz="6" w:space="0" w:color="000000"/>
              <w:right w:val="outset" w:sz="6" w:space="0" w:color="000000"/>
            </w:tcBorders>
          </w:tcPr>
          <w:p w14:paraId="42FA480E" w14:textId="77777777" w:rsidR="001A5F98" w:rsidRPr="00E030F4" w:rsidRDefault="001A5F98" w:rsidP="00964945">
            <w:pPr>
              <w:spacing w:before="100" w:beforeAutospacing="1" w:after="100" w:afterAutospacing="1"/>
            </w:pPr>
            <w:r w:rsidRPr="00E030F4">
              <w:t>1.</w:t>
            </w:r>
          </w:p>
        </w:tc>
        <w:tc>
          <w:tcPr>
            <w:tcW w:w="1170" w:type="pct"/>
            <w:tcBorders>
              <w:top w:val="outset" w:sz="6" w:space="0" w:color="000000"/>
              <w:left w:val="outset" w:sz="6" w:space="0" w:color="000000"/>
              <w:bottom w:val="outset" w:sz="6" w:space="0" w:color="000000"/>
              <w:right w:val="outset" w:sz="6" w:space="0" w:color="000000"/>
            </w:tcBorders>
          </w:tcPr>
          <w:p w14:paraId="16AB0E1D" w14:textId="77777777" w:rsidR="001A5F98" w:rsidRPr="00E030F4" w:rsidRDefault="001A5F98" w:rsidP="00964945">
            <w:pPr>
              <w:spacing w:before="100" w:beforeAutospacing="1" w:after="100" w:afterAutospacing="1"/>
            </w:pPr>
            <w:r w:rsidRPr="00305571">
              <w:t>Saistības pret Eiropas Savienību</w:t>
            </w:r>
          </w:p>
        </w:tc>
        <w:tc>
          <w:tcPr>
            <w:tcW w:w="3643" w:type="pct"/>
            <w:tcBorders>
              <w:top w:val="outset" w:sz="6" w:space="0" w:color="000000"/>
              <w:left w:val="outset" w:sz="6" w:space="0" w:color="000000"/>
              <w:bottom w:val="outset" w:sz="6" w:space="0" w:color="000000"/>
              <w:right w:val="outset" w:sz="6" w:space="0" w:color="000000"/>
            </w:tcBorders>
          </w:tcPr>
          <w:p w14:paraId="1F513D6A" w14:textId="1AF283F5" w:rsidR="000558CE" w:rsidRPr="007F6CF5" w:rsidRDefault="007369CA" w:rsidP="00DC2120">
            <w:pPr>
              <w:jc w:val="both"/>
            </w:pPr>
            <w:r>
              <w:t>Noteikumu projekts šo jomu neskar.</w:t>
            </w:r>
          </w:p>
        </w:tc>
      </w:tr>
      <w:tr w:rsidR="001A5F98" w:rsidRPr="00E030F4" w14:paraId="4BCBD8FE" w14:textId="77777777" w:rsidTr="00DC407C">
        <w:tc>
          <w:tcPr>
            <w:tcW w:w="187" w:type="pct"/>
            <w:tcBorders>
              <w:top w:val="outset" w:sz="6" w:space="0" w:color="000000"/>
              <w:left w:val="outset" w:sz="6" w:space="0" w:color="000000"/>
              <w:bottom w:val="outset" w:sz="6" w:space="0" w:color="000000"/>
              <w:right w:val="outset" w:sz="6" w:space="0" w:color="000000"/>
            </w:tcBorders>
          </w:tcPr>
          <w:p w14:paraId="4B5003FF" w14:textId="4B11431B" w:rsidR="001A5F98" w:rsidRPr="00E030F4" w:rsidRDefault="001A5F98" w:rsidP="00964945">
            <w:pPr>
              <w:spacing w:before="100" w:beforeAutospacing="1" w:after="100" w:afterAutospacing="1"/>
            </w:pPr>
            <w:r w:rsidRPr="00E030F4">
              <w:t>2.</w:t>
            </w:r>
          </w:p>
        </w:tc>
        <w:tc>
          <w:tcPr>
            <w:tcW w:w="1170" w:type="pct"/>
            <w:tcBorders>
              <w:top w:val="outset" w:sz="6" w:space="0" w:color="000000"/>
              <w:left w:val="outset" w:sz="6" w:space="0" w:color="000000"/>
              <w:bottom w:val="outset" w:sz="6" w:space="0" w:color="000000"/>
              <w:right w:val="outset" w:sz="6" w:space="0" w:color="000000"/>
            </w:tcBorders>
          </w:tcPr>
          <w:p w14:paraId="57B62C0C" w14:textId="77777777" w:rsidR="001A5F98" w:rsidRPr="00E030F4" w:rsidRDefault="001A5F98" w:rsidP="00964945">
            <w:pPr>
              <w:spacing w:before="100" w:beforeAutospacing="1" w:after="100" w:afterAutospacing="1"/>
            </w:pPr>
            <w:r w:rsidRPr="00E030F4">
              <w:t>Citas starptautiskās saistības</w:t>
            </w:r>
          </w:p>
        </w:tc>
        <w:tc>
          <w:tcPr>
            <w:tcW w:w="3643" w:type="pct"/>
            <w:tcBorders>
              <w:top w:val="outset" w:sz="6" w:space="0" w:color="000000"/>
              <w:left w:val="outset" w:sz="6" w:space="0" w:color="000000"/>
              <w:bottom w:val="outset" w:sz="6" w:space="0" w:color="000000"/>
              <w:right w:val="outset" w:sz="6" w:space="0" w:color="000000"/>
            </w:tcBorders>
          </w:tcPr>
          <w:p w14:paraId="02C49D1B" w14:textId="37F27EAE" w:rsidR="001A5F98" w:rsidRPr="00E030F4" w:rsidRDefault="00A31476" w:rsidP="00964945">
            <w:pPr>
              <w:spacing w:before="100" w:beforeAutospacing="1" w:after="100" w:afterAutospacing="1"/>
            </w:pPr>
            <w:r>
              <w:t>Noteikumu p</w:t>
            </w:r>
            <w:r w:rsidR="009B10B4">
              <w:t>rojekts šo jomu neskar.</w:t>
            </w:r>
          </w:p>
        </w:tc>
      </w:tr>
      <w:tr w:rsidR="001A5F98" w:rsidRPr="00E030F4" w14:paraId="0974C905" w14:textId="77777777" w:rsidTr="00DC407C">
        <w:tc>
          <w:tcPr>
            <w:tcW w:w="187" w:type="pct"/>
            <w:tcBorders>
              <w:top w:val="outset" w:sz="6" w:space="0" w:color="000000"/>
              <w:left w:val="outset" w:sz="6" w:space="0" w:color="000000"/>
              <w:bottom w:val="outset" w:sz="6" w:space="0" w:color="000000"/>
              <w:right w:val="outset" w:sz="6" w:space="0" w:color="000000"/>
            </w:tcBorders>
          </w:tcPr>
          <w:p w14:paraId="66506D5A" w14:textId="77777777" w:rsidR="001A5F98" w:rsidRPr="00E030F4" w:rsidRDefault="001A5F98" w:rsidP="00964945">
            <w:pPr>
              <w:spacing w:before="100" w:beforeAutospacing="1" w:after="100" w:afterAutospacing="1"/>
            </w:pPr>
            <w:r w:rsidRPr="00E030F4">
              <w:t>3.</w:t>
            </w:r>
          </w:p>
        </w:tc>
        <w:tc>
          <w:tcPr>
            <w:tcW w:w="1170" w:type="pct"/>
            <w:tcBorders>
              <w:top w:val="outset" w:sz="6" w:space="0" w:color="000000"/>
              <w:left w:val="outset" w:sz="6" w:space="0" w:color="000000"/>
              <w:bottom w:val="outset" w:sz="6" w:space="0" w:color="000000"/>
              <w:right w:val="outset" w:sz="6" w:space="0" w:color="000000"/>
            </w:tcBorders>
          </w:tcPr>
          <w:p w14:paraId="368007D0" w14:textId="77777777" w:rsidR="001A5F98" w:rsidRPr="00E030F4" w:rsidRDefault="001A5F98" w:rsidP="00964945">
            <w:pPr>
              <w:spacing w:before="100" w:beforeAutospacing="1" w:after="100" w:afterAutospacing="1"/>
            </w:pPr>
            <w:r w:rsidRPr="00E030F4">
              <w:t>Cita informācija</w:t>
            </w:r>
          </w:p>
        </w:tc>
        <w:tc>
          <w:tcPr>
            <w:tcW w:w="3643" w:type="pct"/>
            <w:tcBorders>
              <w:top w:val="outset" w:sz="6" w:space="0" w:color="000000"/>
              <w:left w:val="outset" w:sz="6" w:space="0" w:color="000000"/>
              <w:bottom w:val="outset" w:sz="6" w:space="0" w:color="000000"/>
              <w:right w:val="outset" w:sz="6" w:space="0" w:color="000000"/>
            </w:tcBorders>
          </w:tcPr>
          <w:p w14:paraId="68B8828A" w14:textId="77777777" w:rsidR="001A5F98" w:rsidRDefault="00507809" w:rsidP="00964945">
            <w:pPr>
              <w:spacing w:before="100" w:beforeAutospacing="1" w:after="100" w:afterAutospacing="1"/>
              <w:jc w:val="both"/>
            </w:pPr>
            <w:r>
              <w:t>Nav</w:t>
            </w:r>
          </w:p>
        </w:tc>
      </w:tr>
    </w:tbl>
    <w:p w14:paraId="6EBE807D" w14:textId="77777777" w:rsidR="001A5F98" w:rsidRDefault="001A5F98" w:rsidP="00895374">
      <w:pPr>
        <w:pStyle w:val="naisc"/>
        <w:spacing w:before="0" w:after="0"/>
      </w:pPr>
    </w:p>
    <w:tbl>
      <w:tblPr>
        <w:tblW w:w="5000" w:type="pct"/>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452"/>
        <w:gridCol w:w="3652"/>
        <w:gridCol w:w="5240"/>
      </w:tblGrid>
      <w:tr w:rsidR="00895374" w:rsidRPr="00B67103" w14:paraId="404C8CB7" w14:textId="77777777" w:rsidTr="00964945">
        <w:tc>
          <w:tcPr>
            <w:tcW w:w="0" w:type="auto"/>
            <w:gridSpan w:val="3"/>
            <w:tcBorders>
              <w:top w:val="outset" w:sz="6" w:space="0" w:color="000000"/>
              <w:left w:val="outset" w:sz="6" w:space="0" w:color="000000"/>
              <w:bottom w:val="outset" w:sz="6" w:space="0" w:color="000000"/>
              <w:right w:val="outset" w:sz="6" w:space="0" w:color="000000"/>
            </w:tcBorders>
            <w:hideMark/>
          </w:tcPr>
          <w:p w14:paraId="1D542643" w14:textId="77777777" w:rsidR="00895374" w:rsidRPr="00B67103" w:rsidRDefault="00895374" w:rsidP="00964945">
            <w:pPr>
              <w:pStyle w:val="NormalWeb"/>
              <w:spacing w:before="0" w:beforeAutospacing="0" w:after="0" w:afterAutospacing="0"/>
              <w:jc w:val="center"/>
              <w:rPr>
                <w:b/>
                <w:bCs/>
                <w:lang w:val="lv-LV"/>
              </w:rPr>
            </w:pPr>
            <w:r w:rsidRPr="00B67103">
              <w:rPr>
                <w:b/>
                <w:bCs/>
                <w:lang w:val="lv-LV"/>
              </w:rPr>
              <w:t>VI.</w:t>
            </w:r>
            <w:r w:rsidR="007B0347">
              <w:rPr>
                <w:b/>
                <w:bCs/>
                <w:lang w:val="lv-LV"/>
              </w:rPr>
              <w:t> </w:t>
            </w:r>
            <w:r w:rsidRPr="00B67103">
              <w:rPr>
                <w:b/>
                <w:bCs/>
                <w:lang w:val="lv-LV"/>
              </w:rPr>
              <w:t>Sabiedrības līdzdalība un komunikācijas aktivitātes</w:t>
            </w:r>
          </w:p>
        </w:tc>
      </w:tr>
      <w:tr w:rsidR="00895374" w:rsidRPr="00B67103" w14:paraId="353DA3C1" w14:textId="77777777" w:rsidTr="009D4C5B">
        <w:tc>
          <w:tcPr>
            <w:tcW w:w="242" w:type="pct"/>
            <w:tcBorders>
              <w:top w:val="outset" w:sz="6" w:space="0" w:color="000000"/>
              <w:left w:val="outset" w:sz="6" w:space="0" w:color="000000"/>
              <w:bottom w:val="outset" w:sz="6" w:space="0" w:color="000000"/>
              <w:right w:val="outset" w:sz="6" w:space="0" w:color="000000"/>
            </w:tcBorders>
            <w:hideMark/>
          </w:tcPr>
          <w:p w14:paraId="53BF210B" w14:textId="77777777" w:rsidR="00895374" w:rsidRPr="00B67103" w:rsidRDefault="00895374" w:rsidP="00964945">
            <w:pPr>
              <w:pStyle w:val="NormalWeb"/>
              <w:spacing w:before="0" w:beforeAutospacing="0" w:after="0" w:afterAutospacing="0"/>
            </w:pPr>
            <w:r w:rsidRPr="00B67103">
              <w:t>1.</w:t>
            </w:r>
          </w:p>
        </w:tc>
        <w:tc>
          <w:tcPr>
            <w:tcW w:w="1954" w:type="pct"/>
            <w:tcBorders>
              <w:top w:val="outset" w:sz="6" w:space="0" w:color="000000"/>
              <w:left w:val="outset" w:sz="6" w:space="0" w:color="000000"/>
              <w:bottom w:val="outset" w:sz="6" w:space="0" w:color="000000"/>
              <w:right w:val="outset" w:sz="6" w:space="0" w:color="000000"/>
            </w:tcBorders>
            <w:hideMark/>
          </w:tcPr>
          <w:p w14:paraId="666397A8" w14:textId="77777777" w:rsidR="00895374" w:rsidRPr="00A32CF5" w:rsidRDefault="00895374" w:rsidP="00964945">
            <w:pPr>
              <w:pStyle w:val="NormalWeb"/>
              <w:spacing w:before="0" w:beforeAutospacing="0" w:after="0" w:afterAutospacing="0"/>
              <w:rPr>
                <w:lang w:val="lv-LV"/>
              </w:rPr>
            </w:pPr>
            <w:r w:rsidRPr="00A32CF5">
              <w:rPr>
                <w:lang w:val="lv-LV"/>
              </w:rPr>
              <w:t>Plānotās sabiedrības līdzdalības un komunikācijas aktivitātes saistībā ar projektu</w:t>
            </w:r>
          </w:p>
        </w:tc>
        <w:tc>
          <w:tcPr>
            <w:tcW w:w="2804" w:type="pct"/>
            <w:tcBorders>
              <w:top w:val="outset" w:sz="6" w:space="0" w:color="000000"/>
              <w:left w:val="outset" w:sz="6" w:space="0" w:color="000000"/>
              <w:bottom w:val="outset" w:sz="6" w:space="0" w:color="000000"/>
              <w:right w:val="outset" w:sz="6" w:space="0" w:color="000000"/>
            </w:tcBorders>
            <w:hideMark/>
          </w:tcPr>
          <w:p w14:paraId="15BE011E" w14:textId="4183F616" w:rsidR="00921A4E" w:rsidRPr="00A32CF5" w:rsidRDefault="00466D2F" w:rsidP="006551A6">
            <w:pPr>
              <w:pStyle w:val="NormalWeb"/>
              <w:spacing w:before="0" w:beforeAutospacing="0" w:after="0" w:afterAutospacing="0"/>
              <w:jc w:val="both"/>
              <w:rPr>
                <w:lang w:val="lv-LV"/>
              </w:rPr>
            </w:pPr>
            <w:r w:rsidRPr="00A32CF5">
              <w:rPr>
                <w:lang w:val="lv-LV"/>
              </w:rPr>
              <w:t>Saskaņā ar Ministru kabineta 2009. gada 25. augusta noteikumu Nr. 970 „Sabiedrības līdzdalības kārtība attīstības plānošanas procesā” 7.4.</w:t>
            </w:r>
            <w:r w:rsidRPr="00A32CF5">
              <w:rPr>
                <w:vertAlign w:val="superscript"/>
                <w:lang w:val="lv-LV"/>
              </w:rPr>
              <w:t>1 </w:t>
            </w:r>
            <w:r w:rsidRPr="00A32CF5">
              <w:rPr>
                <w:lang w:val="lv-LV"/>
              </w:rPr>
              <w:t xml:space="preserve">apakšpunktu sabiedrības pārstāvji </w:t>
            </w:r>
            <w:r w:rsidR="006551A6">
              <w:rPr>
                <w:lang w:val="lv-LV"/>
              </w:rPr>
              <w:t>tika</w:t>
            </w:r>
            <w:r w:rsidRPr="00A32CF5">
              <w:rPr>
                <w:lang w:val="lv-LV"/>
              </w:rPr>
              <w:t xml:space="preserve"> aicināti līdzdarboties, rakstiski sniedzot viedokli par noteikumu projektu tā izstrādes stadijā. Sabiedrības pārstāvji ir informēti par iespēju līdzdarboties, publicējot paziņojumu par līdzdalības procesu ministrijas tīmekļvietnē.</w:t>
            </w:r>
          </w:p>
        </w:tc>
      </w:tr>
      <w:tr w:rsidR="00895374" w:rsidRPr="00B67103" w14:paraId="264032A3" w14:textId="77777777" w:rsidTr="009D4C5B">
        <w:tc>
          <w:tcPr>
            <w:tcW w:w="242" w:type="pct"/>
            <w:tcBorders>
              <w:top w:val="outset" w:sz="6" w:space="0" w:color="000000"/>
              <w:left w:val="outset" w:sz="6" w:space="0" w:color="000000"/>
              <w:bottom w:val="outset" w:sz="6" w:space="0" w:color="000000"/>
              <w:right w:val="outset" w:sz="6" w:space="0" w:color="000000"/>
            </w:tcBorders>
            <w:hideMark/>
          </w:tcPr>
          <w:p w14:paraId="18C0045F" w14:textId="77777777" w:rsidR="00895374" w:rsidRPr="00B67103" w:rsidRDefault="00895374" w:rsidP="00964945">
            <w:pPr>
              <w:pStyle w:val="NormalWeb"/>
              <w:spacing w:before="0" w:beforeAutospacing="0" w:after="0" w:afterAutospacing="0"/>
            </w:pPr>
            <w:r w:rsidRPr="00B67103">
              <w:lastRenderedPageBreak/>
              <w:t>2.</w:t>
            </w:r>
          </w:p>
        </w:tc>
        <w:tc>
          <w:tcPr>
            <w:tcW w:w="1954" w:type="pct"/>
            <w:tcBorders>
              <w:top w:val="outset" w:sz="6" w:space="0" w:color="000000"/>
              <w:left w:val="outset" w:sz="6" w:space="0" w:color="000000"/>
              <w:bottom w:val="outset" w:sz="6" w:space="0" w:color="000000"/>
              <w:right w:val="outset" w:sz="6" w:space="0" w:color="000000"/>
            </w:tcBorders>
            <w:hideMark/>
          </w:tcPr>
          <w:p w14:paraId="19748183" w14:textId="77777777" w:rsidR="00895374" w:rsidRPr="00A32CF5" w:rsidRDefault="00895374" w:rsidP="00964945">
            <w:pPr>
              <w:pStyle w:val="NormalWeb"/>
              <w:spacing w:before="0" w:beforeAutospacing="0" w:after="0" w:afterAutospacing="0"/>
              <w:rPr>
                <w:lang w:val="lv-LV"/>
              </w:rPr>
            </w:pPr>
            <w:r w:rsidRPr="00A32CF5">
              <w:rPr>
                <w:lang w:val="lv-LV"/>
              </w:rPr>
              <w:t>Sabiedrības līdzdalība projekta izstrādē</w:t>
            </w:r>
          </w:p>
        </w:tc>
        <w:tc>
          <w:tcPr>
            <w:tcW w:w="2804" w:type="pct"/>
            <w:tcBorders>
              <w:top w:val="outset" w:sz="6" w:space="0" w:color="000000"/>
              <w:left w:val="outset" w:sz="6" w:space="0" w:color="000000"/>
              <w:bottom w:val="outset" w:sz="6" w:space="0" w:color="000000"/>
              <w:right w:val="outset" w:sz="6" w:space="0" w:color="000000"/>
            </w:tcBorders>
          </w:tcPr>
          <w:p w14:paraId="1C8B476F" w14:textId="5BA139D5" w:rsidR="003C66B7" w:rsidRPr="00A32CF5" w:rsidRDefault="00466D2F" w:rsidP="00644E5E">
            <w:pPr>
              <w:pStyle w:val="NormalWeb"/>
              <w:spacing w:before="0" w:beforeAutospacing="0" w:after="0" w:afterAutospacing="0"/>
              <w:jc w:val="both"/>
              <w:rPr>
                <w:lang w:val="lv-LV"/>
              </w:rPr>
            </w:pPr>
            <w:r w:rsidRPr="00A32CF5">
              <w:rPr>
                <w:rFonts w:eastAsia="Times New Roman"/>
                <w:lang w:val="lv-LV"/>
              </w:rPr>
              <w:t xml:space="preserve">Lai nodrošinātu sabiedrības līdzdalību, noteikumu projekts tika publicēts ministrijas tīmekļvietnē: www.varam.gov.lv </w:t>
            </w:r>
            <w:r w:rsidRPr="00644E5E">
              <w:rPr>
                <w:rFonts w:eastAsia="Times New Roman"/>
                <w:lang w:val="lv-LV"/>
              </w:rPr>
              <w:t>20</w:t>
            </w:r>
            <w:r w:rsidR="00BE353F">
              <w:rPr>
                <w:rFonts w:eastAsia="Times New Roman"/>
                <w:lang w:val="lv-LV"/>
              </w:rPr>
              <w:t>21</w:t>
            </w:r>
            <w:r w:rsidRPr="00644E5E">
              <w:rPr>
                <w:rFonts w:eastAsia="Times New Roman"/>
                <w:lang w:val="lv-LV"/>
              </w:rPr>
              <w:t xml:space="preserve">. gada </w:t>
            </w:r>
            <w:r w:rsidR="007369CA">
              <w:rPr>
                <w:rFonts w:eastAsia="Times New Roman"/>
                <w:lang w:val="lv-LV"/>
              </w:rPr>
              <w:t>jūlijā.</w:t>
            </w:r>
          </w:p>
        </w:tc>
      </w:tr>
      <w:tr w:rsidR="00895374" w:rsidRPr="00B67103" w14:paraId="791B58CD" w14:textId="77777777" w:rsidTr="009D4C5B">
        <w:tc>
          <w:tcPr>
            <w:tcW w:w="242" w:type="pct"/>
            <w:tcBorders>
              <w:top w:val="outset" w:sz="6" w:space="0" w:color="000000"/>
              <w:left w:val="outset" w:sz="6" w:space="0" w:color="000000"/>
              <w:bottom w:val="outset" w:sz="6" w:space="0" w:color="000000"/>
              <w:right w:val="outset" w:sz="6" w:space="0" w:color="000000"/>
            </w:tcBorders>
            <w:hideMark/>
          </w:tcPr>
          <w:p w14:paraId="07E3625F" w14:textId="77777777" w:rsidR="00895374" w:rsidRPr="00B67103" w:rsidRDefault="00895374" w:rsidP="00964945">
            <w:pPr>
              <w:pStyle w:val="NormalWeb"/>
              <w:spacing w:before="0" w:beforeAutospacing="0" w:after="0" w:afterAutospacing="0"/>
            </w:pPr>
            <w:r w:rsidRPr="00B67103">
              <w:t>3.</w:t>
            </w:r>
          </w:p>
        </w:tc>
        <w:tc>
          <w:tcPr>
            <w:tcW w:w="1954" w:type="pct"/>
            <w:tcBorders>
              <w:top w:val="outset" w:sz="6" w:space="0" w:color="000000"/>
              <w:left w:val="outset" w:sz="6" w:space="0" w:color="000000"/>
              <w:bottom w:val="outset" w:sz="6" w:space="0" w:color="000000"/>
              <w:right w:val="outset" w:sz="6" w:space="0" w:color="000000"/>
            </w:tcBorders>
            <w:hideMark/>
          </w:tcPr>
          <w:p w14:paraId="3941911B" w14:textId="77777777" w:rsidR="00895374" w:rsidRPr="00A32CF5" w:rsidRDefault="00895374" w:rsidP="00964945">
            <w:pPr>
              <w:pStyle w:val="NormalWeb"/>
              <w:spacing w:before="0" w:beforeAutospacing="0" w:after="0" w:afterAutospacing="0"/>
              <w:rPr>
                <w:lang w:val="lv-LV"/>
              </w:rPr>
            </w:pPr>
            <w:r w:rsidRPr="00A32CF5">
              <w:rPr>
                <w:lang w:val="lv-LV"/>
              </w:rPr>
              <w:t>Sabiedrības līdzdalības rezultāti</w:t>
            </w:r>
          </w:p>
        </w:tc>
        <w:tc>
          <w:tcPr>
            <w:tcW w:w="2804" w:type="pct"/>
            <w:tcBorders>
              <w:top w:val="outset" w:sz="6" w:space="0" w:color="000000"/>
              <w:left w:val="outset" w:sz="6" w:space="0" w:color="000000"/>
              <w:bottom w:val="outset" w:sz="6" w:space="0" w:color="000000"/>
              <w:right w:val="outset" w:sz="6" w:space="0" w:color="000000"/>
            </w:tcBorders>
          </w:tcPr>
          <w:p w14:paraId="7E0DF921" w14:textId="1019C37D" w:rsidR="003C66B7" w:rsidRPr="00A32CF5" w:rsidRDefault="00BE353F" w:rsidP="00105351">
            <w:pPr>
              <w:pStyle w:val="NormalWeb"/>
              <w:spacing w:before="0" w:beforeAutospacing="0" w:after="0" w:afterAutospacing="0"/>
              <w:jc w:val="both"/>
              <w:rPr>
                <w:lang w:val="lv-LV"/>
              </w:rPr>
            </w:pPr>
            <w:r>
              <w:rPr>
                <w:lang w:val="lv-LV"/>
              </w:rPr>
              <w:t>Pēc viedokļu saņemšanas.</w:t>
            </w:r>
          </w:p>
        </w:tc>
      </w:tr>
      <w:tr w:rsidR="00895374" w:rsidRPr="00B67103" w14:paraId="15C977F3" w14:textId="77777777" w:rsidTr="009D4C5B">
        <w:tc>
          <w:tcPr>
            <w:tcW w:w="242" w:type="pct"/>
            <w:tcBorders>
              <w:top w:val="outset" w:sz="6" w:space="0" w:color="000000"/>
              <w:left w:val="outset" w:sz="6" w:space="0" w:color="000000"/>
              <w:bottom w:val="outset" w:sz="6" w:space="0" w:color="000000"/>
              <w:right w:val="outset" w:sz="6" w:space="0" w:color="000000"/>
            </w:tcBorders>
            <w:hideMark/>
          </w:tcPr>
          <w:p w14:paraId="292AAD61" w14:textId="77777777" w:rsidR="00895374" w:rsidRPr="00B67103" w:rsidRDefault="00895374" w:rsidP="00964945">
            <w:pPr>
              <w:pStyle w:val="NormalWeb"/>
              <w:spacing w:before="0" w:beforeAutospacing="0" w:after="0" w:afterAutospacing="0"/>
            </w:pPr>
            <w:r w:rsidRPr="00B67103">
              <w:t>4.</w:t>
            </w:r>
          </w:p>
        </w:tc>
        <w:tc>
          <w:tcPr>
            <w:tcW w:w="1954" w:type="pct"/>
            <w:tcBorders>
              <w:top w:val="outset" w:sz="6" w:space="0" w:color="000000"/>
              <w:left w:val="outset" w:sz="6" w:space="0" w:color="000000"/>
              <w:bottom w:val="outset" w:sz="6" w:space="0" w:color="000000"/>
              <w:right w:val="outset" w:sz="6" w:space="0" w:color="000000"/>
            </w:tcBorders>
            <w:hideMark/>
          </w:tcPr>
          <w:p w14:paraId="654A3448" w14:textId="77777777" w:rsidR="00895374" w:rsidRPr="00A32CF5" w:rsidRDefault="00895374" w:rsidP="00964945">
            <w:pPr>
              <w:pStyle w:val="NormalWeb"/>
              <w:spacing w:before="0" w:beforeAutospacing="0" w:after="0" w:afterAutospacing="0"/>
              <w:rPr>
                <w:lang w:val="lv-LV"/>
              </w:rPr>
            </w:pPr>
            <w:r w:rsidRPr="00A32CF5">
              <w:rPr>
                <w:lang w:val="lv-LV"/>
              </w:rPr>
              <w:t>Cita informācija</w:t>
            </w:r>
          </w:p>
        </w:tc>
        <w:tc>
          <w:tcPr>
            <w:tcW w:w="2804" w:type="pct"/>
            <w:tcBorders>
              <w:top w:val="outset" w:sz="6" w:space="0" w:color="000000"/>
              <w:left w:val="outset" w:sz="6" w:space="0" w:color="000000"/>
              <w:bottom w:val="outset" w:sz="6" w:space="0" w:color="000000"/>
              <w:right w:val="outset" w:sz="6" w:space="0" w:color="000000"/>
            </w:tcBorders>
          </w:tcPr>
          <w:p w14:paraId="6AC4AA63" w14:textId="77777777" w:rsidR="00895374" w:rsidRPr="00A32CF5" w:rsidRDefault="00895374" w:rsidP="00CD4214">
            <w:pPr>
              <w:pStyle w:val="NormalWeb"/>
              <w:spacing w:before="0" w:beforeAutospacing="0" w:after="0" w:afterAutospacing="0"/>
              <w:rPr>
                <w:lang w:val="lv-LV"/>
              </w:rPr>
            </w:pPr>
            <w:r w:rsidRPr="00A32CF5">
              <w:rPr>
                <w:lang w:val="lv-LV"/>
              </w:rPr>
              <w:t>Nav</w:t>
            </w:r>
            <w:r w:rsidR="000D454D">
              <w:rPr>
                <w:lang w:val="lv-LV"/>
              </w:rPr>
              <w:t>.</w:t>
            </w:r>
          </w:p>
        </w:tc>
      </w:tr>
    </w:tbl>
    <w:p w14:paraId="6D0B72FA" w14:textId="77777777" w:rsidR="008C64D2" w:rsidRDefault="008C64D2" w:rsidP="00895374">
      <w:pPr>
        <w:pStyle w:val="naisc"/>
        <w:spacing w:before="0" w:after="0"/>
      </w:pPr>
    </w:p>
    <w:tbl>
      <w:tblPr>
        <w:tblW w:w="9363" w:type="dxa"/>
        <w:tblInd w:w="-15"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471"/>
        <w:gridCol w:w="3931"/>
        <w:gridCol w:w="4961"/>
      </w:tblGrid>
      <w:tr w:rsidR="00895374" w:rsidRPr="00E030F4" w14:paraId="15877F25" w14:textId="77777777" w:rsidTr="00077095">
        <w:tc>
          <w:tcPr>
            <w:tcW w:w="9363" w:type="dxa"/>
            <w:gridSpan w:val="3"/>
            <w:tcBorders>
              <w:top w:val="outset" w:sz="6" w:space="0" w:color="000000"/>
              <w:left w:val="outset" w:sz="6" w:space="0" w:color="000000"/>
              <w:bottom w:val="outset" w:sz="6" w:space="0" w:color="000000"/>
              <w:right w:val="outset" w:sz="6" w:space="0" w:color="000000"/>
            </w:tcBorders>
          </w:tcPr>
          <w:p w14:paraId="6B46C885" w14:textId="77777777" w:rsidR="00895374" w:rsidRPr="00E030F4" w:rsidRDefault="00895374" w:rsidP="00964945">
            <w:pPr>
              <w:spacing w:before="100" w:beforeAutospacing="1" w:after="100" w:afterAutospacing="1"/>
              <w:jc w:val="center"/>
              <w:rPr>
                <w:b/>
                <w:bCs/>
              </w:rPr>
            </w:pPr>
            <w:r w:rsidRPr="00E030F4">
              <w:rPr>
                <w:b/>
                <w:bCs/>
              </w:rPr>
              <w:t>VII.</w:t>
            </w:r>
            <w:r w:rsidR="00466D2F">
              <w:rPr>
                <w:b/>
                <w:bCs/>
              </w:rPr>
              <w:t> </w:t>
            </w:r>
            <w:r w:rsidRPr="00E030F4">
              <w:rPr>
                <w:b/>
                <w:bCs/>
              </w:rPr>
              <w:t>Tiesību akta projekta izpildes nodrošināšana un tās ietekme uz institūcijām</w:t>
            </w:r>
          </w:p>
        </w:tc>
      </w:tr>
      <w:tr w:rsidR="00895374" w:rsidRPr="00E030F4" w14:paraId="3BFB895B" w14:textId="77777777" w:rsidTr="00077095">
        <w:tc>
          <w:tcPr>
            <w:tcW w:w="471" w:type="dxa"/>
            <w:tcBorders>
              <w:top w:val="outset" w:sz="6" w:space="0" w:color="000000"/>
              <w:left w:val="outset" w:sz="6" w:space="0" w:color="000000"/>
              <w:bottom w:val="outset" w:sz="6" w:space="0" w:color="000000"/>
              <w:right w:val="outset" w:sz="6" w:space="0" w:color="000000"/>
            </w:tcBorders>
          </w:tcPr>
          <w:p w14:paraId="0A25666B" w14:textId="77777777" w:rsidR="00895374" w:rsidRPr="00E030F4" w:rsidRDefault="00895374" w:rsidP="00964945">
            <w:pPr>
              <w:spacing w:before="100" w:beforeAutospacing="1" w:after="100" w:afterAutospacing="1"/>
            </w:pPr>
            <w:r w:rsidRPr="00E030F4">
              <w:t>1.</w:t>
            </w:r>
          </w:p>
        </w:tc>
        <w:tc>
          <w:tcPr>
            <w:tcW w:w="3931" w:type="dxa"/>
            <w:tcBorders>
              <w:top w:val="outset" w:sz="6" w:space="0" w:color="000000"/>
              <w:left w:val="outset" w:sz="6" w:space="0" w:color="000000"/>
              <w:bottom w:val="outset" w:sz="6" w:space="0" w:color="000000"/>
              <w:right w:val="outset" w:sz="6" w:space="0" w:color="000000"/>
            </w:tcBorders>
          </w:tcPr>
          <w:p w14:paraId="57D6BE48" w14:textId="77777777" w:rsidR="00895374" w:rsidRPr="00E030F4" w:rsidRDefault="00895374" w:rsidP="00964945">
            <w:pPr>
              <w:spacing w:before="100" w:beforeAutospacing="1" w:after="100" w:afterAutospacing="1"/>
            </w:pPr>
            <w:r w:rsidRPr="00E030F4">
              <w:t>Projekta izpildē iesaistītās institūcijas</w:t>
            </w:r>
          </w:p>
        </w:tc>
        <w:tc>
          <w:tcPr>
            <w:tcW w:w="4961" w:type="dxa"/>
            <w:tcBorders>
              <w:top w:val="outset" w:sz="6" w:space="0" w:color="000000"/>
              <w:left w:val="outset" w:sz="6" w:space="0" w:color="000000"/>
              <w:bottom w:val="outset" w:sz="6" w:space="0" w:color="000000"/>
              <w:right w:val="outset" w:sz="6" w:space="0" w:color="000000"/>
            </w:tcBorders>
          </w:tcPr>
          <w:p w14:paraId="644EBED3" w14:textId="110D1C88" w:rsidR="00244349" w:rsidRPr="002821DE" w:rsidRDefault="005A25DD" w:rsidP="008C2864">
            <w:pPr>
              <w:jc w:val="both"/>
            </w:pPr>
            <w:r>
              <w:t>V</w:t>
            </w:r>
            <w:r w:rsidR="008C2864">
              <w:t>alsts akciju sabiedrība</w:t>
            </w:r>
            <w:r w:rsidRPr="0012182F">
              <w:t xml:space="preserve"> „Elektronisk</w:t>
            </w:r>
            <w:r>
              <w:t>ie s</w:t>
            </w:r>
            <w:r w:rsidRPr="0012182F">
              <w:t>akar</w:t>
            </w:r>
            <w:r>
              <w:t>i</w:t>
            </w:r>
            <w:r w:rsidRPr="0012182F">
              <w:t>”</w:t>
            </w:r>
          </w:p>
        </w:tc>
      </w:tr>
      <w:tr w:rsidR="00895374" w:rsidRPr="00E030F4" w14:paraId="527B6197" w14:textId="77777777" w:rsidTr="00077095">
        <w:tc>
          <w:tcPr>
            <w:tcW w:w="471" w:type="dxa"/>
            <w:tcBorders>
              <w:top w:val="outset" w:sz="6" w:space="0" w:color="000000"/>
              <w:left w:val="outset" w:sz="6" w:space="0" w:color="000000"/>
              <w:bottom w:val="outset" w:sz="6" w:space="0" w:color="000000"/>
              <w:right w:val="outset" w:sz="6" w:space="0" w:color="000000"/>
            </w:tcBorders>
          </w:tcPr>
          <w:p w14:paraId="3BD146B2" w14:textId="77777777" w:rsidR="00895374" w:rsidRPr="00E030F4" w:rsidRDefault="00895374" w:rsidP="00964945">
            <w:r w:rsidRPr="00E030F4">
              <w:t>2.</w:t>
            </w:r>
          </w:p>
        </w:tc>
        <w:tc>
          <w:tcPr>
            <w:tcW w:w="3931" w:type="dxa"/>
            <w:tcBorders>
              <w:top w:val="outset" w:sz="6" w:space="0" w:color="000000"/>
              <w:left w:val="outset" w:sz="6" w:space="0" w:color="000000"/>
              <w:bottom w:val="outset" w:sz="6" w:space="0" w:color="000000"/>
              <w:right w:val="outset" w:sz="6" w:space="0" w:color="000000"/>
            </w:tcBorders>
          </w:tcPr>
          <w:p w14:paraId="6691DDF3" w14:textId="77777777" w:rsidR="00895374" w:rsidRDefault="00895374" w:rsidP="00964945">
            <w:r w:rsidRPr="00E030F4">
              <w:t>Projekta izpildes ietekme uz pārvaldes funkcijām</w:t>
            </w:r>
            <w:r>
              <w:t xml:space="preserve"> un </w:t>
            </w:r>
            <w:r w:rsidRPr="00E030F4">
              <w:t>institucionālo struktūru</w:t>
            </w:r>
            <w:r>
              <w:t xml:space="preserve">. </w:t>
            </w:r>
          </w:p>
          <w:p w14:paraId="04FC9177" w14:textId="77777777" w:rsidR="00895374" w:rsidRPr="00E030F4" w:rsidRDefault="00895374" w:rsidP="00964945">
            <w:r w:rsidRPr="00E030F4">
              <w:t>Jaunu institūciju izveide</w:t>
            </w:r>
            <w:r>
              <w:t>, e</w:t>
            </w:r>
            <w:r w:rsidRPr="00E030F4">
              <w:t>sošu institūciju likvidācija</w:t>
            </w:r>
            <w:r>
              <w:t xml:space="preserve"> vai reorganizācija, to ietekme uz institūcijas cilvēkresursiem</w:t>
            </w:r>
          </w:p>
        </w:tc>
        <w:tc>
          <w:tcPr>
            <w:tcW w:w="4961" w:type="dxa"/>
            <w:tcBorders>
              <w:top w:val="outset" w:sz="6" w:space="0" w:color="000000"/>
              <w:left w:val="outset" w:sz="6" w:space="0" w:color="000000"/>
              <w:bottom w:val="outset" w:sz="6" w:space="0" w:color="000000"/>
              <w:right w:val="outset" w:sz="6" w:space="0" w:color="000000"/>
            </w:tcBorders>
          </w:tcPr>
          <w:p w14:paraId="0FA47D17" w14:textId="77777777" w:rsidR="00895374" w:rsidRDefault="00895374" w:rsidP="00964945">
            <w:pPr>
              <w:rPr>
                <w:color w:val="000000"/>
              </w:rPr>
            </w:pPr>
          </w:p>
          <w:p w14:paraId="345F98F3" w14:textId="77777777" w:rsidR="00895374" w:rsidRPr="002821DE" w:rsidRDefault="00274D97" w:rsidP="00226539">
            <w:pPr>
              <w:jc w:val="both"/>
            </w:pPr>
            <w:r>
              <w:rPr>
                <w:color w:val="000000"/>
              </w:rPr>
              <w:t>Noteikumu p</w:t>
            </w:r>
            <w:r w:rsidR="00895374" w:rsidRPr="002821DE">
              <w:rPr>
                <w:color w:val="000000"/>
              </w:rPr>
              <w:t>rojekts nemaina iesaistīto institūciju kompetenci</w:t>
            </w:r>
            <w:r w:rsidR="00895374" w:rsidRPr="002821DE">
              <w:t>.</w:t>
            </w:r>
            <w:r w:rsidR="00895374" w:rsidRPr="002821DE">
              <w:rPr>
                <w:color w:val="000000"/>
              </w:rPr>
              <w:t xml:space="preserve"> Institūcijas netiek likvidētas</w:t>
            </w:r>
            <w:r w:rsidR="00895374">
              <w:rPr>
                <w:color w:val="000000"/>
              </w:rPr>
              <w:t xml:space="preserve"> vai</w:t>
            </w:r>
            <w:r w:rsidR="00895374" w:rsidRPr="002821DE">
              <w:rPr>
                <w:color w:val="000000"/>
              </w:rPr>
              <w:t xml:space="preserve"> reorganizētas.</w:t>
            </w:r>
          </w:p>
        </w:tc>
      </w:tr>
      <w:tr w:rsidR="00895374" w:rsidRPr="00E030F4" w14:paraId="5E6AE4B7" w14:textId="77777777" w:rsidTr="00077095">
        <w:tc>
          <w:tcPr>
            <w:tcW w:w="471" w:type="dxa"/>
            <w:tcBorders>
              <w:top w:val="outset" w:sz="6" w:space="0" w:color="000000"/>
              <w:left w:val="outset" w:sz="6" w:space="0" w:color="000000"/>
              <w:bottom w:val="outset" w:sz="6" w:space="0" w:color="000000"/>
              <w:right w:val="outset" w:sz="6" w:space="0" w:color="000000"/>
            </w:tcBorders>
          </w:tcPr>
          <w:p w14:paraId="625BCA5A" w14:textId="77777777" w:rsidR="00895374" w:rsidRPr="00E030F4" w:rsidRDefault="00895374" w:rsidP="00964945">
            <w:pPr>
              <w:spacing w:before="100" w:beforeAutospacing="1" w:after="100" w:afterAutospacing="1"/>
            </w:pPr>
            <w:r>
              <w:t>3</w:t>
            </w:r>
            <w:r w:rsidRPr="00E030F4">
              <w:t>.</w:t>
            </w:r>
          </w:p>
        </w:tc>
        <w:tc>
          <w:tcPr>
            <w:tcW w:w="3931" w:type="dxa"/>
            <w:tcBorders>
              <w:top w:val="outset" w:sz="6" w:space="0" w:color="000000"/>
              <w:left w:val="outset" w:sz="6" w:space="0" w:color="000000"/>
              <w:bottom w:val="outset" w:sz="6" w:space="0" w:color="000000"/>
              <w:right w:val="outset" w:sz="6" w:space="0" w:color="000000"/>
            </w:tcBorders>
          </w:tcPr>
          <w:p w14:paraId="766EB921" w14:textId="77777777" w:rsidR="00895374" w:rsidRPr="00E030F4" w:rsidRDefault="00895374" w:rsidP="00964945">
            <w:pPr>
              <w:spacing w:before="100" w:beforeAutospacing="1" w:after="100" w:afterAutospacing="1"/>
            </w:pPr>
            <w:r w:rsidRPr="00E030F4">
              <w:t>Cita informācija</w:t>
            </w:r>
          </w:p>
        </w:tc>
        <w:tc>
          <w:tcPr>
            <w:tcW w:w="4961" w:type="dxa"/>
            <w:tcBorders>
              <w:top w:val="outset" w:sz="6" w:space="0" w:color="000000"/>
              <w:left w:val="outset" w:sz="6" w:space="0" w:color="000000"/>
              <w:bottom w:val="outset" w:sz="6" w:space="0" w:color="000000"/>
              <w:right w:val="outset" w:sz="6" w:space="0" w:color="000000"/>
            </w:tcBorders>
          </w:tcPr>
          <w:p w14:paraId="10C13069" w14:textId="77777777" w:rsidR="00895374" w:rsidRPr="002821DE" w:rsidRDefault="00895374" w:rsidP="000429A3">
            <w:pPr>
              <w:spacing w:before="100" w:beforeAutospacing="1" w:after="100" w:afterAutospacing="1"/>
            </w:pPr>
            <w:r w:rsidRPr="002821DE">
              <w:t>Nav</w:t>
            </w:r>
            <w:r w:rsidR="000D454D">
              <w:t>.</w:t>
            </w:r>
          </w:p>
        </w:tc>
      </w:tr>
    </w:tbl>
    <w:p w14:paraId="45D51FA4" w14:textId="77777777" w:rsidR="00895374" w:rsidRDefault="00895374" w:rsidP="00895374">
      <w:pPr>
        <w:tabs>
          <w:tab w:val="right" w:pos="8306"/>
        </w:tabs>
      </w:pPr>
    </w:p>
    <w:p w14:paraId="1C2BA448" w14:textId="77777777" w:rsidR="0059764D" w:rsidRPr="001519F8" w:rsidRDefault="0059764D" w:rsidP="00A25251">
      <w:pPr>
        <w:tabs>
          <w:tab w:val="left" w:pos="6804"/>
        </w:tabs>
      </w:pPr>
    </w:p>
    <w:p w14:paraId="4009916D" w14:textId="77777777" w:rsidR="001519F8" w:rsidRPr="001519F8" w:rsidRDefault="001519F8" w:rsidP="001519F8">
      <w:pPr>
        <w:pStyle w:val="Body"/>
        <w:tabs>
          <w:tab w:val="left" w:pos="6237"/>
        </w:tabs>
        <w:spacing w:after="0" w:line="240" w:lineRule="auto"/>
        <w:ind w:firstLine="720"/>
        <w:jc w:val="both"/>
        <w:rPr>
          <w:rFonts w:ascii="Times New Roman" w:hAnsi="Times New Roman" w:cs="Times New Roman"/>
          <w:color w:val="auto"/>
          <w:sz w:val="24"/>
          <w:szCs w:val="24"/>
          <w:lang w:val="de-DE"/>
        </w:rPr>
      </w:pPr>
      <w:r w:rsidRPr="001519F8">
        <w:rPr>
          <w:rFonts w:ascii="Times New Roman" w:hAnsi="Times New Roman" w:cs="Times New Roman"/>
          <w:color w:val="auto"/>
          <w:sz w:val="24"/>
          <w:szCs w:val="24"/>
          <w:lang w:val="de-DE"/>
        </w:rPr>
        <w:t xml:space="preserve">Vides aizsardzības un </w:t>
      </w:r>
    </w:p>
    <w:p w14:paraId="4A1CDE9D" w14:textId="77777777" w:rsidR="001519F8" w:rsidRPr="001519F8" w:rsidRDefault="001519F8" w:rsidP="001519F8">
      <w:pPr>
        <w:pStyle w:val="Body"/>
        <w:tabs>
          <w:tab w:val="left" w:pos="6521"/>
        </w:tabs>
        <w:spacing w:after="0" w:line="240" w:lineRule="auto"/>
        <w:ind w:firstLine="720"/>
        <w:jc w:val="both"/>
        <w:rPr>
          <w:rFonts w:ascii="Times New Roman" w:hAnsi="Times New Roman" w:cs="Times New Roman"/>
          <w:color w:val="auto"/>
          <w:sz w:val="24"/>
          <w:szCs w:val="24"/>
          <w:lang w:val="de-DE"/>
        </w:rPr>
      </w:pPr>
      <w:r w:rsidRPr="001519F8">
        <w:rPr>
          <w:rFonts w:ascii="Times New Roman" w:hAnsi="Times New Roman" w:cs="Times New Roman"/>
          <w:color w:val="auto"/>
          <w:sz w:val="24"/>
          <w:szCs w:val="24"/>
          <w:lang w:val="de-DE"/>
        </w:rPr>
        <w:t>reģionālās attīstības ministrs</w:t>
      </w:r>
      <w:r w:rsidRPr="001519F8">
        <w:rPr>
          <w:rFonts w:ascii="Times New Roman" w:hAnsi="Times New Roman" w:cs="Times New Roman"/>
          <w:color w:val="auto"/>
          <w:sz w:val="24"/>
          <w:szCs w:val="24"/>
          <w:lang w:val="de-DE"/>
        </w:rPr>
        <w:tab/>
        <w:t>A. T. Plešs</w:t>
      </w:r>
    </w:p>
    <w:p w14:paraId="5AC184D7" w14:textId="77777777" w:rsidR="00A25251" w:rsidRPr="00326226" w:rsidRDefault="00A25251" w:rsidP="00A25251">
      <w:pPr>
        <w:tabs>
          <w:tab w:val="left" w:pos="6804"/>
        </w:tabs>
        <w:ind w:firstLine="720"/>
      </w:pPr>
    </w:p>
    <w:p w14:paraId="4D121947" w14:textId="77777777" w:rsidR="00895374" w:rsidRPr="00CE70FA" w:rsidRDefault="00895374" w:rsidP="00895374">
      <w:pPr>
        <w:tabs>
          <w:tab w:val="left" w:pos="6804"/>
        </w:tabs>
        <w:jc w:val="both"/>
      </w:pPr>
      <w:r>
        <w:tab/>
      </w:r>
    </w:p>
    <w:p w14:paraId="4A608538" w14:textId="77777777" w:rsidR="004B10C9" w:rsidRDefault="004B10C9" w:rsidP="00895374">
      <w:pPr>
        <w:tabs>
          <w:tab w:val="left" w:pos="2880"/>
        </w:tabs>
        <w:rPr>
          <w:iCs/>
          <w:sz w:val="20"/>
        </w:rPr>
      </w:pPr>
    </w:p>
    <w:p w14:paraId="73E399AB" w14:textId="77777777" w:rsidR="004B10C9" w:rsidRDefault="00895374" w:rsidP="00895374">
      <w:pPr>
        <w:rPr>
          <w:iCs/>
          <w:sz w:val="20"/>
        </w:rPr>
      </w:pPr>
      <w:r>
        <w:rPr>
          <w:iCs/>
          <w:sz w:val="20"/>
        </w:rPr>
        <w:t xml:space="preserve">Vāvere </w:t>
      </w:r>
      <w:r w:rsidR="00682CD6">
        <w:rPr>
          <w:iCs/>
          <w:sz w:val="20"/>
        </w:rPr>
        <w:t>67026</w:t>
      </w:r>
      <w:r w:rsidR="00367CB7">
        <w:rPr>
          <w:iCs/>
          <w:sz w:val="20"/>
        </w:rPr>
        <w:t>9</w:t>
      </w:r>
      <w:r w:rsidR="00682CD6">
        <w:rPr>
          <w:iCs/>
          <w:sz w:val="20"/>
        </w:rPr>
        <w:t>36</w:t>
      </w:r>
    </w:p>
    <w:p w14:paraId="7D8B3DA3" w14:textId="77777777" w:rsidR="00000023" w:rsidRDefault="00011C2F" w:rsidP="00895374">
      <w:hyperlink r:id="rId7" w:history="1">
        <w:r w:rsidR="00895374" w:rsidRPr="00BA75D1">
          <w:rPr>
            <w:rStyle w:val="Hyperlink"/>
            <w:iCs/>
            <w:sz w:val="20"/>
          </w:rPr>
          <w:t>aija.vavere@varam.gov.lv</w:t>
        </w:r>
      </w:hyperlink>
    </w:p>
    <w:sectPr w:rsidR="00000023" w:rsidSect="00AC4AF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E9A88" w14:textId="77777777" w:rsidR="00011C2F" w:rsidRDefault="00011C2F" w:rsidP="006451BA">
      <w:r>
        <w:separator/>
      </w:r>
    </w:p>
  </w:endnote>
  <w:endnote w:type="continuationSeparator" w:id="0">
    <w:p w14:paraId="2A42266C" w14:textId="77777777" w:rsidR="00011C2F" w:rsidRDefault="00011C2F" w:rsidP="00645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EUAlbertina">
    <w:altName w:val="Calibri"/>
    <w:panose1 w:val="00000000000000000000"/>
    <w:charset w:val="EE"/>
    <w:family w:val="swiss"/>
    <w:notTrueType/>
    <w:pitch w:val="default"/>
    <w:sig w:usb0="00000007" w:usb1="00000000" w:usb2="00000000" w:usb3="00000000" w:csb0="00000003"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ABE49" w14:textId="77777777" w:rsidR="00284D4A" w:rsidRDefault="00284D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8D077" w14:textId="6869E61D" w:rsidR="006451BA" w:rsidRPr="00AD6658" w:rsidRDefault="00CF5F74" w:rsidP="006451BA">
    <w:pPr>
      <w:pStyle w:val="Footer"/>
      <w:jc w:val="both"/>
      <w:rPr>
        <w:sz w:val="20"/>
      </w:rPr>
    </w:pPr>
    <w:r>
      <w:rPr>
        <w:noProof/>
        <w:sz w:val="20"/>
      </w:rPr>
      <w:fldChar w:fldCharType="begin"/>
    </w:r>
    <w:r>
      <w:rPr>
        <w:noProof/>
        <w:sz w:val="20"/>
      </w:rPr>
      <w:instrText xml:space="preserve"> FILENAME   \* MERGEFORMAT </w:instrText>
    </w:r>
    <w:r>
      <w:rPr>
        <w:noProof/>
        <w:sz w:val="20"/>
      </w:rPr>
      <w:fldChar w:fldCharType="separate"/>
    </w:r>
    <w:r w:rsidR="00284D4A">
      <w:rPr>
        <w:noProof/>
        <w:sz w:val="20"/>
      </w:rPr>
      <w:t>VARAManot_070721_RFPlans</w:t>
    </w:r>
    <w:r>
      <w:rPr>
        <w:noProof/>
        <w:sz w:val="20"/>
      </w:rPr>
      <w:fldChar w:fldCharType="end"/>
    </w:r>
  </w:p>
  <w:p w14:paraId="3E124B49" w14:textId="77777777" w:rsidR="006451BA" w:rsidRDefault="006451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BC830" w14:textId="36C41F12" w:rsidR="00C7067E" w:rsidRPr="00AD6658" w:rsidRDefault="00CF5F74" w:rsidP="00C7067E">
    <w:pPr>
      <w:pStyle w:val="Footer"/>
      <w:jc w:val="both"/>
      <w:rPr>
        <w:sz w:val="20"/>
      </w:rPr>
    </w:pPr>
    <w:r>
      <w:rPr>
        <w:noProof/>
        <w:sz w:val="20"/>
      </w:rPr>
      <w:fldChar w:fldCharType="begin"/>
    </w:r>
    <w:r>
      <w:rPr>
        <w:noProof/>
        <w:sz w:val="20"/>
      </w:rPr>
      <w:instrText xml:space="preserve"> FILENAME   \* MERGEFORMAT </w:instrText>
    </w:r>
    <w:r>
      <w:rPr>
        <w:noProof/>
        <w:sz w:val="20"/>
      </w:rPr>
      <w:fldChar w:fldCharType="separate"/>
    </w:r>
    <w:r w:rsidR="00284D4A">
      <w:rPr>
        <w:noProof/>
        <w:sz w:val="20"/>
      </w:rPr>
      <w:t>VARAManot_070721_RFPlans</w:t>
    </w:r>
    <w:r>
      <w:rPr>
        <w:noProof/>
        <w:sz w:val="20"/>
      </w:rPr>
      <w:fldChar w:fldCharType="end"/>
    </w:r>
  </w:p>
  <w:p w14:paraId="3B3B9801" w14:textId="77777777" w:rsidR="00C7067E" w:rsidRDefault="00C706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91048" w14:textId="77777777" w:rsidR="00011C2F" w:rsidRDefault="00011C2F" w:rsidP="006451BA">
      <w:r>
        <w:separator/>
      </w:r>
    </w:p>
  </w:footnote>
  <w:footnote w:type="continuationSeparator" w:id="0">
    <w:p w14:paraId="5BD39032" w14:textId="77777777" w:rsidR="00011C2F" w:rsidRDefault="00011C2F" w:rsidP="00645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843CC" w14:textId="77777777" w:rsidR="00284D4A" w:rsidRDefault="00284D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6107987"/>
      <w:docPartObj>
        <w:docPartGallery w:val="Page Numbers (Top of Page)"/>
        <w:docPartUnique/>
      </w:docPartObj>
    </w:sdtPr>
    <w:sdtEndPr>
      <w:rPr>
        <w:noProof/>
      </w:rPr>
    </w:sdtEndPr>
    <w:sdtContent>
      <w:p w14:paraId="5F4B7F63" w14:textId="77777777" w:rsidR="00AC4AF3" w:rsidRDefault="00B616DA">
        <w:pPr>
          <w:pStyle w:val="Header"/>
          <w:jc w:val="center"/>
        </w:pPr>
        <w:r>
          <w:fldChar w:fldCharType="begin"/>
        </w:r>
        <w:r w:rsidR="00AC4AF3">
          <w:instrText xml:space="preserve"> PAGE   \* MERGEFORMAT </w:instrText>
        </w:r>
        <w:r>
          <w:fldChar w:fldCharType="separate"/>
        </w:r>
        <w:r w:rsidR="00F849BA">
          <w:rPr>
            <w:noProof/>
          </w:rPr>
          <w:t>9</w:t>
        </w:r>
        <w:r>
          <w:rPr>
            <w:noProof/>
          </w:rPr>
          <w:fldChar w:fldCharType="end"/>
        </w:r>
      </w:p>
    </w:sdtContent>
  </w:sdt>
  <w:p w14:paraId="6E62DF3D" w14:textId="77777777" w:rsidR="00AC4AF3" w:rsidRDefault="00AC4A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63773" w14:textId="77777777" w:rsidR="00284D4A" w:rsidRDefault="00284D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33A8D"/>
    <w:multiLevelType w:val="hybridMultilevel"/>
    <w:tmpl w:val="E16A1EF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9F637A6"/>
    <w:multiLevelType w:val="hybridMultilevel"/>
    <w:tmpl w:val="6A50D6D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32F0445"/>
    <w:multiLevelType w:val="hybridMultilevel"/>
    <w:tmpl w:val="5664B0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364027"/>
    <w:multiLevelType w:val="hybridMultilevel"/>
    <w:tmpl w:val="5B94A49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4DC66B71"/>
    <w:multiLevelType w:val="hybridMultilevel"/>
    <w:tmpl w:val="5B94A49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562C1703"/>
    <w:multiLevelType w:val="hybridMultilevel"/>
    <w:tmpl w:val="E9144C6E"/>
    <w:lvl w:ilvl="0" w:tplc="076070C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91144D1"/>
    <w:multiLevelType w:val="hybridMultilevel"/>
    <w:tmpl w:val="45820C48"/>
    <w:lvl w:ilvl="0" w:tplc="A268142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2"/>
  </w:num>
  <w:num w:numId="2">
    <w:abstractNumId w:val="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365"/>
    <w:rsid w:val="00000023"/>
    <w:rsid w:val="00000932"/>
    <w:rsid w:val="00004315"/>
    <w:rsid w:val="0000776A"/>
    <w:rsid w:val="00011543"/>
    <w:rsid w:val="00011BE2"/>
    <w:rsid w:val="00011C2F"/>
    <w:rsid w:val="00015131"/>
    <w:rsid w:val="00025C7B"/>
    <w:rsid w:val="00027636"/>
    <w:rsid w:val="00027745"/>
    <w:rsid w:val="000322D1"/>
    <w:rsid w:val="00033B5C"/>
    <w:rsid w:val="00035F55"/>
    <w:rsid w:val="00040989"/>
    <w:rsid w:val="000429A3"/>
    <w:rsid w:val="00046120"/>
    <w:rsid w:val="00047A06"/>
    <w:rsid w:val="000530A2"/>
    <w:rsid w:val="000533E9"/>
    <w:rsid w:val="000548AF"/>
    <w:rsid w:val="000558CE"/>
    <w:rsid w:val="00055E79"/>
    <w:rsid w:val="000566DB"/>
    <w:rsid w:val="00056DF6"/>
    <w:rsid w:val="00062354"/>
    <w:rsid w:val="00063257"/>
    <w:rsid w:val="00064DC9"/>
    <w:rsid w:val="00065285"/>
    <w:rsid w:val="00065C3F"/>
    <w:rsid w:val="00072A40"/>
    <w:rsid w:val="000746E5"/>
    <w:rsid w:val="00074FBB"/>
    <w:rsid w:val="0007531A"/>
    <w:rsid w:val="00077095"/>
    <w:rsid w:val="00080333"/>
    <w:rsid w:val="00081962"/>
    <w:rsid w:val="00082303"/>
    <w:rsid w:val="00083582"/>
    <w:rsid w:val="00084273"/>
    <w:rsid w:val="00087AF0"/>
    <w:rsid w:val="0009064E"/>
    <w:rsid w:val="0009149E"/>
    <w:rsid w:val="0009335B"/>
    <w:rsid w:val="000939EF"/>
    <w:rsid w:val="00095079"/>
    <w:rsid w:val="00095585"/>
    <w:rsid w:val="000A2AB9"/>
    <w:rsid w:val="000A42A2"/>
    <w:rsid w:val="000A4B35"/>
    <w:rsid w:val="000B1C39"/>
    <w:rsid w:val="000B3896"/>
    <w:rsid w:val="000B3ED6"/>
    <w:rsid w:val="000B7B7B"/>
    <w:rsid w:val="000C0D5C"/>
    <w:rsid w:val="000C1166"/>
    <w:rsid w:val="000C17E7"/>
    <w:rsid w:val="000C1957"/>
    <w:rsid w:val="000C44CA"/>
    <w:rsid w:val="000C4534"/>
    <w:rsid w:val="000C5691"/>
    <w:rsid w:val="000C6365"/>
    <w:rsid w:val="000C6D27"/>
    <w:rsid w:val="000D00B5"/>
    <w:rsid w:val="000D058A"/>
    <w:rsid w:val="000D20ED"/>
    <w:rsid w:val="000D22EB"/>
    <w:rsid w:val="000D2668"/>
    <w:rsid w:val="000D3B9E"/>
    <w:rsid w:val="000D454D"/>
    <w:rsid w:val="000D57B7"/>
    <w:rsid w:val="000E0912"/>
    <w:rsid w:val="000E0E07"/>
    <w:rsid w:val="000E119F"/>
    <w:rsid w:val="000E4989"/>
    <w:rsid w:val="000E5904"/>
    <w:rsid w:val="000F26DC"/>
    <w:rsid w:val="00103E61"/>
    <w:rsid w:val="00105351"/>
    <w:rsid w:val="00112339"/>
    <w:rsid w:val="00114433"/>
    <w:rsid w:val="00117805"/>
    <w:rsid w:val="00117B02"/>
    <w:rsid w:val="00120157"/>
    <w:rsid w:val="00120930"/>
    <w:rsid w:val="001223FE"/>
    <w:rsid w:val="001267CB"/>
    <w:rsid w:val="00131732"/>
    <w:rsid w:val="001328CC"/>
    <w:rsid w:val="00133265"/>
    <w:rsid w:val="0013500C"/>
    <w:rsid w:val="00136BD1"/>
    <w:rsid w:val="001379FE"/>
    <w:rsid w:val="00143162"/>
    <w:rsid w:val="00147CFD"/>
    <w:rsid w:val="001508DB"/>
    <w:rsid w:val="001519F8"/>
    <w:rsid w:val="0015251B"/>
    <w:rsid w:val="00152CC5"/>
    <w:rsid w:val="00161775"/>
    <w:rsid w:val="00163B37"/>
    <w:rsid w:val="00165AA4"/>
    <w:rsid w:val="00165E0C"/>
    <w:rsid w:val="0016745B"/>
    <w:rsid w:val="00171798"/>
    <w:rsid w:val="00171DAE"/>
    <w:rsid w:val="00173F3A"/>
    <w:rsid w:val="0018387B"/>
    <w:rsid w:val="00183DDF"/>
    <w:rsid w:val="001857EC"/>
    <w:rsid w:val="00187DF8"/>
    <w:rsid w:val="00193CB0"/>
    <w:rsid w:val="001978D9"/>
    <w:rsid w:val="001979E5"/>
    <w:rsid w:val="001A4F0C"/>
    <w:rsid w:val="001A5F98"/>
    <w:rsid w:val="001B552E"/>
    <w:rsid w:val="001B73EA"/>
    <w:rsid w:val="001B74A6"/>
    <w:rsid w:val="001C12C7"/>
    <w:rsid w:val="001C3906"/>
    <w:rsid w:val="001C643E"/>
    <w:rsid w:val="001D3502"/>
    <w:rsid w:val="001D4385"/>
    <w:rsid w:val="001D6ED2"/>
    <w:rsid w:val="001E15AF"/>
    <w:rsid w:val="001E3010"/>
    <w:rsid w:val="001E4F5E"/>
    <w:rsid w:val="001E4F6D"/>
    <w:rsid w:val="001E587F"/>
    <w:rsid w:val="001E5C8A"/>
    <w:rsid w:val="001E671E"/>
    <w:rsid w:val="001F261B"/>
    <w:rsid w:val="001F381E"/>
    <w:rsid w:val="001F3EC1"/>
    <w:rsid w:val="001F6340"/>
    <w:rsid w:val="001F6A53"/>
    <w:rsid w:val="00205296"/>
    <w:rsid w:val="00205F20"/>
    <w:rsid w:val="0021211E"/>
    <w:rsid w:val="00214BED"/>
    <w:rsid w:val="002214E9"/>
    <w:rsid w:val="00224837"/>
    <w:rsid w:val="00226396"/>
    <w:rsid w:val="00226539"/>
    <w:rsid w:val="00226B9B"/>
    <w:rsid w:val="00227075"/>
    <w:rsid w:val="00234BB1"/>
    <w:rsid w:val="00236328"/>
    <w:rsid w:val="00240D37"/>
    <w:rsid w:val="00242286"/>
    <w:rsid w:val="00242E13"/>
    <w:rsid w:val="00244349"/>
    <w:rsid w:val="00245770"/>
    <w:rsid w:val="00247458"/>
    <w:rsid w:val="00252F7D"/>
    <w:rsid w:val="00253F73"/>
    <w:rsid w:val="00257693"/>
    <w:rsid w:val="00260C64"/>
    <w:rsid w:val="00265A05"/>
    <w:rsid w:val="00266E25"/>
    <w:rsid w:val="00274D97"/>
    <w:rsid w:val="00280575"/>
    <w:rsid w:val="0028136F"/>
    <w:rsid w:val="00284D4A"/>
    <w:rsid w:val="00286E8C"/>
    <w:rsid w:val="00293340"/>
    <w:rsid w:val="002A031E"/>
    <w:rsid w:val="002A0B52"/>
    <w:rsid w:val="002A0C5D"/>
    <w:rsid w:val="002A137B"/>
    <w:rsid w:val="002A1C17"/>
    <w:rsid w:val="002B389B"/>
    <w:rsid w:val="002B508B"/>
    <w:rsid w:val="002B6408"/>
    <w:rsid w:val="002B67A3"/>
    <w:rsid w:val="002C1709"/>
    <w:rsid w:val="002C580D"/>
    <w:rsid w:val="002C5EB8"/>
    <w:rsid w:val="002D073C"/>
    <w:rsid w:val="002D7D41"/>
    <w:rsid w:val="002E2810"/>
    <w:rsid w:val="002E2A02"/>
    <w:rsid w:val="002E5D80"/>
    <w:rsid w:val="002F1838"/>
    <w:rsid w:val="002F5558"/>
    <w:rsid w:val="00300D95"/>
    <w:rsid w:val="00302A06"/>
    <w:rsid w:val="00302A74"/>
    <w:rsid w:val="00305571"/>
    <w:rsid w:val="003059AF"/>
    <w:rsid w:val="003059FD"/>
    <w:rsid w:val="00310133"/>
    <w:rsid w:val="003105A1"/>
    <w:rsid w:val="00311FEC"/>
    <w:rsid w:val="00312EC5"/>
    <w:rsid w:val="00314155"/>
    <w:rsid w:val="0031581D"/>
    <w:rsid w:val="003170AB"/>
    <w:rsid w:val="003179F3"/>
    <w:rsid w:val="00321E56"/>
    <w:rsid w:val="0032354D"/>
    <w:rsid w:val="00327A05"/>
    <w:rsid w:val="00331907"/>
    <w:rsid w:val="0033612C"/>
    <w:rsid w:val="003374AC"/>
    <w:rsid w:val="003379F0"/>
    <w:rsid w:val="00343102"/>
    <w:rsid w:val="00344586"/>
    <w:rsid w:val="003445BC"/>
    <w:rsid w:val="0034594C"/>
    <w:rsid w:val="00347A0E"/>
    <w:rsid w:val="00350A5C"/>
    <w:rsid w:val="003515AC"/>
    <w:rsid w:val="00355471"/>
    <w:rsid w:val="00356286"/>
    <w:rsid w:val="00356B66"/>
    <w:rsid w:val="00367CB7"/>
    <w:rsid w:val="003707B1"/>
    <w:rsid w:val="00372ECE"/>
    <w:rsid w:val="00376551"/>
    <w:rsid w:val="00381B64"/>
    <w:rsid w:val="00382BF9"/>
    <w:rsid w:val="00383145"/>
    <w:rsid w:val="003864DE"/>
    <w:rsid w:val="00395317"/>
    <w:rsid w:val="003A1AAF"/>
    <w:rsid w:val="003A1DAF"/>
    <w:rsid w:val="003A5302"/>
    <w:rsid w:val="003A5E9E"/>
    <w:rsid w:val="003A7BDF"/>
    <w:rsid w:val="003B31D4"/>
    <w:rsid w:val="003B3464"/>
    <w:rsid w:val="003B34D1"/>
    <w:rsid w:val="003B435A"/>
    <w:rsid w:val="003B73EE"/>
    <w:rsid w:val="003C3C9F"/>
    <w:rsid w:val="003C3E6E"/>
    <w:rsid w:val="003C5B0D"/>
    <w:rsid w:val="003C66B7"/>
    <w:rsid w:val="003C6FFB"/>
    <w:rsid w:val="003C7816"/>
    <w:rsid w:val="003D057A"/>
    <w:rsid w:val="003D0761"/>
    <w:rsid w:val="003D1607"/>
    <w:rsid w:val="003D1F51"/>
    <w:rsid w:val="003D2D63"/>
    <w:rsid w:val="003D6844"/>
    <w:rsid w:val="003D68AD"/>
    <w:rsid w:val="003D6C59"/>
    <w:rsid w:val="003D71D3"/>
    <w:rsid w:val="003D7867"/>
    <w:rsid w:val="003E30F0"/>
    <w:rsid w:val="003F1FEE"/>
    <w:rsid w:val="00403EBF"/>
    <w:rsid w:val="004047BB"/>
    <w:rsid w:val="00405E90"/>
    <w:rsid w:val="0040714C"/>
    <w:rsid w:val="00412489"/>
    <w:rsid w:val="0041267B"/>
    <w:rsid w:val="00414238"/>
    <w:rsid w:val="0041714B"/>
    <w:rsid w:val="00417C25"/>
    <w:rsid w:val="00417CD9"/>
    <w:rsid w:val="00422D73"/>
    <w:rsid w:val="00423D64"/>
    <w:rsid w:val="00431B8C"/>
    <w:rsid w:val="00432E04"/>
    <w:rsid w:val="00433035"/>
    <w:rsid w:val="00437324"/>
    <w:rsid w:val="00437CED"/>
    <w:rsid w:val="0044053D"/>
    <w:rsid w:val="00440E29"/>
    <w:rsid w:val="00442242"/>
    <w:rsid w:val="0044308C"/>
    <w:rsid w:val="004466E0"/>
    <w:rsid w:val="00450A79"/>
    <w:rsid w:val="00452393"/>
    <w:rsid w:val="00466D2F"/>
    <w:rsid w:val="00472C05"/>
    <w:rsid w:val="00473CFB"/>
    <w:rsid w:val="0047682B"/>
    <w:rsid w:val="004777ED"/>
    <w:rsid w:val="00480381"/>
    <w:rsid w:val="0048437C"/>
    <w:rsid w:val="00485C7E"/>
    <w:rsid w:val="00485CE1"/>
    <w:rsid w:val="00491C74"/>
    <w:rsid w:val="00495E5D"/>
    <w:rsid w:val="00496050"/>
    <w:rsid w:val="004A0CFB"/>
    <w:rsid w:val="004A2677"/>
    <w:rsid w:val="004A4853"/>
    <w:rsid w:val="004A52A3"/>
    <w:rsid w:val="004A752C"/>
    <w:rsid w:val="004B00E2"/>
    <w:rsid w:val="004B10C9"/>
    <w:rsid w:val="004B12B5"/>
    <w:rsid w:val="004B4995"/>
    <w:rsid w:val="004B7683"/>
    <w:rsid w:val="004C20FF"/>
    <w:rsid w:val="004C5A46"/>
    <w:rsid w:val="004C6C72"/>
    <w:rsid w:val="004C70C2"/>
    <w:rsid w:val="004D0280"/>
    <w:rsid w:val="004D0B44"/>
    <w:rsid w:val="004D0E71"/>
    <w:rsid w:val="004D17D2"/>
    <w:rsid w:val="004D19C9"/>
    <w:rsid w:val="004D1DD4"/>
    <w:rsid w:val="004D30D8"/>
    <w:rsid w:val="004D6320"/>
    <w:rsid w:val="004E2D46"/>
    <w:rsid w:val="004E5B16"/>
    <w:rsid w:val="004E7B4F"/>
    <w:rsid w:val="00501122"/>
    <w:rsid w:val="0050186E"/>
    <w:rsid w:val="00502771"/>
    <w:rsid w:val="0050331B"/>
    <w:rsid w:val="005053D6"/>
    <w:rsid w:val="00505451"/>
    <w:rsid w:val="00506123"/>
    <w:rsid w:val="00506D49"/>
    <w:rsid w:val="00506ECC"/>
    <w:rsid w:val="00507809"/>
    <w:rsid w:val="00516F57"/>
    <w:rsid w:val="00523344"/>
    <w:rsid w:val="00525C84"/>
    <w:rsid w:val="005262EB"/>
    <w:rsid w:val="00531870"/>
    <w:rsid w:val="00532001"/>
    <w:rsid w:val="00532707"/>
    <w:rsid w:val="005373D3"/>
    <w:rsid w:val="00541BAD"/>
    <w:rsid w:val="005449E2"/>
    <w:rsid w:val="00544A80"/>
    <w:rsid w:val="005463AA"/>
    <w:rsid w:val="005479D5"/>
    <w:rsid w:val="00551B84"/>
    <w:rsid w:val="00553ACA"/>
    <w:rsid w:val="00553D5F"/>
    <w:rsid w:val="00556322"/>
    <w:rsid w:val="0055792D"/>
    <w:rsid w:val="0056073B"/>
    <w:rsid w:val="00561DF8"/>
    <w:rsid w:val="005637A3"/>
    <w:rsid w:val="00563B20"/>
    <w:rsid w:val="005642CB"/>
    <w:rsid w:val="0056730C"/>
    <w:rsid w:val="005705FE"/>
    <w:rsid w:val="00570F4D"/>
    <w:rsid w:val="00573580"/>
    <w:rsid w:val="00573DA3"/>
    <w:rsid w:val="00574521"/>
    <w:rsid w:val="00576700"/>
    <w:rsid w:val="005774E3"/>
    <w:rsid w:val="00581DB7"/>
    <w:rsid w:val="00582A40"/>
    <w:rsid w:val="00583E8F"/>
    <w:rsid w:val="00585308"/>
    <w:rsid w:val="00585650"/>
    <w:rsid w:val="00587A98"/>
    <w:rsid w:val="00596BC0"/>
    <w:rsid w:val="00596BE5"/>
    <w:rsid w:val="0059764D"/>
    <w:rsid w:val="005A25DD"/>
    <w:rsid w:val="005A4C31"/>
    <w:rsid w:val="005A5527"/>
    <w:rsid w:val="005A67B8"/>
    <w:rsid w:val="005A6DED"/>
    <w:rsid w:val="005B098B"/>
    <w:rsid w:val="005B6A5D"/>
    <w:rsid w:val="005B6E38"/>
    <w:rsid w:val="005C0225"/>
    <w:rsid w:val="005C6095"/>
    <w:rsid w:val="005C682D"/>
    <w:rsid w:val="005C7539"/>
    <w:rsid w:val="005D02C6"/>
    <w:rsid w:val="005D0541"/>
    <w:rsid w:val="005D1599"/>
    <w:rsid w:val="005D1AB3"/>
    <w:rsid w:val="005D2D60"/>
    <w:rsid w:val="005D77C4"/>
    <w:rsid w:val="005E4978"/>
    <w:rsid w:val="005E67CC"/>
    <w:rsid w:val="005E69EA"/>
    <w:rsid w:val="005E71BF"/>
    <w:rsid w:val="005E7BC4"/>
    <w:rsid w:val="005F03DC"/>
    <w:rsid w:val="005F3657"/>
    <w:rsid w:val="00600A15"/>
    <w:rsid w:val="0060199F"/>
    <w:rsid w:val="006033E3"/>
    <w:rsid w:val="006039A6"/>
    <w:rsid w:val="006124C7"/>
    <w:rsid w:val="006135FD"/>
    <w:rsid w:val="0061372C"/>
    <w:rsid w:val="00625484"/>
    <w:rsid w:val="00626B87"/>
    <w:rsid w:val="00630C87"/>
    <w:rsid w:val="006358CE"/>
    <w:rsid w:val="00635D04"/>
    <w:rsid w:val="00636070"/>
    <w:rsid w:val="006370E8"/>
    <w:rsid w:val="006403B6"/>
    <w:rsid w:val="00641C77"/>
    <w:rsid w:val="00643830"/>
    <w:rsid w:val="00644E5E"/>
    <w:rsid w:val="006451BA"/>
    <w:rsid w:val="00646271"/>
    <w:rsid w:val="00646A0B"/>
    <w:rsid w:val="00650B2D"/>
    <w:rsid w:val="00651AB7"/>
    <w:rsid w:val="006551A6"/>
    <w:rsid w:val="00655CDF"/>
    <w:rsid w:val="00657F21"/>
    <w:rsid w:val="00662729"/>
    <w:rsid w:val="00662DE1"/>
    <w:rsid w:val="0066468F"/>
    <w:rsid w:val="00671247"/>
    <w:rsid w:val="006733F4"/>
    <w:rsid w:val="006749E7"/>
    <w:rsid w:val="00680608"/>
    <w:rsid w:val="00682CD6"/>
    <w:rsid w:val="0068386A"/>
    <w:rsid w:val="00685E45"/>
    <w:rsid w:val="00685F45"/>
    <w:rsid w:val="006866AA"/>
    <w:rsid w:val="00690DD8"/>
    <w:rsid w:val="00694233"/>
    <w:rsid w:val="00694282"/>
    <w:rsid w:val="00694397"/>
    <w:rsid w:val="00695124"/>
    <w:rsid w:val="006A010B"/>
    <w:rsid w:val="006A10CF"/>
    <w:rsid w:val="006B021E"/>
    <w:rsid w:val="006B2FF5"/>
    <w:rsid w:val="006B58BC"/>
    <w:rsid w:val="006B70B6"/>
    <w:rsid w:val="006C0FF9"/>
    <w:rsid w:val="006C2D2F"/>
    <w:rsid w:val="006C6C92"/>
    <w:rsid w:val="006C7D0A"/>
    <w:rsid w:val="006D3D84"/>
    <w:rsid w:val="006D470C"/>
    <w:rsid w:val="006E0E33"/>
    <w:rsid w:val="006E4062"/>
    <w:rsid w:val="006E435F"/>
    <w:rsid w:val="006F03EB"/>
    <w:rsid w:val="006F0C9B"/>
    <w:rsid w:val="006F6457"/>
    <w:rsid w:val="0070074B"/>
    <w:rsid w:val="00700E74"/>
    <w:rsid w:val="00703EEB"/>
    <w:rsid w:val="00712547"/>
    <w:rsid w:val="00713BE9"/>
    <w:rsid w:val="00713D53"/>
    <w:rsid w:val="00714A0E"/>
    <w:rsid w:val="007155D3"/>
    <w:rsid w:val="0072133D"/>
    <w:rsid w:val="007239D4"/>
    <w:rsid w:val="007253D5"/>
    <w:rsid w:val="007315BA"/>
    <w:rsid w:val="007317A4"/>
    <w:rsid w:val="00732D3D"/>
    <w:rsid w:val="00734469"/>
    <w:rsid w:val="00734503"/>
    <w:rsid w:val="007369CA"/>
    <w:rsid w:val="00737CC4"/>
    <w:rsid w:val="00742537"/>
    <w:rsid w:val="007652A4"/>
    <w:rsid w:val="00767931"/>
    <w:rsid w:val="00767B23"/>
    <w:rsid w:val="00767B69"/>
    <w:rsid w:val="00770115"/>
    <w:rsid w:val="007712F7"/>
    <w:rsid w:val="00774422"/>
    <w:rsid w:val="007745EF"/>
    <w:rsid w:val="007756C4"/>
    <w:rsid w:val="00783189"/>
    <w:rsid w:val="00783A60"/>
    <w:rsid w:val="00784059"/>
    <w:rsid w:val="007851CA"/>
    <w:rsid w:val="00786B2B"/>
    <w:rsid w:val="007902C0"/>
    <w:rsid w:val="00792DCE"/>
    <w:rsid w:val="007934BC"/>
    <w:rsid w:val="00794981"/>
    <w:rsid w:val="007968C9"/>
    <w:rsid w:val="007978E0"/>
    <w:rsid w:val="007A25BB"/>
    <w:rsid w:val="007A280D"/>
    <w:rsid w:val="007A2F18"/>
    <w:rsid w:val="007A39E5"/>
    <w:rsid w:val="007A5B70"/>
    <w:rsid w:val="007B0347"/>
    <w:rsid w:val="007B231D"/>
    <w:rsid w:val="007B2424"/>
    <w:rsid w:val="007B39B8"/>
    <w:rsid w:val="007B3A8B"/>
    <w:rsid w:val="007B7022"/>
    <w:rsid w:val="007C36CB"/>
    <w:rsid w:val="007C4D3E"/>
    <w:rsid w:val="007C581D"/>
    <w:rsid w:val="007C59B4"/>
    <w:rsid w:val="007C715F"/>
    <w:rsid w:val="007D055F"/>
    <w:rsid w:val="007D0F52"/>
    <w:rsid w:val="007D42FD"/>
    <w:rsid w:val="007D5373"/>
    <w:rsid w:val="007D70AC"/>
    <w:rsid w:val="007E0DBB"/>
    <w:rsid w:val="007E4CFD"/>
    <w:rsid w:val="007E5707"/>
    <w:rsid w:val="007E6BC7"/>
    <w:rsid w:val="007E7B9E"/>
    <w:rsid w:val="007F4B02"/>
    <w:rsid w:val="007F6BD8"/>
    <w:rsid w:val="007F7493"/>
    <w:rsid w:val="007F7732"/>
    <w:rsid w:val="00800A1B"/>
    <w:rsid w:val="00802841"/>
    <w:rsid w:val="00802DBA"/>
    <w:rsid w:val="0080478C"/>
    <w:rsid w:val="00805DF7"/>
    <w:rsid w:val="008113EA"/>
    <w:rsid w:val="008123D9"/>
    <w:rsid w:val="0081254B"/>
    <w:rsid w:val="00813234"/>
    <w:rsid w:val="00814C84"/>
    <w:rsid w:val="00820CB1"/>
    <w:rsid w:val="008243A6"/>
    <w:rsid w:val="00824991"/>
    <w:rsid w:val="00825724"/>
    <w:rsid w:val="008339D5"/>
    <w:rsid w:val="008354CB"/>
    <w:rsid w:val="0084007B"/>
    <w:rsid w:val="00841004"/>
    <w:rsid w:val="00841A26"/>
    <w:rsid w:val="00847E5C"/>
    <w:rsid w:val="00854A95"/>
    <w:rsid w:val="0085537F"/>
    <w:rsid w:val="0085565A"/>
    <w:rsid w:val="00855C63"/>
    <w:rsid w:val="00856190"/>
    <w:rsid w:val="008569D7"/>
    <w:rsid w:val="00864D70"/>
    <w:rsid w:val="00867B3C"/>
    <w:rsid w:val="008720CA"/>
    <w:rsid w:val="00874FE6"/>
    <w:rsid w:val="00876B60"/>
    <w:rsid w:val="00876C50"/>
    <w:rsid w:val="0087702A"/>
    <w:rsid w:val="0088049E"/>
    <w:rsid w:val="00881D48"/>
    <w:rsid w:val="00881F16"/>
    <w:rsid w:val="008821D8"/>
    <w:rsid w:val="00885232"/>
    <w:rsid w:val="008865B4"/>
    <w:rsid w:val="008866F8"/>
    <w:rsid w:val="00890944"/>
    <w:rsid w:val="00894670"/>
    <w:rsid w:val="00895374"/>
    <w:rsid w:val="008A5611"/>
    <w:rsid w:val="008B2ECA"/>
    <w:rsid w:val="008B3766"/>
    <w:rsid w:val="008C2864"/>
    <w:rsid w:val="008C32DE"/>
    <w:rsid w:val="008C4CB7"/>
    <w:rsid w:val="008C64D2"/>
    <w:rsid w:val="008C7A13"/>
    <w:rsid w:val="008D0D05"/>
    <w:rsid w:val="008D257A"/>
    <w:rsid w:val="008D5FF3"/>
    <w:rsid w:val="008D7D9A"/>
    <w:rsid w:val="008E0BF3"/>
    <w:rsid w:val="008E2207"/>
    <w:rsid w:val="008E411A"/>
    <w:rsid w:val="008F08C8"/>
    <w:rsid w:val="008F10E7"/>
    <w:rsid w:val="008F14BF"/>
    <w:rsid w:val="008F5020"/>
    <w:rsid w:val="00902359"/>
    <w:rsid w:val="00903A40"/>
    <w:rsid w:val="0090429D"/>
    <w:rsid w:val="009047BB"/>
    <w:rsid w:val="00906EC5"/>
    <w:rsid w:val="009078B0"/>
    <w:rsid w:val="009128AC"/>
    <w:rsid w:val="00915E49"/>
    <w:rsid w:val="00921481"/>
    <w:rsid w:val="00921A4E"/>
    <w:rsid w:val="00921F7A"/>
    <w:rsid w:val="00925BE5"/>
    <w:rsid w:val="0092643D"/>
    <w:rsid w:val="00931E4A"/>
    <w:rsid w:val="0093203E"/>
    <w:rsid w:val="0093246E"/>
    <w:rsid w:val="009366DD"/>
    <w:rsid w:val="0094250D"/>
    <w:rsid w:val="00942BD3"/>
    <w:rsid w:val="009462D9"/>
    <w:rsid w:val="00961110"/>
    <w:rsid w:val="009642D5"/>
    <w:rsid w:val="00964945"/>
    <w:rsid w:val="00965095"/>
    <w:rsid w:val="00975947"/>
    <w:rsid w:val="00990AC6"/>
    <w:rsid w:val="00991180"/>
    <w:rsid w:val="00996921"/>
    <w:rsid w:val="00997752"/>
    <w:rsid w:val="009A1B53"/>
    <w:rsid w:val="009A29D0"/>
    <w:rsid w:val="009A7AED"/>
    <w:rsid w:val="009B10B4"/>
    <w:rsid w:val="009B27FF"/>
    <w:rsid w:val="009B417E"/>
    <w:rsid w:val="009B4E56"/>
    <w:rsid w:val="009B6212"/>
    <w:rsid w:val="009B642B"/>
    <w:rsid w:val="009C5133"/>
    <w:rsid w:val="009C57CC"/>
    <w:rsid w:val="009D2719"/>
    <w:rsid w:val="009D4940"/>
    <w:rsid w:val="009D4C5B"/>
    <w:rsid w:val="009E2E49"/>
    <w:rsid w:val="009E5E41"/>
    <w:rsid w:val="009F4008"/>
    <w:rsid w:val="009F4F0E"/>
    <w:rsid w:val="00A043BB"/>
    <w:rsid w:val="00A0589A"/>
    <w:rsid w:val="00A06EA1"/>
    <w:rsid w:val="00A11938"/>
    <w:rsid w:val="00A14699"/>
    <w:rsid w:val="00A17D02"/>
    <w:rsid w:val="00A17D68"/>
    <w:rsid w:val="00A20883"/>
    <w:rsid w:val="00A2136F"/>
    <w:rsid w:val="00A221E9"/>
    <w:rsid w:val="00A23336"/>
    <w:rsid w:val="00A23593"/>
    <w:rsid w:val="00A24C69"/>
    <w:rsid w:val="00A25251"/>
    <w:rsid w:val="00A26CFB"/>
    <w:rsid w:val="00A30B56"/>
    <w:rsid w:val="00A31476"/>
    <w:rsid w:val="00A3210B"/>
    <w:rsid w:val="00A32CF5"/>
    <w:rsid w:val="00A36826"/>
    <w:rsid w:val="00A375D3"/>
    <w:rsid w:val="00A407AB"/>
    <w:rsid w:val="00A41650"/>
    <w:rsid w:val="00A4213B"/>
    <w:rsid w:val="00A476F8"/>
    <w:rsid w:val="00A57A83"/>
    <w:rsid w:val="00A60476"/>
    <w:rsid w:val="00A67A3E"/>
    <w:rsid w:val="00A74C55"/>
    <w:rsid w:val="00A77E8E"/>
    <w:rsid w:val="00A818BE"/>
    <w:rsid w:val="00A83347"/>
    <w:rsid w:val="00A83BA2"/>
    <w:rsid w:val="00A848D8"/>
    <w:rsid w:val="00A84BB1"/>
    <w:rsid w:val="00A8526E"/>
    <w:rsid w:val="00A85E1D"/>
    <w:rsid w:val="00A86EEE"/>
    <w:rsid w:val="00A908C8"/>
    <w:rsid w:val="00A922E2"/>
    <w:rsid w:val="00A9264D"/>
    <w:rsid w:val="00AA14CB"/>
    <w:rsid w:val="00AA5622"/>
    <w:rsid w:val="00AA5DF3"/>
    <w:rsid w:val="00AB79FA"/>
    <w:rsid w:val="00AC0F04"/>
    <w:rsid w:val="00AC4AF3"/>
    <w:rsid w:val="00AC6411"/>
    <w:rsid w:val="00AC7887"/>
    <w:rsid w:val="00AD25A0"/>
    <w:rsid w:val="00AD4252"/>
    <w:rsid w:val="00AD5E1F"/>
    <w:rsid w:val="00AE05EA"/>
    <w:rsid w:val="00AE7065"/>
    <w:rsid w:val="00AE7AF4"/>
    <w:rsid w:val="00AF6062"/>
    <w:rsid w:val="00AF7093"/>
    <w:rsid w:val="00B020D0"/>
    <w:rsid w:val="00B0365B"/>
    <w:rsid w:val="00B06E74"/>
    <w:rsid w:val="00B12C95"/>
    <w:rsid w:val="00B32436"/>
    <w:rsid w:val="00B32A8C"/>
    <w:rsid w:val="00B36057"/>
    <w:rsid w:val="00B37FBF"/>
    <w:rsid w:val="00B40BB8"/>
    <w:rsid w:val="00B4323B"/>
    <w:rsid w:val="00B514B2"/>
    <w:rsid w:val="00B55F79"/>
    <w:rsid w:val="00B568BE"/>
    <w:rsid w:val="00B56B3D"/>
    <w:rsid w:val="00B57E84"/>
    <w:rsid w:val="00B607DC"/>
    <w:rsid w:val="00B616DA"/>
    <w:rsid w:val="00B75443"/>
    <w:rsid w:val="00B760F8"/>
    <w:rsid w:val="00B767EE"/>
    <w:rsid w:val="00B824AC"/>
    <w:rsid w:val="00B84E89"/>
    <w:rsid w:val="00B8550D"/>
    <w:rsid w:val="00B87D2F"/>
    <w:rsid w:val="00B92BB5"/>
    <w:rsid w:val="00B933B3"/>
    <w:rsid w:val="00B95B9B"/>
    <w:rsid w:val="00B96C47"/>
    <w:rsid w:val="00BA071A"/>
    <w:rsid w:val="00BA16AB"/>
    <w:rsid w:val="00BA1EF5"/>
    <w:rsid w:val="00BA2906"/>
    <w:rsid w:val="00BA4BDD"/>
    <w:rsid w:val="00BA4C94"/>
    <w:rsid w:val="00BA5000"/>
    <w:rsid w:val="00BB1E23"/>
    <w:rsid w:val="00BB26EE"/>
    <w:rsid w:val="00BB3F89"/>
    <w:rsid w:val="00BC15B1"/>
    <w:rsid w:val="00BC1ADD"/>
    <w:rsid w:val="00BC3F3A"/>
    <w:rsid w:val="00BC55F8"/>
    <w:rsid w:val="00BC5721"/>
    <w:rsid w:val="00BC5FE8"/>
    <w:rsid w:val="00BC62D5"/>
    <w:rsid w:val="00BC6B55"/>
    <w:rsid w:val="00BD1A47"/>
    <w:rsid w:val="00BD467C"/>
    <w:rsid w:val="00BD485E"/>
    <w:rsid w:val="00BD4FB9"/>
    <w:rsid w:val="00BD5025"/>
    <w:rsid w:val="00BD5517"/>
    <w:rsid w:val="00BD6952"/>
    <w:rsid w:val="00BE002B"/>
    <w:rsid w:val="00BE038A"/>
    <w:rsid w:val="00BE28D5"/>
    <w:rsid w:val="00BE353F"/>
    <w:rsid w:val="00BE4160"/>
    <w:rsid w:val="00BE638F"/>
    <w:rsid w:val="00BE6F8E"/>
    <w:rsid w:val="00BF0C50"/>
    <w:rsid w:val="00BF33E7"/>
    <w:rsid w:val="00BF3670"/>
    <w:rsid w:val="00BF5FA5"/>
    <w:rsid w:val="00C01753"/>
    <w:rsid w:val="00C03329"/>
    <w:rsid w:val="00C05096"/>
    <w:rsid w:val="00C05B68"/>
    <w:rsid w:val="00C07775"/>
    <w:rsid w:val="00C16C0D"/>
    <w:rsid w:val="00C17808"/>
    <w:rsid w:val="00C22817"/>
    <w:rsid w:val="00C30C5E"/>
    <w:rsid w:val="00C3120C"/>
    <w:rsid w:val="00C36202"/>
    <w:rsid w:val="00C4106F"/>
    <w:rsid w:val="00C429C1"/>
    <w:rsid w:val="00C53CF3"/>
    <w:rsid w:val="00C55DDB"/>
    <w:rsid w:val="00C56FFD"/>
    <w:rsid w:val="00C6474F"/>
    <w:rsid w:val="00C66B90"/>
    <w:rsid w:val="00C6778A"/>
    <w:rsid w:val="00C679A9"/>
    <w:rsid w:val="00C7067E"/>
    <w:rsid w:val="00C70759"/>
    <w:rsid w:val="00C72B68"/>
    <w:rsid w:val="00C74B8B"/>
    <w:rsid w:val="00C80A95"/>
    <w:rsid w:val="00C826F4"/>
    <w:rsid w:val="00C8518D"/>
    <w:rsid w:val="00C8569C"/>
    <w:rsid w:val="00C92BDD"/>
    <w:rsid w:val="00C92E24"/>
    <w:rsid w:val="00C93058"/>
    <w:rsid w:val="00C947F5"/>
    <w:rsid w:val="00C96A55"/>
    <w:rsid w:val="00CA43F8"/>
    <w:rsid w:val="00CB1CCE"/>
    <w:rsid w:val="00CB355A"/>
    <w:rsid w:val="00CB3987"/>
    <w:rsid w:val="00CB452B"/>
    <w:rsid w:val="00CB49F5"/>
    <w:rsid w:val="00CB6370"/>
    <w:rsid w:val="00CC6D3D"/>
    <w:rsid w:val="00CD1F16"/>
    <w:rsid w:val="00CD4214"/>
    <w:rsid w:val="00CD4F29"/>
    <w:rsid w:val="00CD5F52"/>
    <w:rsid w:val="00CD69EA"/>
    <w:rsid w:val="00CD7174"/>
    <w:rsid w:val="00CE01AD"/>
    <w:rsid w:val="00CE395C"/>
    <w:rsid w:val="00CE5B6F"/>
    <w:rsid w:val="00CE5BC8"/>
    <w:rsid w:val="00CE5D85"/>
    <w:rsid w:val="00CF1D84"/>
    <w:rsid w:val="00CF5F74"/>
    <w:rsid w:val="00D01597"/>
    <w:rsid w:val="00D0189B"/>
    <w:rsid w:val="00D0338E"/>
    <w:rsid w:val="00D0451F"/>
    <w:rsid w:val="00D1220B"/>
    <w:rsid w:val="00D12ADF"/>
    <w:rsid w:val="00D14688"/>
    <w:rsid w:val="00D147D1"/>
    <w:rsid w:val="00D15227"/>
    <w:rsid w:val="00D15DCB"/>
    <w:rsid w:val="00D15EBA"/>
    <w:rsid w:val="00D2235B"/>
    <w:rsid w:val="00D23BCA"/>
    <w:rsid w:val="00D25995"/>
    <w:rsid w:val="00D30496"/>
    <w:rsid w:val="00D310C0"/>
    <w:rsid w:val="00D31BAC"/>
    <w:rsid w:val="00D32343"/>
    <w:rsid w:val="00D32E8C"/>
    <w:rsid w:val="00D34C77"/>
    <w:rsid w:val="00D34FAA"/>
    <w:rsid w:val="00D363C4"/>
    <w:rsid w:val="00D36872"/>
    <w:rsid w:val="00D454D4"/>
    <w:rsid w:val="00D47A6F"/>
    <w:rsid w:val="00D51140"/>
    <w:rsid w:val="00D52FE2"/>
    <w:rsid w:val="00D557DF"/>
    <w:rsid w:val="00D55C8B"/>
    <w:rsid w:val="00D56A08"/>
    <w:rsid w:val="00D56A7D"/>
    <w:rsid w:val="00D57C84"/>
    <w:rsid w:val="00D6055B"/>
    <w:rsid w:val="00D63C00"/>
    <w:rsid w:val="00D70528"/>
    <w:rsid w:val="00D730DC"/>
    <w:rsid w:val="00D735A5"/>
    <w:rsid w:val="00D76C44"/>
    <w:rsid w:val="00D7759B"/>
    <w:rsid w:val="00D803F9"/>
    <w:rsid w:val="00D81C65"/>
    <w:rsid w:val="00D82ECA"/>
    <w:rsid w:val="00D87022"/>
    <w:rsid w:val="00D90A8C"/>
    <w:rsid w:val="00D91B2B"/>
    <w:rsid w:val="00D9391D"/>
    <w:rsid w:val="00D94FE1"/>
    <w:rsid w:val="00DA04AA"/>
    <w:rsid w:val="00DA173D"/>
    <w:rsid w:val="00DA30BF"/>
    <w:rsid w:val="00DA421A"/>
    <w:rsid w:val="00DA6C14"/>
    <w:rsid w:val="00DA76DE"/>
    <w:rsid w:val="00DA797B"/>
    <w:rsid w:val="00DA79A0"/>
    <w:rsid w:val="00DB062C"/>
    <w:rsid w:val="00DB131F"/>
    <w:rsid w:val="00DB1552"/>
    <w:rsid w:val="00DC2120"/>
    <w:rsid w:val="00DC407C"/>
    <w:rsid w:val="00DC411F"/>
    <w:rsid w:val="00DC62F1"/>
    <w:rsid w:val="00DD1BD3"/>
    <w:rsid w:val="00DE2F4A"/>
    <w:rsid w:val="00DE483E"/>
    <w:rsid w:val="00DE7B33"/>
    <w:rsid w:val="00DF0848"/>
    <w:rsid w:val="00DF0AC9"/>
    <w:rsid w:val="00DF3B29"/>
    <w:rsid w:val="00DF651B"/>
    <w:rsid w:val="00DF6A6C"/>
    <w:rsid w:val="00E072CC"/>
    <w:rsid w:val="00E1172E"/>
    <w:rsid w:val="00E118B9"/>
    <w:rsid w:val="00E21401"/>
    <w:rsid w:val="00E21A29"/>
    <w:rsid w:val="00E252BE"/>
    <w:rsid w:val="00E25933"/>
    <w:rsid w:val="00E25E31"/>
    <w:rsid w:val="00E3052E"/>
    <w:rsid w:val="00E318D6"/>
    <w:rsid w:val="00E32574"/>
    <w:rsid w:val="00E364AD"/>
    <w:rsid w:val="00E43A60"/>
    <w:rsid w:val="00E43B0F"/>
    <w:rsid w:val="00E4461C"/>
    <w:rsid w:val="00E459BA"/>
    <w:rsid w:val="00E4666B"/>
    <w:rsid w:val="00E46B38"/>
    <w:rsid w:val="00E501E2"/>
    <w:rsid w:val="00E52667"/>
    <w:rsid w:val="00E541FF"/>
    <w:rsid w:val="00E54A87"/>
    <w:rsid w:val="00E557FB"/>
    <w:rsid w:val="00E55ECD"/>
    <w:rsid w:val="00E564A0"/>
    <w:rsid w:val="00E62BA2"/>
    <w:rsid w:val="00E645DC"/>
    <w:rsid w:val="00E647D6"/>
    <w:rsid w:val="00E64FF4"/>
    <w:rsid w:val="00E65004"/>
    <w:rsid w:val="00E715FF"/>
    <w:rsid w:val="00E74608"/>
    <w:rsid w:val="00E77F03"/>
    <w:rsid w:val="00E9082D"/>
    <w:rsid w:val="00E90B28"/>
    <w:rsid w:val="00E913BE"/>
    <w:rsid w:val="00E91741"/>
    <w:rsid w:val="00E954E6"/>
    <w:rsid w:val="00E9679D"/>
    <w:rsid w:val="00EA08CD"/>
    <w:rsid w:val="00EA1DAC"/>
    <w:rsid w:val="00EA1FD2"/>
    <w:rsid w:val="00EA3516"/>
    <w:rsid w:val="00EA3A87"/>
    <w:rsid w:val="00EA58D2"/>
    <w:rsid w:val="00EA5B10"/>
    <w:rsid w:val="00EA6AEC"/>
    <w:rsid w:val="00EB3D04"/>
    <w:rsid w:val="00EB5569"/>
    <w:rsid w:val="00EB77CF"/>
    <w:rsid w:val="00EC09E1"/>
    <w:rsid w:val="00EC2F15"/>
    <w:rsid w:val="00EC422D"/>
    <w:rsid w:val="00EC7373"/>
    <w:rsid w:val="00ED00CB"/>
    <w:rsid w:val="00ED157B"/>
    <w:rsid w:val="00ED1EE7"/>
    <w:rsid w:val="00ED32F1"/>
    <w:rsid w:val="00ED6468"/>
    <w:rsid w:val="00ED69B4"/>
    <w:rsid w:val="00EE0782"/>
    <w:rsid w:val="00EE3560"/>
    <w:rsid w:val="00EE4693"/>
    <w:rsid w:val="00EE5894"/>
    <w:rsid w:val="00EE660A"/>
    <w:rsid w:val="00EE7EC4"/>
    <w:rsid w:val="00EF4B05"/>
    <w:rsid w:val="00EF656D"/>
    <w:rsid w:val="00F024FD"/>
    <w:rsid w:val="00F0298D"/>
    <w:rsid w:val="00F0511E"/>
    <w:rsid w:val="00F059E4"/>
    <w:rsid w:val="00F074CC"/>
    <w:rsid w:val="00F10B19"/>
    <w:rsid w:val="00F1275E"/>
    <w:rsid w:val="00F1289F"/>
    <w:rsid w:val="00F13F46"/>
    <w:rsid w:val="00F20433"/>
    <w:rsid w:val="00F24BF8"/>
    <w:rsid w:val="00F271F9"/>
    <w:rsid w:val="00F27D3A"/>
    <w:rsid w:val="00F333DB"/>
    <w:rsid w:val="00F360AF"/>
    <w:rsid w:val="00F36C5C"/>
    <w:rsid w:val="00F375F5"/>
    <w:rsid w:val="00F37910"/>
    <w:rsid w:val="00F4044B"/>
    <w:rsid w:val="00F43235"/>
    <w:rsid w:val="00F44694"/>
    <w:rsid w:val="00F448C3"/>
    <w:rsid w:val="00F5175C"/>
    <w:rsid w:val="00F523EF"/>
    <w:rsid w:val="00F52E54"/>
    <w:rsid w:val="00F60824"/>
    <w:rsid w:val="00F610C0"/>
    <w:rsid w:val="00F666B4"/>
    <w:rsid w:val="00F6765F"/>
    <w:rsid w:val="00F70B03"/>
    <w:rsid w:val="00F71FE1"/>
    <w:rsid w:val="00F72424"/>
    <w:rsid w:val="00F724CB"/>
    <w:rsid w:val="00F72982"/>
    <w:rsid w:val="00F76E5A"/>
    <w:rsid w:val="00F7789E"/>
    <w:rsid w:val="00F813F3"/>
    <w:rsid w:val="00F81A13"/>
    <w:rsid w:val="00F82C47"/>
    <w:rsid w:val="00F8308A"/>
    <w:rsid w:val="00F83DBF"/>
    <w:rsid w:val="00F849BA"/>
    <w:rsid w:val="00F86C40"/>
    <w:rsid w:val="00F9205F"/>
    <w:rsid w:val="00F96EC8"/>
    <w:rsid w:val="00FA146E"/>
    <w:rsid w:val="00FA6C71"/>
    <w:rsid w:val="00FA6FC0"/>
    <w:rsid w:val="00FA70CC"/>
    <w:rsid w:val="00FB05E6"/>
    <w:rsid w:val="00FB0DFE"/>
    <w:rsid w:val="00FB234C"/>
    <w:rsid w:val="00FB3C9B"/>
    <w:rsid w:val="00FB452B"/>
    <w:rsid w:val="00FB46EF"/>
    <w:rsid w:val="00FB4E4A"/>
    <w:rsid w:val="00FB6F1F"/>
    <w:rsid w:val="00FC1A04"/>
    <w:rsid w:val="00FC469F"/>
    <w:rsid w:val="00FC59D0"/>
    <w:rsid w:val="00FC5A51"/>
    <w:rsid w:val="00FD1065"/>
    <w:rsid w:val="00FD137C"/>
    <w:rsid w:val="00FD3F44"/>
    <w:rsid w:val="00FD44A5"/>
    <w:rsid w:val="00FD5AD5"/>
    <w:rsid w:val="00FE0A22"/>
    <w:rsid w:val="00FE0EA2"/>
    <w:rsid w:val="00FE1BC7"/>
    <w:rsid w:val="00FE24AC"/>
    <w:rsid w:val="00FE45BA"/>
    <w:rsid w:val="00FE46CF"/>
    <w:rsid w:val="00FE5585"/>
    <w:rsid w:val="00FE646D"/>
    <w:rsid w:val="00FE77E8"/>
    <w:rsid w:val="00FE7A27"/>
    <w:rsid w:val="00FE7D48"/>
    <w:rsid w:val="00FF09B0"/>
    <w:rsid w:val="00FF1546"/>
    <w:rsid w:val="00FF158D"/>
    <w:rsid w:val="00FF23D3"/>
    <w:rsid w:val="00FF3BFD"/>
    <w:rsid w:val="00FF6422"/>
    <w:rsid w:val="00FF65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3E238"/>
  <w15:docId w15:val="{91C702D9-548A-46A2-8ABA-DA68B770E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374"/>
    <w:pPr>
      <w:spacing w:after="0" w:line="240" w:lineRule="auto"/>
    </w:pPr>
    <w:rPr>
      <w:rFonts w:ascii="Times New Roman" w:eastAsia="Times New Roman" w:hAnsi="Times New Roman" w:cs="Times New Roman"/>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rsid w:val="00895374"/>
    <w:pPr>
      <w:spacing w:before="58" w:after="58"/>
      <w:ind w:firstLine="288"/>
      <w:jc w:val="both"/>
    </w:pPr>
  </w:style>
  <w:style w:type="paragraph" w:customStyle="1" w:styleId="naiskr">
    <w:name w:val="naiskr"/>
    <w:basedOn w:val="Normal"/>
    <w:rsid w:val="00895374"/>
    <w:pPr>
      <w:spacing w:before="58" w:after="58"/>
    </w:pPr>
  </w:style>
  <w:style w:type="paragraph" w:customStyle="1" w:styleId="naisc">
    <w:name w:val="naisc"/>
    <w:basedOn w:val="Normal"/>
    <w:rsid w:val="00895374"/>
    <w:pPr>
      <w:spacing w:before="58" w:after="58"/>
      <w:jc w:val="center"/>
    </w:pPr>
  </w:style>
  <w:style w:type="character" w:styleId="Hyperlink">
    <w:name w:val="Hyperlink"/>
    <w:rsid w:val="00895374"/>
    <w:rPr>
      <w:color w:val="0000FF"/>
      <w:u w:val="single"/>
    </w:rPr>
  </w:style>
  <w:style w:type="paragraph" w:styleId="NormalWeb">
    <w:name w:val="Normal (Web)"/>
    <w:basedOn w:val="Normal"/>
    <w:uiPriority w:val="99"/>
    <w:rsid w:val="00895374"/>
    <w:pPr>
      <w:spacing w:before="100" w:beforeAutospacing="1" w:after="100" w:afterAutospacing="1"/>
    </w:pPr>
    <w:rPr>
      <w:rFonts w:eastAsia="Arial Unicode MS"/>
      <w:lang w:val="en-GB" w:eastAsia="en-US"/>
    </w:rPr>
  </w:style>
  <w:style w:type="paragraph" w:styleId="Header">
    <w:name w:val="header"/>
    <w:basedOn w:val="Normal"/>
    <w:link w:val="HeaderChar"/>
    <w:uiPriority w:val="99"/>
    <w:unhideWhenUsed/>
    <w:rsid w:val="006451BA"/>
    <w:pPr>
      <w:tabs>
        <w:tab w:val="center" w:pos="4153"/>
        <w:tab w:val="right" w:pos="8306"/>
      </w:tabs>
    </w:pPr>
  </w:style>
  <w:style w:type="character" w:customStyle="1" w:styleId="HeaderChar">
    <w:name w:val="Header Char"/>
    <w:basedOn w:val="DefaultParagraphFont"/>
    <w:link w:val="Header"/>
    <w:uiPriority w:val="99"/>
    <w:rsid w:val="006451BA"/>
    <w:rPr>
      <w:rFonts w:ascii="Times New Roman" w:eastAsia="Times New Roman" w:hAnsi="Times New Roman" w:cs="Times New Roman"/>
      <w:sz w:val="24"/>
      <w:szCs w:val="24"/>
      <w:lang w:val="lv-LV" w:eastAsia="lv-LV"/>
    </w:rPr>
  </w:style>
  <w:style w:type="paragraph" w:styleId="Footer">
    <w:name w:val="footer"/>
    <w:basedOn w:val="Normal"/>
    <w:link w:val="FooterChar"/>
    <w:unhideWhenUsed/>
    <w:rsid w:val="006451BA"/>
    <w:pPr>
      <w:tabs>
        <w:tab w:val="center" w:pos="4153"/>
        <w:tab w:val="right" w:pos="8306"/>
      </w:tabs>
    </w:pPr>
  </w:style>
  <w:style w:type="character" w:customStyle="1" w:styleId="FooterChar">
    <w:name w:val="Footer Char"/>
    <w:basedOn w:val="DefaultParagraphFont"/>
    <w:link w:val="Footer"/>
    <w:rsid w:val="006451BA"/>
    <w:rPr>
      <w:rFonts w:ascii="Times New Roman" w:eastAsia="Times New Roman" w:hAnsi="Times New Roman" w:cs="Times New Roman"/>
      <w:sz w:val="24"/>
      <w:szCs w:val="24"/>
      <w:lang w:val="lv-LV" w:eastAsia="lv-LV"/>
    </w:rPr>
  </w:style>
  <w:style w:type="paragraph" w:styleId="BalloonText">
    <w:name w:val="Balloon Text"/>
    <w:basedOn w:val="Normal"/>
    <w:link w:val="BalloonTextChar"/>
    <w:uiPriority w:val="99"/>
    <w:semiHidden/>
    <w:unhideWhenUsed/>
    <w:rsid w:val="00876C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C50"/>
    <w:rPr>
      <w:rFonts w:ascii="Segoe UI" w:eastAsia="Times New Roman" w:hAnsi="Segoe UI" w:cs="Segoe UI"/>
      <w:sz w:val="18"/>
      <w:szCs w:val="18"/>
      <w:lang w:val="lv-LV" w:eastAsia="lv-LV"/>
    </w:rPr>
  </w:style>
  <w:style w:type="paragraph" w:styleId="ListParagraph">
    <w:name w:val="List Paragraph"/>
    <w:aliases w:val="H&amp;P List Paragraph,2"/>
    <w:basedOn w:val="Normal"/>
    <w:link w:val="ListParagraphChar"/>
    <w:uiPriority w:val="34"/>
    <w:qFormat/>
    <w:rsid w:val="00FE0A22"/>
    <w:pPr>
      <w:ind w:left="720"/>
      <w:contextualSpacing/>
    </w:pPr>
  </w:style>
  <w:style w:type="character" w:styleId="Strong">
    <w:name w:val="Strong"/>
    <w:basedOn w:val="DefaultParagraphFont"/>
    <w:uiPriority w:val="22"/>
    <w:qFormat/>
    <w:rsid w:val="00F059E4"/>
    <w:rPr>
      <w:b/>
      <w:bCs/>
    </w:rPr>
  </w:style>
  <w:style w:type="character" w:customStyle="1" w:styleId="apple-converted-space">
    <w:name w:val="apple-converted-space"/>
    <w:basedOn w:val="DefaultParagraphFont"/>
    <w:rsid w:val="00F059E4"/>
  </w:style>
  <w:style w:type="character" w:styleId="Emphasis">
    <w:name w:val="Emphasis"/>
    <w:basedOn w:val="DefaultParagraphFont"/>
    <w:uiPriority w:val="20"/>
    <w:qFormat/>
    <w:rsid w:val="00F059E4"/>
    <w:rPr>
      <w:i/>
      <w:iCs/>
    </w:rPr>
  </w:style>
  <w:style w:type="paragraph" w:styleId="NoSpacing">
    <w:name w:val="No Spacing"/>
    <w:qFormat/>
    <w:rsid w:val="00193CB0"/>
    <w:pPr>
      <w:spacing w:after="0" w:line="240" w:lineRule="auto"/>
    </w:pPr>
    <w:rPr>
      <w:rFonts w:ascii="Times New Roman" w:eastAsia="Calibri" w:hAnsi="Times New Roman" w:cs="Times New Roman"/>
      <w:sz w:val="20"/>
      <w:szCs w:val="20"/>
      <w:lang w:val="lv-LV"/>
    </w:rPr>
  </w:style>
  <w:style w:type="character" w:styleId="CommentReference">
    <w:name w:val="annotation reference"/>
    <w:basedOn w:val="DefaultParagraphFont"/>
    <w:uiPriority w:val="99"/>
    <w:semiHidden/>
    <w:unhideWhenUsed/>
    <w:rsid w:val="005A25DD"/>
    <w:rPr>
      <w:sz w:val="16"/>
      <w:szCs w:val="16"/>
    </w:rPr>
  </w:style>
  <w:style w:type="paragraph" w:styleId="CommentText">
    <w:name w:val="annotation text"/>
    <w:basedOn w:val="Normal"/>
    <w:link w:val="CommentTextChar"/>
    <w:uiPriority w:val="99"/>
    <w:semiHidden/>
    <w:unhideWhenUsed/>
    <w:rsid w:val="005A25DD"/>
    <w:rPr>
      <w:sz w:val="20"/>
      <w:szCs w:val="20"/>
    </w:rPr>
  </w:style>
  <w:style w:type="character" w:customStyle="1" w:styleId="CommentTextChar">
    <w:name w:val="Comment Text Char"/>
    <w:basedOn w:val="DefaultParagraphFont"/>
    <w:link w:val="CommentText"/>
    <w:uiPriority w:val="99"/>
    <w:semiHidden/>
    <w:rsid w:val="005A25DD"/>
    <w:rPr>
      <w:rFonts w:ascii="Times New Roman" w:eastAsia="Times New Roman" w:hAnsi="Times New Roman" w:cs="Times New Roman"/>
      <w:sz w:val="20"/>
      <w:szCs w:val="20"/>
      <w:lang w:val="lv-LV" w:eastAsia="lv-LV"/>
    </w:rPr>
  </w:style>
  <w:style w:type="paragraph" w:styleId="CommentSubject">
    <w:name w:val="annotation subject"/>
    <w:basedOn w:val="CommentText"/>
    <w:next w:val="CommentText"/>
    <w:link w:val="CommentSubjectChar"/>
    <w:uiPriority w:val="99"/>
    <w:semiHidden/>
    <w:unhideWhenUsed/>
    <w:rsid w:val="00551B84"/>
    <w:rPr>
      <w:b/>
      <w:bCs/>
    </w:rPr>
  </w:style>
  <w:style w:type="character" w:customStyle="1" w:styleId="CommentSubjectChar">
    <w:name w:val="Comment Subject Char"/>
    <w:basedOn w:val="CommentTextChar"/>
    <w:link w:val="CommentSubject"/>
    <w:uiPriority w:val="99"/>
    <w:semiHidden/>
    <w:rsid w:val="00551B84"/>
    <w:rPr>
      <w:rFonts w:ascii="Times New Roman" w:eastAsia="Times New Roman" w:hAnsi="Times New Roman" w:cs="Times New Roman"/>
      <w:b/>
      <w:bCs/>
      <w:sz w:val="20"/>
      <w:szCs w:val="20"/>
      <w:lang w:val="lv-LV" w:eastAsia="lv-LV"/>
    </w:rPr>
  </w:style>
  <w:style w:type="paragraph" w:styleId="Revision">
    <w:name w:val="Revision"/>
    <w:hidden/>
    <w:uiPriority w:val="99"/>
    <w:semiHidden/>
    <w:rsid w:val="005449E2"/>
    <w:pPr>
      <w:spacing w:after="0" w:line="240" w:lineRule="auto"/>
    </w:pPr>
    <w:rPr>
      <w:rFonts w:ascii="Times New Roman" w:eastAsia="Times New Roman" w:hAnsi="Times New Roman" w:cs="Times New Roman"/>
      <w:sz w:val="24"/>
      <w:szCs w:val="24"/>
      <w:lang w:val="lv-LV" w:eastAsia="lv-LV"/>
    </w:rPr>
  </w:style>
  <w:style w:type="table" w:styleId="TableGrid">
    <w:name w:val="Table Grid"/>
    <w:basedOn w:val="TableNormal"/>
    <w:rsid w:val="005A67B8"/>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7B0347"/>
    <w:pPr>
      <w:spacing w:before="100" w:beforeAutospacing="1" w:after="100" w:afterAutospacing="1"/>
    </w:pPr>
    <w:rPr>
      <w:lang w:val="en-US" w:eastAsia="en-US"/>
    </w:rPr>
  </w:style>
  <w:style w:type="character" w:styleId="FollowedHyperlink">
    <w:name w:val="FollowedHyperlink"/>
    <w:basedOn w:val="DefaultParagraphFont"/>
    <w:uiPriority w:val="99"/>
    <w:semiHidden/>
    <w:unhideWhenUsed/>
    <w:rsid w:val="00841004"/>
    <w:rPr>
      <w:color w:val="954F72" w:themeColor="followedHyperlink"/>
      <w:u w:val="single"/>
    </w:rPr>
  </w:style>
  <w:style w:type="paragraph" w:customStyle="1" w:styleId="Default">
    <w:name w:val="Default"/>
    <w:rsid w:val="00065C3F"/>
    <w:pPr>
      <w:autoSpaceDE w:val="0"/>
      <w:autoSpaceDN w:val="0"/>
      <w:adjustRightInd w:val="0"/>
      <w:spacing w:after="0" w:line="240" w:lineRule="auto"/>
    </w:pPr>
    <w:rPr>
      <w:rFonts w:ascii="EUAlbertina" w:hAnsi="EUAlbertina" w:cs="EUAlbertina"/>
      <w:color w:val="000000"/>
      <w:sz w:val="24"/>
      <w:szCs w:val="24"/>
      <w:lang w:val="lv-LV"/>
    </w:rPr>
  </w:style>
  <w:style w:type="paragraph" w:customStyle="1" w:styleId="tvhtml">
    <w:name w:val="tv_html"/>
    <w:basedOn w:val="Normal"/>
    <w:rsid w:val="00F6765F"/>
    <w:pPr>
      <w:spacing w:before="100" w:beforeAutospacing="1" w:after="100" w:afterAutospacing="1"/>
    </w:pPr>
  </w:style>
  <w:style w:type="character" w:customStyle="1" w:styleId="ListParagraphChar">
    <w:name w:val="List Paragraph Char"/>
    <w:aliases w:val="H&amp;P List Paragraph Char,2 Char"/>
    <w:link w:val="ListParagraph"/>
    <w:uiPriority w:val="34"/>
    <w:locked/>
    <w:rsid w:val="000A42A2"/>
    <w:rPr>
      <w:rFonts w:ascii="Times New Roman" w:eastAsia="Times New Roman" w:hAnsi="Times New Roman" w:cs="Times New Roman"/>
      <w:sz w:val="24"/>
      <w:szCs w:val="24"/>
      <w:lang w:val="lv-LV" w:eastAsia="lv-LV"/>
    </w:rPr>
  </w:style>
  <w:style w:type="paragraph" w:styleId="FootnoteText">
    <w:name w:val="footnote text"/>
    <w:basedOn w:val="Normal"/>
    <w:link w:val="FootnoteTextChar"/>
    <w:uiPriority w:val="99"/>
    <w:unhideWhenUsed/>
    <w:rsid w:val="005B6E38"/>
    <w:pPr>
      <w:ind w:firstLine="720"/>
      <w:jc w:val="both"/>
    </w:pPr>
    <w:rPr>
      <w:rFonts w:eastAsiaTheme="minorEastAsia" w:cstheme="minorBidi"/>
      <w:sz w:val="20"/>
      <w:szCs w:val="20"/>
      <w:lang w:eastAsia="en-US"/>
    </w:rPr>
  </w:style>
  <w:style w:type="character" w:customStyle="1" w:styleId="FootnoteTextChar">
    <w:name w:val="Footnote Text Char"/>
    <w:basedOn w:val="DefaultParagraphFont"/>
    <w:link w:val="FootnoteText"/>
    <w:uiPriority w:val="99"/>
    <w:rsid w:val="005B6E38"/>
    <w:rPr>
      <w:rFonts w:ascii="Times New Roman" w:eastAsiaTheme="minorEastAsia" w:hAnsi="Times New Roman"/>
      <w:sz w:val="20"/>
      <w:szCs w:val="20"/>
      <w:lang w:val="lv-LV"/>
    </w:rPr>
  </w:style>
  <w:style w:type="character" w:styleId="FootnoteReference">
    <w:name w:val="footnote reference"/>
    <w:aliases w:val="Footnote symbol,Footnote,Footnote Reference Number,stylish,Footnote Refernece,BVI fnr,Fußnotenzeichen_Raxen,callout,Footnote Reference Superscript,Footnote reference number,Footnotemark,FR,Footnotemark1,Footnotemark2,FR1,SUPERS,Nota"/>
    <w:link w:val="FootnotesymbolCarZchn"/>
    <w:uiPriority w:val="99"/>
    <w:qFormat/>
    <w:rsid w:val="005B6E38"/>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5B6E38"/>
    <w:pPr>
      <w:spacing w:after="160" w:line="240" w:lineRule="exact"/>
      <w:ind w:firstLine="720"/>
      <w:jc w:val="both"/>
    </w:pPr>
    <w:rPr>
      <w:rFonts w:asciiTheme="minorHAnsi" w:eastAsiaTheme="minorHAnsi" w:hAnsiTheme="minorHAnsi" w:cstheme="minorBidi"/>
      <w:sz w:val="22"/>
      <w:szCs w:val="22"/>
      <w:vertAlign w:val="superscript"/>
      <w:lang w:val="en-US" w:eastAsia="en-US"/>
    </w:rPr>
  </w:style>
  <w:style w:type="paragraph" w:styleId="Title">
    <w:name w:val="Title"/>
    <w:basedOn w:val="Normal"/>
    <w:next w:val="Normal"/>
    <w:link w:val="TitleChar"/>
    <w:uiPriority w:val="10"/>
    <w:qFormat/>
    <w:rsid w:val="00655CDF"/>
    <w:pPr>
      <w:pBdr>
        <w:bottom w:val="single" w:sz="4" w:space="1" w:color="auto"/>
      </w:pBdr>
      <w:ind w:firstLine="720"/>
      <w:contextualSpacing/>
      <w:jc w:val="center"/>
    </w:pPr>
    <w:rPr>
      <w:rFonts w:asciiTheme="majorHAnsi" w:eastAsiaTheme="majorEastAsia" w:hAnsiTheme="majorHAnsi" w:cstheme="majorBidi"/>
      <w:spacing w:val="5"/>
      <w:sz w:val="36"/>
      <w:szCs w:val="52"/>
      <w:lang w:eastAsia="en-US"/>
    </w:rPr>
  </w:style>
  <w:style w:type="character" w:customStyle="1" w:styleId="TitleChar">
    <w:name w:val="Title Char"/>
    <w:basedOn w:val="DefaultParagraphFont"/>
    <w:link w:val="Title"/>
    <w:uiPriority w:val="10"/>
    <w:rsid w:val="00655CDF"/>
    <w:rPr>
      <w:rFonts w:asciiTheme="majorHAnsi" w:eastAsiaTheme="majorEastAsia" w:hAnsiTheme="majorHAnsi" w:cstheme="majorBidi"/>
      <w:spacing w:val="5"/>
      <w:sz w:val="36"/>
      <w:szCs w:val="52"/>
      <w:lang w:val="lv-LV"/>
    </w:rPr>
  </w:style>
  <w:style w:type="character" w:customStyle="1" w:styleId="super">
    <w:name w:val="super"/>
    <w:basedOn w:val="DefaultParagraphFont"/>
    <w:rsid w:val="00B32436"/>
  </w:style>
  <w:style w:type="paragraph" w:customStyle="1" w:styleId="Normal1">
    <w:name w:val="Normal1"/>
    <w:basedOn w:val="Normal"/>
    <w:rsid w:val="00B32436"/>
    <w:pPr>
      <w:spacing w:before="100" w:beforeAutospacing="1" w:after="100" w:afterAutospacing="1"/>
    </w:pPr>
  </w:style>
  <w:style w:type="character" w:customStyle="1" w:styleId="italic">
    <w:name w:val="italic"/>
    <w:basedOn w:val="DefaultParagraphFont"/>
    <w:rsid w:val="00B32436"/>
  </w:style>
  <w:style w:type="paragraph" w:customStyle="1" w:styleId="Body">
    <w:name w:val="Body"/>
    <w:rsid w:val="001519F8"/>
    <w:pPr>
      <w:spacing w:after="200" w:line="276" w:lineRule="auto"/>
    </w:pPr>
    <w:rPr>
      <w:rFonts w:ascii="Calibri" w:eastAsia="Arial Unicode MS" w:hAnsi="Calibri" w:cs="Arial Unicode MS"/>
      <w:color w:val="000000"/>
      <w:u w:color="000000"/>
      <w:lang w:val="lv-LV" w:eastAsia="lv-LV"/>
    </w:rPr>
  </w:style>
  <w:style w:type="paragraph" w:customStyle="1" w:styleId="docdata">
    <w:name w:val="docdata"/>
    <w:aliases w:val="docy,v5,2301,bqiaagaaeyqcaaagiaiaaap8bgaabqohaaaaaaaaaaaaaaaaaaaaaaaaaaaaaaaaaaaaaaaaaaaaaaaaaaaaaaaaaaaaaaaaaaaaaaaaaaaaaaaaaaaaaaaaaaaaaaaaaaaaaaaaaaaaaaaaaaaaaaaaaaaaaaaaaaaaaaaaaaaaaaaaaaaaaaaaaaaaaaaaaaaaaaaaaaaaaaaaaaaaaaaaaaaaaaaaaaaaaaaa"/>
    <w:basedOn w:val="Normal"/>
    <w:rsid w:val="00266E2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15860">
      <w:bodyDiv w:val="1"/>
      <w:marLeft w:val="0"/>
      <w:marRight w:val="0"/>
      <w:marTop w:val="0"/>
      <w:marBottom w:val="0"/>
      <w:divBdr>
        <w:top w:val="none" w:sz="0" w:space="0" w:color="auto"/>
        <w:left w:val="none" w:sz="0" w:space="0" w:color="auto"/>
        <w:bottom w:val="none" w:sz="0" w:space="0" w:color="auto"/>
        <w:right w:val="none" w:sz="0" w:space="0" w:color="auto"/>
      </w:divBdr>
    </w:div>
    <w:div w:id="238911289">
      <w:bodyDiv w:val="1"/>
      <w:marLeft w:val="0"/>
      <w:marRight w:val="0"/>
      <w:marTop w:val="0"/>
      <w:marBottom w:val="0"/>
      <w:divBdr>
        <w:top w:val="none" w:sz="0" w:space="0" w:color="auto"/>
        <w:left w:val="none" w:sz="0" w:space="0" w:color="auto"/>
        <w:bottom w:val="none" w:sz="0" w:space="0" w:color="auto"/>
        <w:right w:val="none" w:sz="0" w:space="0" w:color="auto"/>
      </w:divBdr>
    </w:div>
    <w:div w:id="241718082">
      <w:bodyDiv w:val="1"/>
      <w:marLeft w:val="0"/>
      <w:marRight w:val="0"/>
      <w:marTop w:val="0"/>
      <w:marBottom w:val="0"/>
      <w:divBdr>
        <w:top w:val="none" w:sz="0" w:space="0" w:color="auto"/>
        <w:left w:val="none" w:sz="0" w:space="0" w:color="auto"/>
        <w:bottom w:val="none" w:sz="0" w:space="0" w:color="auto"/>
        <w:right w:val="none" w:sz="0" w:space="0" w:color="auto"/>
      </w:divBdr>
    </w:div>
    <w:div w:id="507839289">
      <w:bodyDiv w:val="1"/>
      <w:marLeft w:val="0"/>
      <w:marRight w:val="0"/>
      <w:marTop w:val="0"/>
      <w:marBottom w:val="0"/>
      <w:divBdr>
        <w:top w:val="none" w:sz="0" w:space="0" w:color="auto"/>
        <w:left w:val="none" w:sz="0" w:space="0" w:color="auto"/>
        <w:bottom w:val="none" w:sz="0" w:space="0" w:color="auto"/>
        <w:right w:val="none" w:sz="0" w:space="0" w:color="auto"/>
      </w:divBdr>
    </w:div>
    <w:div w:id="588272507">
      <w:bodyDiv w:val="1"/>
      <w:marLeft w:val="0"/>
      <w:marRight w:val="0"/>
      <w:marTop w:val="0"/>
      <w:marBottom w:val="0"/>
      <w:divBdr>
        <w:top w:val="none" w:sz="0" w:space="0" w:color="auto"/>
        <w:left w:val="none" w:sz="0" w:space="0" w:color="auto"/>
        <w:bottom w:val="none" w:sz="0" w:space="0" w:color="auto"/>
        <w:right w:val="none" w:sz="0" w:space="0" w:color="auto"/>
      </w:divBdr>
    </w:div>
    <w:div w:id="630088981">
      <w:bodyDiv w:val="1"/>
      <w:marLeft w:val="0"/>
      <w:marRight w:val="0"/>
      <w:marTop w:val="0"/>
      <w:marBottom w:val="0"/>
      <w:divBdr>
        <w:top w:val="none" w:sz="0" w:space="0" w:color="auto"/>
        <w:left w:val="none" w:sz="0" w:space="0" w:color="auto"/>
        <w:bottom w:val="none" w:sz="0" w:space="0" w:color="auto"/>
        <w:right w:val="none" w:sz="0" w:space="0" w:color="auto"/>
      </w:divBdr>
    </w:div>
    <w:div w:id="755057798">
      <w:bodyDiv w:val="1"/>
      <w:marLeft w:val="0"/>
      <w:marRight w:val="0"/>
      <w:marTop w:val="0"/>
      <w:marBottom w:val="0"/>
      <w:divBdr>
        <w:top w:val="none" w:sz="0" w:space="0" w:color="auto"/>
        <w:left w:val="none" w:sz="0" w:space="0" w:color="auto"/>
        <w:bottom w:val="none" w:sz="0" w:space="0" w:color="auto"/>
        <w:right w:val="none" w:sz="0" w:space="0" w:color="auto"/>
      </w:divBdr>
    </w:div>
    <w:div w:id="1123772543">
      <w:bodyDiv w:val="1"/>
      <w:marLeft w:val="0"/>
      <w:marRight w:val="0"/>
      <w:marTop w:val="0"/>
      <w:marBottom w:val="0"/>
      <w:divBdr>
        <w:top w:val="none" w:sz="0" w:space="0" w:color="auto"/>
        <w:left w:val="none" w:sz="0" w:space="0" w:color="auto"/>
        <w:bottom w:val="none" w:sz="0" w:space="0" w:color="auto"/>
        <w:right w:val="none" w:sz="0" w:space="0" w:color="auto"/>
      </w:divBdr>
    </w:div>
    <w:div w:id="1223760050">
      <w:bodyDiv w:val="1"/>
      <w:marLeft w:val="0"/>
      <w:marRight w:val="0"/>
      <w:marTop w:val="0"/>
      <w:marBottom w:val="0"/>
      <w:divBdr>
        <w:top w:val="none" w:sz="0" w:space="0" w:color="auto"/>
        <w:left w:val="none" w:sz="0" w:space="0" w:color="auto"/>
        <w:bottom w:val="none" w:sz="0" w:space="0" w:color="auto"/>
        <w:right w:val="none" w:sz="0" w:space="0" w:color="auto"/>
      </w:divBdr>
    </w:div>
    <w:div w:id="1284918657">
      <w:bodyDiv w:val="1"/>
      <w:marLeft w:val="0"/>
      <w:marRight w:val="0"/>
      <w:marTop w:val="0"/>
      <w:marBottom w:val="0"/>
      <w:divBdr>
        <w:top w:val="none" w:sz="0" w:space="0" w:color="auto"/>
        <w:left w:val="none" w:sz="0" w:space="0" w:color="auto"/>
        <w:bottom w:val="none" w:sz="0" w:space="0" w:color="auto"/>
        <w:right w:val="none" w:sz="0" w:space="0" w:color="auto"/>
      </w:divBdr>
    </w:div>
    <w:div w:id="1308710116">
      <w:bodyDiv w:val="1"/>
      <w:marLeft w:val="0"/>
      <w:marRight w:val="0"/>
      <w:marTop w:val="0"/>
      <w:marBottom w:val="0"/>
      <w:divBdr>
        <w:top w:val="none" w:sz="0" w:space="0" w:color="auto"/>
        <w:left w:val="none" w:sz="0" w:space="0" w:color="auto"/>
        <w:bottom w:val="none" w:sz="0" w:space="0" w:color="auto"/>
        <w:right w:val="none" w:sz="0" w:space="0" w:color="auto"/>
      </w:divBdr>
    </w:div>
    <w:div w:id="1317153245">
      <w:bodyDiv w:val="1"/>
      <w:marLeft w:val="0"/>
      <w:marRight w:val="0"/>
      <w:marTop w:val="0"/>
      <w:marBottom w:val="0"/>
      <w:divBdr>
        <w:top w:val="none" w:sz="0" w:space="0" w:color="auto"/>
        <w:left w:val="none" w:sz="0" w:space="0" w:color="auto"/>
        <w:bottom w:val="none" w:sz="0" w:space="0" w:color="auto"/>
        <w:right w:val="none" w:sz="0" w:space="0" w:color="auto"/>
      </w:divBdr>
    </w:div>
    <w:div w:id="1564177705">
      <w:bodyDiv w:val="1"/>
      <w:marLeft w:val="0"/>
      <w:marRight w:val="0"/>
      <w:marTop w:val="0"/>
      <w:marBottom w:val="0"/>
      <w:divBdr>
        <w:top w:val="none" w:sz="0" w:space="0" w:color="auto"/>
        <w:left w:val="none" w:sz="0" w:space="0" w:color="auto"/>
        <w:bottom w:val="none" w:sz="0" w:space="0" w:color="auto"/>
        <w:right w:val="none" w:sz="0" w:space="0" w:color="auto"/>
      </w:divBdr>
    </w:div>
    <w:div w:id="1697123927">
      <w:bodyDiv w:val="1"/>
      <w:marLeft w:val="0"/>
      <w:marRight w:val="0"/>
      <w:marTop w:val="0"/>
      <w:marBottom w:val="0"/>
      <w:divBdr>
        <w:top w:val="none" w:sz="0" w:space="0" w:color="auto"/>
        <w:left w:val="none" w:sz="0" w:space="0" w:color="auto"/>
        <w:bottom w:val="none" w:sz="0" w:space="0" w:color="auto"/>
        <w:right w:val="none" w:sz="0" w:space="0" w:color="auto"/>
      </w:divBdr>
    </w:div>
    <w:div w:id="188936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ija.vavere@varam.gov.l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4942</Words>
  <Characters>2817</Characters>
  <Application>Microsoft Office Word</Application>
  <DocSecurity>0</DocSecurity>
  <Lines>23</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Nacionālais radiofrekvenču plāns</vt:lpstr>
      <vt:lpstr>Nacionālais radiofrekvenču plāns</vt:lpstr>
    </vt:vector>
  </TitlesOfParts>
  <Company>VARAM</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Nacionālais radiofrekvenču plāns</dc:title>
  <dc:subject>Anotācija</dc:subject>
  <dc:creator>VARAM</dc:creator>
  <cp:keywords/>
  <dc:description>A.Vāvere_x000d_
tālrunis: 67026936_x000d_
Aija.Vavere@varam.gov.lv</dc:description>
  <cp:lastModifiedBy>Lita Trakina</cp:lastModifiedBy>
  <cp:revision>2</cp:revision>
  <cp:lastPrinted>2019-03-26T08:13:00Z</cp:lastPrinted>
  <dcterms:created xsi:type="dcterms:W3CDTF">2021-07-19T10:37:00Z</dcterms:created>
  <dcterms:modified xsi:type="dcterms:W3CDTF">2021-07-19T10:37:00Z</dcterms:modified>
</cp:coreProperties>
</file>