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B097" w14:textId="77777777" w:rsidR="002540EC" w:rsidRPr="00737FA0" w:rsidRDefault="002540EC" w:rsidP="008E4D0F">
      <w:pPr>
        <w:spacing w:line="240" w:lineRule="auto"/>
        <w:ind w:firstLine="567"/>
        <w:jc w:val="center"/>
        <w:rPr>
          <w:rFonts w:ascii="Times New Roman" w:hAnsi="Times New Roman" w:cs="Times New Roman"/>
          <w:sz w:val="24"/>
          <w:szCs w:val="24"/>
        </w:rPr>
      </w:pPr>
    </w:p>
    <w:p w14:paraId="1CD82149" w14:textId="77777777" w:rsidR="002B3E15" w:rsidRPr="00737FA0" w:rsidRDefault="002B3E15" w:rsidP="008E4D0F">
      <w:pPr>
        <w:spacing w:line="240" w:lineRule="auto"/>
        <w:ind w:firstLine="567"/>
        <w:jc w:val="center"/>
        <w:rPr>
          <w:rFonts w:ascii="Times New Roman" w:hAnsi="Times New Roman" w:cs="Times New Roman"/>
          <w:sz w:val="24"/>
          <w:szCs w:val="24"/>
        </w:rPr>
      </w:pPr>
    </w:p>
    <w:p w14:paraId="74DC8F7B" w14:textId="77777777" w:rsidR="0012496D" w:rsidRPr="00737FA0" w:rsidRDefault="0012496D" w:rsidP="008E4D0F">
      <w:pPr>
        <w:spacing w:line="240" w:lineRule="auto"/>
        <w:jc w:val="center"/>
        <w:rPr>
          <w:rFonts w:ascii="Times New Roman" w:hAnsi="Times New Roman" w:cs="Times New Roman"/>
          <w:sz w:val="24"/>
          <w:szCs w:val="24"/>
        </w:rPr>
      </w:pPr>
      <w:r w:rsidRPr="00737FA0">
        <w:rPr>
          <w:rFonts w:ascii="Times New Roman" w:hAnsi="Times New Roman" w:cs="Times New Roman"/>
          <w:sz w:val="24"/>
          <w:szCs w:val="24"/>
        </w:rPr>
        <w:t>Vides aizsardzības un reģionālās attīstības ministrija</w:t>
      </w:r>
    </w:p>
    <w:p w14:paraId="4C7960FD" w14:textId="77777777" w:rsidR="0012496D" w:rsidRPr="00737FA0" w:rsidRDefault="0012496D" w:rsidP="008E4D0F">
      <w:pPr>
        <w:spacing w:line="240" w:lineRule="auto"/>
        <w:jc w:val="center"/>
        <w:rPr>
          <w:rFonts w:ascii="Times New Roman" w:hAnsi="Times New Roman" w:cs="Times New Roman"/>
          <w:b/>
          <w:bCs/>
          <w:sz w:val="24"/>
          <w:szCs w:val="24"/>
        </w:rPr>
      </w:pPr>
    </w:p>
    <w:p w14:paraId="678A94C3" w14:textId="77777777" w:rsidR="0012496D" w:rsidRPr="00737FA0" w:rsidRDefault="0012496D" w:rsidP="008E4D0F">
      <w:pPr>
        <w:spacing w:line="240" w:lineRule="auto"/>
        <w:jc w:val="center"/>
        <w:rPr>
          <w:rFonts w:ascii="Times New Roman" w:hAnsi="Times New Roman" w:cs="Times New Roman"/>
          <w:b/>
          <w:bCs/>
          <w:sz w:val="24"/>
          <w:szCs w:val="24"/>
        </w:rPr>
      </w:pPr>
    </w:p>
    <w:p w14:paraId="4A79E849" w14:textId="77777777" w:rsidR="0012496D" w:rsidRPr="00737FA0" w:rsidRDefault="0012496D" w:rsidP="008E4D0F">
      <w:pPr>
        <w:spacing w:line="240" w:lineRule="auto"/>
        <w:jc w:val="center"/>
        <w:rPr>
          <w:rFonts w:ascii="Times New Roman" w:hAnsi="Times New Roman" w:cs="Times New Roman"/>
          <w:b/>
          <w:bCs/>
          <w:sz w:val="24"/>
          <w:szCs w:val="24"/>
        </w:rPr>
      </w:pPr>
    </w:p>
    <w:p w14:paraId="41D1247E" w14:textId="77777777" w:rsidR="0012496D" w:rsidRPr="00737FA0" w:rsidRDefault="0012496D" w:rsidP="008E4D0F">
      <w:pPr>
        <w:spacing w:line="240" w:lineRule="auto"/>
        <w:jc w:val="center"/>
        <w:rPr>
          <w:rFonts w:ascii="Times New Roman" w:hAnsi="Times New Roman" w:cs="Times New Roman"/>
          <w:b/>
          <w:bCs/>
          <w:sz w:val="24"/>
          <w:szCs w:val="24"/>
        </w:rPr>
      </w:pPr>
    </w:p>
    <w:p w14:paraId="0F71C5CD" w14:textId="77777777" w:rsidR="0012496D" w:rsidRPr="00737FA0" w:rsidRDefault="0012496D" w:rsidP="008E4D0F">
      <w:pPr>
        <w:spacing w:line="240" w:lineRule="auto"/>
        <w:jc w:val="center"/>
        <w:rPr>
          <w:rFonts w:ascii="Times New Roman" w:hAnsi="Times New Roman" w:cs="Times New Roman"/>
          <w:b/>
          <w:bCs/>
          <w:sz w:val="24"/>
          <w:szCs w:val="24"/>
        </w:rPr>
      </w:pPr>
    </w:p>
    <w:p w14:paraId="1ABDFCA7" w14:textId="77777777" w:rsidR="0012496D" w:rsidRPr="00737FA0" w:rsidRDefault="0012496D" w:rsidP="008E4D0F">
      <w:pPr>
        <w:spacing w:line="240" w:lineRule="auto"/>
        <w:jc w:val="center"/>
        <w:rPr>
          <w:rFonts w:ascii="Times New Roman" w:hAnsi="Times New Roman" w:cs="Times New Roman"/>
          <w:b/>
          <w:bCs/>
          <w:sz w:val="24"/>
          <w:szCs w:val="24"/>
        </w:rPr>
      </w:pPr>
    </w:p>
    <w:p w14:paraId="44F8414A" w14:textId="77777777" w:rsidR="002B3E15" w:rsidRPr="00737FA0" w:rsidRDefault="002B3E15" w:rsidP="008E4D0F">
      <w:pPr>
        <w:spacing w:line="240" w:lineRule="auto"/>
        <w:jc w:val="center"/>
        <w:rPr>
          <w:rFonts w:ascii="Times New Roman" w:hAnsi="Times New Roman" w:cs="Times New Roman"/>
          <w:b/>
          <w:bCs/>
          <w:sz w:val="28"/>
          <w:szCs w:val="28"/>
        </w:rPr>
      </w:pPr>
    </w:p>
    <w:p w14:paraId="02ED8961" w14:textId="3B620411" w:rsidR="002B3E15" w:rsidRPr="00737FA0" w:rsidRDefault="00A61DA9" w:rsidP="008E4D0F">
      <w:pPr>
        <w:spacing w:line="240" w:lineRule="auto"/>
        <w:jc w:val="center"/>
        <w:rPr>
          <w:rFonts w:ascii="Times New Roman" w:hAnsi="Times New Roman" w:cs="Times New Roman"/>
          <w:b/>
          <w:bCs/>
          <w:sz w:val="28"/>
          <w:szCs w:val="28"/>
        </w:rPr>
      </w:pPr>
      <w:r w:rsidRPr="00737FA0">
        <w:rPr>
          <w:rFonts w:ascii="Times New Roman" w:hAnsi="Times New Roman" w:cs="Times New Roman"/>
          <w:b/>
          <w:bCs/>
          <w:sz w:val="28"/>
          <w:szCs w:val="28"/>
        </w:rPr>
        <w:t>Metodiskie ieteikumi</w:t>
      </w:r>
    </w:p>
    <w:p w14:paraId="37DB8823" w14:textId="1406209B" w:rsidR="00AA1652" w:rsidRPr="00737FA0" w:rsidRDefault="00A61DA9" w:rsidP="008E4D0F">
      <w:pPr>
        <w:spacing w:line="240" w:lineRule="auto"/>
        <w:jc w:val="center"/>
        <w:rPr>
          <w:rFonts w:ascii="Times New Roman" w:hAnsi="Times New Roman" w:cs="Times New Roman"/>
          <w:b/>
          <w:bCs/>
          <w:sz w:val="28"/>
          <w:szCs w:val="28"/>
        </w:rPr>
      </w:pPr>
      <w:r w:rsidRPr="00737FA0">
        <w:rPr>
          <w:rFonts w:ascii="Times New Roman" w:hAnsi="Times New Roman" w:cs="Times New Roman"/>
          <w:b/>
          <w:bCs/>
          <w:sz w:val="28"/>
          <w:szCs w:val="28"/>
        </w:rPr>
        <w:t>“V</w:t>
      </w:r>
      <w:r w:rsidR="003464DB" w:rsidRPr="00737FA0">
        <w:rPr>
          <w:rFonts w:ascii="Times New Roman" w:hAnsi="Times New Roman" w:cs="Times New Roman"/>
          <w:b/>
          <w:bCs/>
          <w:sz w:val="28"/>
          <w:szCs w:val="28"/>
        </w:rPr>
        <w:t xml:space="preserve">alsts pārvaldes pakalpojumu </w:t>
      </w:r>
    </w:p>
    <w:p w14:paraId="05924878" w14:textId="4A1D8B3D" w:rsidR="002766AA" w:rsidRPr="00737FA0" w:rsidRDefault="003464DB" w:rsidP="008E4D0F">
      <w:pPr>
        <w:spacing w:line="240" w:lineRule="auto"/>
        <w:jc w:val="center"/>
        <w:rPr>
          <w:rFonts w:ascii="Times New Roman" w:hAnsi="Times New Roman" w:cs="Times New Roman"/>
          <w:sz w:val="28"/>
          <w:szCs w:val="28"/>
        </w:rPr>
      </w:pPr>
      <w:r w:rsidRPr="00737FA0">
        <w:rPr>
          <w:rFonts w:ascii="Times New Roman" w:hAnsi="Times New Roman" w:cs="Times New Roman"/>
          <w:b/>
          <w:bCs/>
          <w:sz w:val="28"/>
          <w:szCs w:val="28"/>
        </w:rPr>
        <w:t>izpildes rādītāju ievade</w:t>
      </w:r>
      <w:r w:rsidR="00A61DA9" w:rsidRPr="00737FA0">
        <w:rPr>
          <w:rFonts w:ascii="Times New Roman" w:hAnsi="Times New Roman" w:cs="Times New Roman"/>
          <w:b/>
          <w:bCs/>
          <w:sz w:val="28"/>
          <w:szCs w:val="28"/>
        </w:rPr>
        <w:t xml:space="preserve"> tīmekļa vietnē http://</w:t>
      </w:r>
      <w:r w:rsidRPr="00737FA0">
        <w:rPr>
          <w:rFonts w:ascii="Times New Roman" w:hAnsi="Times New Roman" w:cs="Times New Roman"/>
          <w:b/>
          <w:bCs/>
          <w:sz w:val="28"/>
          <w:szCs w:val="28"/>
        </w:rPr>
        <w:t>viss.gov.lv</w:t>
      </w:r>
      <w:r w:rsidR="00A61DA9" w:rsidRPr="00737FA0">
        <w:rPr>
          <w:rFonts w:ascii="Times New Roman" w:hAnsi="Times New Roman" w:cs="Times New Roman"/>
          <w:b/>
          <w:bCs/>
          <w:sz w:val="28"/>
          <w:szCs w:val="28"/>
        </w:rPr>
        <w:t>”</w:t>
      </w:r>
    </w:p>
    <w:p w14:paraId="57F2E71A" w14:textId="77777777" w:rsidR="002766AA" w:rsidRPr="00737FA0" w:rsidRDefault="002766AA" w:rsidP="008E4D0F">
      <w:pPr>
        <w:pStyle w:val="NoSpacing"/>
        <w:spacing w:after="120"/>
        <w:ind w:right="176"/>
        <w:jc w:val="center"/>
        <w:rPr>
          <w:rFonts w:ascii="Times New Roman" w:hAnsi="Times New Roman" w:cs="Times New Roman"/>
          <w:sz w:val="24"/>
          <w:szCs w:val="24"/>
        </w:rPr>
      </w:pPr>
    </w:p>
    <w:p w14:paraId="1C98C38A" w14:textId="77777777" w:rsidR="002766AA" w:rsidRPr="00737FA0" w:rsidRDefault="002766AA" w:rsidP="008E4D0F">
      <w:pPr>
        <w:pStyle w:val="BalloonText"/>
        <w:spacing w:line="240" w:lineRule="auto"/>
        <w:ind w:right="176"/>
        <w:jc w:val="center"/>
        <w:rPr>
          <w:rFonts w:ascii="Times New Roman" w:hAnsi="Times New Roman" w:cs="Times New Roman"/>
          <w:b/>
          <w:bCs/>
          <w:sz w:val="24"/>
          <w:szCs w:val="24"/>
        </w:rPr>
      </w:pPr>
    </w:p>
    <w:p w14:paraId="2B92389C" w14:textId="77777777" w:rsidR="0012496D" w:rsidRPr="00737FA0" w:rsidRDefault="0012496D" w:rsidP="008E4D0F">
      <w:pPr>
        <w:pStyle w:val="BalloonText"/>
        <w:spacing w:line="240" w:lineRule="auto"/>
        <w:ind w:right="176"/>
        <w:jc w:val="center"/>
        <w:rPr>
          <w:rFonts w:ascii="Times New Roman" w:hAnsi="Times New Roman" w:cs="Times New Roman"/>
          <w:b/>
          <w:bCs/>
          <w:sz w:val="24"/>
          <w:szCs w:val="24"/>
        </w:rPr>
      </w:pPr>
    </w:p>
    <w:p w14:paraId="23928A59" w14:textId="77777777" w:rsidR="0012496D" w:rsidRPr="00737FA0" w:rsidRDefault="0012496D" w:rsidP="008E4D0F">
      <w:pPr>
        <w:pStyle w:val="BalloonText"/>
        <w:spacing w:line="240" w:lineRule="auto"/>
        <w:ind w:right="176"/>
        <w:jc w:val="center"/>
        <w:rPr>
          <w:rFonts w:ascii="Times New Roman" w:hAnsi="Times New Roman" w:cs="Times New Roman"/>
          <w:b/>
          <w:bCs/>
          <w:sz w:val="24"/>
          <w:szCs w:val="24"/>
        </w:rPr>
      </w:pPr>
    </w:p>
    <w:p w14:paraId="47D22B5C" w14:textId="77777777" w:rsidR="0012496D" w:rsidRPr="00737FA0" w:rsidRDefault="0012496D" w:rsidP="008E4D0F">
      <w:pPr>
        <w:pStyle w:val="BalloonText"/>
        <w:spacing w:line="240" w:lineRule="auto"/>
        <w:ind w:right="176"/>
        <w:jc w:val="center"/>
        <w:rPr>
          <w:rFonts w:ascii="Times New Roman" w:hAnsi="Times New Roman" w:cs="Times New Roman"/>
          <w:b/>
          <w:bCs/>
          <w:sz w:val="24"/>
          <w:szCs w:val="24"/>
        </w:rPr>
      </w:pPr>
    </w:p>
    <w:p w14:paraId="64D636A5" w14:textId="77777777" w:rsidR="0012496D" w:rsidRPr="00737FA0" w:rsidRDefault="0012496D" w:rsidP="008E4D0F">
      <w:pPr>
        <w:pStyle w:val="BalloonText"/>
        <w:spacing w:line="240" w:lineRule="auto"/>
        <w:ind w:right="176"/>
        <w:jc w:val="center"/>
        <w:rPr>
          <w:rFonts w:ascii="Times New Roman" w:hAnsi="Times New Roman" w:cs="Times New Roman"/>
          <w:b/>
          <w:bCs/>
          <w:sz w:val="24"/>
          <w:szCs w:val="24"/>
        </w:rPr>
      </w:pPr>
    </w:p>
    <w:p w14:paraId="08FB4A10" w14:textId="77777777" w:rsidR="0012496D" w:rsidRPr="00737FA0" w:rsidRDefault="0012496D" w:rsidP="008E4D0F">
      <w:pPr>
        <w:pStyle w:val="BalloonText"/>
        <w:spacing w:line="240" w:lineRule="auto"/>
        <w:ind w:right="176"/>
        <w:jc w:val="center"/>
        <w:rPr>
          <w:rFonts w:ascii="Times New Roman" w:hAnsi="Times New Roman" w:cs="Times New Roman"/>
          <w:b/>
          <w:bCs/>
          <w:sz w:val="24"/>
          <w:szCs w:val="24"/>
        </w:rPr>
      </w:pPr>
    </w:p>
    <w:p w14:paraId="2B54ED6E" w14:textId="77777777" w:rsidR="0012496D" w:rsidRPr="00737FA0" w:rsidRDefault="0012496D" w:rsidP="008E4D0F">
      <w:pPr>
        <w:pStyle w:val="BalloonText"/>
        <w:spacing w:line="240" w:lineRule="auto"/>
        <w:ind w:right="176"/>
        <w:jc w:val="center"/>
        <w:rPr>
          <w:rFonts w:ascii="Times New Roman" w:hAnsi="Times New Roman" w:cs="Times New Roman"/>
          <w:b/>
          <w:bCs/>
          <w:sz w:val="24"/>
          <w:szCs w:val="24"/>
        </w:rPr>
      </w:pPr>
    </w:p>
    <w:p w14:paraId="74254F7A" w14:textId="77777777" w:rsidR="0012496D" w:rsidRPr="00737FA0" w:rsidRDefault="0012496D" w:rsidP="008E4D0F">
      <w:pPr>
        <w:pStyle w:val="BalloonText"/>
        <w:spacing w:line="240" w:lineRule="auto"/>
        <w:ind w:right="176"/>
        <w:jc w:val="center"/>
        <w:rPr>
          <w:rFonts w:ascii="Times New Roman" w:hAnsi="Times New Roman" w:cs="Times New Roman"/>
          <w:b/>
          <w:bCs/>
          <w:sz w:val="24"/>
          <w:szCs w:val="24"/>
        </w:rPr>
      </w:pPr>
    </w:p>
    <w:p w14:paraId="5666F634" w14:textId="77777777" w:rsidR="002540EC" w:rsidRPr="00737FA0" w:rsidRDefault="002540EC" w:rsidP="008E4D0F">
      <w:pPr>
        <w:pStyle w:val="BalloonText"/>
        <w:spacing w:line="240" w:lineRule="auto"/>
        <w:ind w:right="176"/>
        <w:jc w:val="center"/>
        <w:rPr>
          <w:rFonts w:ascii="Times New Roman" w:hAnsi="Times New Roman" w:cs="Times New Roman"/>
          <w:b/>
          <w:bCs/>
          <w:sz w:val="24"/>
          <w:szCs w:val="24"/>
        </w:rPr>
      </w:pPr>
    </w:p>
    <w:p w14:paraId="46FFFE89" w14:textId="77777777" w:rsidR="0012496D" w:rsidRPr="00737FA0" w:rsidRDefault="0012496D" w:rsidP="008E4D0F">
      <w:pPr>
        <w:pStyle w:val="BalloonText"/>
        <w:spacing w:line="240" w:lineRule="auto"/>
        <w:ind w:right="176"/>
        <w:jc w:val="center"/>
        <w:rPr>
          <w:rFonts w:ascii="Times New Roman" w:hAnsi="Times New Roman" w:cs="Times New Roman"/>
          <w:b/>
          <w:bCs/>
          <w:sz w:val="24"/>
          <w:szCs w:val="24"/>
        </w:rPr>
      </w:pPr>
    </w:p>
    <w:p w14:paraId="65D498D8" w14:textId="77777777" w:rsidR="002500F5" w:rsidRPr="00737FA0" w:rsidRDefault="002500F5" w:rsidP="008E4D0F">
      <w:pPr>
        <w:pStyle w:val="BalloonText"/>
        <w:spacing w:line="240" w:lineRule="auto"/>
        <w:ind w:right="176"/>
        <w:jc w:val="center"/>
        <w:rPr>
          <w:rFonts w:ascii="Times New Roman" w:hAnsi="Times New Roman" w:cs="Times New Roman"/>
          <w:b/>
          <w:bCs/>
          <w:sz w:val="24"/>
          <w:szCs w:val="24"/>
        </w:rPr>
      </w:pPr>
    </w:p>
    <w:p w14:paraId="27F896D3" w14:textId="77777777" w:rsidR="0012496D" w:rsidRPr="00737FA0" w:rsidRDefault="0012496D" w:rsidP="008E4D0F">
      <w:pPr>
        <w:pStyle w:val="BalloonText"/>
        <w:spacing w:line="240" w:lineRule="auto"/>
        <w:ind w:right="176"/>
        <w:jc w:val="center"/>
        <w:rPr>
          <w:rFonts w:ascii="Times New Roman" w:hAnsi="Times New Roman" w:cs="Times New Roman"/>
          <w:b/>
          <w:bCs/>
          <w:sz w:val="24"/>
          <w:szCs w:val="24"/>
        </w:rPr>
      </w:pPr>
    </w:p>
    <w:p w14:paraId="06BED5E7" w14:textId="77777777" w:rsidR="002766AA" w:rsidRPr="00737FA0" w:rsidRDefault="002766AA" w:rsidP="008E4D0F">
      <w:pPr>
        <w:pStyle w:val="BalloonText"/>
        <w:spacing w:line="240" w:lineRule="auto"/>
        <w:ind w:right="176"/>
        <w:jc w:val="center"/>
        <w:rPr>
          <w:rFonts w:ascii="Times New Roman" w:hAnsi="Times New Roman" w:cs="Times New Roman"/>
          <w:b/>
          <w:bCs/>
          <w:sz w:val="24"/>
          <w:szCs w:val="24"/>
        </w:rPr>
      </w:pPr>
    </w:p>
    <w:p w14:paraId="25A8888B" w14:textId="77777777" w:rsidR="002B3E15" w:rsidRPr="00737FA0" w:rsidRDefault="002B3E15" w:rsidP="008E4D0F">
      <w:pPr>
        <w:pStyle w:val="BalloonText"/>
        <w:spacing w:line="240" w:lineRule="auto"/>
        <w:ind w:right="176"/>
        <w:jc w:val="center"/>
        <w:rPr>
          <w:rFonts w:ascii="Times New Roman" w:hAnsi="Times New Roman" w:cs="Times New Roman"/>
          <w:b/>
          <w:bCs/>
          <w:sz w:val="24"/>
          <w:szCs w:val="24"/>
        </w:rPr>
      </w:pPr>
    </w:p>
    <w:p w14:paraId="4D8B00E8" w14:textId="77777777" w:rsidR="002B3E15" w:rsidRPr="00737FA0" w:rsidRDefault="002B3E15" w:rsidP="008E4D0F">
      <w:pPr>
        <w:pStyle w:val="BalloonText"/>
        <w:spacing w:line="240" w:lineRule="auto"/>
        <w:ind w:right="176"/>
        <w:jc w:val="center"/>
        <w:rPr>
          <w:rFonts w:ascii="Times New Roman" w:hAnsi="Times New Roman" w:cs="Times New Roman"/>
          <w:b/>
          <w:bCs/>
          <w:sz w:val="24"/>
          <w:szCs w:val="24"/>
        </w:rPr>
      </w:pPr>
    </w:p>
    <w:p w14:paraId="68AE97E6" w14:textId="77777777" w:rsidR="002B3E15" w:rsidRPr="00737FA0" w:rsidRDefault="002B3E15" w:rsidP="008E4D0F">
      <w:pPr>
        <w:pStyle w:val="BalloonText"/>
        <w:spacing w:line="240" w:lineRule="auto"/>
        <w:ind w:right="176"/>
        <w:jc w:val="center"/>
        <w:rPr>
          <w:rFonts w:ascii="Times New Roman" w:hAnsi="Times New Roman" w:cs="Times New Roman"/>
          <w:b/>
          <w:bCs/>
          <w:sz w:val="24"/>
          <w:szCs w:val="24"/>
        </w:rPr>
      </w:pPr>
    </w:p>
    <w:p w14:paraId="0D0647AC" w14:textId="77777777" w:rsidR="002B3E15" w:rsidRPr="00737FA0" w:rsidRDefault="002B3E15" w:rsidP="008E4D0F">
      <w:pPr>
        <w:pStyle w:val="BalloonText"/>
        <w:spacing w:line="240" w:lineRule="auto"/>
        <w:ind w:right="176"/>
        <w:jc w:val="center"/>
        <w:rPr>
          <w:rFonts w:ascii="Times New Roman" w:hAnsi="Times New Roman" w:cs="Times New Roman"/>
          <w:b/>
          <w:bCs/>
          <w:sz w:val="24"/>
          <w:szCs w:val="24"/>
        </w:rPr>
      </w:pPr>
    </w:p>
    <w:p w14:paraId="6220A9B3" w14:textId="77777777" w:rsidR="002766AA" w:rsidRPr="00737FA0" w:rsidRDefault="0012496D" w:rsidP="008E4D0F">
      <w:pPr>
        <w:pStyle w:val="BalloonText"/>
        <w:spacing w:line="240" w:lineRule="auto"/>
        <w:ind w:right="176"/>
        <w:jc w:val="center"/>
        <w:rPr>
          <w:rFonts w:ascii="Times New Roman" w:hAnsi="Times New Roman" w:cs="Times New Roman"/>
          <w:b/>
          <w:bCs/>
          <w:sz w:val="24"/>
          <w:szCs w:val="24"/>
        </w:rPr>
      </w:pPr>
      <w:r w:rsidRPr="00737FA0">
        <w:rPr>
          <w:rFonts w:ascii="Times New Roman" w:hAnsi="Times New Roman" w:cs="Times New Roman"/>
          <w:b/>
          <w:bCs/>
          <w:sz w:val="24"/>
          <w:szCs w:val="24"/>
        </w:rPr>
        <w:t>Rīga</w:t>
      </w:r>
    </w:p>
    <w:p w14:paraId="1A1B2D5E" w14:textId="77777777" w:rsidR="002766AA" w:rsidRPr="00737FA0" w:rsidRDefault="002766AA" w:rsidP="008E4D0F">
      <w:pPr>
        <w:tabs>
          <w:tab w:val="left" w:pos="5846"/>
        </w:tabs>
        <w:spacing w:line="240" w:lineRule="auto"/>
        <w:ind w:right="176"/>
        <w:jc w:val="center"/>
        <w:rPr>
          <w:rFonts w:ascii="Times New Roman" w:hAnsi="Times New Roman" w:cs="Times New Roman"/>
          <w:sz w:val="24"/>
          <w:szCs w:val="24"/>
        </w:rPr>
      </w:pPr>
    </w:p>
    <w:p w14:paraId="1FA833DC" w14:textId="63F32036" w:rsidR="002766AA" w:rsidRPr="00737FA0" w:rsidRDefault="002766AA" w:rsidP="008E4D0F">
      <w:pPr>
        <w:pStyle w:val="NoSpacing"/>
        <w:spacing w:after="120"/>
        <w:ind w:right="176"/>
        <w:jc w:val="center"/>
        <w:rPr>
          <w:rFonts w:ascii="Times New Roman" w:hAnsi="Times New Roman" w:cs="Times New Roman"/>
          <w:sz w:val="24"/>
          <w:szCs w:val="24"/>
        </w:rPr>
      </w:pPr>
      <w:r w:rsidRPr="00737FA0">
        <w:rPr>
          <w:rFonts w:ascii="Times New Roman" w:hAnsi="Times New Roman" w:cs="Times New Roman"/>
          <w:b/>
          <w:bCs/>
          <w:sz w:val="24"/>
          <w:szCs w:val="24"/>
        </w:rPr>
        <w:t>20</w:t>
      </w:r>
      <w:r w:rsidR="00290D17" w:rsidRPr="00737FA0">
        <w:rPr>
          <w:rFonts w:ascii="Times New Roman" w:hAnsi="Times New Roman" w:cs="Times New Roman"/>
          <w:b/>
          <w:bCs/>
          <w:sz w:val="24"/>
          <w:szCs w:val="24"/>
        </w:rPr>
        <w:t>2</w:t>
      </w:r>
      <w:r w:rsidR="008E4D0F" w:rsidRPr="00737FA0">
        <w:rPr>
          <w:rFonts w:ascii="Times New Roman" w:hAnsi="Times New Roman" w:cs="Times New Roman"/>
          <w:b/>
          <w:bCs/>
          <w:sz w:val="24"/>
          <w:szCs w:val="24"/>
        </w:rPr>
        <w:t>1</w:t>
      </w:r>
      <w:r w:rsidR="0012496D" w:rsidRPr="00737FA0">
        <w:rPr>
          <w:rFonts w:ascii="Times New Roman" w:hAnsi="Times New Roman" w:cs="Times New Roman"/>
          <w:b/>
          <w:bCs/>
          <w:sz w:val="24"/>
          <w:szCs w:val="24"/>
        </w:rPr>
        <w:t>.</w:t>
      </w:r>
      <w:r w:rsidR="00965297" w:rsidRPr="00737FA0">
        <w:rPr>
          <w:rFonts w:ascii="Times New Roman" w:hAnsi="Times New Roman" w:cs="Times New Roman"/>
          <w:b/>
          <w:bCs/>
          <w:sz w:val="24"/>
          <w:szCs w:val="24"/>
        </w:rPr>
        <w:t> </w:t>
      </w:r>
      <w:r w:rsidR="0012496D" w:rsidRPr="00737FA0">
        <w:rPr>
          <w:rFonts w:ascii="Times New Roman" w:hAnsi="Times New Roman" w:cs="Times New Roman"/>
          <w:b/>
          <w:bCs/>
          <w:sz w:val="24"/>
          <w:szCs w:val="24"/>
        </w:rPr>
        <w:t>gad</w:t>
      </w:r>
      <w:r w:rsidR="00710938" w:rsidRPr="00737FA0">
        <w:rPr>
          <w:rFonts w:ascii="Times New Roman" w:hAnsi="Times New Roman" w:cs="Times New Roman"/>
          <w:b/>
          <w:bCs/>
          <w:sz w:val="24"/>
          <w:szCs w:val="24"/>
        </w:rPr>
        <w:t>s</w:t>
      </w:r>
    </w:p>
    <w:p w14:paraId="12DA480E" w14:textId="77777777" w:rsidR="00A62550" w:rsidRPr="00737FA0" w:rsidRDefault="00A62550" w:rsidP="008E4D0F">
      <w:pPr>
        <w:pStyle w:val="Heading3"/>
        <w:numPr>
          <w:ilvl w:val="0"/>
          <w:numId w:val="1"/>
        </w:numPr>
        <w:spacing w:before="0" w:after="120"/>
        <w:ind w:firstLine="567"/>
        <w:jc w:val="center"/>
        <w:rPr>
          <w:rFonts w:ascii="Times New Roman" w:eastAsiaTheme="minorEastAsia" w:hAnsi="Times New Roman" w:cs="Times New Roman"/>
          <w:b/>
          <w:color w:val="auto"/>
          <w:spacing w:val="15"/>
        </w:rPr>
      </w:pPr>
      <w:r w:rsidRPr="00737FA0">
        <w:rPr>
          <w:rFonts w:ascii="Times New Roman" w:eastAsiaTheme="minorEastAsia" w:hAnsi="Times New Roman" w:cs="Times New Roman"/>
          <w:b/>
          <w:color w:val="auto"/>
          <w:spacing w:val="15"/>
        </w:rPr>
        <w:br w:type="page"/>
      </w:r>
    </w:p>
    <w:bookmarkStart w:id="0" w:name="_Toc459385450" w:displacedByCustomXml="next"/>
    <w:sdt>
      <w:sdtPr>
        <w:rPr>
          <w:rFonts w:asciiTheme="minorHAnsi" w:eastAsiaTheme="minorEastAsia" w:hAnsiTheme="minorHAnsi" w:cs="Times New Roman"/>
          <w:b w:val="0"/>
          <w:sz w:val="24"/>
          <w:szCs w:val="24"/>
        </w:rPr>
        <w:id w:val="849606745"/>
        <w:docPartObj>
          <w:docPartGallery w:val="Table of Contents"/>
          <w:docPartUnique/>
        </w:docPartObj>
      </w:sdtPr>
      <w:sdtEndPr>
        <w:rPr>
          <w:bCs/>
        </w:rPr>
      </w:sdtEndPr>
      <w:sdtContent>
        <w:p w14:paraId="5B0AFF5A" w14:textId="0127A5FE" w:rsidR="00F937F3" w:rsidRPr="00737FA0" w:rsidRDefault="00F937F3" w:rsidP="008E4D0F">
          <w:pPr>
            <w:pStyle w:val="TOCHeading"/>
            <w:spacing w:before="0" w:after="120"/>
            <w:rPr>
              <w:rFonts w:cs="Times New Roman"/>
              <w:b w:val="0"/>
              <w:szCs w:val="28"/>
            </w:rPr>
          </w:pPr>
          <w:r w:rsidRPr="00737FA0">
            <w:rPr>
              <w:rFonts w:cs="Times New Roman"/>
              <w:b w:val="0"/>
              <w:szCs w:val="28"/>
            </w:rPr>
            <w:t>Saturs</w:t>
          </w:r>
        </w:p>
        <w:p w14:paraId="6917A3BD" w14:textId="77777777" w:rsidR="008E4D0F" w:rsidRPr="00737FA0" w:rsidRDefault="008E4D0F" w:rsidP="008E4D0F">
          <w:pPr>
            <w:rPr>
              <w:rFonts w:ascii="Times New Roman" w:hAnsi="Times New Roman" w:cs="Times New Roman"/>
            </w:rPr>
          </w:pPr>
        </w:p>
        <w:p w14:paraId="79E4D837" w14:textId="1ED38D0D" w:rsidR="00912899" w:rsidRPr="00737FA0" w:rsidRDefault="00F937F3">
          <w:pPr>
            <w:pStyle w:val="TOC1"/>
            <w:rPr>
              <w:b w:val="0"/>
              <w:bCs/>
              <w:lang w:eastAsia="lv-LV"/>
            </w:rPr>
          </w:pPr>
          <w:r w:rsidRPr="00737FA0">
            <w:rPr>
              <w:b w:val="0"/>
              <w:bCs/>
              <w:noProof w:val="0"/>
            </w:rPr>
            <w:fldChar w:fldCharType="begin"/>
          </w:r>
          <w:r w:rsidRPr="00737FA0">
            <w:rPr>
              <w:b w:val="0"/>
              <w:bCs/>
              <w:noProof w:val="0"/>
            </w:rPr>
            <w:instrText xml:space="preserve"> TOC \o "1-3" \h \z \u </w:instrText>
          </w:r>
          <w:r w:rsidRPr="00737FA0">
            <w:rPr>
              <w:b w:val="0"/>
              <w:bCs/>
              <w:noProof w:val="0"/>
            </w:rPr>
            <w:fldChar w:fldCharType="separate"/>
          </w:r>
          <w:hyperlink w:anchor="_Toc72920144" w:history="1">
            <w:r w:rsidR="00912899" w:rsidRPr="00737FA0">
              <w:rPr>
                <w:rStyle w:val="Hyperlink"/>
                <w:b w:val="0"/>
                <w:bCs/>
              </w:rPr>
              <w:t>1.   Ievads</w:t>
            </w:r>
            <w:r w:rsidR="00912899" w:rsidRPr="00737FA0">
              <w:rPr>
                <w:b w:val="0"/>
                <w:bCs/>
                <w:webHidden/>
              </w:rPr>
              <w:tab/>
            </w:r>
            <w:r w:rsidR="00912899" w:rsidRPr="00737FA0">
              <w:rPr>
                <w:b w:val="0"/>
                <w:bCs/>
                <w:webHidden/>
              </w:rPr>
              <w:fldChar w:fldCharType="begin"/>
            </w:r>
            <w:r w:rsidR="00912899" w:rsidRPr="00737FA0">
              <w:rPr>
                <w:b w:val="0"/>
                <w:bCs/>
                <w:webHidden/>
              </w:rPr>
              <w:instrText xml:space="preserve"> PAGEREF _Toc72920144 \h </w:instrText>
            </w:r>
            <w:r w:rsidR="00912899" w:rsidRPr="00737FA0">
              <w:rPr>
                <w:b w:val="0"/>
                <w:bCs/>
                <w:webHidden/>
              </w:rPr>
            </w:r>
            <w:r w:rsidR="00912899" w:rsidRPr="00737FA0">
              <w:rPr>
                <w:b w:val="0"/>
                <w:bCs/>
                <w:webHidden/>
              </w:rPr>
              <w:fldChar w:fldCharType="separate"/>
            </w:r>
            <w:r w:rsidR="00A255EB">
              <w:rPr>
                <w:b w:val="0"/>
                <w:bCs/>
                <w:webHidden/>
              </w:rPr>
              <w:t>3</w:t>
            </w:r>
            <w:r w:rsidR="00912899" w:rsidRPr="00737FA0">
              <w:rPr>
                <w:b w:val="0"/>
                <w:bCs/>
                <w:webHidden/>
              </w:rPr>
              <w:fldChar w:fldCharType="end"/>
            </w:r>
          </w:hyperlink>
        </w:p>
        <w:p w14:paraId="5B47B6EE" w14:textId="3D9E377B" w:rsidR="00912899" w:rsidRPr="00737FA0" w:rsidRDefault="003C6722">
          <w:pPr>
            <w:pStyle w:val="TOC1"/>
            <w:rPr>
              <w:b w:val="0"/>
              <w:bCs/>
              <w:lang w:eastAsia="lv-LV"/>
            </w:rPr>
          </w:pPr>
          <w:hyperlink w:anchor="_Toc72920145" w:history="1">
            <w:r w:rsidR="00912899" w:rsidRPr="00737FA0">
              <w:rPr>
                <w:rStyle w:val="Hyperlink"/>
                <w:b w:val="0"/>
                <w:bCs/>
              </w:rPr>
              <w:t>2.   Pakalpojumu izpildes rādītāju ievade viss.gov.lv</w:t>
            </w:r>
            <w:r w:rsidR="00912899" w:rsidRPr="00737FA0">
              <w:rPr>
                <w:b w:val="0"/>
                <w:bCs/>
                <w:webHidden/>
              </w:rPr>
              <w:tab/>
            </w:r>
            <w:r w:rsidR="00912899" w:rsidRPr="00737FA0">
              <w:rPr>
                <w:b w:val="0"/>
                <w:bCs/>
                <w:webHidden/>
              </w:rPr>
              <w:fldChar w:fldCharType="begin"/>
            </w:r>
            <w:r w:rsidR="00912899" w:rsidRPr="00737FA0">
              <w:rPr>
                <w:b w:val="0"/>
                <w:bCs/>
                <w:webHidden/>
              </w:rPr>
              <w:instrText xml:space="preserve"> PAGEREF _Toc72920145 \h </w:instrText>
            </w:r>
            <w:r w:rsidR="00912899" w:rsidRPr="00737FA0">
              <w:rPr>
                <w:b w:val="0"/>
                <w:bCs/>
                <w:webHidden/>
              </w:rPr>
            </w:r>
            <w:r w:rsidR="00912899" w:rsidRPr="00737FA0">
              <w:rPr>
                <w:b w:val="0"/>
                <w:bCs/>
                <w:webHidden/>
              </w:rPr>
              <w:fldChar w:fldCharType="separate"/>
            </w:r>
            <w:r w:rsidR="00A255EB">
              <w:rPr>
                <w:b w:val="0"/>
                <w:bCs/>
                <w:webHidden/>
              </w:rPr>
              <w:t>4</w:t>
            </w:r>
            <w:r w:rsidR="00912899" w:rsidRPr="00737FA0">
              <w:rPr>
                <w:b w:val="0"/>
                <w:bCs/>
                <w:webHidden/>
              </w:rPr>
              <w:fldChar w:fldCharType="end"/>
            </w:r>
          </w:hyperlink>
        </w:p>
        <w:p w14:paraId="6941B987" w14:textId="6B4118E8" w:rsidR="00912899" w:rsidRPr="00737FA0" w:rsidRDefault="003C6722">
          <w:pPr>
            <w:pStyle w:val="TOC2"/>
            <w:rPr>
              <w:rFonts w:ascii="Times New Roman" w:hAnsi="Times New Roman" w:cs="Times New Roman"/>
              <w:bCs/>
              <w:noProof/>
              <w:sz w:val="24"/>
              <w:szCs w:val="24"/>
              <w:lang w:eastAsia="lv-LV"/>
            </w:rPr>
          </w:pPr>
          <w:hyperlink w:anchor="_Toc72920146" w:history="1">
            <w:r w:rsidR="00912899" w:rsidRPr="00737FA0">
              <w:rPr>
                <w:rStyle w:val="Hyperlink"/>
                <w:rFonts w:ascii="Times New Roman" w:hAnsi="Times New Roman" w:cs="Times New Roman"/>
                <w:bCs/>
                <w:noProof/>
                <w:sz w:val="24"/>
                <w:szCs w:val="24"/>
              </w:rPr>
              <w:t>3.1.   Termiņš pakalpojumu izpildes rādītāju publicēšanai</w:t>
            </w:r>
            <w:r w:rsidR="00912899" w:rsidRPr="00737FA0">
              <w:rPr>
                <w:rFonts w:ascii="Times New Roman" w:hAnsi="Times New Roman" w:cs="Times New Roman"/>
                <w:bCs/>
                <w:noProof/>
                <w:webHidden/>
                <w:sz w:val="24"/>
                <w:szCs w:val="24"/>
              </w:rPr>
              <w:tab/>
            </w:r>
            <w:r w:rsidR="00912899" w:rsidRPr="00737FA0">
              <w:rPr>
                <w:rFonts w:ascii="Times New Roman" w:hAnsi="Times New Roman" w:cs="Times New Roman"/>
                <w:bCs/>
                <w:noProof/>
                <w:webHidden/>
                <w:sz w:val="24"/>
                <w:szCs w:val="24"/>
              </w:rPr>
              <w:fldChar w:fldCharType="begin"/>
            </w:r>
            <w:r w:rsidR="00912899" w:rsidRPr="00737FA0">
              <w:rPr>
                <w:rFonts w:ascii="Times New Roman" w:hAnsi="Times New Roman" w:cs="Times New Roman"/>
                <w:bCs/>
                <w:noProof/>
                <w:webHidden/>
                <w:sz w:val="24"/>
                <w:szCs w:val="24"/>
              </w:rPr>
              <w:instrText xml:space="preserve"> PAGEREF _Toc72920146 \h </w:instrText>
            </w:r>
            <w:r w:rsidR="00912899" w:rsidRPr="00737FA0">
              <w:rPr>
                <w:rFonts w:ascii="Times New Roman" w:hAnsi="Times New Roman" w:cs="Times New Roman"/>
                <w:bCs/>
                <w:noProof/>
                <w:webHidden/>
                <w:sz w:val="24"/>
                <w:szCs w:val="24"/>
              </w:rPr>
            </w:r>
            <w:r w:rsidR="00912899" w:rsidRPr="00737FA0">
              <w:rPr>
                <w:rFonts w:ascii="Times New Roman" w:hAnsi="Times New Roman" w:cs="Times New Roman"/>
                <w:bCs/>
                <w:noProof/>
                <w:webHidden/>
                <w:sz w:val="24"/>
                <w:szCs w:val="24"/>
              </w:rPr>
              <w:fldChar w:fldCharType="separate"/>
            </w:r>
            <w:r w:rsidR="00A255EB">
              <w:rPr>
                <w:rFonts w:ascii="Times New Roman" w:hAnsi="Times New Roman" w:cs="Times New Roman"/>
                <w:bCs/>
                <w:noProof/>
                <w:webHidden/>
                <w:sz w:val="24"/>
                <w:szCs w:val="24"/>
              </w:rPr>
              <w:t>4</w:t>
            </w:r>
            <w:r w:rsidR="00912899" w:rsidRPr="00737FA0">
              <w:rPr>
                <w:rFonts w:ascii="Times New Roman" w:hAnsi="Times New Roman" w:cs="Times New Roman"/>
                <w:bCs/>
                <w:noProof/>
                <w:webHidden/>
                <w:sz w:val="24"/>
                <w:szCs w:val="24"/>
              </w:rPr>
              <w:fldChar w:fldCharType="end"/>
            </w:r>
          </w:hyperlink>
        </w:p>
        <w:p w14:paraId="19774D8E" w14:textId="5361C106" w:rsidR="00912899" w:rsidRPr="00737FA0" w:rsidRDefault="003C6722">
          <w:pPr>
            <w:pStyle w:val="TOC2"/>
            <w:rPr>
              <w:rFonts w:ascii="Times New Roman" w:hAnsi="Times New Roman" w:cs="Times New Roman"/>
              <w:bCs/>
              <w:noProof/>
              <w:sz w:val="24"/>
              <w:szCs w:val="24"/>
              <w:lang w:eastAsia="lv-LV"/>
            </w:rPr>
          </w:pPr>
          <w:hyperlink w:anchor="_Toc72920147" w:history="1">
            <w:r w:rsidR="00912899" w:rsidRPr="00737FA0">
              <w:rPr>
                <w:rStyle w:val="Hyperlink"/>
                <w:rFonts w:ascii="Times New Roman" w:hAnsi="Times New Roman" w:cs="Times New Roman"/>
                <w:bCs/>
                <w:noProof/>
                <w:sz w:val="24"/>
                <w:szCs w:val="24"/>
              </w:rPr>
              <w:t>3.2.   Lietotāja tiesību piešķiršana</w:t>
            </w:r>
            <w:r w:rsidR="00912899" w:rsidRPr="00737FA0">
              <w:rPr>
                <w:rFonts w:ascii="Times New Roman" w:hAnsi="Times New Roman" w:cs="Times New Roman"/>
                <w:bCs/>
                <w:noProof/>
                <w:webHidden/>
                <w:sz w:val="24"/>
                <w:szCs w:val="24"/>
              </w:rPr>
              <w:tab/>
            </w:r>
            <w:r w:rsidR="00912899" w:rsidRPr="00737FA0">
              <w:rPr>
                <w:rFonts w:ascii="Times New Roman" w:hAnsi="Times New Roman" w:cs="Times New Roman"/>
                <w:bCs/>
                <w:noProof/>
                <w:webHidden/>
                <w:sz w:val="24"/>
                <w:szCs w:val="24"/>
              </w:rPr>
              <w:fldChar w:fldCharType="begin"/>
            </w:r>
            <w:r w:rsidR="00912899" w:rsidRPr="00737FA0">
              <w:rPr>
                <w:rFonts w:ascii="Times New Roman" w:hAnsi="Times New Roman" w:cs="Times New Roman"/>
                <w:bCs/>
                <w:noProof/>
                <w:webHidden/>
                <w:sz w:val="24"/>
                <w:szCs w:val="24"/>
              </w:rPr>
              <w:instrText xml:space="preserve"> PAGEREF _Toc72920147 \h </w:instrText>
            </w:r>
            <w:r w:rsidR="00912899" w:rsidRPr="00737FA0">
              <w:rPr>
                <w:rFonts w:ascii="Times New Roman" w:hAnsi="Times New Roman" w:cs="Times New Roman"/>
                <w:bCs/>
                <w:noProof/>
                <w:webHidden/>
                <w:sz w:val="24"/>
                <w:szCs w:val="24"/>
              </w:rPr>
            </w:r>
            <w:r w:rsidR="00912899" w:rsidRPr="00737FA0">
              <w:rPr>
                <w:rFonts w:ascii="Times New Roman" w:hAnsi="Times New Roman" w:cs="Times New Roman"/>
                <w:bCs/>
                <w:noProof/>
                <w:webHidden/>
                <w:sz w:val="24"/>
                <w:szCs w:val="24"/>
              </w:rPr>
              <w:fldChar w:fldCharType="separate"/>
            </w:r>
            <w:r w:rsidR="00A255EB">
              <w:rPr>
                <w:rFonts w:ascii="Times New Roman" w:hAnsi="Times New Roman" w:cs="Times New Roman"/>
                <w:bCs/>
                <w:noProof/>
                <w:webHidden/>
                <w:sz w:val="24"/>
                <w:szCs w:val="24"/>
              </w:rPr>
              <w:t>4</w:t>
            </w:r>
            <w:r w:rsidR="00912899" w:rsidRPr="00737FA0">
              <w:rPr>
                <w:rFonts w:ascii="Times New Roman" w:hAnsi="Times New Roman" w:cs="Times New Roman"/>
                <w:bCs/>
                <w:noProof/>
                <w:webHidden/>
                <w:sz w:val="24"/>
                <w:szCs w:val="24"/>
              </w:rPr>
              <w:fldChar w:fldCharType="end"/>
            </w:r>
          </w:hyperlink>
        </w:p>
        <w:p w14:paraId="10E70E71" w14:textId="2A0E0104" w:rsidR="00912899" w:rsidRPr="00737FA0" w:rsidRDefault="003C6722">
          <w:pPr>
            <w:pStyle w:val="TOC2"/>
            <w:rPr>
              <w:rFonts w:ascii="Times New Roman" w:hAnsi="Times New Roman" w:cs="Times New Roman"/>
              <w:bCs/>
              <w:noProof/>
              <w:sz w:val="24"/>
              <w:szCs w:val="24"/>
              <w:lang w:eastAsia="lv-LV"/>
            </w:rPr>
          </w:pPr>
          <w:hyperlink w:anchor="_Toc72920148" w:history="1">
            <w:r w:rsidR="00912899" w:rsidRPr="00737FA0">
              <w:rPr>
                <w:rStyle w:val="Hyperlink"/>
                <w:rFonts w:ascii="Times New Roman" w:hAnsi="Times New Roman" w:cs="Times New Roman"/>
                <w:bCs/>
                <w:noProof/>
                <w:sz w:val="24"/>
                <w:szCs w:val="24"/>
              </w:rPr>
              <w:t>3.3.   Instrukcija pa soļiem pakalpojumu izpildes rādītāju ievadei</w:t>
            </w:r>
            <w:r w:rsidR="00912899" w:rsidRPr="00737FA0">
              <w:rPr>
                <w:rFonts w:ascii="Times New Roman" w:hAnsi="Times New Roman" w:cs="Times New Roman"/>
                <w:bCs/>
                <w:noProof/>
                <w:webHidden/>
                <w:sz w:val="24"/>
                <w:szCs w:val="24"/>
              </w:rPr>
              <w:tab/>
            </w:r>
            <w:r w:rsidR="00912899" w:rsidRPr="00737FA0">
              <w:rPr>
                <w:rFonts w:ascii="Times New Roman" w:hAnsi="Times New Roman" w:cs="Times New Roman"/>
                <w:bCs/>
                <w:noProof/>
                <w:webHidden/>
                <w:sz w:val="24"/>
                <w:szCs w:val="24"/>
              </w:rPr>
              <w:fldChar w:fldCharType="begin"/>
            </w:r>
            <w:r w:rsidR="00912899" w:rsidRPr="00737FA0">
              <w:rPr>
                <w:rFonts w:ascii="Times New Roman" w:hAnsi="Times New Roman" w:cs="Times New Roman"/>
                <w:bCs/>
                <w:noProof/>
                <w:webHidden/>
                <w:sz w:val="24"/>
                <w:szCs w:val="24"/>
              </w:rPr>
              <w:instrText xml:space="preserve"> PAGEREF _Toc72920148 \h </w:instrText>
            </w:r>
            <w:r w:rsidR="00912899" w:rsidRPr="00737FA0">
              <w:rPr>
                <w:rFonts w:ascii="Times New Roman" w:hAnsi="Times New Roman" w:cs="Times New Roman"/>
                <w:bCs/>
                <w:noProof/>
                <w:webHidden/>
                <w:sz w:val="24"/>
                <w:szCs w:val="24"/>
              </w:rPr>
            </w:r>
            <w:r w:rsidR="00912899" w:rsidRPr="00737FA0">
              <w:rPr>
                <w:rFonts w:ascii="Times New Roman" w:hAnsi="Times New Roman" w:cs="Times New Roman"/>
                <w:bCs/>
                <w:noProof/>
                <w:webHidden/>
                <w:sz w:val="24"/>
                <w:szCs w:val="24"/>
              </w:rPr>
              <w:fldChar w:fldCharType="separate"/>
            </w:r>
            <w:r w:rsidR="00A255EB">
              <w:rPr>
                <w:rFonts w:ascii="Times New Roman" w:hAnsi="Times New Roman" w:cs="Times New Roman"/>
                <w:bCs/>
                <w:noProof/>
                <w:webHidden/>
                <w:sz w:val="24"/>
                <w:szCs w:val="24"/>
              </w:rPr>
              <w:t>5</w:t>
            </w:r>
            <w:r w:rsidR="00912899" w:rsidRPr="00737FA0">
              <w:rPr>
                <w:rFonts w:ascii="Times New Roman" w:hAnsi="Times New Roman" w:cs="Times New Roman"/>
                <w:bCs/>
                <w:noProof/>
                <w:webHidden/>
                <w:sz w:val="24"/>
                <w:szCs w:val="24"/>
              </w:rPr>
              <w:fldChar w:fldCharType="end"/>
            </w:r>
          </w:hyperlink>
        </w:p>
        <w:p w14:paraId="0B21ADF7" w14:textId="5CEE44DF" w:rsidR="00912899" w:rsidRPr="00737FA0" w:rsidRDefault="003C6722">
          <w:pPr>
            <w:pStyle w:val="TOC1"/>
            <w:rPr>
              <w:b w:val="0"/>
              <w:bCs/>
              <w:lang w:eastAsia="lv-LV"/>
            </w:rPr>
          </w:pPr>
          <w:hyperlink w:anchor="_Toc72920149" w:history="1">
            <w:r w:rsidR="00912899" w:rsidRPr="00737FA0">
              <w:rPr>
                <w:rStyle w:val="Hyperlink"/>
                <w:b w:val="0"/>
                <w:bCs/>
              </w:rPr>
              <w:t>Pielikums</w:t>
            </w:r>
            <w:r w:rsidR="00912899" w:rsidRPr="00737FA0">
              <w:rPr>
                <w:b w:val="0"/>
                <w:bCs/>
                <w:webHidden/>
              </w:rPr>
              <w:tab/>
            </w:r>
            <w:r w:rsidR="00912899" w:rsidRPr="00737FA0">
              <w:rPr>
                <w:b w:val="0"/>
                <w:bCs/>
                <w:webHidden/>
              </w:rPr>
              <w:fldChar w:fldCharType="begin"/>
            </w:r>
            <w:r w:rsidR="00912899" w:rsidRPr="00737FA0">
              <w:rPr>
                <w:b w:val="0"/>
                <w:bCs/>
                <w:webHidden/>
              </w:rPr>
              <w:instrText xml:space="preserve"> PAGEREF _Toc72920149 \h </w:instrText>
            </w:r>
            <w:r w:rsidR="00912899" w:rsidRPr="00737FA0">
              <w:rPr>
                <w:b w:val="0"/>
                <w:bCs/>
                <w:webHidden/>
              </w:rPr>
            </w:r>
            <w:r w:rsidR="00912899" w:rsidRPr="00737FA0">
              <w:rPr>
                <w:b w:val="0"/>
                <w:bCs/>
                <w:webHidden/>
              </w:rPr>
              <w:fldChar w:fldCharType="separate"/>
            </w:r>
            <w:r w:rsidR="00A255EB">
              <w:rPr>
                <w:b w:val="0"/>
                <w:bCs/>
                <w:webHidden/>
              </w:rPr>
              <w:t>9</w:t>
            </w:r>
            <w:r w:rsidR="00912899" w:rsidRPr="00737FA0">
              <w:rPr>
                <w:b w:val="0"/>
                <w:bCs/>
                <w:webHidden/>
              </w:rPr>
              <w:fldChar w:fldCharType="end"/>
            </w:r>
          </w:hyperlink>
        </w:p>
        <w:p w14:paraId="2961F5ED" w14:textId="261B96F4" w:rsidR="00704FC3" w:rsidRPr="00737FA0" w:rsidRDefault="00F937F3" w:rsidP="008E4D0F">
          <w:pPr>
            <w:tabs>
              <w:tab w:val="right" w:leader="dot" w:pos="9071"/>
            </w:tabs>
            <w:spacing w:line="240" w:lineRule="auto"/>
            <w:rPr>
              <w:rFonts w:ascii="Times New Roman" w:hAnsi="Times New Roman" w:cs="Times New Roman"/>
              <w:bCs/>
              <w:sz w:val="24"/>
              <w:szCs w:val="24"/>
            </w:rPr>
          </w:pPr>
          <w:r w:rsidRPr="00737FA0">
            <w:rPr>
              <w:rFonts w:ascii="Times New Roman" w:hAnsi="Times New Roman" w:cs="Times New Roman"/>
              <w:bCs/>
              <w:sz w:val="24"/>
              <w:szCs w:val="24"/>
            </w:rPr>
            <w:fldChar w:fldCharType="end"/>
          </w:r>
        </w:p>
      </w:sdtContent>
    </w:sdt>
    <w:p w14:paraId="28EA39B4" w14:textId="1F53B498" w:rsidR="00681F6F" w:rsidRPr="00737FA0" w:rsidRDefault="00681F6F" w:rsidP="008E4D0F">
      <w:pPr>
        <w:spacing w:line="240" w:lineRule="auto"/>
        <w:rPr>
          <w:rFonts w:ascii="Times New Roman" w:hAnsi="Times New Roman" w:cs="Times New Roman"/>
        </w:rPr>
      </w:pPr>
    </w:p>
    <w:p w14:paraId="2A1BF18D" w14:textId="77777777" w:rsidR="00737FA0" w:rsidRPr="00737FA0" w:rsidRDefault="00D52571" w:rsidP="008E4D0F">
      <w:pPr>
        <w:pStyle w:val="Heading1"/>
        <w:spacing w:before="0" w:after="120"/>
        <w:rPr>
          <w:rFonts w:cs="Times New Roman"/>
        </w:rPr>
      </w:pPr>
      <w:r w:rsidRPr="00737FA0">
        <w:rPr>
          <w:rFonts w:cs="Times New Roman"/>
        </w:rPr>
        <w:br w:type="page"/>
      </w:r>
      <w:bookmarkStart w:id="1" w:name="_Toc1726853"/>
      <w:bookmarkStart w:id="2" w:name="_Toc1732543"/>
      <w:bookmarkStart w:id="3" w:name="_Toc1726855"/>
      <w:bookmarkStart w:id="4" w:name="_Toc1732545"/>
      <w:bookmarkStart w:id="5" w:name="_Toc1726858"/>
      <w:bookmarkStart w:id="6" w:name="_Toc1732548"/>
      <w:bookmarkStart w:id="7" w:name="_Toc1726859"/>
      <w:bookmarkStart w:id="8" w:name="_Toc1732549"/>
      <w:bookmarkStart w:id="9" w:name="_Toc1726861"/>
      <w:bookmarkStart w:id="10" w:name="_Toc1732551"/>
      <w:bookmarkStart w:id="11" w:name="_Toc1726862"/>
      <w:bookmarkStart w:id="12" w:name="_Toc1732552"/>
      <w:bookmarkStart w:id="13" w:name="_Toc1726865"/>
      <w:bookmarkStart w:id="14" w:name="_Toc1732555"/>
      <w:bookmarkStart w:id="15" w:name="_Toc1726867"/>
      <w:bookmarkStart w:id="16" w:name="_Toc1732557"/>
      <w:bookmarkStart w:id="17" w:name="_Toc1726868"/>
      <w:bookmarkStart w:id="18" w:name="_Toc1732558"/>
      <w:bookmarkStart w:id="19" w:name="_Toc1726873"/>
      <w:bookmarkStart w:id="20" w:name="_Toc1732563"/>
      <w:bookmarkStart w:id="21" w:name="_Toc1726874"/>
      <w:bookmarkStart w:id="22" w:name="_Toc1732564"/>
      <w:bookmarkStart w:id="23" w:name="_Toc1726877"/>
      <w:bookmarkStart w:id="24" w:name="_Toc1732567"/>
      <w:bookmarkStart w:id="25" w:name="_Toc1726880"/>
      <w:bookmarkStart w:id="26" w:name="_Toc1732570"/>
      <w:bookmarkStart w:id="27" w:name="_Toc1726883"/>
      <w:bookmarkStart w:id="28" w:name="_Toc1732573"/>
      <w:bookmarkStart w:id="29" w:name="_Toc1726885"/>
      <w:bookmarkStart w:id="30" w:name="_Toc1732575"/>
      <w:bookmarkStart w:id="31" w:name="_Toc1726886"/>
      <w:bookmarkStart w:id="32" w:name="_Toc1732576"/>
      <w:bookmarkStart w:id="33" w:name="_Toc1726889"/>
      <w:bookmarkStart w:id="34" w:name="_Toc1732579"/>
      <w:bookmarkStart w:id="35" w:name="_Toc1726891"/>
      <w:bookmarkStart w:id="36" w:name="_Toc1732581"/>
      <w:bookmarkStart w:id="37" w:name="_Toc49425853"/>
      <w:bookmarkStart w:id="38" w:name="_Toc50037794"/>
      <w:bookmarkStart w:id="39" w:name="_Toc7292014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DB54B74" w14:textId="781544CB" w:rsidR="00737FA0" w:rsidRPr="00737FA0" w:rsidRDefault="00943F1F" w:rsidP="008E4D0F">
      <w:pPr>
        <w:pStyle w:val="Heading1"/>
        <w:spacing w:before="0" w:after="120"/>
        <w:rPr>
          <w:rFonts w:cs="Times New Roman"/>
        </w:rPr>
      </w:pPr>
      <w:r>
        <w:rPr>
          <w:rFonts w:cs="Times New Roman"/>
        </w:rPr>
        <w:lastRenderedPageBreak/>
        <w:t>Saīsinājumu</w:t>
      </w:r>
      <w:r w:rsidRPr="00737FA0">
        <w:rPr>
          <w:rFonts w:cs="Times New Roman"/>
        </w:rPr>
        <w:t xml:space="preserve"> </w:t>
      </w:r>
      <w:r w:rsidR="00737FA0" w:rsidRPr="00737FA0">
        <w:rPr>
          <w:rFonts w:cs="Times New Roman"/>
        </w:rPr>
        <w:t>skaidrojums</w:t>
      </w:r>
    </w:p>
    <w:p w14:paraId="32A9CAF6" w14:textId="6D1980BE" w:rsidR="00737FA0" w:rsidRPr="00737FA0" w:rsidRDefault="00737FA0" w:rsidP="00737FA0">
      <w:pPr>
        <w:rPr>
          <w:rFonts w:ascii="Times New Roman" w:hAnsi="Times New Roman" w:cs="Times New Roman"/>
          <w:sz w:val="24"/>
          <w:szCs w:val="24"/>
        </w:rPr>
      </w:pPr>
    </w:p>
    <w:tbl>
      <w:tblPr>
        <w:tblStyle w:val="Style3"/>
        <w:tblW w:w="5000" w:type="pct"/>
        <w:tblCellMar>
          <w:top w:w="28" w:type="dxa"/>
          <w:bottom w:w="28" w:type="dxa"/>
        </w:tblCellMar>
        <w:tblLook w:val="04A0" w:firstRow="1" w:lastRow="0" w:firstColumn="1" w:lastColumn="0" w:noHBand="0" w:noVBand="1"/>
      </w:tblPr>
      <w:tblGrid>
        <w:gridCol w:w="2894"/>
        <w:gridCol w:w="6177"/>
      </w:tblGrid>
      <w:tr w:rsidR="00737FA0" w:rsidRPr="00737FA0" w14:paraId="61B427D3" w14:textId="77777777" w:rsidTr="00B8041D">
        <w:trPr>
          <w:cnfStyle w:val="100000000000" w:firstRow="1" w:lastRow="0" w:firstColumn="0" w:lastColumn="0" w:oddVBand="0" w:evenVBand="0" w:oddHBand="0" w:evenHBand="0" w:firstRowFirstColumn="0" w:firstRowLastColumn="0" w:lastRowFirstColumn="0" w:lastRowLastColumn="0"/>
          <w:trHeight w:val="24"/>
        </w:trPr>
        <w:tc>
          <w:tcPr>
            <w:tcW w:w="1595" w:type="pct"/>
            <w:shd w:val="clear" w:color="auto" w:fill="auto"/>
            <w:vAlign w:val="center"/>
          </w:tcPr>
          <w:p w14:paraId="1B3513C1" w14:textId="77777777" w:rsidR="00737FA0" w:rsidRPr="00737FA0" w:rsidRDefault="00737FA0" w:rsidP="00B8041D">
            <w:pPr>
              <w:pStyle w:val="BODYTABLEDOC"/>
              <w:spacing w:before="0"/>
              <w:jc w:val="left"/>
              <w:rPr>
                <w:rFonts w:ascii="Times New Roman" w:hAnsi="Times New Roman" w:cs="Times New Roman"/>
                <w:b w:val="0"/>
                <w:bCs/>
                <w:color w:val="auto"/>
                <w:sz w:val="24"/>
                <w:szCs w:val="24"/>
                <w:lang w:val="lv-LV"/>
              </w:rPr>
            </w:pPr>
            <w:r w:rsidRPr="00737FA0">
              <w:rPr>
                <w:rFonts w:ascii="Times New Roman" w:hAnsi="Times New Roman" w:cs="Times New Roman"/>
                <w:b w:val="0"/>
                <w:bCs/>
                <w:color w:val="auto"/>
                <w:sz w:val="24"/>
                <w:szCs w:val="24"/>
                <w:lang w:val="lv-LV"/>
              </w:rPr>
              <w:t>Saīsinājums</w:t>
            </w:r>
          </w:p>
        </w:tc>
        <w:tc>
          <w:tcPr>
            <w:tcW w:w="3405" w:type="pct"/>
            <w:shd w:val="clear" w:color="auto" w:fill="auto"/>
            <w:vAlign w:val="center"/>
          </w:tcPr>
          <w:p w14:paraId="5E4394E6" w14:textId="77777777" w:rsidR="00737FA0" w:rsidRPr="00737FA0" w:rsidRDefault="00737FA0" w:rsidP="00B8041D">
            <w:pPr>
              <w:pStyle w:val="BODYTABLEDOC"/>
              <w:spacing w:before="0"/>
              <w:jc w:val="left"/>
              <w:rPr>
                <w:rFonts w:ascii="Times New Roman" w:hAnsi="Times New Roman" w:cs="Times New Roman"/>
                <w:b w:val="0"/>
                <w:bCs/>
                <w:color w:val="auto"/>
                <w:sz w:val="24"/>
                <w:szCs w:val="24"/>
                <w:lang w:val="lv-LV"/>
              </w:rPr>
            </w:pPr>
            <w:r w:rsidRPr="00737FA0">
              <w:rPr>
                <w:rFonts w:ascii="Times New Roman" w:hAnsi="Times New Roman" w:cs="Times New Roman"/>
                <w:b w:val="0"/>
                <w:bCs/>
                <w:color w:val="auto"/>
                <w:sz w:val="24"/>
                <w:szCs w:val="24"/>
                <w:lang w:val="lv-LV"/>
              </w:rPr>
              <w:t>Skaidrojums</w:t>
            </w:r>
          </w:p>
        </w:tc>
      </w:tr>
      <w:tr w:rsidR="00737FA0" w:rsidRPr="00737FA0" w14:paraId="78FCA073" w14:textId="77777777" w:rsidTr="00B8041D">
        <w:trPr>
          <w:trHeight w:val="24"/>
        </w:trPr>
        <w:tc>
          <w:tcPr>
            <w:tcW w:w="1595" w:type="pct"/>
            <w:shd w:val="clear" w:color="auto" w:fill="auto"/>
            <w:vAlign w:val="center"/>
          </w:tcPr>
          <w:p w14:paraId="5768B58C" w14:textId="0870BD68" w:rsidR="00737FA0" w:rsidRPr="00737FA0" w:rsidRDefault="00737FA0" w:rsidP="00B8041D">
            <w:pPr>
              <w:pStyle w:val="BODYTABLEDOC"/>
              <w:spacing w:before="0"/>
              <w:jc w:val="left"/>
              <w:rPr>
                <w:rFonts w:ascii="Times New Roman" w:hAnsi="Times New Roman" w:cs="Times New Roman"/>
                <w:bCs/>
                <w:color w:val="auto"/>
                <w:sz w:val="24"/>
                <w:szCs w:val="24"/>
                <w:lang w:val="lv-LV"/>
              </w:rPr>
            </w:pPr>
          </w:p>
        </w:tc>
        <w:tc>
          <w:tcPr>
            <w:tcW w:w="3405" w:type="pct"/>
            <w:shd w:val="clear" w:color="auto" w:fill="auto"/>
            <w:vAlign w:val="center"/>
          </w:tcPr>
          <w:p w14:paraId="6709AB47" w14:textId="6AB6F8B9" w:rsidR="00737FA0" w:rsidRPr="00737FA0" w:rsidRDefault="00737FA0" w:rsidP="00737FA0">
            <w:pPr>
              <w:pStyle w:val="BODYTABLEDOC"/>
              <w:spacing w:before="0"/>
              <w:rPr>
                <w:rFonts w:ascii="Times New Roman" w:hAnsi="Times New Roman" w:cs="Times New Roman"/>
                <w:bCs/>
                <w:color w:val="auto"/>
                <w:sz w:val="24"/>
                <w:szCs w:val="24"/>
                <w:lang w:val="lv-LV"/>
              </w:rPr>
            </w:pPr>
          </w:p>
        </w:tc>
      </w:tr>
      <w:tr w:rsidR="00737FA0" w:rsidRPr="00737FA0" w14:paraId="3FAF1350" w14:textId="77777777" w:rsidTr="00B8041D">
        <w:trPr>
          <w:trHeight w:val="19"/>
        </w:trPr>
        <w:tc>
          <w:tcPr>
            <w:tcW w:w="1595" w:type="pct"/>
            <w:shd w:val="clear" w:color="auto" w:fill="auto"/>
            <w:vAlign w:val="center"/>
          </w:tcPr>
          <w:p w14:paraId="5F26AEAA" w14:textId="77777777" w:rsidR="00737FA0" w:rsidRPr="00737FA0" w:rsidRDefault="00737FA0" w:rsidP="00B8041D">
            <w:pPr>
              <w:pStyle w:val="BODYTABLEDOC"/>
              <w:spacing w:before="0"/>
              <w:jc w:val="left"/>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KAC</w:t>
            </w:r>
          </w:p>
        </w:tc>
        <w:tc>
          <w:tcPr>
            <w:tcW w:w="3405" w:type="pct"/>
            <w:shd w:val="clear" w:color="auto" w:fill="auto"/>
            <w:vAlign w:val="center"/>
          </w:tcPr>
          <w:p w14:paraId="6A079369" w14:textId="77777777" w:rsidR="00737FA0" w:rsidRPr="00737FA0" w:rsidRDefault="00737FA0" w:rsidP="00737FA0">
            <w:pPr>
              <w:pStyle w:val="BODYTABLEDOC"/>
              <w:spacing w:before="0"/>
              <w:rPr>
                <w:rFonts w:ascii="Times New Roman" w:hAnsi="Times New Roman" w:cs="Times New Roman"/>
                <w:bCs/>
                <w:color w:val="auto"/>
                <w:sz w:val="24"/>
                <w:szCs w:val="24"/>
                <w:lang w:val="lv-LV" w:eastAsia="lv-LV"/>
              </w:rPr>
            </w:pPr>
            <w:r w:rsidRPr="00737FA0">
              <w:rPr>
                <w:rFonts w:ascii="Times New Roman" w:hAnsi="Times New Roman" w:cs="Times New Roman"/>
                <w:bCs/>
                <w:color w:val="auto"/>
                <w:sz w:val="24"/>
                <w:szCs w:val="24"/>
                <w:lang w:val="lv-LV" w:eastAsia="lv-LV"/>
              </w:rPr>
              <w:t>Klientu apkalpošanas centrs</w:t>
            </w:r>
          </w:p>
        </w:tc>
      </w:tr>
      <w:tr w:rsidR="00737FA0" w:rsidRPr="00737FA0" w14:paraId="74C668F2" w14:textId="77777777" w:rsidTr="00B8041D">
        <w:trPr>
          <w:trHeight w:val="19"/>
        </w:trPr>
        <w:tc>
          <w:tcPr>
            <w:tcW w:w="1595" w:type="pct"/>
            <w:shd w:val="clear" w:color="auto" w:fill="auto"/>
            <w:vAlign w:val="center"/>
          </w:tcPr>
          <w:p w14:paraId="3A84BAAE" w14:textId="77777777" w:rsidR="00737FA0" w:rsidRPr="00737FA0" w:rsidRDefault="00737FA0" w:rsidP="00B8041D">
            <w:pPr>
              <w:pStyle w:val="BODYTABLEDOC"/>
              <w:spacing w:before="0"/>
              <w:jc w:val="left"/>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LAD</w:t>
            </w:r>
          </w:p>
        </w:tc>
        <w:tc>
          <w:tcPr>
            <w:tcW w:w="3405" w:type="pct"/>
            <w:shd w:val="clear" w:color="auto" w:fill="auto"/>
            <w:vAlign w:val="center"/>
          </w:tcPr>
          <w:p w14:paraId="10FA7E27" w14:textId="77777777" w:rsidR="00737FA0" w:rsidRPr="00737FA0" w:rsidRDefault="00737FA0" w:rsidP="00737FA0">
            <w:pPr>
              <w:pStyle w:val="BODYTABLEDOC"/>
              <w:spacing w:before="0"/>
              <w:rPr>
                <w:rFonts w:ascii="Times New Roman" w:hAnsi="Times New Roman" w:cs="Times New Roman"/>
                <w:bCs/>
                <w:color w:val="auto"/>
                <w:sz w:val="24"/>
                <w:szCs w:val="24"/>
                <w:lang w:val="lv-LV" w:eastAsia="lv-LV"/>
              </w:rPr>
            </w:pPr>
            <w:r w:rsidRPr="00737FA0">
              <w:rPr>
                <w:rFonts w:ascii="Times New Roman" w:hAnsi="Times New Roman" w:cs="Times New Roman"/>
                <w:bCs/>
                <w:color w:val="auto"/>
                <w:sz w:val="24"/>
                <w:szCs w:val="24"/>
                <w:lang w:val="lv-LV" w:eastAsia="lv-LV"/>
              </w:rPr>
              <w:t>Lauku atbalsta dienests</w:t>
            </w:r>
          </w:p>
        </w:tc>
      </w:tr>
      <w:tr w:rsidR="00737FA0" w:rsidRPr="00737FA0" w14:paraId="168D0AD5" w14:textId="77777777" w:rsidTr="00B8041D">
        <w:trPr>
          <w:trHeight w:val="19"/>
        </w:trPr>
        <w:tc>
          <w:tcPr>
            <w:tcW w:w="1595" w:type="pct"/>
            <w:shd w:val="clear" w:color="auto" w:fill="auto"/>
            <w:vAlign w:val="center"/>
          </w:tcPr>
          <w:p w14:paraId="7AB4F064" w14:textId="77777777" w:rsidR="00737FA0" w:rsidRPr="00737FA0" w:rsidRDefault="00737FA0" w:rsidP="00B8041D">
            <w:pPr>
              <w:pStyle w:val="BODYTABLEDOC"/>
              <w:spacing w:before="0"/>
              <w:jc w:val="left"/>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Latvija.lv</w:t>
            </w:r>
          </w:p>
        </w:tc>
        <w:tc>
          <w:tcPr>
            <w:tcW w:w="3405" w:type="pct"/>
            <w:shd w:val="clear" w:color="auto" w:fill="auto"/>
            <w:vAlign w:val="center"/>
          </w:tcPr>
          <w:p w14:paraId="0A771C80" w14:textId="77777777" w:rsidR="00737FA0" w:rsidRPr="00737FA0" w:rsidRDefault="00737FA0" w:rsidP="00737FA0">
            <w:pPr>
              <w:pStyle w:val="BODYTABLEDOC"/>
              <w:spacing w:before="0"/>
              <w:rPr>
                <w:rFonts w:ascii="Times New Roman" w:hAnsi="Times New Roman" w:cs="Times New Roman"/>
                <w:bCs/>
                <w:color w:val="auto"/>
                <w:sz w:val="24"/>
                <w:szCs w:val="24"/>
                <w:lang w:val="lv-LV" w:eastAsia="lv-LV"/>
              </w:rPr>
            </w:pPr>
            <w:r w:rsidRPr="00737FA0">
              <w:rPr>
                <w:rFonts w:ascii="Times New Roman" w:hAnsi="Times New Roman" w:cs="Times New Roman"/>
                <w:bCs/>
                <w:color w:val="auto"/>
                <w:sz w:val="24"/>
                <w:szCs w:val="24"/>
                <w:shd w:val="clear" w:color="auto" w:fill="FFFFFF"/>
                <w:lang w:val="lv-LV"/>
              </w:rPr>
              <w:t>Valsts pārvaldes pakalpojumu portāls Latvija.lv</w:t>
            </w:r>
          </w:p>
        </w:tc>
      </w:tr>
      <w:tr w:rsidR="00737FA0" w:rsidRPr="00737FA0" w14:paraId="2C62A8F8" w14:textId="77777777" w:rsidTr="00B8041D">
        <w:trPr>
          <w:trHeight w:val="19"/>
        </w:trPr>
        <w:tc>
          <w:tcPr>
            <w:tcW w:w="1595" w:type="pct"/>
            <w:shd w:val="clear" w:color="auto" w:fill="auto"/>
            <w:vAlign w:val="center"/>
          </w:tcPr>
          <w:p w14:paraId="3BE546ED" w14:textId="77777777" w:rsidR="00737FA0" w:rsidRPr="00737FA0" w:rsidRDefault="00737FA0" w:rsidP="00B8041D">
            <w:pPr>
              <w:pStyle w:val="BODYTABLEDOC"/>
              <w:spacing w:before="0"/>
              <w:jc w:val="left"/>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LDC</w:t>
            </w:r>
          </w:p>
        </w:tc>
        <w:tc>
          <w:tcPr>
            <w:tcW w:w="3405" w:type="pct"/>
            <w:shd w:val="clear" w:color="auto" w:fill="auto"/>
            <w:vAlign w:val="center"/>
          </w:tcPr>
          <w:p w14:paraId="65DEB8C1" w14:textId="77777777" w:rsidR="00737FA0" w:rsidRPr="00737FA0" w:rsidRDefault="00737FA0" w:rsidP="00737FA0">
            <w:pPr>
              <w:pStyle w:val="BODYTABLEDOC"/>
              <w:spacing w:before="0"/>
              <w:rPr>
                <w:rFonts w:ascii="Times New Roman" w:hAnsi="Times New Roman" w:cs="Times New Roman"/>
                <w:bCs/>
                <w:color w:val="auto"/>
                <w:sz w:val="24"/>
                <w:szCs w:val="24"/>
                <w:shd w:val="clear" w:color="auto" w:fill="FFFFFF"/>
                <w:lang w:val="lv-LV"/>
              </w:rPr>
            </w:pPr>
            <w:r w:rsidRPr="00737FA0">
              <w:rPr>
                <w:rFonts w:ascii="Times New Roman" w:hAnsi="Times New Roman" w:cs="Times New Roman"/>
                <w:bCs/>
                <w:color w:val="auto"/>
                <w:sz w:val="24"/>
                <w:szCs w:val="24"/>
                <w:shd w:val="clear" w:color="auto" w:fill="FFFFFF"/>
                <w:lang w:val="lv-LV"/>
              </w:rPr>
              <w:t>Lauksaimniecības datu centrs</w:t>
            </w:r>
          </w:p>
        </w:tc>
      </w:tr>
      <w:tr w:rsidR="00737FA0" w:rsidRPr="00737FA0" w14:paraId="446EFF2C" w14:textId="77777777" w:rsidTr="00B8041D">
        <w:trPr>
          <w:trHeight w:val="19"/>
        </w:trPr>
        <w:tc>
          <w:tcPr>
            <w:tcW w:w="1595" w:type="pct"/>
            <w:shd w:val="clear" w:color="auto" w:fill="auto"/>
            <w:vAlign w:val="center"/>
          </w:tcPr>
          <w:p w14:paraId="5FF8F84D" w14:textId="77777777" w:rsidR="00737FA0" w:rsidRPr="00737FA0" w:rsidRDefault="00737FA0" w:rsidP="00B8041D">
            <w:pPr>
              <w:pStyle w:val="BODYTABLEDOC"/>
              <w:spacing w:before="0"/>
              <w:jc w:val="left"/>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MK</w:t>
            </w:r>
          </w:p>
        </w:tc>
        <w:tc>
          <w:tcPr>
            <w:tcW w:w="3405" w:type="pct"/>
            <w:shd w:val="clear" w:color="auto" w:fill="auto"/>
            <w:vAlign w:val="center"/>
          </w:tcPr>
          <w:p w14:paraId="6D5A8361" w14:textId="77777777" w:rsidR="00737FA0" w:rsidRPr="00737FA0" w:rsidRDefault="00737FA0" w:rsidP="00737FA0">
            <w:pPr>
              <w:pStyle w:val="BODYTABLEDOC"/>
              <w:spacing w:before="0"/>
              <w:rPr>
                <w:rFonts w:ascii="Times New Roman" w:hAnsi="Times New Roman" w:cs="Times New Roman"/>
                <w:bCs/>
                <w:color w:val="auto"/>
                <w:sz w:val="24"/>
                <w:szCs w:val="24"/>
                <w:lang w:val="lv-LV" w:eastAsia="lv-LV"/>
              </w:rPr>
            </w:pPr>
            <w:r w:rsidRPr="00737FA0">
              <w:rPr>
                <w:rFonts w:ascii="Times New Roman" w:hAnsi="Times New Roman" w:cs="Times New Roman"/>
                <w:bCs/>
                <w:color w:val="auto"/>
                <w:sz w:val="24"/>
                <w:szCs w:val="24"/>
                <w:lang w:val="lv-LV" w:eastAsia="lv-LV"/>
              </w:rPr>
              <w:t>Ministru kabinets</w:t>
            </w:r>
          </w:p>
        </w:tc>
      </w:tr>
      <w:tr w:rsidR="00737FA0" w:rsidRPr="00737FA0" w14:paraId="3CBF75D2" w14:textId="77777777" w:rsidTr="00B8041D">
        <w:trPr>
          <w:trHeight w:val="19"/>
        </w:trPr>
        <w:tc>
          <w:tcPr>
            <w:tcW w:w="1595" w:type="pct"/>
            <w:shd w:val="clear" w:color="auto" w:fill="auto"/>
            <w:vAlign w:val="center"/>
          </w:tcPr>
          <w:p w14:paraId="71401A37" w14:textId="77777777" w:rsidR="00737FA0" w:rsidRPr="00737FA0" w:rsidRDefault="00737FA0" w:rsidP="00B8041D">
            <w:pPr>
              <w:pStyle w:val="BODYTABLEDOC"/>
              <w:spacing w:before="0"/>
              <w:jc w:val="left"/>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ND</w:t>
            </w:r>
          </w:p>
        </w:tc>
        <w:tc>
          <w:tcPr>
            <w:tcW w:w="3405" w:type="pct"/>
            <w:shd w:val="clear" w:color="auto" w:fill="auto"/>
            <w:vAlign w:val="center"/>
          </w:tcPr>
          <w:p w14:paraId="433AAB03" w14:textId="77777777" w:rsidR="00737FA0" w:rsidRPr="00737FA0" w:rsidRDefault="00737FA0" w:rsidP="00737FA0">
            <w:pPr>
              <w:pStyle w:val="BODYTABLEDOC"/>
              <w:spacing w:before="0"/>
              <w:rPr>
                <w:rFonts w:ascii="Times New Roman" w:hAnsi="Times New Roman" w:cs="Times New Roman"/>
                <w:bCs/>
                <w:color w:val="auto"/>
                <w:sz w:val="24"/>
                <w:szCs w:val="24"/>
                <w:lang w:val="lv-LV" w:eastAsia="lv-LV"/>
              </w:rPr>
            </w:pPr>
            <w:r w:rsidRPr="00737FA0">
              <w:rPr>
                <w:rFonts w:ascii="Times New Roman" w:hAnsi="Times New Roman" w:cs="Times New Roman"/>
                <w:bCs/>
                <w:color w:val="auto"/>
                <w:sz w:val="24"/>
                <w:szCs w:val="24"/>
                <w:lang w:val="lv-LV" w:eastAsia="lv-LV"/>
              </w:rPr>
              <w:t>Nav datu</w:t>
            </w:r>
          </w:p>
        </w:tc>
      </w:tr>
      <w:tr w:rsidR="00737FA0" w:rsidRPr="00737FA0" w14:paraId="62BFA203" w14:textId="77777777" w:rsidTr="00B8041D">
        <w:trPr>
          <w:trHeight w:val="19"/>
        </w:trPr>
        <w:tc>
          <w:tcPr>
            <w:tcW w:w="1595" w:type="pct"/>
            <w:shd w:val="clear" w:color="auto" w:fill="auto"/>
            <w:vAlign w:val="center"/>
          </w:tcPr>
          <w:p w14:paraId="1817CA11" w14:textId="77777777" w:rsidR="00737FA0" w:rsidRPr="00737FA0" w:rsidRDefault="00737FA0" w:rsidP="00B8041D">
            <w:pPr>
              <w:pStyle w:val="BODYTABLEDOC"/>
              <w:spacing w:before="0"/>
              <w:jc w:val="left"/>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NVA</w:t>
            </w:r>
          </w:p>
        </w:tc>
        <w:tc>
          <w:tcPr>
            <w:tcW w:w="3405" w:type="pct"/>
            <w:shd w:val="clear" w:color="auto" w:fill="auto"/>
            <w:vAlign w:val="center"/>
          </w:tcPr>
          <w:p w14:paraId="63AF9A4F" w14:textId="77777777" w:rsidR="00737FA0" w:rsidRPr="00737FA0" w:rsidRDefault="00737FA0" w:rsidP="00737FA0">
            <w:pPr>
              <w:pStyle w:val="BODYTABLEDOC"/>
              <w:spacing w:before="0"/>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eastAsia="lv-LV"/>
              </w:rPr>
              <w:t>Nodarbinātības valsts aģentūra</w:t>
            </w:r>
          </w:p>
        </w:tc>
      </w:tr>
      <w:tr w:rsidR="00737FA0" w:rsidRPr="00737FA0" w14:paraId="0B640F36" w14:textId="77777777" w:rsidTr="00B8041D">
        <w:trPr>
          <w:trHeight w:val="19"/>
        </w:trPr>
        <w:tc>
          <w:tcPr>
            <w:tcW w:w="1595" w:type="pct"/>
            <w:shd w:val="clear" w:color="auto" w:fill="auto"/>
            <w:vAlign w:val="center"/>
          </w:tcPr>
          <w:p w14:paraId="78D60F5D" w14:textId="62FD172E" w:rsidR="00737FA0" w:rsidRPr="00737FA0" w:rsidRDefault="00943F1F" w:rsidP="00B8041D">
            <w:pPr>
              <w:pStyle w:val="BODYTABLEDOC"/>
              <w:spacing w:before="0"/>
              <w:jc w:val="left"/>
              <w:rPr>
                <w:rFonts w:ascii="Times New Roman" w:hAnsi="Times New Roman" w:cs="Times New Roman"/>
                <w:bCs/>
                <w:color w:val="auto"/>
                <w:sz w:val="24"/>
                <w:szCs w:val="24"/>
              </w:rPr>
            </w:pPr>
            <w:r>
              <w:rPr>
                <w:rFonts w:ascii="Times New Roman" w:hAnsi="Times New Roman" w:cs="Times New Roman"/>
                <w:color w:val="auto"/>
                <w:sz w:val="24"/>
                <w:szCs w:val="24"/>
                <w:lang w:val="lv-LV"/>
              </w:rPr>
              <w:t>PK</w:t>
            </w:r>
          </w:p>
        </w:tc>
        <w:tc>
          <w:tcPr>
            <w:tcW w:w="3405" w:type="pct"/>
            <w:shd w:val="clear" w:color="auto" w:fill="auto"/>
            <w:vAlign w:val="center"/>
          </w:tcPr>
          <w:p w14:paraId="4718543A" w14:textId="591B08F1" w:rsidR="00737FA0" w:rsidRPr="00737FA0" w:rsidRDefault="00737FA0" w:rsidP="00737FA0">
            <w:pPr>
              <w:pStyle w:val="BODYTABLEDOC"/>
              <w:spacing w:before="0"/>
              <w:ind w:left="589" w:hanging="22"/>
              <w:rPr>
                <w:rFonts w:ascii="Times New Roman" w:hAnsi="Times New Roman" w:cs="Times New Roman"/>
                <w:bCs/>
                <w:color w:val="auto"/>
                <w:sz w:val="24"/>
                <w:szCs w:val="24"/>
                <w:lang w:eastAsia="lv-LV"/>
              </w:rPr>
            </w:pPr>
            <w:r w:rsidRPr="00737FA0">
              <w:rPr>
                <w:rFonts w:ascii="Times New Roman" w:hAnsi="Times New Roman" w:cs="Times New Roman"/>
                <w:color w:val="auto"/>
                <w:sz w:val="24"/>
                <w:szCs w:val="24"/>
                <w:lang w:val="lv-LV"/>
              </w:rPr>
              <w:t>Pakalpojumu</w:t>
            </w:r>
            <w:r>
              <w:rPr>
                <w:rFonts w:ascii="Times New Roman" w:hAnsi="Times New Roman" w:cs="Times New Roman"/>
                <w:color w:val="auto"/>
                <w:sz w:val="24"/>
                <w:szCs w:val="24"/>
                <w:lang w:val="lv-LV"/>
              </w:rPr>
              <w:t xml:space="preserve"> </w:t>
            </w:r>
            <w:r w:rsidRPr="00737FA0">
              <w:rPr>
                <w:rFonts w:ascii="Times New Roman" w:hAnsi="Times New Roman" w:cs="Times New Roman"/>
                <w:color w:val="auto"/>
                <w:sz w:val="24"/>
                <w:szCs w:val="24"/>
                <w:lang w:val="lv-LV"/>
              </w:rPr>
              <w:t>sniegšanas un pārvaldības platformas koplietošanas komponent</w:t>
            </w:r>
            <w:r>
              <w:rPr>
                <w:rFonts w:ascii="Times New Roman" w:hAnsi="Times New Roman" w:cs="Times New Roman"/>
                <w:color w:val="auto"/>
                <w:sz w:val="24"/>
                <w:szCs w:val="24"/>
                <w:lang w:val="lv-LV"/>
              </w:rPr>
              <w:t>e</w:t>
            </w:r>
            <w:r w:rsidRPr="00737FA0">
              <w:rPr>
                <w:rFonts w:ascii="Times New Roman" w:hAnsi="Times New Roman" w:cs="Times New Roman"/>
                <w:color w:val="auto"/>
                <w:sz w:val="24"/>
                <w:szCs w:val="24"/>
                <w:lang w:val="lv-LV"/>
              </w:rPr>
              <w:t xml:space="preserve"> “Pakalpojumu katalogs”</w:t>
            </w:r>
            <w:r>
              <w:rPr>
                <w:rFonts w:ascii="Times New Roman" w:hAnsi="Times New Roman" w:cs="Times New Roman"/>
                <w:color w:val="auto"/>
                <w:sz w:val="24"/>
                <w:szCs w:val="24"/>
                <w:lang w:val="lv-LV"/>
              </w:rPr>
              <w:t>,</w:t>
            </w:r>
            <w:r w:rsidRPr="00737FA0">
              <w:rPr>
                <w:rFonts w:ascii="Times New Roman" w:hAnsi="Times New Roman" w:cs="Times New Roman"/>
                <w:color w:val="auto"/>
                <w:sz w:val="24"/>
                <w:szCs w:val="24"/>
                <w:lang w:val="lv-LV"/>
              </w:rPr>
              <w:t xml:space="preserve"> https://viss.gov.lv/</w:t>
            </w:r>
          </w:p>
        </w:tc>
      </w:tr>
      <w:tr w:rsidR="00737FA0" w:rsidRPr="00737FA0" w14:paraId="1753670D" w14:textId="77777777" w:rsidTr="00B8041D">
        <w:trPr>
          <w:trHeight w:val="19"/>
        </w:trPr>
        <w:tc>
          <w:tcPr>
            <w:tcW w:w="1595" w:type="pct"/>
            <w:shd w:val="clear" w:color="auto" w:fill="auto"/>
            <w:vAlign w:val="center"/>
          </w:tcPr>
          <w:p w14:paraId="310D6386" w14:textId="77777777" w:rsidR="00737FA0" w:rsidRPr="00737FA0" w:rsidRDefault="00737FA0" w:rsidP="00B8041D">
            <w:pPr>
              <w:pStyle w:val="BODYTABLEDOC"/>
              <w:spacing w:before="0"/>
              <w:jc w:val="left"/>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PMLP</w:t>
            </w:r>
          </w:p>
        </w:tc>
        <w:tc>
          <w:tcPr>
            <w:tcW w:w="3405" w:type="pct"/>
            <w:shd w:val="clear" w:color="auto" w:fill="auto"/>
            <w:vAlign w:val="center"/>
          </w:tcPr>
          <w:p w14:paraId="69AFC632" w14:textId="77777777" w:rsidR="00737FA0" w:rsidRPr="00737FA0" w:rsidRDefault="00737FA0" w:rsidP="00737FA0">
            <w:pPr>
              <w:pStyle w:val="BODYTABLEDOC"/>
              <w:spacing w:before="0"/>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eastAsia="lv-LV"/>
              </w:rPr>
              <w:t>Pilsonības un migrācijas lietu pārvalde</w:t>
            </w:r>
          </w:p>
        </w:tc>
      </w:tr>
      <w:tr w:rsidR="00737FA0" w:rsidRPr="00737FA0" w14:paraId="53B252F0" w14:textId="77777777" w:rsidTr="00B8041D">
        <w:trPr>
          <w:trHeight w:val="19"/>
        </w:trPr>
        <w:tc>
          <w:tcPr>
            <w:tcW w:w="1595" w:type="pct"/>
            <w:shd w:val="clear" w:color="auto" w:fill="auto"/>
            <w:vAlign w:val="center"/>
          </w:tcPr>
          <w:p w14:paraId="70339DFB" w14:textId="77777777" w:rsidR="00737FA0" w:rsidRPr="00737FA0" w:rsidRDefault="00737FA0" w:rsidP="00B8041D">
            <w:pPr>
              <w:pStyle w:val="BODYTABLEDOC"/>
              <w:spacing w:before="0"/>
              <w:jc w:val="left"/>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UR</w:t>
            </w:r>
          </w:p>
        </w:tc>
        <w:tc>
          <w:tcPr>
            <w:tcW w:w="3405" w:type="pct"/>
            <w:shd w:val="clear" w:color="auto" w:fill="auto"/>
            <w:vAlign w:val="center"/>
          </w:tcPr>
          <w:p w14:paraId="07409575" w14:textId="77777777" w:rsidR="00737FA0" w:rsidRPr="00737FA0" w:rsidRDefault="00737FA0" w:rsidP="00737FA0">
            <w:pPr>
              <w:pStyle w:val="BODYTABLEDOC"/>
              <w:spacing w:before="0"/>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eastAsia="lv-LV"/>
              </w:rPr>
              <w:t>Uzņēmumu reģistrs</w:t>
            </w:r>
          </w:p>
        </w:tc>
      </w:tr>
      <w:tr w:rsidR="00737FA0" w:rsidRPr="00737FA0" w14:paraId="0423C3AE" w14:textId="77777777" w:rsidTr="00B8041D">
        <w:trPr>
          <w:trHeight w:val="19"/>
        </w:trPr>
        <w:tc>
          <w:tcPr>
            <w:tcW w:w="1595" w:type="pct"/>
            <w:shd w:val="clear" w:color="auto" w:fill="auto"/>
            <w:vAlign w:val="center"/>
          </w:tcPr>
          <w:p w14:paraId="551D7819" w14:textId="1E4D6434" w:rsidR="00737FA0" w:rsidRPr="00737FA0" w:rsidRDefault="00737FA0" w:rsidP="00B8041D">
            <w:pPr>
              <w:pStyle w:val="BODYTABLEDOC"/>
              <w:spacing w:before="0"/>
              <w:jc w:val="left"/>
              <w:rPr>
                <w:rFonts w:ascii="Times New Roman" w:hAnsi="Times New Roman" w:cs="Times New Roman"/>
                <w:bCs/>
                <w:color w:val="auto"/>
                <w:sz w:val="24"/>
                <w:szCs w:val="24"/>
                <w:lang w:val="lv-LV"/>
              </w:rPr>
            </w:pPr>
          </w:p>
        </w:tc>
        <w:tc>
          <w:tcPr>
            <w:tcW w:w="3405" w:type="pct"/>
            <w:shd w:val="clear" w:color="auto" w:fill="auto"/>
            <w:vAlign w:val="center"/>
          </w:tcPr>
          <w:p w14:paraId="66952E72" w14:textId="0E104AB9" w:rsidR="00737FA0" w:rsidRPr="00737FA0" w:rsidRDefault="00737FA0" w:rsidP="00737FA0">
            <w:pPr>
              <w:pStyle w:val="BODYTABLEDOC"/>
              <w:spacing w:before="0"/>
              <w:ind w:left="589" w:hanging="22"/>
              <w:rPr>
                <w:rFonts w:ascii="Times New Roman" w:hAnsi="Times New Roman" w:cs="Times New Roman"/>
                <w:bCs/>
                <w:color w:val="auto"/>
                <w:sz w:val="24"/>
                <w:szCs w:val="24"/>
                <w:lang w:val="lv-LV" w:eastAsia="lv-LV"/>
              </w:rPr>
            </w:pPr>
          </w:p>
        </w:tc>
      </w:tr>
      <w:tr w:rsidR="00737FA0" w:rsidRPr="00737FA0" w14:paraId="2CA68801" w14:textId="77777777" w:rsidTr="00B8041D">
        <w:tc>
          <w:tcPr>
            <w:tcW w:w="1595" w:type="pct"/>
            <w:shd w:val="clear" w:color="auto" w:fill="auto"/>
            <w:vAlign w:val="center"/>
          </w:tcPr>
          <w:p w14:paraId="650D590A" w14:textId="77777777" w:rsidR="00737FA0" w:rsidRPr="00737FA0" w:rsidRDefault="00737FA0" w:rsidP="00B8041D">
            <w:pPr>
              <w:pStyle w:val="BODYTABLEDOC"/>
              <w:spacing w:before="0"/>
              <w:jc w:val="left"/>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VARAM</w:t>
            </w:r>
          </w:p>
        </w:tc>
        <w:tc>
          <w:tcPr>
            <w:tcW w:w="3405" w:type="pct"/>
            <w:shd w:val="clear" w:color="auto" w:fill="auto"/>
            <w:vAlign w:val="center"/>
          </w:tcPr>
          <w:p w14:paraId="4C1DC1F4" w14:textId="77777777" w:rsidR="00737FA0" w:rsidRPr="00737FA0" w:rsidRDefault="00737FA0" w:rsidP="00737FA0">
            <w:pPr>
              <w:pStyle w:val="BODYTABLEDOC"/>
              <w:spacing w:before="0"/>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Vides aizsardzības un reģionālās attīstības ministrija</w:t>
            </w:r>
          </w:p>
        </w:tc>
      </w:tr>
      <w:tr w:rsidR="00737FA0" w:rsidRPr="00737FA0" w14:paraId="54BD2A6C" w14:textId="77777777" w:rsidTr="00B8041D">
        <w:tc>
          <w:tcPr>
            <w:tcW w:w="1595" w:type="pct"/>
            <w:shd w:val="clear" w:color="auto" w:fill="auto"/>
            <w:vAlign w:val="center"/>
          </w:tcPr>
          <w:p w14:paraId="0BBC6A74" w14:textId="77777777" w:rsidR="00737FA0" w:rsidRPr="00737FA0" w:rsidRDefault="00737FA0" w:rsidP="00B8041D">
            <w:pPr>
              <w:pStyle w:val="BODYTABLEDOC"/>
              <w:spacing w:before="0"/>
              <w:jc w:val="left"/>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VDI</w:t>
            </w:r>
          </w:p>
        </w:tc>
        <w:tc>
          <w:tcPr>
            <w:tcW w:w="3405" w:type="pct"/>
            <w:shd w:val="clear" w:color="auto" w:fill="auto"/>
            <w:vAlign w:val="center"/>
          </w:tcPr>
          <w:p w14:paraId="564CA0AF" w14:textId="77777777" w:rsidR="00737FA0" w:rsidRPr="00737FA0" w:rsidRDefault="00737FA0" w:rsidP="00737FA0">
            <w:pPr>
              <w:pStyle w:val="BODYTABLEDOC"/>
              <w:spacing w:before="0"/>
              <w:rPr>
                <w:rFonts w:ascii="Times New Roman" w:hAnsi="Times New Roman" w:cs="Times New Roman"/>
                <w:bCs/>
                <w:color w:val="auto"/>
                <w:sz w:val="24"/>
                <w:szCs w:val="24"/>
                <w:lang w:val="lv-LV" w:eastAsia="lv-LV"/>
              </w:rPr>
            </w:pPr>
            <w:r w:rsidRPr="00737FA0">
              <w:rPr>
                <w:rFonts w:ascii="Times New Roman" w:hAnsi="Times New Roman" w:cs="Times New Roman"/>
                <w:bCs/>
                <w:color w:val="auto"/>
                <w:sz w:val="24"/>
                <w:szCs w:val="24"/>
                <w:lang w:val="lv-LV" w:eastAsia="lv-LV"/>
              </w:rPr>
              <w:t>Valsts darba inspekcija</w:t>
            </w:r>
          </w:p>
        </w:tc>
      </w:tr>
      <w:tr w:rsidR="00737FA0" w:rsidRPr="00737FA0" w14:paraId="1AA2746A" w14:textId="77777777" w:rsidTr="00B8041D">
        <w:tc>
          <w:tcPr>
            <w:tcW w:w="1595" w:type="pct"/>
            <w:shd w:val="clear" w:color="auto" w:fill="auto"/>
            <w:vAlign w:val="center"/>
          </w:tcPr>
          <w:p w14:paraId="78114AB2" w14:textId="77777777" w:rsidR="00737FA0" w:rsidRPr="00737FA0" w:rsidRDefault="00737FA0" w:rsidP="00B8041D">
            <w:pPr>
              <w:pStyle w:val="BODYTABLEDOC"/>
              <w:spacing w:before="0"/>
              <w:jc w:val="left"/>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VID</w:t>
            </w:r>
          </w:p>
        </w:tc>
        <w:tc>
          <w:tcPr>
            <w:tcW w:w="3405" w:type="pct"/>
            <w:shd w:val="clear" w:color="auto" w:fill="auto"/>
            <w:vAlign w:val="center"/>
          </w:tcPr>
          <w:p w14:paraId="4A6B8A38" w14:textId="77777777" w:rsidR="00737FA0" w:rsidRPr="00737FA0" w:rsidRDefault="00737FA0" w:rsidP="00737FA0">
            <w:pPr>
              <w:pStyle w:val="BODYTABLEDOC"/>
              <w:spacing w:before="0"/>
              <w:rPr>
                <w:rFonts w:ascii="Times New Roman" w:hAnsi="Times New Roman" w:cs="Times New Roman"/>
                <w:bCs/>
                <w:color w:val="auto"/>
                <w:sz w:val="24"/>
                <w:szCs w:val="24"/>
                <w:lang w:val="lv-LV" w:eastAsia="lv-LV"/>
              </w:rPr>
            </w:pPr>
            <w:r w:rsidRPr="00737FA0">
              <w:rPr>
                <w:rFonts w:ascii="Times New Roman" w:hAnsi="Times New Roman" w:cs="Times New Roman"/>
                <w:bCs/>
                <w:color w:val="auto"/>
                <w:sz w:val="24"/>
                <w:szCs w:val="24"/>
                <w:lang w:val="lv-LV" w:eastAsia="lv-LV"/>
              </w:rPr>
              <w:t>Valsts ieņēmumu dienests</w:t>
            </w:r>
          </w:p>
        </w:tc>
      </w:tr>
      <w:tr w:rsidR="00737FA0" w:rsidRPr="00737FA0" w14:paraId="2BB76B44" w14:textId="77777777" w:rsidTr="00B8041D">
        <w:tc>
          <w:tcPr>
            <w:tcW w:w="1595" w:type="pct"/>
            <w:shd w:val="clear" w:color="auto" w:fill="auto"/>
            <w:vAlign w:val="center"/>
          </w:tcPr>
          <w:p w14:paraId="6558D9D3" w14:textId="77777777" w:rsidR="00737FA0" w:rsidRPr="00737FA0" w:rsidRDefault="00737FA0" w:rsidP="00B8041D">
            <w:pPr>
              <w:pStyle w:val="BODYTABLEDOC"/>
              <w:spacing w:before="0"/>
              <w:jc w:val="left"/>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VMD</w:t>
            </w:r>
          </w:p>
        </w:tc>
        <w:tc>
          <w:tcPr>
            <w:tcW w:w="3405" w:type="pct"/>
            <w:shd w:val="clear" w:color="auto" w:fill="auto"/>
            <w:vAlign w:val="center"/>
          </w:tcPr>
          <w:p w14:paraId="1CA97342" w14:textId="77777777" w:rsidR="00737FA0" w:rsidRPr="00737FA0" w:rsidRDefault="00737FA0" w:rsidP="00737FA0">
            <w:pPr>
              <w:pStyle w:val="BODYTABLEDOC"/>
              <w:spacing w:before="0"/>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eastAsia="lv-LV"/>
              </w:rPr>
              <w:t>Valsts meža dienests</w:t>
            </w:r>
          </w:p>
        </w:tc>
      </w:tr>
      <w:tr w:rsidR="00737FA0" w:rsidRPr="00737FA0" w14:paraId="70224689" w14:textId="77777777" w:rsidTr="00B8041D">
        <w:tc>
          <w:tcPr>
            <w:tcW w:w="1595" w:type="pct"/>
            <w:shd w:val="clear" w:color="auto" w:fill="auto"/>
            <w:vAlign w:val="center"/>
          </w:tcPr>
          <w:p w14:paraId="369AE3B3" w14:textId="77777777" w:rsidR="00737FA0" w:rsidRPr="00737FA0" w:rsidRDefault="00737FA0" w:rsidP="00B8041D">
            <w:pPr>
              <w:pStyle w:val="BODYTABLEDOC"/>
              <w:spacing w:before="0"/>
              <w:jc w:val="left"/>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VPIL</w:t>
            </w:r>
          </w:p>
        </w:tc>
        <w:tc>
          <w:tcPr>
            <w:tcW w:w="3405" w:type="pct"/>
            <w:shd w:val="clear" w:color="auto" w:fill="auto"/>
            <w:vAlign w:val="center"/>
          </w:tcPr>
          <w:p w14:paraId="6F1E1541" w14:textId="77777777" w:rsidR="00737FA0" w:rsidRPr="00737FA0" w:rsidRDefault="00737FA0" w:rsidP="00737FA0">
            <w:pPr>
              <w:pStyle w:val="BODYTABLEDOC"/>
              <w:spacing w:before="0"/>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Valsts pārvaldes iekārtas likums</w:t>
            </w:r>
          </w:p>
        </w:tc>
      </w:tr>
      <w:tr w:rsidR="00737FA0" w:rsidRPr="00737FA0" w14:paraId="6A4FCB62" w14:textId="77777777" w:rsidTr="00B8041D">
        <w:tc>
          <w:tcPr>
            <w:tcW w:w="1595" w:type="pct"/>
            <w:shd w:val="clear" w:color="auto" w:fill="auto"/>
            <w:vAlign w:val="center"/>
          </w:tcPr>
          <w:p w14:paraId="692ED4BD" w14:textId="77777777" w:rsidR="00737FA0" w:rsidRPr="00737FA0" w:rsidRDefault="00737FA0" w:rsidP="00B8041D">
            <w:pPr>
              <w:pStyle w:val="BODYTABLEDOC"/>
              <w:spacing w:before="0"/>
              <w:jc w:val="left"/>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VPVKAC</w:t>
            </w:r>
          </w:p>
        </w:tc>
        <w:tc>
          <w:tcPr>
            <w:tcW w:w="3405" w:type="pct"/>
            <w:shd w:val="clear" w:color="auto" w:fill="auto"/>
            <w:vAlign w:val="center"/>
          </w:tcPr>
          <w:p w14:paraId="44A43346" w14:textId="77777777" w:rsidR="00737FA0" w:rsidRPr="00737FA0" w:rsidRDefault="00737FA0" w:rsidP="00737FA0">
            <w:pPr>
              <w:pStyle w:val="BODYTABLEDOC"/>
              <w:spacing w:before="0"/>
              <w:ind w:left="589" w:hanging="22"/>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Valsts un pašvaldības vienotais klientu apkalpošanas centrs</w:t>
            </w:r>
          </w:p>
        </w:tc>
      </w:tr>
      <w:tr w:rsidR="00737FA0" w:rsidRPr="00737FA0" w14:paraId="7F2287D9" w14:textId="77777777" w:rsidTr="00B8041D">
        <w:tc>
          <w:tcPr>
            <w:tcW w:w="1595" w:type="pct"/>
            <w:shd w:val="clear" w:color="auto" w:fill="auto"/>
            <w:vAlign w:val="center"/>
          </w:tcPr>
          <w:p w14:paraId="123A6F55" w14:textId="77777777" w:rsidR="00737FA0" w:rsidRPr="00737FA0" w:rsidRDefault="00737FA0" w:rsidP="00B8041D">
            <w:pPr>
              <w:pStyle w:val="BODYTABLEDOC"/>
              <w:spacing w:before="0"/>
              <w:jc w:val="left"/>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VRAA</w:t>
            </w:r>
          </w:p>
        </w:tc>
        <w:tc>
          <w:tcPr>
            <w:tcW w:w="3405" w:type="pct"/>
            <w:shd w:val="clear" w:color="auto" w:fill="auto"/>
            <w:vAlign w:val="center"/>
          </w:tcPr>
          <w:p w14:paraId="66CDC59A" w14:textId="77777777" w:rsidR="00737FA0" w:rsidRPr="00737FA0" w:rsidRDefault="00737FA0" w:rsidP="00737FA0">
            <w:pPr>
              <w:pStyle w:val="BODYTABLEDOC"/>
              <w:spacing w:before="0"/>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Valsts reģionālās attīstības aģentūras</w:t>
            </w:r>
          </w:p>
        </w:tc>
      </w:tr>
      <w:tr w:rsidR="00737FA0" w:rsidRPr="00737FA0" w14:paraId="3FA685EF" w14:textId="77777777" w:rsidTr="00B8041D">
        <w:tc>
          <w:tcPr>
            <w:tcW w:w="1595" w:type="pct"/>
            <w:shd w:val="clear" w:color="auto" w:fill="auto"/>
            <w:vAlign w:val="center"/>
          </w:tcPr>
          <w:p w14:paraId="6AC2870A" w14:textId="77777777" w:rsidR="00737FA0" w:rsidRPr="00737FA0" w:rsidRDefault="00737FA0" w:rsidP="00B8041D">
            <w:pPr>
              <w:pStyle w:val="BODYTABLEDOC"/>
              <w:spacing w:before="0"/>
              <w:jc w:val="left"/>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VSAA</w:t>
            </w:r>
          </w:p>
        </w:tc>
        <w:tc>
          <w:tcPr>
            <w:tcW w:w="3405" w:type="pct"/>
            <w:shd w:val="clear" w:color="auto" w:fill="auto"/>
            <w:vAlign w:val="center"/>
          </w:tcPr>
          <w:p w14:paraId="43C38A89" w14:textId="77777777" w:rsidR="00737FA0" w:rsidRPr="00737FA0" w:rsidRDefault="00737FA0" w:rsidP="00737FA0">
            <w:pPr>
              <w:pStyle w:val="BODYTABLEDOC"/>
              <w:spacing w:before="0"/>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eastAsia="lv-LV"/>
              </w:rPr>
              <w:t>Valsts sociālās apdrošināšanas aģentūra</w:t>
            </w:r>
          </w:p>
        </w:tc>
      </w:tr>
      <w:tr w:rsidR="00737FA0" w:rsidRPr="00737FA0" w14:paraId="5B1163EE" w14:textId="77777777" w:rsidTr="00B8041D">
        <w:tc>
          <w:tcPr>
            <w:tcW w:w="1595" w:type="pct"/>
            <w:shd w:val="clear" w:color="auto" w:fill="auto"/>
            <w:vAlign w:val="center"/>
          </w:tcPr>
          <w:p w14:paraId="726CE555" w14:textId="77777777" w:rsidR="00737FA0" w:rsidRPr="00737FA0" w:rsidRDefault="00737FA0" w:rsidP="00B8041D">
            <w:pPr>
              <w:pStyle w:val="BODYTABLEDOC"/>
              <w:spacing w:before="0"/>
              <w:jc w:val="left"/>
              <w:rPr>
                <w:rFonts w:ascii="Times New Roman" w:hAnsi="Times New Roman" w:cs="Times New Roman"/>
                <w:bCs/>
                <w:color w:val="auto"/>
                <w:sz w:val="24"/>
                <w:szCs w:val="24"/>
                <w:lang w:val="lv-LV"/>
              </w:rPr>
            </w:pPr>
            <w:r w:rsidRPr="00737FA0">
              <w:rPr>
                <w:rFonts w:ascii="Times New Roman" w:hAnsi="Times New Roman" w:cs="Times New Roman"/>
                <w:bCs/>
                <w:color w:val="auto"/>
                <w:sz w:val="24"/>
                <w:szCs w:val="24"/>
                <w:lang w:val="lv-LV"/>
              </w:rPr>
              <w:t>VZD</w:t>
            </w:r>
          </w:p>
        </w:tc>
        <w:tc>
          <w:tcPr>
            <w:tcW w:w="3405" w:type="pct"/>
            <w:shd w:val="clear" w:color="auto" w:fill="auto"/>
            <w:vAlign w:val="center"/>
          </w:tcPr>
          <w:p w14:paraId="56A6E0F8" w14:textId="77777777" w:rsidR="00737FA0" w:rsidRPr="00737FA0" w:rsidRDefault="00737FA0" w:rsidP="00737FA0">
            <w:pPr>
              <w:pStyle w:val="BODYTABLEDOC"/>
              <w:spacing w:before="0"/>
              <w:rPr>
                <w:rFonts w:ascii="Times New Roman" w:hAnsi="Times New Roman" w:cs="Times New Roman"/>
                <w:bCs/>
                <w:color w:val="auto"/>
                <w:sz w:val="24"/>
                <w:szCs w:val="24"/>
                <w:lang w:val="lv-LV" w:eastAsia="lv-LV"/>
              </w:rPr>
            </w:pPr>
            <w:r w:rsidRPr="00737FA0">
              <w:rPr>
                <w:rFonts w:ascii="Times New Roman" w:hAnsi="Times New Roman" w:cs="Times New Roman"/>
                <w:bCs/>
                <w:color w:val="auto"/>
                <w:sz w:val="24"/>
                <w:szCs w:val="24"/>
                <w:lang w:val="lv-LV" w:eastAsia="lv-LV"/>
              </w:rPr>
              <w:t>Valsts zemes dienests</w:t>
            </w:r>
          </w:p>
        </w:tc>
      </w:tr>
    </w:tbl>
    <w:p w14:paraId="066CE90C" w14:textId="77777777" w:rsidR="00737FA0" w:rsidRPr="00737FA0" w:rsidRDefault="00737FA0" w:rsidP="00737FA0">
      <w:pPr>
        <w:rPr>
          <w:rFonts w:ascii="Times New Roman" w:hAnsi="Times New Roman" w:cs="Times New Roman"/>
          <w:sz w:val="24"/>
          <w:szCs w:val="24"/>
        </w:rPr>
      </w:pPr>
    </w:p>
    <w:p w14:paraId="7597DF0B" w14:textId="77777777" w:rsidR="00737FA0" w:rsidRPr="00737FA0" w:rsidRDefault="00737FA0">
      <w:pPr>
        <w:rPr>
          <w:rFonts w:ascii="Times New Roman" w:eastAsiaTheme="majorEastAsia" w:hAnsi="Times New Roman" w:cs="Times New Roman"/>
          <w:b/>
          <w:sz w:val="28"/>
          <w:szCs w:val="32"/>
        </w:rPr>
      </w:pPr>
      <w:r w:rsidRPr="00737FA0">
        <w:rPr>
          <w:rFonts w:cs="Times New Roman"/>
        </w:rPr>
        <w:br w:type="page"/>
      </w:r>
    </w:p>
    <w:p w14:paraId="6943E8A9" w14:textId="2F1C8E9D" w:rsidR="00DC3541" w:rsidRPr="00737FA0" w:rsidRDefault="008E4D0F" w:rsidP="008E4D0F">
      <w:pPr>
        <w:pStyle w:val="Heading1"/>
        <w:spacing w:before="0" w:after="120"/>
        <w:rPr>
          <w:rFonts w:cs="Times New Roman"/>
          <w:b w:val="0"/>
          <w:szCs w:val="28"/>
        </w:rPr>
      </w:pPr>
      <w:r w:rsidRPr="00737FA0">
        <w:rPr>
          <w:rFonts w:cs="Times New Roman"/>
        </w:rPr>
        <w:lastRenderedPageBreak/>
        <w:t>1.   </w:t>
      </w:r>
      <w:r w:rsidR="00DC3541" w:rsidRPr="00737FA0">
        <w:rPr>
          <w:rFonts w:cs="Times New Roman"/>
          <w:szCs w:val="28"/>
        </w:rPr>
        <w:t>Ievads</w:t>
      </w:r>
      <w:bookmarkEnd w:id="37"/>
      <w:bookmarkEnd w:id="38"/>
      <w:bookmarkEnd w:id="39"/>
    </w:p>
    <w:p w14:paraId="761D93B2" w14:textId="1C104C76" w:rsidR="0050521B" w:rsidRPr="00737FA0" w:rsidRDefault="00927AAB" w:rsidP="008E4D0F">
      <w:pPr>
        <w:spacing w:line="240" w:lineRule="auto"/>
        <w:ind w:firstLine="567"/>
        <w:jc w:val="both"/>
        <w:rPr>
          <w:rFonts w:ascii="Times New Roman" w:hAnsi="Times New Roman" w:cs="Times New Roman"/>
          <w:sz w:val="24"/>
          <w:szCs w:val="24"/>
        </w:rPr>
      </w:pPr>
      <w:r w:rsidRPr="00737FA0">
        <w:rPr>
          <w:rFonts w:ascii="Times New Roman" w:eastAsia="Times New Roman" w:hAnsi="Times New Roman" w:cs="Times New Roman"/>
          <w:sz w:val="24"/>
          <w:szCs w:val="24"/>
          <w:lang w:eastAsia="ru-RU"/>
        </w:rPr>
        <w:t xml:space="preserve">Viens no </w:t>
      </w:r>
      <w:r w:rsidR="00754EB2" w:rsidRPr="00737FA0">
        <w:rPr>
          <w:rFonts w:ascii="Times New Roman" w:eastAsia="Times New Roman" w:hAnsi="Times New Roman" w:cs="Times New Roman"/>
          <w:sz w:val="24"/>
          <w:szCs w:val="24"/>
          <w:lang w:eastAsia="ru-RU"/>
        </w:rPr>
        <w:t xml:space="preserve">valsts pārvaldes </w:t>
      </w:r>
      <w:r w:rsidR="003464DB" w:rsidRPr="00737FA0">
        <w:rPr>
          <w:rFonts w:ascii="Times New Roman" w:hAnsi="Times New Roman" w:cs="Times New Roman"/>
          <w:sz w:val="24"/>
          <w:szCs w:val="24"/>
        </w:rPr>
        <w:t>pakalpojumu turētāja pienākumiem</w:t>
      </w:r>
      <w:r w:rsidRPr="00737FA0">
        <w:rPr>
          <w:rFonts w:ascii="Times New Roman" w:hAnsi="Times New Roman" w:cs="Times New Roman"/>
          <w:sz w:val="24"/>
          <w:szCs w:val="24"/>
        </w:rPr>
        <w:t xml:space="preserve"> ir pakalpojumu </w:t>
      </w:r>
      <w:r w:rsidR="003464DB" w:rsidRPr="00737FA0">
        <w:rPr>
          <w:rFonts w:ascii="Times New Roman" w:hAnsi="Times New Roman" w:cs="Times New Roman"/>
          <w:sz w:val="24"/>
          <w:szCs w:val="24"/>
        </w:rPr>
        <w:t>izpildes rādītāju uzskaite un ievade</w:t>
      </w:r>
      <w:r w:rsidR="00290D17" w:rsidRPr="00737FA0">
        <w:rPr>
          <w:rFonts w:ascii="Times New Roman" w:hAnsi="Times New Roman" w:cs="Times New Roman"/>
          <w:sz w:val="24"/>
          <w:szCs w:val="24"/>
        </w:rPr>
        <w:t xml:space="preserve"> P</w:t>
      </w:r>
      <w:r w:rsidR="00F235D6">
        <w:rPr>
          <w:rFonts w:ascii="Times New Roman" w:hAnsi="Times New Roman" w:cs="Times New Roman"/>
          <w:sz w:val="24"/>
          <w:szCs w:val="24"/>
        </w:rPr>
        <w:t>K</w:t>
      </w:r>
      <w:r w:rsidR="0050521B" w:rsidRPr="00737FA0">
        <w:rPr>
          <w:rFonts w:ascii="Times New Roman" w:hAnsi="Times New Roman" w:cs="Times New Roman"/>
          <w:sz w:val="24"/>
          <w:szCs w:val="24"/>
        </w:rPr>
        <w:t>.</w:t>
      </w:r>
      <w:r w:rsidR="00352AC7" w:rsidRPr="00737FA0">
        <w:rPr>
          <w:rFonts w:ascii="Times New Roman" w:hAnsi="Times New Roman" w:cs="Times New Roman"/>
          <w:sz w:val="24"/>
          <w:szCs w:val="24"/>
        </w:rPr>
        <w:t xml:space="preserve"> </w:t>
      </w:r>
    </w:p>
    <w:bookmarkEnd w:id="0"/>
    <w:p w14:paraId="4360DA1C" w14:textId="5C1002C3" w:rsidR="00007A17" w:rsidRPr="00737FA0" w:rsidRDefault="00754EB2" w:rsidP="008E4D0F">
      <w:pPr>
        <w:spacing w:line="240" w:lineRule="auto"/>
        <w:ind w:firstLine="567"/>
        <w:jc w:val="both"/>
        <w:rPr>
          <w:rFonts w:ascii="Times New Roman" w:hAnsi="Times New Roman" w:cs="Times New Roman"/>
          <w:sz w:val="24"/>
          <w:szCs w:val="24"/>
        </w:rPr>
      </w:pPr>
      <w:r w:rsidRPr="00737FA0">
        <w:rPr>
          <w:rFonts w:ascii="Times New Roman" w:eastAsia="Times New Roman" w:hAnsi="Times New Roman" w:cs="Times New Roman"/>
          <w:bCs/>
          <w:sz w:val="24"/>
          <w:szCs w:val="24"/>
          <w:lang w:eastAsia="ru-RU"/>
        </w:rPr>
        <w:t xml:space="preserve">Ieteikumu </w:t>
      </w:r>
      <w:r w:rsidRPr="00737FA0">
        <w:rPr>
          <w:rFonts w:ascii="Times New Roman" w:eastAsia="Times New Roman" w:hAnsi="Times New Roman" w:cs="Times New Roman"/>
          <w:b/>
          <w:sz w:val="24"/>
          <w:szCs w:val="24"/>
          <w:lang w:eastAsia="ru-RU"/>
        </w:rPr>
        <w:t>m</w:t>
      </w:r>
      <w:r w:rsidR="00D52571" w:rsidRPr="00737FA0">
        <w:rPr>
          <w:rFonts w:ascii="Times New Roman" w:eastAsia="Times New Roman" w:hAnsi="Times New Roman" w:cs="Times New Roman"/>
          <w:b/>
          <w:sz w:val="24"/>
          <w:szCs w:val="24"/>
          <w:lang w:eastAsia="ru-RU"/>
        </w:rPr>
        <w:t>ērķis</w:t>
      </w:r>
      <w:r w:rsidRPr="00737FA0">
        <w:rPr>
          <w:rFonts w:ascii="Times New Roman" w:eastAsia="Times New Roman" w:hAnsi="Times New Roman" w:cs="Times New Roman"/>
          <w:b/>
          <w:sz w:val="24"/>
          <w:szCs w:val="24"/>
          <w:lang w:eastAsia="ru-RU"/>
        </w:rPr>
        <w:t xml:space="preserve"> </w:t>
      </w:r>
      <w:r w:rsidRPr="00737FA0">
        <w:rPr>
          <w:rFonts w:ascii="Times New Roman" w:eastAsia="Times New Roman" w:hAnsi="Times New Roman" w:cs="Times New Roman"/>
          <w:bCs/>
          <w:sz w:val="24"/>
          <w:szCs w:val="24"/>
          <w:lang w:eastAsia="ru-RU"/>
        </w:rPr>
        <w:t>ir</w:t>
      </w:r>
      <w:r w:rsidR="00C66B5B" w:rsidRPr="00737FA0">
        <w:rPr>
          <w:rFonts w:ascii="Times New Roman" w:eastAsia="Times New Roman" w:hAnsi="Times New Roman" w:cs="Times New Roman"/>
          <w:sz w:val="24"/>
          <w:szCs w:val="24"/>
          <w:lang w:eastAsia="ru-RU"/>
        </w:rPr>
        <w:t xml:space="preserve"> </w:t>
      </w:r>
      <w:r w:rsidR="004C27A0" w:rsidRPr="00737FA0">
        <w:rPr>
          <w:rFonts w:ascii="Times New Roman" w:eastAsia="Times New Roman" w:hAnsi="Times New Roman" w:cs="Times New Roman"/>
          <w:sz w:val="24"/>
          <w:szCs w:val="24"/>
          <w:lang w:eastAsia="ru-RU"/>
        </w:rPr>
        <w:t xml:space="preserve">sniegt </w:t>
      </w:r>
      <w:r w:rsidRPr="00737FA0">
        <w:rPr>
          <w:rFonts w:ascii="Times New Roman" w:eastAsia="Times New Roman" w:hAnsi="Times New Roman" w:cs="Times New Roman"/>
          <w:sz w:val="24"/>
          <w:szCs w:val="24"/>
          <w:lang w:eastAsia="ru-RU"/>
        </w:rPr>
        <w:t xml:space="preserve">metodisko </w:t>
      </w:r>
      <w:r w:rsidR="004C27A0" w:rsidRPr="00737FA0">
        <w:rPr>
          <w:rFonts w:ascii="Times New Roman" w:eastAsia="Times New Roman" w:hAnsi="Times New Roman" w:cs="Times New Roman"/>
          <w:sz w:val="24"/>
          <w:szCs w:val="24"/>
          <w:lang w:eastAsia="ru-RU"/>
        </w:rPr>
        <w:t xml:space="preserve">atbalstu </w:t>
      </w:r>
      <w:r w:rsidRPr="00737FA0">
        <w:rPr>
          <w:rFonts w:ascii="Times New Roman" w:eastAsia="Times New Roman" w:hAnsi="Times New Roman" w:cs="Times New Roman"/>
          <w:sz w:val="24"/>
          <w:szCs w:val="24"/>
          <w:lang w:eastAsia="ru-RU"/>
        </w:rPr>
        <w:t xml:space="preserve">valsts pārvaldes </w:t>
      </w:r>
      <w:r w:rsidR="003178F0" w:rsidRPr="00737FA0">
        <w:rPr>
          <w:rFonts w:ascii="Times New Roman" w:eastAsia="Times New Roman" w:hAnsi="Times New Roman" w:cs="Times New Roman"/>
          <w:sz w:val="24"/>
          <w:szCs w:val="24"/>
          <w:lang w:eastAsia="ru-RU"/>
        </w:rPr>
        <w:t>pakalpojum</w:t>
      </w:r>
      <w:r w:rsidRPr="00737FA0">
        <w:rPr>
          <w:rFonts w:ascii="Times New Roman" w:eastAsia="Times New Roman" w:hAnsi="Times New Roman" w:cs="Times New Roman"/>
          <w:sz w:val="24"/>
          <w:szCs w:val="24"/>
          <w:lang w:eastAsia="ru-RU"/>
        </w:rPr>
        <w:t>u</w:t>
      </w:r>
      <w:r w:rsidR="003178F0" w:rsidRPr="00737FA0">
        <w:rPr>
          <w:rFonts w:ascii="Times New Roman" w:eastAsia="Times New Roman" w:hAnsi="Times New Roman" w:cs="Times New Roman"/>
          <w:sz w:val="24"/>
          <w:szCs w:val="24"/>
          <w:lang w:eastAsia="ru-RU"/>
        </w:rPr>
        <w:t xml:space="preserve"> </w:t>
      </w:r>
      <w:r w:rsidR="003178F0" w:rsidRPr="00737FA0">
        <w:rPr>
          <w:rFonts w:ascii="Times New Roman" w:hAnsi="Times New Roman" w:cs="Times New Roman"/>
          <w:sz w:val="24"/>
          <w:szCs w:val="24"/>
        </w:rPr>
        <w:t>turētājiem</w:t>
      </w:r>
      <w:r w:rsidRPr="00737FA0">
        <w:rPr>
          <w:rFonts w:ascii="Times New Roman" w:hAnsi="Times New Roman" w:cs="Times New Roman"/>
          <w:sz w:val="24"/>
          <w:szCs w:val="24"/>
        </w:rPr>
        <w:t>,</w:t>
      </w:r>
      <w:r w:rsidR="003464DB" w:rsidRPr="00737FA0">
        <w:rPr>
          <w:rFonts w:ascii="Times New Roman" w:hAnsi="Times New Roman" w:cs="Times New Roman"/>
          <w:sz w:val="24"/>
          <w:szCs w:val="24"/>
        </w:rPr>
        <w:t xml:space="preserve"> </w:t>
      </w:r>
      <w:r w:rsidRPr="00737FA0">
        <w:rPr>
          <w:rFonts w:ascii="Times New Roman" w:eastAsia="Times New Roman" w:hAnsi="Times New Roman" w:cs="Times New Roman"/>
          <w:sz w:val="24"/>
          <w:szCs w:val="24"/>
          <w:lang w:eastAsia="ru-RU"/>
        </w:rPr>
        <w:t>kuru kompetencē ir nodrošināt iestādes sniegto valsts pārvaldes pakalpojumu pārvaldību,</w:t>
      </w:r>
      <w:r w:rsidRPr="00737FA0">
        <w:rPr>
          <w:rFonts w:ascii="Times New Roman" w:hAnsi="Times New Roman" w:cs="Times New Roman"/>
          <w:sz w:val="24"/>
          <w:szCs w:val="24"/>
        </w:rPr>
        <w:t xml:space="preserve"> </w:t>
      </w:r>
      <w:r w:rsidR="00F235D6">
        <w:rPr>
          <w:rFonts w:ascii="Times New Roman" w:hAnsi="Times New Roman" w:cs="Times New Roman"/>
          <w:sz w:val="24"/>
          <w:szCs w:val="24"/>
        </w:rPr>
        <w:t xml:space="preserve">un </w:t>
      </w:r>
      <w:r w:rsidRPr="00737FA0">
        <w:rPr>
          <w:rFonts w:ascii="Times New Roman" w:hAnsi="Times New Roman" w:cs="Times New Roman"/>
          <w:sz w:val="24"/>
          <w:szCs w:val="24"/>
        </w:rPr>
        <w:t xml:space="preserve">šo </w:t>
      </w:r>
      <w:r w:rsidR="00290D17" w:rsidRPr="00737FA0">
        <w:rPr>
          <w:rFonts w:ascii="Times New Roman" w:eastAsia="Calibri" w:hAnsi="Times New Roman" w:cs="Times New Roman"/>
          <w:sz w:val="24"/>
          <w:szCs w:val="24"/>
        </w:rPr>
        <w:t xml:space="preserve">pakalpojumu izpildes rādītāju </w:t>
      </w:r>
      <w:r w:rsidR="003E14A7" w:rsidRPr="00737FA0">
        <w:rPr>
          <w:rFonts w:ascii="Times New Roman" w:eastAsia="Calibri" w:hAnsi="Times New Roman" w:cs="Times New Roman"/>
          <w:sz w:val="24"/>
          <w:szCs w:val="24"/>
        </w:rPr>
        <w:t xml:space="preserve">ievadei </w:t>
      </w:r>
      <w:r w:rsidR="00737FA0" w:rsidRPr="00737FA0">
        <w:rPr>
          <w:rFonts w:ascii="Times New Roman" w:hAnsi="Times New Roman" w:cs="Times New Roman"/>
          <w:sz w:val="24"/>
          <w:szCs w:val="24"/>
        </w:rPr>
        <w:t>P</w:t>
      </w:r>
      <w:r w:rsidR="00F235D6">
        <w:rPr>
          <w:rFonts w:ascii="Times New Roman" w:hAnsi="Times New Roman" w:cs="Times New Roman"/>
          <w:sz w:val="24"/>
          <w:szCs w:val="24"/>
        </w:rPr>
        <w:t>K</w:t>
      </w:r>
      <w:r w:rsidR="006F2553" w:rsidRPr="00737FA0">
        <w:rPr>
          <w:rFonts w:ascii="Times New Roman" w:eastAsia="Calibri" w:hAnsi="Times New Roman" w:cs="Times New Roman"/>
          <w:sz w:val="24"/>
          <w:szCs w:val="24"/>
        </w:rPr>
        <w:t>.</w:t>
      </w:r>
    </w:p>
    <w:p w14:paraId="07EF54A7" w14:textId="3D85AC96" w:rsidR="00C66B5B" w:rsidRPr="00737FA0" w:rsidRDefault="00754EB2" w:rsidP="008E4D0F">
      <w:pPr>
        <w:spacing w:line="240" w:lineRule="auto"/>
        <w:ind w:firstLine="567"/>
        <w:jc w:val="both"/>
        <w:rPr>
          <w:rFonts w:ascii="Times New Roman" w:eastAsia="Times New Roman" w:hAnsi="Times New Roman" w:cs="Times New Roman"/>
          <w:sz w:val="24"/>
          <w:szCs w:val="24"/>
          <w:lang w:eastAsia="ru-RU"/>
        </w:rPr>
      </w:pPr>
      <w:r w:rsidRPr="00737FA0">
        <w:rPr>
          <w:rFonts w:ascii="Times New Roman" w:eastAsia="Times New Roman" w:hAnsi="Times New Roman" w:cs="Times New Roman"/>
          <w:bCs/>
          <w:sz w:val="24"/>
          <w:szCs w:val="24"/>
          <w:lang w:eastAsia="ru-RU"/>
        </w:rPr>
        <w:t xml:space="preserve">Šie metodiskie ieteikumi </w:t>
      </w:r>
      <w:r w:rsidRPr="00737FA0">
        <w:rPr>
          <w:rFonts w:ascii="Times New Roman" w:eastAsia="Times New Roman" w:hAnsi="Times New Roman" w:cs="Times New Roman"/>
          <w:sz w:val="24"/>
          <w:szCs w:val="24"/>
          <w:lang w:eastAsia="ru-RU"/>
        </w:rPr>
        <w:t xml:space="preserve">ir </w:t>
      </w:r>
      <w:r w:rsidR="00AA1652" w:rsidRPr="00737FA0">
        <w:rPr>
          <w:rFonts w:ascii="Times New Roman" w:eastAsia="Times New Roman" w:hAnsi="Times New Roman" w:cs="Times New Roman"/>
          <w:sz w:val="24"/>
          <w:szCs w:val="24"/>
          <w:lang w:eastAsia="ru-RU"/>
        </w:rPr>
        <w:t>izstrādāt</w:t>
      </w:r>
      <w:r w:rsidRPr="00737FA0">
        <w:rPr>
          <w:rFonts w:ascii="Times New Roman" w:eastAsia="Times New Roman" w:hAnsi="Times New Roman" w:cs="Times New Roman"/>
          <w:sz w:val="24"/>
          <w:szCs w:val="24"/>
          <w:lang w:eastAsia="ru-RU"/>
        </w:rPr>
        <w:t>i</w:t>
      </w:r>
      <w:r w:rsidR="005F4C33" w:rsidRPr="00737FA0">
        <w:rPr>
          <w:rFonts w:ascii="Times New Roman" w:eastAsia="Times New Roman" w:hAnsi="Times New Roman" w:cs="Times New Roman"/>
          <w:sz w:val="24"/>
          <w:szCs w:val="24"/>
          <w:lang w:eastAsia="ru-RU"/>
        </w:rPr>
        <w:t xml:space="preserve"> saskaņā ar</w:t>
      </w:r>
      <w:r w:rsidR="00AA1652" w:rsidRPr="00737FA0">
        <w:rPr>
          <w:rFonts w:ascii="Times New Roman" w:eastAsia="Times New Roman" w:hAnsi="Times New Roman" w:cs="Times New Roman"/>
          <w:sz w:val="24"/>
          <w:szCs w:val="24"/>
          <w:lang w:eastAsia="ru-RU"/>
        </w:rPr>
        <w:t xml:space="preserve"> </w:t>
      </w:r>
      <w:r w:rsidR="00256F27" w:rsidRPr="00737FA0">
        <w:rPr>
          <w:rFonts w:ascii="Times New Roman" w:eastAsia="Times New Roman" w:hAnsi="Times New Roman" w:cs="Times New Roman"/>
          <w:sz w:val="24"/>
          <w:szCs w:val="24"/>
          <w:lang w:eastAsia="ru-RU"/>
        </w:rPr>
        <w:t>MK</w:t>
      </w:r>
      <w:r w:rsidR="00AA1652" w:rsidRPr="00737FA0">
        <w:rPr>
          <w:rFonts w:ascii="Times New Roman" w:eastAsia="Times New Roman" w:hAnsi="Times New Roman" w:cs="Times New Roman"/>
          <w:sz w:val="24"/>
          <w:szCs w:val="24"/>
          <w:lang w:eastAsia="ru-RU"/>
        </w:rPr>
        <w:t xml:space="preserve"> 2017. gada 4. jūlija noteikumiem</w:t>
      </w:r>
      <w:r w:rsidR="0075158A" w:rsidRPr="00737FA0">
        <w:rPr>
          <w:rFonts w:ascii="Times New Roman" w:eastAsia="Times New Roman" w:hAnsi="Times New Roman" w:cs="Times New Roman"/>
          <w:sz w:val="24"/>
          <w:szCs w:val="24"/>
          <w:lang w:eastAsia="ru-RU"/>
        </w:rPr>
        <w:t>:</w:t>
      </w:r>
    </w:p>
    <w:p w14:paraId="038F2F9D" w14:textId="51DECD18" w:rsidR="00C66B5B" w:rsidRPr="00737FA0" w:rsidRDefault="007917AE" w:rsidP="00650492">
      <w:pPr>
        <w:pStyle w:val="ListParagraph"/>
        <w:numPr>
          <w:ilvl w:val="0"/>
          <w:numId w:val="8"/>
        </w:numPr>
        <w:tabs>
          <w:tab w:val="left" w:pos="1418"/>
        </w:tabs>
        <w:spacing w:line="240" w:lineRule="auto"/>
        <w:ind w:left="0" w:firstLine="851"/>
        <w:jc w:val="both"/>
        <w:rPr>
          <w:rFonts w:ascii="Times New Roman" w:eastAsia="Times New Roman" w:hAnsi="Times New Roman" w:cs="Times New Roman"/>
          <w:sz w:val="24"/>
          <w:szCs w:val="24"/>
          <w:lang w:eastAsia="ru-RU"/>
        </w:rPr>
      </w:pPr>
      <w:r w:rsidRPr="00737FA0">
        <w:rPr>
          <w:rFonts w:ascii="Times New Roman" w:eastAsia="Times New Roman" w:hAnsi="Times New Roman" w:cs="Times New Roman"/>
          <w:sz w:val="24"/>
          <w:szCs w:val="24"/>
          <w:lang w:eastAsia="ru-RU"/>
        </w:rPr>
        <w:t>Nr.</w:t>
      </w:r>
      <w:r w:rsidR="00EF3697" w:rsidRPr="00737FA0">
        <w:rPr>
          <w:rFonts w:ascii="Times New Roman" w:eastAsia="Times New Roman" w:hAnsi="Times New Roman" w:cs="Times New Roman"/>
          <w:sz w:val="24"/>
          <w:szCs w:val="24"/>
          <w:lang w:eastAsia="ru-RU"/>
        </w:rPr>
        <w:t> </w:t>
      </w:r>
      <w:r w:rsidR="001D6340" w:rsidRPr="00737FA0">
        <w:rPr>
          <w:rFonts w:ascii="Times New Roman" w:eastAsia="Times New Roman" w:hAnsi="Times New Roman" w:cs="Times New Roman"/>
          <w:sz w:val="24"/>
          <w:szCs w:val="24"/>
          <w:lang w:eastAsia="ru-RU"/>
        </w:rPr>
        <w:t>399</w:t>
      </w:r>
      <w:r w:rsidRPr="00737FA0">
        <w:rPr>
          <w:rFonts w:ascii="Times New Roman" w:eastAsia="Times New Roman" w:hAnsi="Times New Roman" w:cs="Times New Roman"/>
          <w:sz w:val="24"/>
          <w:szCs w:val="24"/>
          <w:lang w:eastAsia="ru-RU"/>
        </w:rPr>
        <w:t xml:space="preserve"> “Valsts pārvaldes pakalpojumu uzskaites, kvalitātes kontroles </w:t>
      </w:r>
      <w:r w:rsidR="001D6340" w:rsidRPr="00737FA0">
        <w:rPr>
          <w:rFonts w:ascii="Times New Roman" w:eastAsia="Times New Roman" w:hAnsi="Times New Roman" w:cs="Times New Roman"/>
          <w:sz w:val="24"/>
          <w:szCs w:val="24"/>
          <w:lang w:eastAsia="ru-RU"/>
        </w:rPr>
        <w:t xml:space="preserve">un sniegšanas </w:t>
      </w:r>
      <w:r w:rsidRPr="00737FA0">
        <w:rPr>
          <w:rFonts w:ascii="Times New Roman" w:eastAsia="Times New Roman" w:hAnsi="Times New Roman" w:cs="Times New Roman"/>
          <w:sz w:val="24"/>
          <w:szCs w:val="24"/>
          <w:lang w:eastAsia="ru-RU"/>
        </w:rPr>
        <w:t>kārtība”</w:t>
      </w:r>
      <w:r w:rsidR="004B5735" w:rsidRPr="00737FA0">
        <w:rPr>
          <w:rFonts w:ascii="Times New Roman" w:eastAsia="Times New Roman" w:hAnsi="Times New Roman" w:cs="Times New Roman"/>
          <w:sz w:val="24"/>
          <w:szCs w:val="24"/>
          <w:lang w:eastAsia="ru-RU"/>
        </w:rPr>
        <w:t xml:space="preserve">, kas nosaka </w:t>
      </w:r>
      <w:r w:rsidR="001D6340" w:rsidRPr="00737FA0">
        <w:rPr>
          <w:rFonts w:ascii="Times New Roman" w:eastAsia="Times New Roman" w:hAnsi="Times New Roman" w:cs="Times New Roman"/>
          <w:sz w:val="24"/>
          <w:szCs w:val="24"/>
          <w:lang w:eastAsia="ru-RU"/>
        </w:rPr>
        <w:t xml:space="preserve">valsts pārvaldes pakalpojumu uzskaites, kvalitātes kontroles un sniegšanas kārtību, kā arī valsts pārvaldes </w:t>
      </w:r>
      <w:r w:rsidR="00F235D6">
        <w:rPr>
          <w:rFonts w:ascii="Times New Roman" w:eastAsia="Times New Roman" w:hAnsi="Times New Roman" w:cs="Times New Roman"/>
          <w:sz w:val="24"/>
          <w:szCs w:val="24"/>
          <w:lang w:eastAsia="ru-RU"/>
        </w:rPr>
        <w:t>PK</w:t>
      </w:r>
      <w:r w:rsidR="001D6340" w:rsidRPr="00737FA0">
        <w:rPr>
          <w:rFonts w:ascii="Times New Roman" w:eastAsia="Times New Roman" w:hAnsi="Times New Roman" w:cs="Times New Roman"/>
          <w:sz w:val="24"/>
          <w:szCs w:val="24"/>
          <w:lang w:eastAsia="ru-RU"/>
        </w:rPr>
        <w:t xml:space="preserve"> </w:t>
      </w:r>
      <w:r w:rsidR="009F10B2">
        <w:rPr>
          <w:rFonts w:ascii="Times New Roman" w:eastAsia="Times New Roman" w:hAnsi="Times New Roman" w:cs="Times New Roman"/>
          <w:sz w:val="24"/>
          <w:szCs w:val="24"/>
          <w:lang w:eastAsia="ru-RU"/>
        </w:rPr>
        <w:t>uzturēšanas</w:t>
      </w:r>
      <w:r w:rsidR="009F10B2" w:rsidRPr="00737FA0">
        <w:rPr>
          <w:rFonts w:ascii="Times New Roman" w:eastAsia="Times New Roman" w:hAnsi="Times New Roman" w:cs="Times New Roman"/>
          <w:sz w:val="24"/>
          <w:szCs w:val="24"/>
          <w:lang w:eastAsia="ru-RU"/>
        </w:rPr>
        <w:t xml:space="preserve"> </w:t>
      </w:r>
      <w:r w:rsidR="001D6340" w:rsidRPr="00737FA0">
        <w:rPr>
          <w:rFonts w:ascii="Times New Roman" w:eastAsia="Times New Roman" w:hAnsi="Times New Roman" w:cs="Times New Roman"/>
          <w:sz w:val="24"/>
          <w:szCs w:val="24"/>
          <w:lang w:eastAsia="ru-RU"/>
        </w:rPr>
        <w:t>kārtību un tajā ietveramo informāciju</w:t>
      </w:r>
      <w:r w:rsidR="00C66B5B" w:rsidRPr="00737FA0">
        <w:rPr>
          <w:rFonts w:ascii="Times New Roman" w:eastAsia="Times New Roman" w:hAnsi="Times New Roman" w:cs="Times New Roman"/>
          <w:sz w:val="24"/>
          <w:szCs w:val="24"/>
          <w:lang w:eastAsia="ru-RU"/>
        </w:rPr>
        <w:t>;</w:t>
      </w:r>
    </w:p>
    <w:p w14:paraId="27223C34" w14:textId="11365A87" w:rsidR="00C66B5B" w:rsidRPr="00737FA0" w:rsidRDefault="00C9066A" w:rsidP="00650492">
      <w:pPr>
        <w:pStyle w:val="ListParagraph"/>
        <w:numPr>
          <w:ilvl w:val="0"/>
          <w:numId w:val="8"/>
        </w:numPr>
        <w:tabs>
          <w:tab w:val="left" w:pos="1418"/>
        </w:tabs>
        <w:spacing w:line="240" w:lineRule="auto"/>
        <w:ind w:left="0" w:firstLine="851"/>
        <w:jc w:val="both"/>
        <w:rPr>
          <w:rFonts w:ascii="Times New Roman" w:eastAsia="Times New Roman" w:hAnsi="Times New Roman" w:cs="Times New Roman"/>
          <w:sz w:val="24"/>
          <w:szCs w:val="24"/>
          <w:lang w:eastAsia="ru-RU"/>
        </w:rPr>
      </w:pPr>
      <w:r w:rsidRPr="00737FA0">
        <w:rPr>
          <w:rFonts w:ascii="Times New Roman" w:eastAsia="Times New Roman" w:hAnsi="Times New Roman" w:cs="Times New Roman"/>
          <w:sz w:val="24"/>
          <w:szCs w:val="24"/>
          <w:lang w:eastAsia="ru-RU"/>
        </w:rPr>
        <w:t>Nr. </w:t>
      </w:r>
      <w:r w:rsidR="001D6340" w:rsidRPr="00737FA0">
        <w:rPr>
          <w:rFonts w:ascii="Times New Roman" w:eastAsia="Times New Roman" w:hAnsi="Times New Roman" w:cs="Times New Roman"/>
          <w:sz w:val="24"/>
          <w:szCs w:val="24"/>
          <w:lang w:eastAsia="ru-RU"/>
        </w:rPr>
        <w:t>400</w:t>
      </w:r>
      <w:r w:rsidRPr="00737FA0">
        <w:rPr>
          <w:rFonts w:ascii="Times New Roman" w:eastAsia="Times New Roman" w:hAnsi="Times New Roman" w:cs="Times New Roman"/>
          <w:sz w:val="24"/>
          <w:szCs w:val="24"/>
          <w:lang w:eastAsia="ru-RU"/>
        </w:rPr>
        <w:t xml:space="preserve"> “</w:t>
      </w:r>
      <w:r w:rsidR="00335F78" w:rsidRPr="00737FA0">
        <w:rPr>
          <w:rFonts w:ascii="Times New Roman" w:eastAsia="Times New Roman" w:hAnsi="Times New Roman" w:cs="Times New Roman"/>
          <w:sz w:val="24"/>
          <w:szCs w:val="24"/>
          <w:lang w:eastAsia="ru-RU"/>
        </w:rPr>
        <w:t>Valsts pārvaldes pakalpojumu portāla noteikumi”, kas nosaka valsts pārvaldes pakalpojumu portāla izmantošanas un pārvaldības kārtību, portāla pārzini, tā pienākumus un atbildību, kā arī valsts pārvaldes iestādes pienākumu</w:t>
      </w:r>
      <w:r w:rsidR="001D6340" w:rsidRPr="00737FA0">
        <w:rPr>
          <w:rFonts w:ascii="Times New Roman" w:eastAsia="Times New Roman" w:hAnsi="Times New Roman" w:cs="Times New Roman"/>
          <w:sz w:val="24"/>
          <w:szCs w:val="24"/>
          <w:lang w:eastAsia="ru-RU"/>
        </w:rPr>
        <w:t>s</w:t>
      </w:r>
      <w:r w:rsidR="00335F78" w:rsidRPr="00737FA0">
        <w:rPr>
          <w:rFonts w:ascii="Times New Roman" w:eastAsia="Times New Roman" w:hAnsi="Times New Roman" w:cs="Times New Roman"/>
          <w:sz w:val="24"/>
          <w:szCs w:val="24"/>
          <w:lang w:eastAsia="ru-RU"/>
        </w:rPr>
        <w:t xml:space="preserve"> un atbildību, informācijas apmaiņas kārtību starp portāla pārzini un iestādi</w:t>
      </w:r>
      <w:r w:rsidR="001D6340" w:rsidRPr="00737FA0">
        <w:rPr>
          <w:rFonts w:ascii="Times New Roman" w:eastAsia="Times New Roman" w:hAnsi="Times New Roman" w:cs="Times New Roman"/>
          <w:sz w:val="24"/>
          <w:szCs w:val="24"/>
          <w:lang w:eastAsia="ru-RU"/>
        </w:rPr>
        <w:t>, kā arī portālā ietvertās informācijas aktualizēšanas kārtību</w:t>
      </w:r>
      <w:r w:rsidR="00C66B5B" w:rsidRPr="00737FA0">
        <w:rPr>
          <w:rFonts w:ascii="Times New Roman" w:eastAsia="Times New Roman" w:hAnsi="Times New Roman" w:cs="Times New Roman"/>
          <w:sz w:val="24"/>
          <w:szCs w:val="24"/>
          <w:lang w:eastAsia="ru-RU"/>
        </w:rPr>
        <w:t>;</w:t>
      </w:r>
    </w:p>
    <w:p w14:paraId="04DA07D3" w14:textId="133A9A59" w:rsidR="00DF0A75" w:rsidRPr="00737FA0" w:rsidRDefault="00801129" w:rsidP="00650492">
      <w:pPr>
        <w:pStyle w:val="ListParagraph"/>
        <w:numPr>
          <w:ilvl w:val="0"/>
          <w:numId w:val="8"/>
        </w:numPr>
        <w:tabs>
          <w:tab w:val="left" w:pos="1418"/>
        </w:tabs>
        <w:spacing w:line="240" w:lineRule="auto"/>
        <w:ind w:left="0" w:firstLine="851"/>
        <w:jc w:val="both"/>
        <w:rPr>
          <w:rFonts w:ascii="Times New Roman" w:eastAsia="Times New Roman" w:hAnsi="Times New Roman" w:cs="Times New Roman"/>
          <w:sz w:val="24"/>
          <w:szCs w:val="24"/>
          <w:lang w:eastAsia="ru-RU"/>
        </w:rPr>
      </w:pPr>
      <w:r w:rsidRPr="00737FA0">
        <w:rPr>
          <w:rFonts w:ascii="Times New Roman" w:eastAsia="Times New Roman" w:hAnsi="Times New Roman" w:cs="Times New Roman"/>
          <w:sz w:val="24"/>
          <w:szCs w:val="24"/>
          <w:lang w:eastAsia="ru-RU"/>
        </w:rPr>
        <w:t>Nr.</w:t>
      </w:r>
      <w:r w:rsidR="00C66B5B" w:rsidRPr="00737FA0">
        <w:rPr>
          <w:rFonts w:ascii="Times New Roman" w:eastAsia="Times New Roman" w:hAnsi="Times New Roman" w:cs="Times New Roman"/>
          <w:sz w:val="24"/>
          <w:szCs w:val="24"/>
          <w:lang w:eastAsia="ru-RU"/>
        </w:rPr>
        <w:t> </w:t>
      </w:r>
      <w:r w:rsidRPr="00737FA0">
        <w:rPr>
          <w:rFonts w:ascii="Times New Roman" w:eastAsia="Times New Roman" w:hAnsi="Times New Roman" w:cs="Times New Roman"/>
          <w:sz w:val="24"/>
          <w:szCs w:val="24"/>
          <w:lang w:eastAsia="ru-RU"/>
        </w:rPr>
        <w:t>402 “Valsts pārvaldes e-pakalpojumu noteikumi”, kas nosaka kārtību, kādā tiek veikta valsts pārvaldes pakalpojumu elektronizācija un nodrošināta e-pakalpojumu pieejamība</w:t>
      </w:r>
      <w:r w:rsidR="00AA1652" w:rsidRPr="00737FA0">
        <w:rPr>
          <w:rFonts w:ascii="Times New Roman" w:eastAsia="Times New Roman" w:hAnsi="Times New Roman" w:cs="Times New Roman"/>
          <w:sz w:val="24"/>
          <w:szCs w:val="24"/>
          <w:lang w:eastAsia="ru-RU"/>
        </w:rPr>
        <w:t>.</w:t>
      </w:r>
    </w:p>
    <w:p w14:paraId="0C28EC05" w14:textId="77777777" w:rsidR="00256F27" w:rsidRPr="00737FA0" w:rsidRDefault="00256F27" w:rsidP="008E4D0F">
      <w:pPr>
        <w:pStyle w:val="ListParagraph"/>
        <w:spacing w:line="240" w:lineRule="auto"/>
        <w:ind w:left="0"/>
        <w:contextualSpacing w:val="0"/>
        <w:jc w:val="both"/>
        <w:rPr>
          <w:rFonts w:ascii="Times New Roman" w:eastAsia="Times New Roman" w:hAnsi="Times New Roman" w:cs="Times New Roman"/>
          <w:sz w:val="24"/>
          <w:szCs w:val="24"/>
          <w:lang w:eastAsia="ru-RU"/>
        </w:rPr>
      </w:pPr>
    </w:p>
    <w:p w14:paraId="4B66CBE1" w14:textId="5B22A58E" w:rsidR="00D906BB" w:rsidRPr="00737FA0" w:rsidRDefault="002A4AC8" w:rsidP="002A4AC8">
      <w:pPr>
        <w:pStyle w:val="Heading1"/>
        <w:rPr>
          <w:rFonts w:cs="Times New Roman"/>
        </w:rPr>
      </w:pPr>
      <w:bookmarkStart w:id="40" w:name="_Toc48201834"/>
      <w:bookmarkStart w:id="41" w:name="_Toc49425882"/>
      <w:bookmarkStart w:id="42" w:name="_Toc50037825"/>
      <w:bookmarkStart w:id="43" w:name="_Toc72920145"/>
      <w:bookmarkStart w:id="44" w:name="_Hlk5099889"/>
      <w:r w:rsidRPr="00737FA0">
        <w:rPr>
          <w:rFonts w:cs="Times New Roman"/>
        </w:rPr>
        <w:t>2.   </w:t>
      </w:r>
      <w:r w:rsidR="00256F27" w:rsidRPr="00737FA0">
        <w:rPr>
          <w:rFonts w:cs="Times New Roman"/>
        </w:rPr>
        <w:t xml:space="preserve">Pakalpojumu izpildes rādītāju </w:t>
      </w:r>
      <w:r w:rsidR="00D906BB" w:rsidRPr="00737FA0">
        <w:rPr>
          <w:rFonts w:cs="Times New Roman"/>
        </w:rPr>
        <w:t>ievade viss.gov.lv</w:t>
      </w:r>
      <w:bookmarkEnd w:id="40"/>
      <w:bookmarkEnd w:id="41"/>
      <w:bookmarkEnd w:id="42"/>
      <w:bookmarkEnd w:id="43"/>
    </w:p>
    <w:p w14:paraId="419B34A2" w14:textId="1C7FF9E5" w:rsidR="002A4AC8" w:rsidRPr="00737FA0" w:rsidRDefault="002A4AC8" w:rsidP="002A4AC8">
      <w:pPr>
        <w:pStyle w:val="a"/>
        <w:spacing w:line="240" w:lineRule="auto"/>
        <w:ind w:firstLine="567"/>
        <w:rPr>
          <w:rFonts w:ascii="Times New Roman" w:hAnsi="Times New Roman" w:cs="Times New Roman"/>
          <w:sz w:val="24"/>
          <w:szCs w:val="24"/>
        </w:rPr>
      </w:pPr>
      <w:r w:rsidRPr="00737FA0">
        <w:rPr>
          <w:rFonts w:ascii="Times New Roman" w:hAnsi="Times New Roman" w:cs="Times New Roman"/>
          <w:sz w:val="24"/>
          <w:szCs w:val="24"/>
        </w:rPr>
        <w:t xml:space="preserve">Kā viena no valsts pārvaldes svarīgākajām funkcijām ir pakalpojumu sniegšana. </w:t>
      </w:r>
      <w:r w:rsidRPr="00737FA0">
        <w:rPr>
          <w:rFonts w:ascii="Times New Roman" w:hAnsi="Times New Roman" w:cs="Times New Roman"/>
          <w:b/>
          <w:sz w:val="24"/>
          <w:szCs w:val="24"/>
        </w:rPr>
        <w:t>Pakalpojums ir</w:t>
      </w:r>
      <w:r w:rsidRPr="00737FA0">
        <w:rPr>
          <w:rFonts w:ascii="Times New Roman" w:hAnsi="Times New Roman" w:cs="Times New Roman"/>
          <w:sz w:val="24"/>
          <w:szCs w:val="24"/>
        </w:rPr>
        <w:t xml:space="preserve"> valsts pārvaldes iestādes vai tās deleģētas privātpersonas darbība vai darbību kopums, kas ir saistīts ar iestādei normatīvajos aktos noteikto funkciju īstenošanu un</w:t>
      </w:r>
      <w:r w:rsidR="009F10B2">
        <w:rPr>
          <w:rFonts w:ascii="Times New Roman" w:hAnsi="Times New Roman" w:cs="Times New Roman"/>
          <w:sz w:val="24"/>
          <w:szCs w:val="24"/>
        </w:rPr>
        <w:t>, kas</w:t>
      </w:r>
      <w:r w:rsidRPr="00737FA0">
        <w:rPr>
          <w:rFonts w:ascii="Times New Roman" w:hAnsi="Times New Roman" w:cs="Times New Roman"/>
          <w:sz w:val="24"/>
          <w:szCs w:val="24"/>
        </w:rPr>
        <w:t xml:space="preserve"> tiek </w:t>
      </w:r>
      <w:r w:rsidR="009F10B2">
        <w:rPr>
          <w:rFonts w:ascii="Times New Roman" w:hAnsi="Times New Roman" w:cs="Times New Roman"/>
          <w:sz w:val="24"/>
          <w:szCs w:val="24"/>
        </w:rPr>
        <w:t>veiktas</w:t>
      </w:r>
      <w:r w:rsidRPr="00737FA0">
        <w:rPr>
          <w:rFonts w:ascii="Times New Roman" w:hAnsi="Times New Roman" w:cs="Times New Roman"/>
          <w:sz w:val="24"/>
          <w:szCs w:val="24"/>
        </w:rPr>
        <w:t xml:space="preserve">, dodot </w:t>
      </w:r>
      <w:r w:rsidR="009F10B2">
        <w:rPr>
          <w:rFonts w:ascii="Times New Roman" w:hAnsi="Times New Roman" w:cs="Times New Roman"/>
          <w:sz w:val="24"/>
          <w:szCs w:val="24"/>
        </w:rPr>
        <w:t>labumu</w:t>
      </w:r>
      <w:r w:rsidR="009F10B2" w:rsidRPr="00737FA0">
        <w:rPr>
          <w:rFonts w:ascii="Times New Roman" w:hAnsi="Times New Roman" w:cs="Times New Roman"/>
          <w:sz w:val="24"/>
          <w:szCs w:val="24"/>
        </w:rPr>
        <w:t xml:space="preserve"> </w:t>
      </w:r>
      <w:r w:rsidRPr="00737FA0">
        <w:rPr>
          <w:rFonts w:ascii="Times New Roman" w:hAnsi="Times New Roman" w:cs="Times New Roman"/>
          <w:sz w:val="24"/>
          <w:szCs w:val="24"/>
        </w:rPr>
        <w:t>citai iestādei (starpiestāžu pakalpojums) vai privātpersonai (valsts pārvaldes pakalpojums).</w:t>
      </w:r>
    </w:p>
    <w:p w14:paraId="7A3F0570" w14:textId="77777777" w:rsidR="002A4AC8" w:rsidRPr="00737FA0" w:rsidRDefault="002A4AC8" w:rsidP="002A4AC8">
      <w:pPr>
        <w:pStyle w:val="ListParagraph"/>
        <w:spacing w:line="240" w:lineRule="auto"/>
        <w:ind w:left="0" w:firstLine="458"/>
        <w:contextualSpacing w:val="0"/>
        <w:jc w:val="both"/>
        <w:rPr>
          <w:rFonts w:ascii="Times New Roman" w:eastAsia="Times New Roman" w:hAnsi="Times New Roman" w:cs="Times New Roman"/>
          <w:iCs/>
          <w:sz w:val="24"/>
          <w:szCs w:val="24"/>
          <w:lang w:eastAsia="ru-RU"/>
        </w:rPr>
      </w:pPr>
      <w:r w:rsidRPr="00737FA0">
        <w:rPr>
          <w:rFonts w:ascii="Times New Roman" w:hAnsi="Times New Roman" w:cs="Times New Roman"/>
          <w:iCs/>
          <w:sz w:val="24"/>
          <w:szCs w:val="24"/>
        </w:rPr>
        <w:t>MK 2017. gada 4. jūlija noteikumu Nr. 399 “</w:t>
      </w:r>
      <w:r w:rsidRPr="00737FA0">
        <w:rPr>
          <w:rFonts w:ascii="Times New Roman" w:eastAsia="Times New Roman" w:hAnsi="Times New Roman" w:cs="Times New Roman"/>
          <w:iCs/>
          <w:sz w:val="24"/>
          <w:szCs w:val="24"/>
          <w:lang w:eastAsia="ru-RU"/>
        </w:rPr>
        <w:t>Valsts pārvaldes pakalpojumu uzskaites, kvalitātes kontroles un sniegšanas kārtība” 23. punktā noteiktie mērījumi jāveic valsts pārvaldes pakalpojumiem un saskaņā ar šo noteikumu 24. punktu jāpublicē viss.gov.lv.</w:t>
      </w:r>
    </w:p>
    <w:p w14:paraId="5EC08AAE" w14:textId="77777777" w:rsidR="002A4AC8" w:rsidRPr="00737FA0" w:rsidRDefault="002A4AC8" w:rsidP="002A4AC8">
      <w:pPr>
        <w:pStyle w:val="a"/>
        <w:spacing w:line="240" w:lineRule="auto"/>
        <w:ind w:firstLine="567"/>
        <w:rPr>
          <w:rFonts w:ascii="Times New Roman" w:hAnsi="Times New Roman" w:cs="Times New Roman"/>
          <w:sz w:val="24"/>
          <w:szCs w:val="24"/>
        </w:rPr>
      </w:pPr>
      <w:r w:rsidRPr="00737FA0">
        <w:rPr>
          <w:rFonts w:ascii="Times New Roman" w:eastAsia="Times New Roman" w:hAnsi="Times New Roman" w:cs="Times New Roman"/>
          <w:iCs/>
          <w:sz w:val="24"/>
          <w:szCs w:val="24"/>
          <w:lang w:eastAsia="ru-RU"/>
        </w:rPr>
        <w:t>Lai sniegtu atbalstu pakalpojumu turētājiem, kā noteikt katram konkrētam pakalpojuma pieteikumam izmantoto kanālu, ir izveidota tabula ar kanāliem un piemēriem (skat. pielikumu).</w:t>
      </w:r>
    </w:p>
    <w:p w14:paraId="3BCB9FEB" w14:textId="77777777" w:rsidR="002A4AC8" w:rsidRPr="00737FA0" w:rsidRDefault="002A4AC8" w:rsidP="002A4AC8">
      <w:pPr>
        <w:rPr>
          <w:rFonts w:ascii="Times New Roman" w:hAnsi="Times New Roman" w:cs="Times New Roman"/>
          <w:sz w:val="24"/>
          <w:szCs w:val="24"/>
        </w:rPr>
      </w:pPr>
    </w:p>
    <w:p w14:paraId="22B3F476" w14:textId="1CD215C3" w:rsidR="00D906BB" w:rsidRPr="00737FA0" w:rsidRDefault="0089085D" w:rsidP="002A4AC8">
      <w:pPr>
        <w:pStyle w:val="Heading2"/>
        <w:spacing w:before="0" w:after="120"/>
        <w:jc w:val="center"/>
        <w:rPr>
          <w:rFonts w:ascii="Times New Roman" w:hAnsi="Times New Roman" w:cs="Times New Roman"/>
          <w:b/>
          <w:color w:val="auto"/>
          <w:sz w:val="24"/>
          <w:szCs w:val="24"/>
        </w:rPr>
      </w:pPr>
      <w:bookmarkStart w:id="45" w:name="_Toc48201835"/>
      <w:bookmarkStart w:id="46" w:name="_Toc49425883"/>
      <w:bookmarkStart w:id="47" w:name="_Toc50037826"/>
      <w:bookmarkStart w:id="48" w:name="_Toc72920146"/>
      <w:r w:rsidRPr="00737FA0">
        <w:rPr>
          <w:rFonts w:ascii="Times New Roman" w:hAnsi="Times New Roman" w:cs="Times New Roman"/>
          <w:b/>
          <w:color w:val="auto"/>
          <w:sz w:val="24"/>
          <w:szCs w:val="24"/>
        </w:rPr>
        <w:t>2</w:t>
      </w:r>
      <w:r w:rsidR="002A4AC8" w:rsidRPr="00737FA0">
        <w:rPr>
          <w:rFonts w:ascii="Times New Roman" w:hAnsi="Times New Roman" w:cs="Times New Roman"/>
          <w:b/>
          <w:color w:val="auto"/>
          <w:sz w:val="24"/>
          <w:szCs w:val="24"/>
        </w:rPr>
        <w:t>.1.   </w:t>
      </w:r>
      <w:r w:rsidR="00D906BB" w:rsidRPr="00737FA0">
        <w:rPr>
          <w:rFonts w:ascii="Times New Roman" w:hAnsi="Times New Roman" w:cs="Times New Roman"/>
          <w:b/>
          <w:color w:val="auto"/>
          <w:sz w:val="24"/>
          <w:szCs w:val="24"/>
        </w:rPr>
        <w:t>Termiņš pakalpojumu izpildes rādītāju publicēšanai</w:t>
      </w:r>
      <w:bookmarkEnd w:id="45"/>
      <w:bookmarkEnd w:id="46"/>
      <w:bookmarkEnd w:id="47"/>
      <w:bookmarkEnd w:id="48"/>
    </w:p>
    <w:p w14:paraId="6CB60D62" w14:textId="15A4EEC9" w:rsidR="00D906BB" w:rsidRPr="00737FA0" w:rsidRDefault="00D906BB" w:rsidP="00AC51F7">
      <w:pPr>
        <w:spacing w:line="240" w:lineRule="auto"/>
        <w:ind w:firstLine="567"/>
        <w:jc w:val="both"/>
        <w:rPr>
          <w:rFonts w:ascii="Times New Roman" w:hAnsi="Times New Roman" w:cs="Times New Roman"/>
          <w:sz w:val="24"/>
          <w:szCs w:val="24"/>
        </w:rPr>
      </w:pPr>
      <w:r w:rsidRPr="00737FA0">
        <w:rPr>
          <w:rFonts w:ascii="Times New Roman" w:hAnsi="Times New Roman" w:cs="Times New Roman"/>
          <w:sz w:val="24"/>
          <w:szCs w:val="24"/>
        </w:rPr>
        <w:t>Pakalpojuma turētājs</w:t>
      </w:r>
      <w:r w:rsidR="004741D0" w:rsidRPr="00737FA0">
        <w:rPr>
          <w:rFonts w:ascii="Times New Roman" w:hAnsi="Times New Roman" w:cs="Times New Roman"/>
          <w:sz w:val="24"/>
          <w:szCs w:val="24"/>
        </w:rPr>
        <w:t xml:space="preserve"> valsts pārvaldes</w:t>
      </w:r>
      <w:r w:rsidRPr="00737FA0">
        <w:rPr>
          <w:rFonts w:ascii="Times New Roman" w:hAnsi="Times New Roman" w:cs="Times New Roman"/>
          <w:sz w:val="24"/>
          <w:szCs w:val="24"/>
        </w:rPr>
        <w:t xml:space="preserve"> pakalpojumu </w:t>
      </w:r>
      <w:r w:rsidR="004741D0" w:rsidRPr="00737FA0">
        <w:rPr>
          <w:rFonts w:ascii="Times New Roman" w:hAnsi="Times New Roman" w:cs="Times New Roman"/>
          <w:sz w:val="24"/>
          <w:szCs w:val="24"/>
        </w:rPr>
        <w:t xml:space="preserve">izpildes </w:t>
      </w:r>
      <w:r w:rsidRPr="00737FA0">
        <w:rPr>
          <w:rFonts w:ascii="Times New Roman" w:hAnsi="Times New Roman" w:cs="Times New Roman"/>
          <w:sz w:val="24"/>
          <w:szCs w:val="24"/>
        </w:rPr>
        <w:t xml:space="preserve">rādītāju rezultātus līdz pārskata gadam sekojošā gada 1. aprīlim publicē </w:t>
      </w:r>
      <w:r w:rsidR="00256F27" w:rsidRPr="00737FA0">
        <w:rPr>
          <w:rFonts w:ascii="Times New Roman" w:hAnsi="Times New Roman" w:cs="Times New Roman"/>
          <w:sz w:val="24"/>
          <w:szCs w:val="24"/>
        </w:rPr>
        <w:t>viss.gov.lv.</w:t>
      </w:r>
      <w:r w:rsidRPr="00737FA0">
        <w:rPr>
          <w:rFonts w:ascii="Times New Roman" w:hAnsi="Times New Roman" w:cs="Times New Roman"/>
          <w:sz w:val="24"/>
          <w:szCs w:val="24"/>
        </w:rPr>
        <w:t xml:space="preserve"> Ņemot vērā, ka datu iegūšana un apkopošana ir darbietilpīgs process, rekomendējam datu apkopošanu un ievadi sākt līdz ar kalendārā gada sākumu.</w:t>
      </w:r>
    </w:p>
    <w:p w14:paraId="633D91E6" w14:textId="77777777" w:rsidR="00B4473E" w:rsidRPr="00737FA0" w:rsidRDefault="00B4473E" w:rsidP="008E4D0F">
      <w:pPr>
        <w:spacing w:line="240" w:lineRule="auto"/>
        <w:ind w:firstLine="360"/>
        <w:jc w:val="both"/>
        <w:rPr>
          <w:rFonts w:ascii="Times New Roman" w:hAnsi="Times New Roman" w:cs="Times New Roman"/>
          <w:sz w:val="24"/>
          <w:szCs w:val="24"/>
        </w:rPr>
      </w:pPr>
    </w:p>
    <w:p w14:paraId="1F2C637C" w14:textId="17173661" w:rsidR="00D906BB" w:rsidRPr="00737FA0" w:rsidRDefault="0089085D" w:rsidP="002A4AC8">
      <w:pPr>
        <w:pStyle w:val="Heading2"/>
        <w:spacing w:before="0" w:after="120"/>
        <w:jc w:val="center"/>
        <w:rPr>
          <w:rFonts w:ascii="Times New Roman" w:hAnsi="Times New Roman" w:cs="Times New Roman"/>
          <w:b/>
          <w:color w:val="auto"/>
          <w:sz w:val="24"/>
          <w:szCs w:val="24"/>
        </w:rPr>
      </w:pPr>
      <w:bookmarkStart w:id="49" w:name="_Toc48201836"/>
      <w:bookmarkStart w:id="50" w:name="_Toc49425884"/>
      <w:bookmarkStart w:id="51" w:name="_Toc50037827"/>
      <w:bookmarkStart w:id="52" w:name="_Toc72920147"/>
      <w:r w:rsidRPr="00737FA0">
        <w:rPr>
          <w:rFonts w:ascii="Times New Roman" w:hAnsi="Times New Roman" w:cs="Times New Roman"/>
          <w:b/>
          <w:color w:val="auto"/>
          <w:sz w:val="24"/>
          <w:szCs w:val="24"/>
        </w:rPr>
        <w:t>2</w:t>
      </w:r>
      <w:r w:rsidR="002A4AC8" w:rsidRPr="00737FA0">
        <w:rPr>
          <w:rFonts w:ascii="Times New Roman" w:hAnsi="Times New Roman" w:cs="Times New Roman"/>
          <w:b/>
          <w:color w:val="auto"/>
          <w:sz w:val="24"/>
          <w:szCs w:val="24"/>
        </w:rPr>
        <w:t>.2.   </w:t>
      </w:r>
      <w:r w:rsidR="00256F27" w:rsidRPr="00737FA0">
        <w:rPr>
          <w:rFonts w:ascii="Times New Roman" w:hAnsi="Times New Roman" w:cs="Times New Roman"/>
          <w:b/>
          <w:color w:val="auto"/>
          <w:sz w:val="24"/>
          <w:szCs w:val="24"/>
        </w:rPr>
        <w:t>Lietotāja tiesību piešķ</w:t>
      </w:r>
      <w:r w:rsidR="00D906BB" w:rsidRPr="00737FA0">
        <w:rPr>
          <w:rFonts w:ascii="Times New Roman" w:hAnsi="Times New Roman" w:cs="Times New Roman"/>
          <w:b/>
          <w:color w:val="auto"/>
          <w:sz w:val="24"/>
          <w:szCs w:val="24"/>
        </w:rPr>
        <w:t>iršana</w:t>
      </w:r>
      <w:bookmarkEnd w:id="49"/>
      <w:bookmarkEnd w:id="50"/>
      <w:bookmarkEnd w:id="51"/>
      <w:bookmarkEnd w:id="52"/>
    </w:p>
    <w:p w14:paraId="5A2853BF" w14:textId="77777777" w:rsidR="002A4AC8" w:rsidRPr="00A255EB" w:rsidRDefault="00D906BB" w:rsidP="00AC51F7">
      <w:pPr>
        <w:spacing w:line="240" w:lineRule="auto"/>
        <w:ind w:firstLine="567"/>
        <w:jc w:val="both"/>
        <w:rPr>
          <w:rFonts w:ascii="Times New Roman" w:hAnsi="Times New Roman" w:cs="Times New Roman"/>
          <w:b/>
          <w:sz w:val="24"/>
          <w:szCs w:val="24"/>
        </w:rPr>
      </w:pPr>
      <w:r w:rsidRPr="00737FA0">
        <w:rPr>
          <w:rFonts w:ascii="Times New Roman" w:hAnsi="Times New Roman" w:cs="Times New Roman"/>
          <w:sz w:val="24"/>
          <w:szCs w:val="24"/>
        </w:rPr>
        <w:t xml:space="preserve">Lai varētu publicēt pakalpojumu aprakstus un izpildes rādītājus viss.gov.lv, nepieciešams pieprasīt </w:t>
      </w:r>
      <w:r w:rsidRPr="00737FA0">
        <w:rPr>
          <w:rFonts w:ascii="Times New Roman" w:hAnsi="Times New Roman" w:cs="Times New Roman"/>
          <w:b/>
          <w:sz w:val="24"/>
          <w:szCs w:val="24"/>
        </w:rPr>
        <w:t>lietotāja tiesības</w:t>
      </w:r>
      <w:r w:rsidRPr="00737FA0">
        <w:rPr>
          <w:rFonts w:ascii="Times New Roman" w:hAnsi="Times New Roman" w:cs="Times New Roman"/>
          <w:sz w:val="24"/>
          <w:szCs w:val="24"/>
        </w:rPr>
        <w:t xml:space="preserve"> </w:t>
      </w:r>
      <w:r w:rsidR="00256F27" w:rsidRPr="00737FA0">
        <w:rPr>
          <w:rFonts w:ascii="Times New Roman" w:hAnsi="Times New Roman" w:cs="Times New Roman"/>
          <w:sz w:val="24"/>
          <w:szCs w:val="24"/>
        </w:rPr>
        <w:t xml:space="preserve">Valsts reģionālās attīstības aģentūrai (turpmāk – </w:t>
      </w:r>
      <w:r w:rsidRPr="00737FA0">
        <w:rPr>
          <w:rFonts w:ascii="Times New Roman" w:hAnsi="Times New Roman" w:cs="Times New Roman"/>
          <w:sz w:val="24"/>
          <w:szCs w:val="24"/>
        </w:rPr>
        <w:t>VRAA</w:t>
      </w:r>
      <w:r w:rsidR="00256F27" w:rsidRPr="00737FA0">
        <w:rPr>
          <w:rFonts w:ascii="Times New Roman" w:hAnsi="Times New Roman" w:cs="Times New Roman"/>
          <w:sz w:val="24"/>
          <w:szCs w:val="24"/>
        </w:rPr>
        <w:t>)</w:t>
      </w:r>
      <w:r w:rsidRPr="00737FA0">
        <w:rPr>
          <w:rFonts w:ascii="Times New Roman" w:hAnsi="Times New Roman" w:cs="Times New Roman"/>
          <w:sz w:val="24"/>
          <w:szCs w:val="24"/>
        </w:rPr>
        <w:t xml:space="preserve">. </w:t>
      </w:r>
      <w:r w:rsidRPr="00737FA0">
        <w:rPr>
          <w:rFonts w:ascii="Times New Roman" w:hAnsi="Times New Roman" w:cs="Times New Roman"/>
          <w:b/>
          <w:sz w:val="24"/>
          <w:szCs w:val="24"/>
        </w:rPr>
        <w:t xml:space="preserve">Veidlapa ir pieejama </w:t>
      </w:r>
      <w:r w:rsidRPr="00A255EB">
        <w:rPr>
          <w:rFonts w:ascii="Times New Roman" w:hAnsi="Times New Roman" w:cs="Times New Roman"/>
          <w:b/>
          <w:sz w:val="24"/>
          <w:szCs w:val="24"/>
        </w:rPr>
        <w:t>šeit:</w:t>
      </w:r>
    </w:p>
    <w:p w14:paraId="04F161B2" w14:textId="77FD3CC3" w:rsidR="00D906BB" w:rsidRPr="00737FA0" w:rsidRDefault="003C6722" w:rsidP="00AC51F7">
      <w:pPr>
        <w:spacing w:line="240" w:lineRule="auto"/>
        <w:ind w:firstLine="567"/>
        <w:jc w:val="both"/>
        <w:rPr>
          <w:rFonts w:ascii="Times New Roman" w:hAnsi="Times New Roman" w:cs="Times New Roman"/>
          <w:sz w:val="24"/>
          <w:szCs w:val="24"/>
        </w:rPr>
      </w:pPr>
      <w:hyperlink r:id="rId11" w:history="1">
        <w:r w:rsidR="002A4AC8" w:rsidRPr="00A255EB">
          <w:rPr>
            <w:rStyle w:val="Hyperlink"/>
            <w:rFonts w:ascii="Times New Roman" w:hAnsi="Times New Roman" w:cs="Times New Roman"/>
            <w:sz w:val="24"/>
            <w:szCs w:val="24"/>
          </w:rPr>
          <w:t>https://viss.gov.lv//media/Files/VRAA/Dokumentacija/Koplietosanas_komponentes/Pakalpojumu_katalogs/Administrativie_dokumenti/PK_tiesibu_pieteikums_2018.ashx</w:t>
        </w:r>
      </w:hyperlink>
      <w:r w:rsidR="00D906BB" w:rsidRPr="00A255EB">
        <w:rPr>
          <w:rFonts w:ascii="Times New Roman" w:hAnsi="Times New Roman" w:cs="Times New Roman"/>
          <w:sz w:val="24"/>
          <w:szCs w:val="24"/>
        </w:rPr>
        <w:t>.</w:t>
      </w:r>
      <w:r w:rsidR="00D906BB" w:rsidRPr="00737FA0">
        <w:rPr>
          <w:rFonts w:ascii="Times New Roman" w:hAnsi="Times New Roman" w:cs="Times New Roman"/>
          <w:sz w:val="24"/>
          <w:szCs w:val="24"/>
        </w:rPr>
        <w:t xml:space="preserve"> </w:t>
      </w:r>
    </w:p>
    <w:p w14:paraId="3B3D8E61" w14:textId="1AEB46B9" w:rsidR="00D906BB" w:rsidRPr="00737FA0" w:rsidRDefault="00D906BB" w:rsidP="00AC51F7">
      <w:pPr>
        <w:spacing w:line="240" w:lineRule="auto"/>
        <w:ind w:firstLine="567"/>
        <w:jc w:val="both"/>
        <w:rPr>
          <w:rFonts w:ascii="Times New Roman" w:hAnsi="Times New Roman" w:cs="Times New Roman"/>
          <w:sz w:val="24"/>
          <w:szCs w:val="24"/>
        </w:rPr>
      </w:pPr>
      <w:r w:rsidRPr="00737FA0">
        <w:rPr>
          <w:rFonts w:ascii="Times New Roman" w:hAnsi="Times New Roman" w:cs="Times New Roman"/>
          <w:sz w:val="24"/>
          <w:szCs w:val="24"/>
        </w:rPr>
        <w:lastRenderedPageBreak/>
        <w:t>Pēc veidlapas aizpildīšanas, parakstīšanas un nosūtīšanas VRAA, VRAA piešķir P</w:t>
      </w:r>
      <w:r w:rsidR="00F235D6">
        <w:rPr>
          <w:rFonts w:ascii="Times New Roman" w:hAnsi="Times New Roman" w:cs="Times New Roman"/>
          <w:sz w:val="24"/>
          <w:szCs w:val="24"/>
        </w:rPr>
        <w:t>K</w:t>
      </w:r>
      <w:r w:rsidRPr="00737FA0">
        <w:rPr>
          <w:rFonts w:ascii="Times New Roman" w:hAnsi="Times New Roman" w:cs="Times New Roman"/>
          <w:sz w:val="24"/>
          <w:szCs w:val="24"/>
        </w:rPr>
        <w:t xml:space="preserve"> lietotājtiesības. Lietotājs piekļuves rekvizītus saņem pieteikumā norādītajā e-pasta adresē. Pēc rekvizītu saņemšanas, jāpieslēdzas </w:t>
      </w:r>
      <w:hyperlink r:id="rId12" w:history="1">
        <w:r w:rsidRPr="00737FA0">
          <w:rPr>
            <w:rStyle w:val="Hyperlink"/>
            <w:rFonts w:ascii="Times New Roman" w:hAnsi="Times New Roman" w:cs="Times New Roman"/>
            <w:color w:val="auto"/>
            <w:sz w:val="24"/>
            <w:szCs w:val="24"/>
          </w:rPr>
          <w:t>https://viss.gov.lv/</w:t>
        </w:r>
      </w:hyperlink>
      <w:r w:rsidRPr="00737FA0">
        <w:rPr>
          <w:rFonts w:ascii="Times New Roman" w:hAnsi="Times New Roman" w:cs="Times New Roman"/>
          <w:sz w:val="24"/>
          <w:szCs w:val="24"/>
        </w:rPr>
        <w:t xml:space="preserve"> un jāpiekļūst P</w:t>
      </w:r>
      <w:r w:rsidR="00F235D6">
        <w:rPr>
          <w:rFonts w:ascii="Times New Roman" w:hAnsi="Times New Roman" w:cs="Times New Roman"/>
          <w:sz w:val="24"/>
          <w:szCs w:val="24"/>
        </w:rPr>
        <w:t>K</w:t>
      </w:r>
      <w:r w:rsidRPr="00737FA0">
        <w:rPr>
          <w:rFonts w:ascii="Times New Roman" w:hAnsi="Times New Roman" w:cs="Times New Roman"/>
          <w:sz w:val="24"/>
          <w:szCs w:val="24"/>
        </w:rPr>
        <w:t>.</w:t>
      </w:r>
    </w:p>
    <w:p w14:paraId="152272D1" w14:textId="77777777" w:rsidR="004B1B0E" w:rsidRPr="00737FA0" w:rsidRDefault="004B1B0E" w:rsidP="008E4D0F">
      <w:pPr>
        <w:spacing w:line="240" w:lineRule="auto"/>
        <w:ind w:firstLine="360"/>
        <w:jc w:val="both"/>
        <w:rPr>
          <w:rFonts w:ascii="Times New Roman" w:hAnsi="Times New Roman" w:cs="Times New Roman"/>
          <w:sz w:val="24"/>
          <w:szCs w:val="24"/>
        </w:rPr>
      </w:pPr>
    </w:p>
    <w:p w14:paraId="63DB1E97" w14:textId="0C433935" w:rsidR="00382724" w:rsidRPr="00737FA0" w:rsidRDefault="0089085D" w:rsidP="002A4AC8">
      <w:pPr>
        <w:pStyle w:val="Heading2"/>
        <w:spacing w:before="0" w:after="120"/>
        <w:jc w:val="center"/>
        <w:rPr>
          <w:rFonts w:ascii="Times New Roman" w:hAnsi="Times New Roman" w:cs="Times New Roman"/>
          <w:b/>
          <w:color w:val="auto"/>
          <w:sz w:val="24"/>
          <w:szCs w:val="24"/>
        </w:rPr>
      </w:pPr>
      <w:bookmarkStart w:id="53" w:name="_Toc72920148"/>
      <w:r w:rsidRPr="00737FA0">
        <w:rPr>
          <w:rFonts w:ascii="Times New Roman" w:hAnsi="Times New Roman" w:cs="Times New Roman"/>
          <w:b/>
          <w:color w:val="auto"/>
          <w:sz w:val="24"/>
          <w:szCs w:val="24"/>
        </w:rPr>
        <w:t>2</w:t>
      </w:r>
      <w:r w:rsidR="002A4AC8" w:rsidRPr="00737FA0">
        <w:rPr>
          <w:rFonts w:ascii="Times New Roman" w:hAnsi="Times New Roman" w:cs="Times New Roman"/>
          <w:b/>
          <w:color w:val="auto"/>
          <w:sz w:val="24"/>
          <w:szCs w:val="24"/>
        </w:rPr>
        <w:t>.3.   </w:t>
      </w:r>
      <w:r w:rsidR="00256F27" w:rsidRPr="00737FA0">
        <w:rPr>
          <w:rFonts w:ascii="Times New Roman" w:hAnsi="Times New Roman" w:cs="Times New Roman"/>
          <w:b/>
          <w:color w:val="auto"/>
          <w:sz w:val="24"/>
          <w:szCs w:val="24"/>
        </w:rPr>
        <w:t>Instrukcija pa soļiem pakalpojumu izpildes rādītāju ievadei</w:t>
      </w:r>
      <w:bookmarkEnd w:id="53"/>
    </w:p>
    <w:p w14:paraId="0F872C3A" w14:textId="28492AEF" w:rsidR="00D906BB" w:rsidRPr="00737FA0" w:rsidRDefault="00256F27" w:rsidP="00AC51F7">
      <w:pPr>
        <w:spacing w:line="240" w:lineRule="auto"/>
        <w:ind w:firstLine="567"/>
        <w:rPr>
          <w:rFonts w:ascii="Times New Roman" w:hAnsi="Times New Roman" w:cs="Times New Roman"/>
          <w:b/>
          <w:sz w:val="24"/>
          <w:szCs w:val="24"/>
        </w:rPr>
      </w:pPr>
      <w:r w:rsidRPr="00737FA0">
        <w:rPr>
          <w:rFonts w:ascii="Times New Roman" w:hAnsi="Times New Roman" w:cs="Times New Roman"/>
          <w:b/>
          <w:sz w:val="24"/>
          <w:szCs w:val="24"/>
        </w:rPr>
        <w:t>1. </w:t>
      </w:r>
      <w:r w:rsidR="00173149" w:rsidRPr="00737FA0">
        <w:rPr>
          <w:rFonts w:ascii="Times New Roman" w:hAnsi="Times New Roman" w:cs="Times New Roman"/>
          <w:b/>
          <w:sz w:val="24"/>
          <w:szCs w:val="24"/>
        </w:rPr>
        <w:t xml:space="preserve">solis </w:t>
      </w:r>
      <w:r w:rsidR="004B1B0E" w:rsidRPr="00737FA0">
        <w:rPr>
          <w:rFonts w:ascii="Times New Roman" w:hAnsi="Times New Roman" w:cs="Times New Roman"/>
          <w:b/>
          <w:sz w:val="24"/>
          <w:szCs w:val="24"/>
        </w:rPr>
        <w:t>- sadaļa “Pakalpojumu statistika”</w:t>
      </w:r>
    </w:p>
    <w:p w14:paraId="4FB86BB6" w14:textId="0D04FBBD" w:rsidR="00D906BB" w:rsidRPr="00737FA0" w:rsidRDefault="00D906BB" w:rsidP="00AC51F7">
      <w:pPr>
        <w:spacing w:line="240" w:lineRule="auto"/>
        <w:ind w:firstLine="567"/>
        <w:jc w:val="both"/>
        <w:rPr>
          <w:rFonts w:ascii="Times New Roman" w:hAnsi="Times New Roman" w:cs="Times New Roman"/>
          <w:sz w:val="24"/>
          <w:szCs w:val="24"/>
        </w:rPr>
      </w:pPr>
      <w:r w:rsidRPr="00737FA0">
        <w:rPr>
          <w:rFonts w:ascii="Times New Roman" w:hAnsi="Times New Roman" w:cs="Times New Roman"/>
          <w:sz w:val="24"/>
          <w:szCs w:val="24"/>
        </w:rPr>
        <w:t xml:space="preserve">Atverot sadaļu “Pakalpojumu statistika”, tiek attēlota informācija par iestādes esošajiem pakalpojumiem, kam noteiktā gada ietvaros ievadīti uzskaites dati. Ja </w:t>
      </w:r>
      <w:r w:rsidR="00256F27" w:rsidRPr="00737FA0">
        <w:rPr>
          <w:rFonts w:ascii="Times New Roman" w:hAnsi="Times New Roman" w:cs="Times New Roman"/>
          <w:sz w:val="24"/>
          <w:szCs w:val="24"/>
        </w:rPr>
        <w:t xml:space="preserve">iestādei </w:t>
      </w:r>
      <w:r w:rsidRPr="00737FA0">
        <w:rPr>
          <w:rFonts w:ascii="Times New Roman" w:hAnsi="Times New Roman" w:cs="Times New Roman"/>
          <w:sz w:val="24"/>
          <w:szCs w:val="24"/>
        </w:rPr>
        <w:t>nav iepriekš uzskaitītu pakalpojumu, tad pakalpojumu saraksts tiks attēlots bez informācijas. Lai uzsāktu</w:t>
      </w:r>
      <w:r w:rsidR="004B1B0E" w:rsidRPr="00737FA0">
        <w:rPr>
          <w:rFonts w:ascii="Times New Roman" w:hAnsi="Times New Roman" w:cs="Times New Roman"/>
          <w:sz w:val="24"/>
          <w:szCs w:val="24"/>
        </w:rPr>
        <w:t xml:space="preserve"> pakalpojuma statistikas ievadi, </w:t>
      </w:r>
      <w:r w:rsidRPr="00737FA0">
        <w:rPr>
          <w:rFonts w:ascii="Times New Roman" w:hAnsi="Times New Roman" w:cs="Times New Roman"/>
          <w:sz w:val="24"/>
          <w:szCs w:val="24"/>
        </w:rPr>
        <w:t>ir jānospiež poga “Pievienot pakalpojuma statistiku”</w:t>
      </w:r>
      <w:r w:rsidR="002A6267" w:rsidRPr="00737FA0">
        <w:rPr>
          <w:rFonts w:ascii="Times New Roman" w:hAnsi="Times New Roman" w:cs="Times New Roman"/>
          <w:sz w:val="24"/>
          <w:szCs w:val="24"/>
        </w:rPr>
        <w:t xml:space="preserve"> (sk. </w:t>
      </w:r>
      <w:r w:rsidR="004B1B0E" w:rsidRPr="00737FA0">
        <w:rPr>
          <w:rFonts w:ascii="Times New Roman" w:hAnsi="Times New Roman" w:cs="Times New Roman"/>
          <w:sz w:val="24"/>
          <w:szCs w:val="24"/>
        </w:rPr>
        <w:t>1</w:t>
      </w:r>
      <w:r w:rsidR="002A6267" w:rsidRPr="00737FA0">
        <w:rPr>
          <w:rFonts w:ascii="Times New Roman" w:hAnsi="Times New Roman" w:cs="Times New Roman"/>
          <w:sz w:val="24"/>
          <w:szCs w:val="24"/>
        </w:rPr>
        <w:t>. </w:t>
      </w:r>
      <w:r w:rsidRPr="00737FA0">
        <w:rPr>
          <w:rFonts w:ascii="Times New Roman" w:hAnsi="Times New Roman" w:cs="Times New Roman"/>
          <w:sz w:val="24"/>
          <w:szCs w:val="24"/>
        </w:rPr>
        <w:t>attēlu).</w:t>
      </w:r>
    </w:p>
    <w:p w14:paraId="57E293D7" w14:textId="72C91C9E" w:rsidR="00623B17" w:rsidRPr="00737FA0" w:rsidRDefault="03B82FDC" w:rsidP="00AC51F7">
      <w:pPr>
        <w:spacing w:line="240" w:lineRule="auto"/>
        <w:jc w:val="center"/>
        <w:rPr>
          <w:rFonts w:ascii="Times New Roman" w:hAnsi="Times New Roman" w:cs="Times New Roman"/>
        </w:rPr>
      </w:pPr>
      <w:r w:rsidRPr="00737FA0">
        <w:rPr>
          <w:rFonts w:ascii="Times New Roman" w:hAnsi="Times New Roman" w:cs="Times New Roman"/>
          <w:noProof/>
          <w:lang w:eastAsia="lv-LV"/>
        </w:rPr>
        <w:drawing>
          <wp:inline distT="0" distB="0" distL="0" distR="0" wp14:anchorId="168680D0" wp14:editId="029ABD68">
            <wp:extent cx="5753755" cy="2085788"/>
            <wp:effectExtent l="0" t="0" r="0" b="0"/>
            <wp:docPr id="8517667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5761230" cy="2088498"/>
                    </a:xfrm>
                    <a:prstGeom prst="rect">
                      <a:avLst/>
                    </a:prstGeom>
                  </pic:spPr>
                </pic:pic>
              </a:graphicData>
            </a:graphic>
          </wp:inline>
        </w:drawing>
      </w:r>
      <w:r w:rsidR="6ACEC8F1" w:rsidRPr="00737FA0">
        <w:rPr>
          <w:rFonts w:ascii="Times New Roman" w:hAnsi="Times New Roman" w:cs="Times New Roman"/>
        </w:rPr>
        <w:t>1</w:t>
      </w:r>
      <w:r w:rsidR="540AF02B" w:rsidRPr="00737FA0">
        <w:rPr>
          <w:rFonts w:ascii="Times New Roman" w:hAnsi="Times New Roman" w:cs="Times New Roman"/>
        </w:rPr>
        <w:t>.</w:t>
      </w:r>
      <w:r w:rsidR="1AE89589" w:rsidRPr="00737FA0">
        <w:rPr>
          <w:rFonts w:ascii="Times New Roman" w:hAnsi="Times New Roman" w:cs="Times New Roman"/>
        </w:rPr>
        <w:t> </w:t>
      </w:r>
      <w:r w:rsidR="540AF02B" w:rsidRPr="00737FA0">
        <w:rPr>
          <w:rFonts w:ascii="Times New Roman" w:hAnsi="Times New Roman" w:cs="Times New Roman"/>
        </w:rPr>
        <w:t>attēls</w:t>
      </w:r>
      <w:r w:rsidR="00AC51F7" w:rsidRPr="00737FA0">
        <w:rPr>
          <w:rFonts w:ascii="Times New Roman" w:hAnsi="Times New Roman" w:cs="Times New Roman"/>
        </w:rPr>
        <w:t>. Pakalpojuma statistikas datu pievienošana</w:t>
      </w:r>
    </w:p>
    <w:p w14:paraId="2414306C" w14:textId="77777777" w:rsidR="0074106E" w:rsidRPr="00737FA0" w:rsidRDefault="0074106E" w:rsidP="008E4D0F">
      <w:pPr>
        <w:spacing w:line="240" w:lineRule="auto"/>
        <w:rPr>
          <w:rFonts w:ascii="Times New Roman" w:hAnsi="Times New Roman" w:cs="Times New Roman"/>
          <w:bCs/>
          <w:sz w:val="24"/>
          <w:szCs w:val="24"/>
        </w:rPr>
      </w:pPr>
    </w:p>
    <w:p w14:paraId="61A52C0F" w14:textId="66F1381A" w:rsidR="00623B17" w:rsidRPr="00737FA0" w:rsidRDefault="00D906BB" w:rsidP="00AC51F7">
      <w:pPr>
        <w:spacing w:line="240" w:lineRule="auto"/>
        <w:ind w:firstLine="567"/>
        <w:rPr>
          <w:rFonts w:ascii="Times New Roman" w:hAnsi="Times New Roman" w:cs="Times New Roman"/>
          <w:b/>
        </w:rPr>
      </w:pPr>
      <w:r w:rsidRPr="00737FA0">
        <w:rPr>
          <w:rFonts w:ascii="Times New Roman" w:hAnsi="Times New Roman" w:cs="Times New Roman"/>
          <w:b/>
          <w:sz w:val="24"/>
          <w:szCs w:val="24"/>
        </w:rPr>
        <w:t>2.</w:t>
      </w:r>
      <w:r w:rsidR="00AC51F7" w:rsidRPr="00737FA0">
        <w:rPr>
          <w:rFonts w:ascii="Times New Roman" w:hAnsi="Times New Roman" w:cs="Times New Roman"/>
          <w:b/>
          <w:sz w:val="24"/>
          <w:szCs w:val="24"/>
        </w:rPr>
        <w:t> </w:t>
      </w:r>
      <w:r w:rsidR="00173149" w:rsidRPr="00737FA0">
        <w:rPr>
          <w:rFonts w:ascii="Times New Roman" w:hAnsi="Times New Roman" w:cs="Times New Roman"/>
          <w:b/>
          <w:sz w:val="24"/>
          <w:szCs w:val="24"/>
        </w:rPr>
        <w:t>solis</w:t>
      </w:r>
      <w:r w:rsidR="004B1B0E" w:rsidRPr="00737FA0">
        <w:rPr>
          <w:rFonts w:ascii="Times New Roman" w:hAnsi="Times New Roman" w:cs="Times New Roman"/>
          <w:b/>
          <w:sz w:val="24"/>
          <w:szCs w:val="24"/>
        </w:rPr>
        <w:t xml:space="preserve"> - </w:t>
      </w:r>
      <w:r w:rsidR="004B1B0E" w:rsidRPr="00737FA0">
        <w:rPr>
          <w:rFonts w:ascii="Times New Roman" w:hAnsi="Times New Roman" w:cs="Times New Roman"/>
          <w:b/>
          <w:iCs/>
          <w:sz w:val="24"/>
          <w:szCs w:val="24"/>
        </w:rPr>
        <w:t>sadaļa “Pakalpojumu statistikas ievade, pakalpojuma izvēle”</w:t>
      </w:r>
    </w:p>
    <w:p w14:paraId="7F032CB1" w14:textId="1628974E" w:rsidR="00D906BB" w:rsidRPr="00737FA0" w:rsidRDefault="004B1B0E" w:rsidP="00AC51F7">
      <w:pPr>
        <w:spacing w:line="240" w:lineRule="auto"/>
        <w:ind w:firstLine="567"/>
        <w:jc w:val="both"/>
        <w:rPr>
          <w:rFonts w:ascii="Times New Roman" w:hAnsi="Times New Roman" w:cs="Times New Roman"/>
          <w:sz w:val="24"/>
          <w:szCs w:val="24"/>
        </w:rPr>
      </w:pPr>
      <w:r w:rsidRPr="00737FA0">
        <w:rPr>
          <w:rFonts w:ascii="Times New Roman" w:hAnsi="Times New Roman" w:cs="Times New Roman"/>
          <w:sz w:val="24"/>
          <w:szCs w:val="24"/>
        </w:rPr>
        <w:t>Nospiežot pogu “Pievienot pakalpojuma statistiku</w:t>
      </w:r>
      <w:r w:rsidR="00E67581" w:rsidRPr="00737FA0">
        <w:rPr>
          <w:rFonts w:ascii="Times New Roman" w:hAnsi="Times New Roman" w:cs="Times New Roman"/>
          <w:sz w:val="24"/>
          <w:szCs w:val="24"/>
        </w:rPr>
        <w:t>”</w:t>
      </w:r>
      <w:r w:rsidRPr="00737FA0">
        <w:rPr>
          <w:rFonts w:ascii="Times New Roman" w:hAnsi="Times New Roman" w:cs="Times New Roman"/>
          <w:sz w:val="24"/>
          <w:szCs w:val="24"/>
        </w:rPr>
        <w:t>, t</w:t>
      </w:r>
      <w:r w:rsidR="00D906BB" w:rsidRPr="00737FA0">
        <w:rPr>
          <w:rFonts w:ascii="Times New Roman" w:hAnsi="Times New Roman" w:cs="Times New Roman"/>
          <w:sz w:val="24"/>
          <w:szCs w:val="24"/>
        </w:rPr>
        <w:t>iks atvērts uznirstošais logs, kur būs jāveic izvēle no iestā</w:t>
      </w:r>
      <w:r w:rsidR="002A6267" w:rsidRPr="00737FA0">
        <w:rPr>
          <w:rFonts w:ascii="Times New Roman" w:hAnsi="Times New Roman" w:cs="Times New Roman"/>
          <w:sz w:val="24"/>
          <w:szCs w:val="24"/>
        </w:rPr>
        <w:t>d</w:t>
      </w:r>
      <w:r w:rsidRPr="00737FA0">
        <w:rPr>
          <w:rFonts w:ascii="Times New Roman" w:hAnsi="Times New Roman" w:cs="Times New Roman"/>
          <w:sz w:val="24"/>
          <w:szCs w:val="24"/>
        </w:rPr>
        <w:t>es pakalpojumu saraksta. (sk.</w:t>
      </w:r>
      <w:r w:rsidR="00AC51F7" w:rsidRPr="00737FA0">
        <w:rPr>
          <w:rFonts w:ascii="Times New Roman" w:hAnsi="Times New Roman" w:cs="Times New Roman"/>
          <w:sz w:val="24"/>
          <w:szCs w:val="24"/>
        </w:rPr>
        <w:t xml:space="preserve"> </w:t>
      </w:r>
      <w:r w:rsidRPr="00737FA0">
        <w:rPr>
          <w:rFonts w:ascii="Times New Roman" w:hAnsi="Times New Roman" w:cs="Times New Roman"/>
          <w:sz w:val="24"/>
          <w:szCs w:val="24"/>
        </w:rPr>
        <w:t>2</w:t>
      </w:r>
      <w:r w:rsidR="00D906BB" w:rsidRPr="00737FA0">
        <w:rPr>
          <w:rFonts w:ascii="Times New Roman" w:hAnsi="Times New Roman" w:cs="Times New Roman"/>
          <w:sz w:val="24"/>
          <w:szCs w:val="24"/>
        </w:rPr>
        <w:t>. attēlu).</w:t>
      </w:r>
    </w:p>
    <w:p w14:paraId="1852E3E5" w14:textId="77777777" w:rsidR="002A6267" w:rsidRPr="00737FA0" w:rsidRDefault="03B82FDC" w:rsidP="008E4D0F">
      <w:pPr>
        <w:spacing w:line="240" w:lineRule="auto"/>
        <w:jc w:val="center"/>
        <w:rPr>
          <w:rFonts w:ascii="Times New Roman" w:hAnsi="Times New Roman" w:cs="Times New Roman"/>
          <w:i/>
          <w:iCs/>
          <w:sz w:val="24"/>
          <w:szCs w:val="24"/>
          <w:highlight w:val="yellow"/>
        </w:rPr>
      </w:pPr>
      <w:r w:rsidRPr="00737FA0">
        <w:rPr>
          <w:rFonts w:ascii="Times New Roman" w:hAnsi="Times New Roman" w:cs="Times New Roman"/>
          <w:noProof/>
          <w:lang w:eastAsia="lv-LV"/>
        </w:rPr>
        <w:drawing>
          <wp:inline distT="0" distB="0" distL="0" distR="0" wp14:anchorId="792754D2" wp14:editId="202A9E5E">
            <wp:extent cx="5728484" cy="1647645"/>
            <wp:effectExtent l="0" t="0" r="5715" b="0"/>
            <wp:docPr id="18887940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5739070" cy="1650690"/>
                    </a:xfrm>
                    <a:prstGeom prst="rect">
                      <a:avLst/>
                    </a:prstGeom>
                  </pic:spPr>
                </pic:pic>
              </a:graphicData>
            </a:graphic>
          </wp:inline>
        </w:drawing>
      </w:r>
    </w:p>
    <w:p w14:paraId="4B7B5E10" w14:textId="4CDC8FD4" w:rsidR="00AC51F7" w:rsidRPr="00737FA0" w:rsidRDefault="004B1B0E" w:rsidP="00AC51F7">
      <w:pPr>
        <w:spacing w:line="240" w:lineRule="auto"/>
        <w:jc w:val="center"/>
        <w:rPr>
          <w:rFonts w:ascii="Times New Roman" w:hAnsi="Times New Roman" w:cs="Times New Roman"/>
        </w:rPr>
      </w:pPr>
      <w:r w:rsidRPr="00737FA0">
        <w:rPr>
          <w:rFonts w:ascii="Times New Roman" w:hAnsi="Times New Roman" w:cs="Times New Roman"/>
          <w:sz w:val="24"/>
          <w:szCs w:val="24"/>
        </w:rPr>
        <w:t>2</w:t>
      </w:r>
      <w:r w:rsidR="6A0CED7C" w:rsidRPr="00737FA0">
        <w:rPr>
          <w:rFonts w:ascii="Times New Roman" w:hAnsi="Times New Roman" w:cs="Times New Roman"/>
          <w:sz w:val="24"/>
          <w:szCs w:val="24"/>
        </w:rPr>
        <w:t>.</w:t>
      </w:r>
      <w:r w:rsidRPr="00737FA0">
        <w:rPr>
          <w:rFonts w:ascii="Times New Roman" w:hAnsi="Times New Roman" w:cs="Times New Roman"/>
          <w:sz w:val="24"/>
          <w:szCs w:val="24"/>
        </w:rPr>
        <w:t> </w:t>
      </w:r>
      <w:r w:rsidR="6A0CED7C" w:rsidRPr="00737FA0">
        <w:rPr>
          <w:rFonts w:ascii="Times New Roman" w:hAnsi="Times New Roman" w:cs="Times New Roman"/>
        </w:rPr>
        <w:t>attēls</w:t>
      </w:r>
      <w:r w:rsidR="00AC51F7" w:rsidRPr="00737FA0">
        <w:rPr>
          <w:rFonts w:ascii="Times New Roman" w:hAnsi="Times New Roman" w:cs="Times New Roman"/>
        </w:rPr>
        <w:t>. Pakalpojuma atlasīšana</w:t>
      </w:r>
    </w:p>
    <w:p w14:paraId="034BFCB8" w14:textId="77777777" w:rsidR="00623B17" w:rsidRPr="00737FA0" w:rsidRDefault="00623B17" w:rsidP="00AC51F7">
      <w:pPr>
        <w:spacing w:line="240" w:lineRule="auto"/>
        <w:rPr>
          <w:rFonts w:ascii="Times New Roman" w:hAnsi="Times New Roman" w:cs="Times New Roman"/>
          <w:sz w:val="24"/>
          <w:szCs w:val="24"/>
          <w:highlight w:val="yellow"/>
        </w:rPr>
      </w:pPr>
    </w:p>
    <w:p w14:paraId="3D2DF9D7" w14:textId="039AFDE0" w:rsidR="00D906BB" w:rsidRPr="00737FA0" w:rsidRDefault="00173149" w:rsidP="00AC51F7">
      <w:pPr>
        <w:spacing w:line="240" w:lineRule="auto"/>
        <w:ind w:firstLine="567"/>
        <w:rPr>
          <w:rFonts w:ascii="Times New Roman" w:hAnsi="Times New Roman" w:cs="Times New Roman"/>
          <w:b/>
          <w:sz w:val="24"/>
          <w:szCs w:val="24"/>
        </w:rPr>
      </w:pPr>
      <w:r w:rsidRPr="00737FA0">
        <w:rPr>
          <w:rFonts w:ascii="Times New Roman" w:hAnsi="Times New Roman" w:cs="Times New Roman"/>
          <w:b/>
          <w:sz w:val="24"/>
          <w:szCs w:val="24"/>
        </w:rPr>
        <w:t>3. solis</w:t>
      </w:r>
      <w:r w:rsidR="004B1B0E" w:rsidRPr="00737FA0">
        <w:rPr>
          <w:rFonts w:ascii="Times New Roman" w:hAnsi="Times New Roman" w:cs="Times New Roman"/>
          <w:b/>
          <w:sz w:val="24"/>
          <w:szCs w:val="24"/>
        </w:rPr>
        <w:t xml:space="preserve"> - </w:t>
      </w:r>
      <w:r w:rsidR="004B1B0E" w:rsidRPr="00737FA0">
        <w:rPr>
          <w:rFonts w:ascii="Times New Roman" w:hAnsi="Times New Roman" w:cs="Times New Roman"/>
          <w:b/>
          <w:iCs/>
          <w:sz w:val="24"/>
          <w:szCs w:val="24"/>
        </w:rPr>
        <w:t>sadaļa “Pakalpojumu statistikas ievade, pakalpojuma izvēle”</w:t>
      </w:r>
    </w:p>
    <w:p w14:paraId="27D69482" w14:textId="2E64BCE8" w:rsidR="00D906BB" w:rsidRPr="00737FA0" w:rsidRDefault="00D906BB" w:rsidP="00AC51F7">
      <w:pPr>
        <w:spacing w:line="240" w:lineRule="auto"/>
        <w:ind w:firstLine="567"/>
        <w:jc w:val="both"/>
        <w:rPr>
          <w:rFonts w:ascii="Times New Roman" w:hAnsi="Times New Roman" w:cs="Times New Roman"/>
          <w:sz w:val="24"/>
          <w:szCs w:val="24"/>
        </w:rPr>
      </w:pPr>
      <w:r w:rsidRPr="00737FA0">
        <w:rPr>
          <w:rFonts w:ascii="Times New Roman" w:hAnsi="Times New Roman" w:cs="Times New Roman"/>
          <w:sz w:val="24"/>
          <w:szCs w:val="24"/>
        </w:rPr>
        <w:t>Kad atbilstošais pakalpojums ir izvēlēts, tad lai uzsāktu datu ievadi ir jānospiež poga “Ievadīt pakalpojuma statistiku”</w:t>
      </w:r>
      <w:r w:rsidR="004B1B0E" w:rsidRPr="00737FA0">
        <w:rPr>
          <w:rFonts w:ascii="Times New Roman" w:hAnsi="Times New Roman" w:cs="Times New Roman"/>
          <w:sz w:val="24"/>
          <w:szCs w:val="24"/>
        </w:rPr>
        <w:t xml:space="preserve"> (sk. 3</w:t>
      </w:r>
      <w:r w:rsidRPr="00737FA0">
        <w:rPr>
          <w:rFonts w:ascii="Times New Roman" w:hAnsi="Times New Roman" w:cs="Times New Roman"/>
          <w:sz w:val="24"/>
          <w:szCs w:val="24"/>
        </w:rPr>
        <w:t>.</w:t>
      </w:r>
      <w:r w:rsidR="00AC51F7" w:rsidRPr="00737FA0">
        <w:rPr>
          <w:rFonts w:ascii="Times New Roman" w:hAnsi="Times New Roman" w:cs="Times New Roman"/>
          <w:sz w:val="24"/>
          <w:szCs w:val="24"/>
        </w:rPr>
        <w:t> </w:t>
      </w:r>
      <w:r w:rsidRPr="00737FA0">
        <w:rPr>
          <w:rFonts w:ascii="Times New Roman" w:hAnsi="Times New Roman" w:cs="Times New Roman"/>
          <w:sz w:val="24"/>
          <w:szCs w:val="24"/>
        </w:rPr>
        <w:t>attēlu).</w:t>
      </w:r>
    </w:p>
    <w:p w14:paraId="43B2F9A3" w14:textId="5EB1E80F" w:rsidR="00623B17" w:rsidRPr="00737FA0" w:rsidRDefault="03B82FDC" w:rsidP="00AC51F7">
      <w:pPr>
        <w:spacing w:line="240" w:lineRule="auto"/>
        <w:jc w:val="center"/>
        <w:rPr>
          <w:rFonts w:ascii="Times New Roman" w:hAnsi="Times New Roman" w:cs="Times New Roman"/>
          <w:i/>
          <w:iCs/>
          <w:sz w:val="24"/>
          <w:szCs w:val="24"/>
        </w:rPr>
      </w:pPr>
      <w:r w:rsidRPr="00737FA0">
        <w:rPr>
          <w:rFonts w:ascii="Times New Roman" w:hAnsi="Times New Roman" w:cs="Times New Roman"/>
          <w:noProof/>
          <w:lang w:eastAsia="lv-LV"/>
        </w:rPr>
        <w:lastRenderedPageBreak/>
        <w:drawing>
          <wp:inline distT="0" distB="0" distL="0" distR="0" wp14:anchorId="65A3A60F" wp14:editId="540AF724">
            <wp:extent cx="5719313" cy="1590610"/>
            <wp:effectExtent l="0" t="0" r="0" b="0"/>
            <wp:docPr id="8168320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5732215" cy="1594198"/>
                    </a:xfrm>
                    <a:prstGeom prst="rect">
                      <a:avLst/>
                    </a:prstGeom>
                  </pic:spPr>
                </pic:pic>
              </a:graphicData>
            </a:graphic>
          </wp:inline>
        </w:drawing>
      </w:r>
      <w:r w:rsidR="004B1B0E" w:rsidRPr="00737FA0">
        <w:rPr>
          <w:rFonts w:ascii="Times New Roman" w:hAnsi="Times New Roman" w:cs="Times New Roman"/>
        </w:rPr>
        <w:t>3</w:t>
      </w:r>
      <w:r w:rsidR="540AF02B" w:rsidRPr="00737FA0">
        <w:rPr>
          <w:rFonts w:ascii="Times New Roman" w:hAnsi="Times New Roman" w:cs="Times New Roman"/>
        </w:rPr>
        <w:t>.</w:t>
      </w:r>
      <w:r w:rsidR="004B1B0E" w:rsidRPr="00737FA0">
        <w:rPr>
          <w:rFonts w:ascii="Times New Roman" w:hAnsi="Times New Roman" w:cs="Times New Roman"/>
        </w:rPr>
        <w:t> </w:t>
      </w:r>
      <w:r w:rsidR="540AF02B" w:rsidRPr="00737FA0">
        <w:rPr>
          <w:rFonts w:ascii="Times New Roman" w:hAnsi="Times New Roman" w:cs="Times New Roman"/>
        </w:rPr>
        <w:t>attēls</w:t>
      </w:r>
      <w:r w:rsidR="00AC51F7" w:rsidRPr="00737FA0">
        <w:rPr>
          <w:rFonts w:ascii="Times New Roman" w:hAnsi="Times New Roman" w:cs="Times New Roman"/>
        </w:rPr>
        <w:t>. Pakalpojuma statistikas ievadīšanas iespējošana</w:t>
      </w:r>
    </w:p>
    <w:p w14:paraId="5BBF9310" w14:textId="77777777" w:rsidR="00623B17" w:rsidRPr="00737FA0" w:rsidRDefault="00623B17" w:rsidP="008E4D0F">
      <w:pPr>
        <w:spacing w:line="240" w:lineRule="auto"/>
        <w:rPr>
          <w:rFonts w:ascii="Times New Roman" w:hAnsi="Times New Roman" w:cs="Times New Roman"/>
          <w:i/>
          <w:iCs/>
          <w:sz w:val="24"/>
          <w:szCs w:val="24"/>
          <w:highlight w:val="yellow"/>
        </w:rPr>
      </w:pPr>
    </w:p>
    <w:p w14:paraId="5F3C0917" w14:textId="5F261A7F" w:rsidR="00D906BB" w:rsidRPr="00737FA0" w:rsidRDefault="004B1B0E" w:rsidP="00AC51F7">
      <w:pPr>
        <w:spacing w:line="240" w:lineRule="auto"/>
        <w:ind w:firstLine="567"/>
        <w:jc w:val="both"/>
        <w:rPr>
          <w:rFonts w:ascii="Times New Roman" w:hAnsi="Times New Roman" w:cs="Times New Roman"/>
          <w:b/>
          <w:sz w:val="24"/>
          <w:szCs w:val="24"/>
        </w:rPr>
      </w:pPr>
      <w:r w:rsidRPr="00737FA0">
        <w:rPr>
          <w:rFonts w:ascii="Times New Roman" w:hAnsi="Times New Roman" w:cs="Times New Roman"/>
          <w:b/>
          <w:sz w:val="24"/>
          <w:szCs w:val="24"/>
        </w:rPr>
        <w:t>4. </w:t>
      </w:r>
      <w:r w:rsidR="00173149" w:rsidRPr="00737FA0">
        <w:rPr>
          <w:rFonts w:ascii="Times New Roman" w:hAnsi="Times New Roman" w:cs="Times New Roman"/>
          <w:b/>
          <w:sz w:val="24"/>
          <w:szCs w:val="24"/>
        </w:rPr>
        <w:t>solis</w:t>
      </w:r>
      <w:r w:rsidRPr="00737FA0">
        <w:rPr>
          <w:rFonts w:ascii="Times New Roman" w:hAnsi="Times New Roman" w:cs="Times New Roman"/>
          <w:b/>
          <w:sz w:val="24"/>
          <w:szCs w:val="24"/>
        </w:rPr>
        <w:t xml:space="preserve"> </w:t>
      </w:r>
      <w:r w:rsidR="00D6213A" w:rsidRPr="00737FA0">
        <w:rPr>
          <w:rFonts w:ascii="Times New Roman" w:hAnsi="Times New Roman" w:cs="Times New Roman"/>
          <w:b/>
          <w:sz w:val="24"/>
          <w:szCs w:val="24"/>
        </w:rPr>
        <w:t>–</w:t>
      </w:r>
      <w:r w:rsidRPr="00737FA0">
        <w:rPr>
          <w:rFonts w:ascii="Times New Roman" w:hAnsi="Times New Roman" w:cs="Times New Roman"/>
          <w:b/>
          <w:sz w:val="24"/>
          <w:szCs w:val="24"/>
        </w:rPr>
        <w:t xml:space="preserve"> </w:t>
      </w:r>
      <w:r w:rsidRPr="00737FA0">
        <w:rPr>
          <w:rFonts w:ascii="Times New Roman" w:hAnsi="Times New Roman" w:cs="Times New Roman"/>
          <w:b/>
          <w:iCs/>
          <w:sz w:val="24"/>
          <w:szCs w:val="24"/>
        </w:rPr>
        <w:t>s</w:t>
      </w:r>
      <w:r w:rsidR="00DF4AF1" w:rsidRPr="00737FA0">
        <w:rPr>
          <w:rFonts w:ascii="Times New Roman" w:hAnsi="Times New Roman" w:cs="Times New Roman"/>
          <w:b/>
          <w:iCs/>
          <w:sz w:val="24"/>
          <w:szCs w:val="24"/>
        </w:rPr>
        <w:t>adaļa “Pakalpojumu statistikas ievade, pakalpojuma izvēles apstiprināšana”</w:t>
      </w:r>
    </w:p>
    <w:p w14:paraId="3F98301F" w14:textId="09B58B29" w:rsidR="00E82543" w:rsidRPr="00737FA0" w:rsidRDefault="00D906BB" w:rsidP="00AC51F7">
      <w:pPr>
        <w:spacing w:line="240" w:lineRule="auto"/>
        <w:ind w:firstLine="567"/>
        <w:jc w:val="both"/>
        <w:rPr>
          <w:rFonts w:ascii="Times New Roman" w:hAnsi="Times New Roman" w:cs="Times New Roman"/>
          <w:sz w:val="24"/>
          <w:szCs w:val="24"/>
        </w:rPr>
      </w:pPr>
      <w:r w:rsidRPr="00737FA0">
        <w:rPr>
          <w:rFonts w:ascii="Times New Roman" w:hAnsi="Times New Roman" w:cs="Times New Roman"/>
          <w:sz w:val="24"/>
          <w:szCs w:val="24"/>
        </w:rPr>
        <w:t>Tiks atvērts datu ievades lauks “Pakalpojumu statistikas uzturēšana”. Pēc pakalpojuma nosaukuma un pārskata perioda gada ir iespējams identificēt, kuram pakalpojumam uzskaites dati tiek ievadīti.</w:t>
      </w:r>
    </w:p>
    <w:p w14:paraId="1398CD9F" w14:textId="77777777" w:rsidR="00B4473E" w:rsidRPr="00737FA0" w:rsidRDefault="00B4473E" w:rsidP="008E4D0F">
      <w:pPr>
        <w:spacing w:line="240" w:lineRule="auto"/>
        <w:ind w:firstLine="720"/>
        <w:jc w:val="both"/>
        <w:rPr>
          <w:rFonts w:ascii="Times New Roman" w:hAnsi="Times New Roman" w:cs="Times New Roman"/>
          <w:sz w:val="24"/>
          <w:szCs w:val="24"/>
        </w:rPr>
      </w:pPr>
    </w:p>
    <w:p w14:paraId="3A606ABB" w14:textId="6DDEE8C4" w:rsidR="00D6213A" w:rsidRPr="00737FA0" w:rsidRDefault="00D6213A" w:rsidP="00AC51F7">
      <w:pPr>
        <w:spacing w:line="240" w:lineRule="auto"/>
        <w:ind w:firstLine="567"/>
        <w:jc w:val="both"/>
        <w:rPr>
          <w:rFonts w:ascii="Times New Roman" w:hAnsi="Times New Roman" w:cs="Times New Roman"/>
          <w:sz w:val="24"/>
          <w:szCs w:val="24"/>
        </w:rPr>
      </w:pPr>
      <w:r w:rsidRPr="00737FA0">
        <w:rPr>
          <w:rFonts w:ascii="Times New Roman" w:hAnsi="Times New Roman" w:cs="Times New Roman"/>
          <w:b/>
          <w:sz w:val="24"/>
          <w:szCs w:val="24"/>
        </w:rPr>
        <w:t>5. </w:t>
      </w:r>
      <w:r w:rsidR="00173149" w:rsidRPr="00737FA0">
        <w:rPr>
          <w:rFonts w:ascii="Times New Roman" w:hAnsi="Times New Roman" w:cs="Times New Roman"/>
          <w:b/>
          <w:sz w:val="24"/>
          <w:szCs w:val="24"/>
        </w:rPr>
        <w:t>solis</w:t>
      </w:r>
      <w:r w:rsidRPr="00737FA0">
        <w:rPr>
          <w:rFonts w:ascii="Times New Roman" w:hAnsi="Times New Roman" w:cs="Times New Roman"/>
          <w:b/>
          <w:sz w:val="24"/>
          <w:szCs w:val="24"/>
        </w:rPr>
        <w:t xml:space="preserve"> – sadaļa</w:t>
      </w:r>
      <w:r w:rsidRPr="00737FA0">
        <w:rPr>
          <w:rFonts w:ascii="Times New Roman" w:hAnsi="Times New Roman" w:cs="Times New Roman"/>
          <w:sz w:val="24"/>
          <w:szCs w:val="24"/>
        </w:rPr>
        <w:t xml:space="preserve"> </w:t>
      </w:r>
      <w:r w:rsidRPr="00737FA0">
        <w:rPr>
          <w:rFonts w:ascii="Times New Roman" w:hAnsi="Times New Roman" w:cs="Times New Roman"/>
          <w:b/>
          <w:iCs/>
          <w:sz w:val="24"/>
          <w:szCs w:val="24"/>
        </w:rPr>
        <w:t>“Pakalpojumu statistikas uzturēšana, datu ievade”</w:t>
      </w:r>
    </w:p>
    <w:p w14:paraId="0166BCE5" w14:textId="52992A5A" w:rsidR="00D906BB" w:rsidRPr="00737FA0" w:rsidRDefault="00D906BB" w:rsidP="00AC51F7">
      <w:pPr>
        <w:spacing w:line="240" w:lineRule="auto"/>
        <w:ind w:firstLine="567"/>
        <w:rPr>
          <w:rFonts w:ascii="Times New Roman" w:hAnsi="Times New Roman" w:cs="Times New Roman"/>
          <w:sz w:val="24"/>
          <w:szCs w:val="24"/>
        </w:rPr>
      </w:pPr>
      <w:r w:rsidRPr="00737FA0">
        <w:rPr>
          <w:rFonts w:ascii="Times New Roman" w:hAnsi="Times New Roman" w:cs="Times New Roman"/>
          <w:sz w:val="24"/>
          <w:szCs w:val="24"/>
        </w:rPr>
        <w:t xml:space="preserve">Dati ir jāievada norādītajos kanālos. Tāpat jāaizpilda arī sadaļas par sūdzībām un kavējumiem un jānospiež poga “Saglabāt”. </w:t>
      </w:r>
      <w:bookmarkStart w:id="54" w:name="_Hlk27470391"/>
      <w:r w:rsidR="004B1B0E" w:rsidRPr="00737FA0">
        <w:rPr>
          <w:rFonts w:ascii="Times New Roman" w:hAnsi="Times New Roman" w:cs="Times New Roman"/>
          <w:sz w:val="24"/>
          <w:szCs w:val="24"/>
        </w:rPr>
        <w:t>(sk. 4</w:t>
      </w:r>
      <w:r w:rsidRPr="00737FA0">
        <w:rPr>
          <w:rFonts w:ascii="Times New Roman" w:hAnsi="Times New Roman" w:cs="Times New Roman"/>
          <w:sz w:val="24"/>
          <w:szCs w:val="24"/>
        </w:rPr>
        <w:t>.</w:t>
      </w:r>
      <w:r w:rsidR="00AC51F7" w:rsidRPr="00737FA0">
        <w:rPr>
          <w:rFonts w:ascii="Times New Roman" w:hAnsi="Times New Roman" w:cs="Times New Roman"/>
          <w:sz w:val="24"/>
          <w:szCs w:val="24"/>
        </w:rPr>
        <w:t> </w:t>
      </w:r>
      <w:r w:rsidRPr="00737FA0">
        <w:rPr>
          <w:rFonts w:ascii="Times New Roman" w:hAnsi="Times New Roman" w:cs="Times New Roman"/>
          <w:sz w:val="24"/>
          <w:szCs w:val="24"/>
        </w:rPr>
        <w:t>attēlu).</w:t>
      </w:r>
      <w:bookmarkEnd w:id="54"/>
    </w:p>
    <w:p w14:paraId="2EA4CC26" w14:textId="77777777" w:rsidR="00DF4AF1" w:rsidRPr="00737FA0" w:rsidRDefault="03B82FDC" w:rsidP="008E4D0F">
      <w:pPr>
        <w:spacing w:line="240" w:lineRule="auto"/>
        <w:rPr>
          <w:rFonts w:ascii="Times New Roman" w:hAnsi="Times New Roman" w:cs="Times New Roman"/>
          <w:i/>
          <w:iCs/>
          <w:sz w:val="24"/>
          <w:szCs w:val="24"/>
          <w:highlight w:val="yellow"/>
        </w:rPr>
      </w:pPr>
      <w:r w:rsidRPr="00737FA0">
        <w:rPr>
          <w:rFonts w:ascii="Times New Roman" w:hAnsi="Times New Roman" w:cs="Times New Roman"/>
          <w:noProof/>
          <w:lang w:eastAsia="lv-LV"/>
        </w:rPr>
        <w:drawing>
          <wp:inline distT="0" distB="0" distL="0" distR="0" wp14:anchorId="27638766" wp14:editId="5E33F8F2">
            <wp:extent cx="5753819" cy="2703033"/>
            <wp:effectExtent l="0" t="0" r="0" b="2540"/>
            <wp:docPr id="10443846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6">
                      <a:extLst>
                        <a:ext uri="{28A0092B-C50C-407E-A947-70E740481C1C}">
                          <a14:useLocalDpi xmlns:a14="http://schemas.microsoft.com/office/drawing/2010/main" val="0"/>
                        </a:ext>
                      </a:extLst>
                    </a:blip>
                    <a:stretch>
                      <a:fillRect/>
                    </a:stretch>
                  </pic:blipFill>
                  <pic:spPr>
                    <a:xfrm>
                      <a:off x="0" y="0"/>
                      <a:ext cx="5759844" cy="2705863"/>
                    </a:xfrm>
                    <a:prstGeom prst="rect">
                      <a:avLst/>
                    </a:prstGeom>
                  </pic:spPr>
                </pic:pic>
              </a:graphicData>
            </a:graphic>
          </wp:inline>
        </w:drawing>
      </w:r>
      <w:r w:rsidR="540AF02B" w:rsidRPr="00737FA0">
        <w:rPr>
          <w:rFonts w:ascii="Times New Roman" w:hAnsi="Times New Roman" w:cs="Times New Roman"/>
          <w:i/>
          <w:iCs/>
          <w:sz w:val="24"/>
          <w:szCs w:val="24"/>
          <w:highlight w:val="yellow"/>
        </w:rPr>
        <w:t xml:space="preserve"> </w:t>
      </w:r>
    </w:p>
    <w:p w14:paraId="4AD554FA" w14:textId="78A68058" w:rsidR="004B1B0E" w:rsidRPr="00737FA0" w:rsidRDefault="004B1B0E" w:rsidP="00AC51F7">
      <w:pPr>
        <w:spacing w:line="240" w:lineRule="auto"/>
        <w:jc w:val="center"/>
        <w:rPr>
          <w:rFonts w:ascii="Times New Roman" w:hAnsi="Times New Roman" w:cs="Times New Roman"/>
        </w:rPr>
      </w:pPr>
      <w:r w:rsidRPr="00737FA0">
        <w:rPr>
          <w:rFonts w:ascii="Times New Roman" w:hAnsi="Times New Roman" w:cs="Times New Roman"/>
        </w:rPr>
        <w:t>4. </w:t>
      </w:r>
      <w:r w:rsidR="6A0CED7C" w:rsidRPr="00737FA0">
        <w:rPr>
          <w:rFonts w:ascii="Times New Roman" w:hAnsi="Times New Roman" w:cs="Times New Roman"/>
        </w:rPr>
        <w:t>attēls</w:t>
      </w:r>
      <w:r w:rsidR="00AC51F7" w:rsidRPr="00737FA0">
        <w:rPr>
          <w:rFonts w:ascii="Times New Roman" w:hAnsi="Times New Roman" w:cs="Times New Roman"/>
        </w:rPr>
        <w:t>. Statistikas ievadīšana pa kanāliem</w:t>
      </w:r>
    </w:p>
    <w:p w14:paraId="5FD7E626" w14:textId="76296E6C" w:rsidR="004B1B0E" w:rsidRPr="00737FA0" w:rsidRDefault="00AC51F7" w:rsidP="00AC51F7">
      <w:pPr>
        <w:spacing w:line="240" w:lineRule="auto"/>
        <w:ind w:firstLine="567"/>
        <w:jc w:val="both"/>
        <w:rPr>
          <w:rFonts w:ascii="Times New Roman" w:hAnsi="Times New Roman" w:cs="Times New Roman"/>
          <w:iCs/>
          <w:sz w:val="24"/>
          <w:szCs w:val="24"/>
        </w:rPr>
      </w:pPr>
      <w:r w:rsidRPr="00737FA0">
        <w:rPr>
          <w:rFonts w:ascii="Times New Roman" w:hAnsi="Times New Roman" w:cs="Times New Roman"/>
          <w:iCs/>
          <w:sz w:val="24"/>
          <w:szCs w:val="24"/>
        </w:rPr>
        <w:t>Pakalpojuma kanāla tipi tiek atlasīti no tās informācijas, kas ir pievienota konkrētajam pakalpojuma aprakstam, kas publicēts valsts pārvaldes pakalpojumu portālā Latvija.lv (turpmāk – Portāls). Ja pārskata periodā ir vairāk pakalpojuma pieprasīšanas un saņemšanas kanālu, kā ir norādīts pakalpojuma aprakstā, kas publicēts Portālā, tad ir jāveic izmaiņas konkrētajā pakalpojumu aprakstā, pievienojot vajadzīgos kanālus.</w:t>
      </w:r>
    </w:p>
    <w:p w14:paraId="66355518" w14:textId="77777777" w:rsidR="00AC51F7" w:rsidRPr="00737FA0" w:rsidRDefault="00AC51F7" w:rsidP="00AC51F7">
      <w:pPr>
        <w:spacing w:line="240" w:lineRule="auto"/>
        <w:jc w:val="both"/>
        <w:rPr>
          <w:rFonts w:ascii="Times New Roman" w:hAnsi="Times New Roman" w:cs="Times New Roman"/>
          <w:iCs/>
          <w:highlight w:val="yellow"/>
        </w:rPr>
      </w:pPr>
    </w:p>
    <w:p w14:paraId="006EDD4F" w14:textId="0216153C" w:rsidR="00D906BB" w:rsidRPr="00737FA0" w:rsidRDefault="00D906BB" w:rsidP="00AC51F7">
      <w:pPr>
        <w:spacing w:line="240" w:lineRule="auto"/>
        <w:ind w:firstLine="567"/>
        <w:rPr>
          <w:rFonts w:ascii="Times New Roman" w:hAnsi="Times New Roman" w:cs="Times New Roman"/>
          <w:b/>
        </w:rPr>
      </w:pPr>
      <w:r w:rsidRPr="00737FA0">
        <w:rPr>
          <w:rFonts w:ascii="Times New Roman" w:hAnsi="Times New Roman" w:cs="Times New Roman"/>
          <w:b/>
          <w:sz w:val="24"/>
          <w:szCs w:val="24"/>
        </w:rPr>
        <w:t>6. </w:t>
      </w:r>
      <w:r w:rsidR="00954D78" w:rsidRPr="00737FA0">
        <w:rPr>
          <w:rFonts w:ascii="Times New Roman" w:hAnsi="Times New Roman" w:cs="Times New Roman"/>
          <w:b/>
          <w:sz w:val="24"/>
          <w:szCs w:val="24"/>
        </w:rPr>
        <w:t xml:space="preserve">solis </w:t>
      </w:r>
      <w:r w:rsidR="00D6213A" w:rsidRPr="00737FA0">
        <w:rPr>
          <w:rFonts w:ascii="Times New Roman" w:hAnsi="Times New Roman" w:cs="Times New Roman"/>
          <w:b/>
          <w:sz w:val="24"/>
          <w:szCs w:val="24"/>
        </w:rPr>
        <w:t>– sadaļa</w:t>
      </w:r>
      <w:r w:rsidR="00D6213A" w:rsidRPr="00737FA0">
        <w:rPr>
          <w:rFonts w:ascii="Times New Roman" w:hAnsi="Times New Roman" w:cs="Times New Roman"/>
          <w:b/>
          <w:i/>
          <w:iCs/>
          <w:sz w:val="24"/>
          <w:szCs w:val="24"/>
        </w:rPr>
        <w:t xml:space="preserve"> </w:t>
      </w:r>
      <w:r w:rsidR="00D6213A" w:rsidRPr="00737FA0">
        <w:rPr>
          <w:rFonts w:ascii="Times New Roman" w:hAnsi="Times New Roman" w:cs="Times New Roman"/>
          <w:b/>
          <w:iCs/>
          <w:sz w:val="24"/>
          <w:szCs w:val="24"/>
        </w:rPr>
        <w:t>“Pakalpojumu statistikas uzturēšana, kvalitātes rādītāju aprēķināšana”</w:t>
      </w:r>
      <w:r w:rsidR="00695AEE" w:rsidRPr="00737FA0">
        <w:rPr>
          <w:rFonts w:ascii="Times New Roman" w:hAnsi="Times New Roman" w:cs="Times New Roman"/>
          <w:b/>
          <w:iCs/>
          <w:sz w:val="24"/>
          <w:szCs w:val="24"/>
        </w:rPr>
        <w:t xml:space="preserve"> </w:t>
      </w:r>
      <w:r w:rsidR="00695AEE" w:rsidRPr="00737FA0">
        <w:rPr>
          <w:rFonts w:ascii="Times New Roman" w:hAnsi="Times New Roman" w:cs="Times New Roman"/>
          <w:b/>
          <w:i/>
          <w:iCs/>
          <w:sz w:val="24"/>
          <w:szCs w:val="24"/>
        </w:rPr>
        <w:t>(attiecināms tikai uz e-pakalpojumiem)</w:t>
      </w:r>
    </w:p>
    <w:p w14:paraId="382CC769" w14:textId="00C887E1" w:rsidR="00D906BB" w:rsidRPr="00737FA0" w:rsidRDefault="00D906BB" w:rsidP="00AC51F7">
      <w:pPr>
        <w:spacing w:line="240" w:lineRule="auto"/>
        <w:ind w:firstLine="567"/>
        <w:jc w:val="both"/>
        <w:rPr>
          <w:rFonts w:ascii="Times New Roman" w:hAnsi="Times New Roman" w:cs="Times New Roman"/>
          <w:sz w:val="24"/>
          <w:szCs w:val="24"/>
        </w:rPr>
      </w:pPr>
      <w:r w:rsidRPr="00737FA0">
        <w:rPr>
          <w:rFonts w:ascii="Times New Roman" w:hAnsi="Times New Roman" w:cs="Times New Roman"/>
          <w:sz w:val="24"/>
          <w:szCs w:val="24"/>
        </w:rPr>
        <w:t xml:space="preserve">Ja uzskaites sadaļā ir kanālu tipi </w:t>
      </w:r>
      <w:r w:rsidRPr="00737FA0">
        <w:rPr>
          <w:rFonts w:ascii="Times New Roman" w:hAnsi="Times New Roman" w:cs="Times New Roman"/>
          <w:sz w:val="24"/>
          <w:szCs w:val="24"/>
          <w:u w:val="single"/>
        </w:rPr>
        <w:t xml:space="preserve">“E-pakalpojums Latvija.lv” un “E-pakalpojums iestādes </w:t>
      </w:r>
      <w:r w:rsidR="0018317B" w:rsidRPr="00737FA0">
        <w:rPr>
          <w:rFonts w:ascii="Times New Roman" w:hAnsi="Times New Roman" w:cs="Times New Roman"/>
          <w:sz w:val="24"/>
          <w:szCs w:val="24"/>
          <w:u w:val="single"/>
        </w:rPr>
        <w:t>tīmekļvietnē</w:t>
      </w:r>
      <w:r w:rsidRPr="00737FA0">
        <w:rPr>
          <w:rFonts w:ascii="Times New Roman" w:hAnsi="Times New Roman" w:cs="Times New Roman"/>
          <w:sz w:val="24"/>
          <w:szCs w:val="24"/>
          <w:u w:val="single"/>
        </w:rPr>
        <w:t>”</w:t>
      </w:r>
      <w:r w:rsidRPr="00737FA0">
        <w:rPr>
          <w:rFonts w:ascii="Times New Roman" w:hAnsi="Times New Roman" w:cs="Times New Roman"/>
          <w:sz w:val="24"/>
          <w:szCs w:val="24"/>
        </w:rPr>
        <w:t xml:space="preserve">, tad lauku “E-pakalpojumu izpildes veiksmīgums” un “Elektroniskā lietošanas </w:t>
      </w:r>
      <w:r w:rsidRPr="00737FA0">
        <w:rPr>
          <w:rFonts w:ascii="Times New Roman" w:hAnsi="Times New Roman" w:cs="Times New Roman"/>
          <w:sz w:val="24"/>
          <w:szCs w:val="24"/>
        </w:rPr>
        <w:lastRenderedPageBreak/>
        <w:t>pakāpe” aizpildei pēc datu ievades ir jāizmanto poga “Aprēķināt kvalitātes rādītājus”. Pēc tam atkārtoti jānospiež poga “Saglabāt”</w:t>
      </w:r>
      <w:r w:rsidR="00D6213A" w:rsidRPr="00737FA0">
        <w:rPr>
          <w:rFonts w:ascii="Times New Roman" w:hAnsi="Times New Roman" w:cs="Times New Roman"/>
          <w:sz w:val="24"/>
          <w:szCs w:val="24"/>
        </w:rPr>
        <w:t>. (sk. 5</w:t>
      </w:r>
      <w:r w:rsidRPr="00737FA0">
        <w:rPr>
          <w:rFonts w:ascii="Times New Roman" w:hAnsi="Times New Roman" w:cs="Times New Roman"/>
          <w:sz w:val="24"/>
          <w:szCs w:val="24"/>
        </w:rPr>
        <w:t>.</w:t>
      </w:r>
      <w:r w:rsidR="00AC51F7" w:rsidRPr="00737FA0">
        <w:rPr>
          <w:rFonts w:ascii="Times New Roman" w:hAnsi="Times New Roman" w:cs="Times New Roman"/>
          <w:sz w:val="24"/>
          <w:szCs w:val="24"/>
        </w:rPr>
        <w:t> </w:t>
      </w:r>
      <w:r w:rsidRPr="00737FA0">
        <w:rPr>
          <w:rFonts w:ascii="Times New Roman" w:hAnsi="Times New Roman" w:cs="Times New Roman"/>
          <w:sz w:val="24"/>
          <w:szCs w:val="24"/>
        </w:rPr>
        <w:t>attēlu).</w:t>
      </w:r>
    </w:p>
    <w:p w14:paraId="28EAEB54" w14:textId="77777777" w:rsidR="00D906BB" w:rsidRPr="00737FA0" w:rsidRDefault="03B82FDC" w:rsidP="008E4D0F">
      <w:pPr>
        <w:spacing w:line="240" w:lineRule="auto"/>
        <w:rPr>
          <w:rFonts w:ascii="Times New Roman" w:hAnsi="Times New Roman" w:cs="Times New Roman"/>
          <w:highlight w:val="yellow"/>
        </w:rPr>
      </w:pPr>
      <w:r w:rsidRPr="00737FA0">
        <w:rPr>
          <w:rFonts w:ascii="Times New Roman" w:hAnsi="Times New Roman" w:cs="Times New Roman"/>
          <w:noProof/>
          <w:lang w:eastAsia="lv-LV"/>
        </w:rPr>
        <w:drawing>
          <wp:inline distT="0" distB="0" distL="0" distR="0" wp14:anchorId="41A2831B" wp14:editId="07840547">
            <wp:extent cx="5693434" cy="2740471"/>
            <wp:effectExtent l="0" t="0" r="2540" b="3175"/>
            <wp:docPr id="5633748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5704929" cy="2746004"/>
                    </a:xfrm>
                    <a:prstGeom prst="rect">
                      <a:avLst/>
                    </a:prstGeom>
                  </pic:spPr>
                </pic:pic>
              </a:graphicData>
            </a:graphic>
          </wp:inline>
        </w:drawing>
      </w:r>
    </w:p>
    <w:p w14:paraId="5461FD8B" w14:textId="5BCA3D6D" w:rsidR="00DF4AF1" w:rsidRPr="00737FA0" w:rsidRDefault="00D6213A" w:rsidP="00AC51F7">
      <w:pPr>
        <w:spacing w:line="240" w:lineRule="auto"/>
        <w:jc w:val="center"/>
        <w:rPr>
          <w:rFonts w:ascii="Times New Roman" w:hAnsi="Times New Roman" w:cs="Times New Roman"/>
          <w:iCs/>
        </w:rPr>
      </w:pPr>
      <w:r w:rsidRPr="00737FA0">
        <w:rPr>
          <w:rFonts w:ascii="Times New Roman" w:hAnsi="Times New Roman" w:cs="Times New Roman"/>
          <w:iCs/>
        </w:rPr>
        <w:t>5. </w:t>
      </w:r>
      <w:r w:rsidR="00D906BB" w:rsidRPr="00737FA0">
        <w:rPr>
          <w:rFonts w:ascii="Times New Roman" w:hAnsi="Times New Roman" w:cs="Times New Roman"/>
          <w:iCs/>
        </w:rPr>
        <w:t>attēls</w:t>
      </w:r>
      <w:r w:rsidR="00AC51F7" w:rsidRPr="00737FA0">
        <w:rPr>
          <w:rFonts w:ascii="Times New Roman" w:hAnsi="Times New Roman" w:cs="Times New Roman"/>
          <w:iCs/>
        </w:rPr>
        <w:t xml:space="preserve">. </w:t>
      </w:r>
      <w:r w:rsidR="00AC51F7" w:rsidRPr="00737FA0">
        <w:rPr>
          <w:rFonts w:ascii="Times New Roman" w:hAnsi="Times New Roman" w:cs="Times New Roman"/>
        </w:rPr>
        <w:t>Kvalitātes rādītāju aprēķināšana</w:t>
      </w:r>
    </w:p>
    <w:p w14:paraId="65B40ABB" w14:textId="77777777" w:rsidR="00DF4AF1" w:rsidRPr="00737FA0" w:rsidRDefault="00DF4AF1" w:rsidP="008E4D0F">
      <w:pPr>
        <w:spacing w:line="240" w:lineRule="auto"/>
        <w:rPr>
          <w:rFonts w:ascii="Times New Roman" w:hAnsi="Times New Roman" w:cs="Times New Roman"/>
          <w:bCs/>
          <w:sz w:val="24"/>
          <w:szCs w:val="24"/>
        </w:rPr>
      </w:pPr>
    </w:p>
    <w:p w14:paraId="1A0A1FDC" w14:textId="45CE3C56" w:rsidR="00D906BB" w:rsidRPr="00737FA0" w:rsidRDefault="00D906BB" w:rsidP="00912899">
      <w:pPr>
        <w:spacing w:line="240" w:lineRule="auto"/>
        <w:ind w:firstLine="567"/>
        <w:rPr>
          <w:rFonts w:ascii="Times New Roman" w:hAnsi="Times New Roman" w:cs="Times New Roman"/>
          <w:b/>
          <w:sz w:val="24"/>
          <w:szCs w:val="24"/>
        </w:rPr>
      </w:pPr>
      <w:r w:rsidRPr="00737FA0">
        <w:rPr>
          <w:rFonts w:ascii="Times New Roman" w:hAnsi="Times New Roman" w:cs="Times New Roman"/>
          <w:b/>
          <w:sz w:val="24"/>
          <w:szCs w:val="24"/>
        </w:rPr>
        <w:t>7. </w:t>
      </w:r>
      <w:r w:rsidR="00954D78" w:rsidRPr="00737FA0">
        <w:rPr>
          <w:rFonts w:ascii="Times New Roman" w:hAnsi="Times New Roman" w:cs="Times New Roman"/>
          <w:b/>
          <w:sz w:val="24"/>
          <w:szCs w:val="24"/>
        </w:rPr>
        <w:t>solis</w:t>
      </w:r>
      <w:r w:rsidR="00D6213A" w:rsidRPr="00737FA0">
        <w:rPr>
          <w:rFonts w:ascii="Times New Roman" w:hAnsi="Times New Roman" w:cs="Times New Roman"/>
          <w:b/>
          <w:sz w:val="24"/>
          <w:szCs w:val="24"/>
        </w:rPr>
        <w:t xml:space="preserve"> – sadaļa</w:t>
      </w:r>
      <w:r w:rsidR="00D6213A" w:rsidRPr="00737FA0">
        <w:rPr>
          <w:rFonts w:ascii="Times New Roman" w:hAnsi="Times New Roman" w:cs="Times New Roman"/>
          <w:sz w:val="24"/>
          <w:szCs w:val="24"/>
        </w:rPr>
        <w:t xml:space="preserve"> </w:t>
      </w:r>
      <w:r w:rsidR="00D6213A" w:rsidRPr="00737FA0">
        <w:rPr>
          <w:rFonts w:ascii="Times New Roman" w:hAnsi="Times New Roman" w:cs="Times New Roman"/>
          <w:b/>
          <w:sz w:val="24"/>
          <w:szCs w:val="24"/>
        </w:rPr>
        <w:t>“Pakalpojumu statistika, datu labošana”</w:t>
      </w:r>
    </w:p>
    <w:p w14:paraId="117505C7" w14:textId="736955D4" w:rsidR="00D906BB" w:rsidRPr="00737FA0" w:rsidRDefault="00D906BB" w:rsidP="00912899">
      <w:pPr>
        <w:spacing w:line="240" w:lineRule="auto"/>
        <w:ind w:firstLine="567"/>
        <w:jc w:val="both"/>
        <w:rPr>
          <w:rFonts w:ascii="Times New Roman" w:hAnsi="Times New Roman" w:cs="Times New Roman"/>
          <w:sz w:val="24"/>
          <w:szCs w:val="24"/>
        </w:rPr>
      </w:pPr>
      <w:r w:rsidRPr="00737FA0">
        <w:rPr>
          <w:rFonts w:ascii="Times New Roman" w:hAnsi="Times New Roman" w:cs="Times New Roman"/>
          <w:sz w:val="24"/>
          <w:szCs w:val="24"/>
        </w:rPr>
        <w:t>Pēc datu ievades</w:t>
      </w:r>
      <w:r w:rsidR="004741D0" w:rsidRPr="00737FA0">
        <w:rPr>
          <w:rFonts w:ascii="Times New Roman" w:hAnsi="Times New Roman" w:cs="Times New Roman"/>
          <w:sz w:val="24"/>
          <w:szCs w:val="24"/>
        </w:rPr>
        <w:t>,</w:t>
      </w:r>
      <w:r w:rsidRPr="00737FA0">
        <w:rPr>
          <w:rFonts w:ascii="Times New Roman" w:hAnsi="Times New Roman" w:cs="Times New Roman"/>
          <w:sz w:val="24"/>
          <w:szCs w:val="24"/>
        </w:rPr>
        <w:t xml:space="preserve"> atgriež</w:t>
      </w:r>
      <w:r w:rsidR="009B7ECD" w:rsidRPr="00737FA0">
        <w:rPr>
          <w:rFonts w:ascii="Times New Roman" w:hAnsi="Times New Roman" w:cs="Times New Roman"/>
          <w:sz w:val="24"/>
          <w:szCs w:val="24"/>
        </w:rPr>
        <w:t>ot</w:t>
      </w:r>
      <w:r w:rsidRPr="00737FA0">
        <w:rPr>
          <w:rFonts w:ascii="Times New Roman" w:hAnsi="Times New Roman" w:cs="Times New Roman"/>
          <w:sz w:val="24"/>
          <w:szCs w:val="24"/>
        </w:rPr>
        <w:t>ies sadaļā “Pakalpojumu statistika”, tiek attēlota informācija par iestādes esošajiem pakalpojumiem, kam noteiktā gada ietvaros ievadīti uzskaites dati. Ja ir nepieciešams veikt datu labojumus, tad ir jāspiež poga “Labot”</w:t>
      </w:r>
      <w:r w:rsidR="002A6267" w:rsidRPr="00737FA0">
        <w:rPr>
          <w:rFonts w:ascii="Times New Roman" w:hAnsi="Times New Roman" w:cs="Times New Roman"/>
          <w:sz w:val="24"/>
          <w:szCs w:val="24"/>
        </w:rPr>
        <w:t xml:space="preserve">. (sk. </w:t>
      </w:r>
      <w:r w:rsidR="00D6213A" w:rsidRPr="00737FA0">
        <w:rPr>
          <w:rFonts w:ascii="Times New Roman" w:hAnsi="Times New Roman" w:cs="Times New Roman"/>
          <w:sz w:val="24"/>
          <w:szCs w:val="24"/>
        </w:rPr>
        <w:t>6</w:t>
      </w:r>
      <w:r w:rsidR="00F24ED6" w:rsidRPr="00737FA0">
        <w:rPr>
          <w:rFonts w:ascii="Times New Roman" w:hAnsi="Times New Roman" w:cs="Times New Roman"/>
          <w:sz w:val="24"/>
          <w:szCs w:val="24"/>
        </w:rPr>
        <w:t>. </w:t>
      </w:r>
      <w:r w:rsidRPr="00737FA0">
        <w:rPr>
          <w:rFonts w:ascii="Times New Roman" w:hAnsi="Times New Roman" w:cs="Times New Roman"/>
          <w:sz w:val="24"/>
          <w:szCs w:val="24"/>
        </w:rPr>
        <w:t>attēlu).</w:t>
      </w:r>
      <w:r w:rsidR="00D6213A" w:rsidRPr="00737FA0">
        <w:rPr>
          <w:rFonts w:ascii="Times New Roman" w:hAnsi="Times New Roman" w:cs="Times New Roman"/>
          <w:sz w:val="24"/>
          <w:szCs w:val="24"/>
        </w:rPr>
        <w:t xml:space="preserve"> Tiks atvērts datu ievades lauks “Pakalpojumu statistikas uzturēšana” un būs iespēja veikt datu korekciju.</w:t>
      </w:r>
    </w:p>
    <w:p w14:paraId="516B6860" w14:textId="77777777" w:rsidR="00D906BB" w:rsidRPr="00737FA0" w:rsidRDefault="03B82FDC" w:rsidP="008E4D0F">
      <w:pPr>
        <w:spacing w:line="240" w:lineRule="auto"/>
        <w:rPr>
          <w:rFonts w:ascii="Times New Roman" w:hAnsi="Times New Roman" w:cs="Times New Roman"/>
          <w:sz w:val="24"/>
          <w:szCs w:val="24"/>
          <w:highlight w:val="yellow"/>
        </w:rPr>
      </w:pPr>
      <w:r w:rsidRPr="00737FA0">
        <w:rPr>
          <w:rFonts w:ascii="Times New Roman" w:hAnsi="Times New Roman" w:cs="Times New Roman"/>
          <w:noProof/>
          <w:lang w:eastAsia="lv-LV"/>
        </w:rPr>
        <w:drawing>
          <wp:inline distT="0" distB="0" distL="0" distR="0" wp14:anchorId="329C7DB8" wp14:editId="3AECC85E">
            <wp:extent cx="5788324" cy="2108772"/>
            <wp:effectExtent l="0" t="0" r="3175" b="6350"/>
            <wp:docPr id="9064806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5805435" cy="2115006"/>
                    </a:xfrm>
                    <a:prstGeom prst="rect">
                      <a:avLst/>
                    </a:prstGeom>
                  </pic:spPr>
                </pic:pic>
              </a:graphicData>
            </a:graphic>
          </wp:inline>
        </w:drawing>
      </w:r>
    </w:p>
    <w:p w14:paraId="4BA69CF0" w14:textId="5B847760" w:rsidR="00DF4AF1" w:rsidRPr="00737FA0" w:rsidRDefault="00D6213A" w:rsidP="00912899">
      <w:pPr>
        <w:spacing w:line="240" w:lineRule="auto"/>
        <w:jc w:val="center"/>
        <w:rPr>
          <w:rFonts w:ascii="Times New Roman" w:hAnsi="Times New Roman" w:cs="Times New Roman"/>
          <w:iCs/>
        </w:rPr>
      </w:pPr>
      <w:r w:rsidRPr="00737FA0">
        <w:rPr>
          <w:rFonts w:ascii="Times New Roman" w:hAnsi="Times New Roman" w:cs="Times New Roman"/>
          <w:iCs/>
        </w:rPr>
        <w:t>6</w:t>
      </w:r>
      <w:r w:rsidR="00D906BB" w:rsidRPr="00737FA0">
        <w:rPr>
          <w:rFonts w:ascii="Times New Roman" w:hAnsi="Times New Roman" w:cs="Times New Roman"/>
          <w:iCs/>
        </w:rPr>
        <w:t>. attēls</w:t>
      </w:r>
      <w:r w:rsidR="00912899" w:rsidRPr="00737FA0">
        <w:rPr>
          <w:rFonts w:ascii="Times New Roman" w:hAnsi="Times New Roman" w:cs="Times New Roman"/>
          <w:iCs/>
        </w:rPr>
        <w:t>. Datu labošana</w:t>
      </w:r>
    </w:p>
    <w:p w14:paraId="5569FA01" w14:textId="77777777" w:rsidR="00F24ED6" w:rsidRPr="00737FA0" w:rsidRDefault="00F24ED6" w:rsidP="00912899">
      <w:pPr>
        <w:spacing w:line="240" w:lineRule="auto"/>
        <w:rPr>
          <w:rFonts w:ascii="Times New Roman" w:hAnsi="Times New Roman" w:cs="Times New Roman"/>
          <w:iCs/>
          <w:sz w:val="24"/>
          <w:szCs w:val="24"/>
        </w:rPr>
      </w:pPr>
    </w:p>
    <w:p w14:paraId="4B53C1B1" w14:textId="1C432A33" w:rsidR="00D6213A" w:rsidRPr="00737FA0" w:rsidRDefault="00D6213A" w:rsidP="00912899">
      <w:pPr>
        <w:spacing w:line="240" w:lineRule="auto"/>
        <w:ind w:firstLine="567"/>
        <w:jc w:val="both"/>
        <w:rPr>
          <w:rFonts w:ascii="Times New Roman" w:hAnsi="Times New Roman" w:cs="Times New Roman"/>
          <w:b/>
          <w:sz w:val="24"/>
          <w:szCs w:val="24"/>
        </w:rPr>
      </w:pPr>
      <w:r w:rsidRPr="00737FA0">
        <w:rPr>
          <w:rFonts w:ascii="Times New Roman" w:hAnsi="Times New Roman" w:cs="Times New Roman"/>
          <w:b/>
          <w:sz w:val="24"/>
          <w:szCs w:val="24"/>
        </w:rPr>
        <w:t>8. </w:t>
      </w:r>
      <w:r w:rsidR="00954D78" w:rsidRPr="00737FA0">
        <w:rPr>
          <w:rFonts w:ascii="Times New Roman" w:hAnsi="Times New Roman" w:cs="Times New Roman"/>
          <w:b/>
          <w:sz w:val="24"/>
          <w:szCs w:val="24"/>
        </w:rPr>
        <w:t>solis</w:t>
      </w:r>
      <w:r w:rsidRPr="00737FA0">
        <w:rPr>
          <w:rFonts w:ascii="Times New Roman" w:hAnsi="Times New Roman" w:cs="Times New Roman"/>
          <w:b/>
          <w:sz w:val="24"/>
          <w:szCs w:val="24"/>
        </w:rPr>
        <w:t xml:space="preserve"> </w:t>
      </w:r>
      <w:r w:rsidR="00F24ED6" w:rsidRPr="00737FA0">
        <w:rPr>
          <w:rFonts w:ascii="Times New Roman" w:hAnsi="Times New Roman" w:cs="Times New Roman"/>
          <w:b/>
          <w:sz w:val="24"/>
          <w:szCs w:val="24"/>
        </w:rPr>
        <w:t>–</w:t>
      </w:r>
      <w:r w:rsidRPr="00737FA0">
        <w:rPr>
          <w:rFonts w:ascii="Times New Roman" w:hAnsi="Times New Roman" w:cs="Times New Roman"/>
          <w:b/>
          <w:sz w:val="24"/>
          <w:szCs w:val="24"/>
        </w:rPr>
        <w:t xml:space="preserve"> </w:t>
      </w:r>
      <w:r w:rsidR="00F24ED6" w:rsidRPr="00737FA0">
        <w:rPr>
          <w:rFonts w:ascii="Times New Roman" w:hAnsi="Times New Roman" w:cs="Times New Roman"/>
          <w:b/>
          <w:bCs/>
          <w:sz w:val="24"/>
          <w:szCs w:val="24"/>
        </w:rPr>
        <w:t xml:space="preserve">sadaļa </w:t>
      </w:r>
      <w:r w:rsidRPr="00737FA0">
        <w:rPr>
          <w:rFonts w:ascii="Times New Roman" w:hAnsi="Times New Roman" w:cs="Times New Roman"/>
          <w:b/>
          <w:iCs/>
          <w:sz w:val="24"/>
          <w:szCs w:val="24"/>
        </w:rPr>
        <w:t>“Pakalpojumu izpildes rādītāju datu iesniegšana, lejupielādes iespēja”</w:t>
      </w:r>
    </w:p>
    <w:p w14:paraId="029E09C2" w14:textId="73C01812" w:rsidR="00912899" w:rsidRPr="00737FA0" w:rsidRDefault="00D906BB" w:rsidP="00912899">
      <w:pPr>
        <w:spacing w:line="240" w:lineRule="auto"/>
        <w:ind w:firstLine="567"/>
        <w:jc w:val="both"/>
        <w:rPr>
          <w:rFonts w:ascii="Times New Roman" w:hAnsi="Times New Roman" w:cs="Times New Roman"/>
          <w:sz w:val="24"/>
          <w:szCs w:val="24"/>
        </w:rPr>
      </w:pPr>
      <w:r w:rsidRPr="00737FA0">
        <w:rPr>
          <w:rFonts w:ascii="Times New Roman" w:hAnsi="Times New Roman" w:cs="Times New Roman"/>
          <w:sz w:val="24"/>
          <w:szCs w:val="24"/>
        </w:rPr>
        <w:t>Gadījumā, ja viss ir pabeigts, tad ir jānospiež poga “Iesniegt” un dati tiks iesniegti un būs pieejami skatīšanai, t</w:t>
      </w:r>
      <w:r w:rsidR="002A6267" w:rsidRPr="00737FA0">
        <w:rPr>
          <w:rFonts w:ascii="Times New Roman" w:hAnsi="Times New Roman" w:cs="Times New Roman"/>
          <w:sz w:val="24"/>
          <w:szCs w:val="24"/>
        </w:rPr>
        <w:t>aču vairs nebūs lab</w:t>
      </w:r>
      <w:r w:rsidR="00F24ED6" w:rsidRPr="00737FA0">
        <w:rPr>
          <w:rFonts w:ascii="Times New Roman" w:hAnsi="Times New Roman" w:cs="Times New Roman"/>
          <w:sz w:val="24"/>
          <w:szCs w:val="24"/>
        </w:rPr>
        <w:t>ojami</w:t>
      </w:r>
      <w:r w:rsidRPr="00737FA0">
        <w:rPr>
          <w:rFonts w:ascii="Times New Roman" w:hAnsi="Times New Roman" w:cs="Times New Roman"/>
          <w:sz w:val="24"/>
          <w:szCs w:val="24"/>
        </w:rPr>
        <w:t>.</w:t>
      </w:r>
      <w:r w:rsidR="00912899" w:rsidRPr="00737FA0">
        <w:rPr>
          <w:rFonts w:ascii="Times New Roman" w:hAnsi="Times New Roman" w:cs="Times New Roman"/>
          <w:sz w:val="24"/>
          <w:szCs w:val="24"/>
        </w:rPr>
        <w:t xml:space="preserve"> </w:t>
      </w:r>
      <w:r w:rsidR="00912899" w:rsidRPr="00737FA0">
        <w:rPr>
          <w:rFonts w:ascii="Times New Roman" w:hAnsi="Times New Roman" w:cs="Times New Roman"/>
          <w:bCs/>
          <w:sz w:val="24"/>
          <w:szCs w:val="24"/>
        </w:rPr>
        <w:t>Līdz tam, statistika ir melnraksta versijā un ir labojama un papildināma.</w:t>
      </w:r>
    </w:p>
    <w:p w14:paraId="6233F5C8" w14:textId="2067CCBE" w:rsidR="00D906BB" w:rsidRPr="00737FA0" w:rsidRDefault="00D906BB" w:rsidP="008E4D0F">
      <w:pPr>
        <w:spacing w:line="240" w:lineRule="auto"/>
        <w:ind w:firstLine="720"/>
        <w:jc w:val="both"/>
        <w:rPr>
          <w:rFonts w:ascii="Times New Roman" w:hAnsi="Times New Roman" w:cs="Times New Roman"/>
          <w:sz w:val="24"/>
          <w:szCs w:val="24"/>
        </w:rPr>
      </w:pPr>
      <w:r w:rsidRPr="00737FA0">
        <w:rPr>
          <w:rFonts w:ascii="Times New Roman" w:hAnsi="Times New Roman" w:cs="Times New Roman"/>
          <w:sz w:val="24"/>
          <w:szCs w:val="24"/>
        </w:rPr>
        <w:t>Ievadītos datus ir iespējams lejupie</w:t>
      </w:r>
      <w:r w:rsidR="00F24ED6" w:rsidRPr="00737FA0">
        <w:rPr>
          <w:rFonts w:ascii="Times New Roman" w:hAnsi="Times New Roman" w:cs="Times New Roman"/>
          <w:sz w:val="24"/>
          <w:szCs w:val="24"/>
        </w:rPr>
        <w:t xml:space="preserve">lādēt trīs formātos – </w:t>
      </w:r>
      <w:proofErr w:type="spellStart"/>
      <w:r w:rsidR="00F24ED6" w:rsidRPr="00737FA0">
        <w:rPr>
          <w:rFonts w:ascii="Times New Roman" w:hAnsi="Times New Roman" w:cs="Times New Roman"/>
          <w:sz w:val="24"/>
          <w:szCs w:val="24"/>
        </w:rPr>
        <w:t>xlsx</w:t>
      </w:r>
      <w:proofErr w:type="spellEnd"/>
      <w:r w:rsidR="00F24ED6" w:rsidRPr="00737FA0">
        <w:rPr>
          <w:rFonts w:ascii="Times New Roman" w:hAnsi="Times New Roman" w:cs="Times New Roman"/>
          <w:sz w:val="24"/>
          <w:szCs w:val="24"/>
        </w:rPr>
        <w:t xml:space="preserve">, </w:t>
      </w:r>
      <w:proofErr w:type="spellStart"/>
      <w:r w:rsidR="00F24ED6" w:rsidRPr="00737FA0">
        <w:rPr>
          <w:rFonts w:ascii="Times New Roman" w:hAnsi="Times New Roman" w:cs="Times New Roman"/>
          <w:sz w:val="24"/>
          <w:szCs w:val="24"/>
        </w:rPr>
        <w:t>csv</w:t>
      </w:r>
      <w:proofErr w:type="spellEnd"/>
      <w:r w:rsidR="00F24ED6" w:rsidRPr="00737FA0">
        <w:rPr>
          <w:rFonts w:ascii="Times New Roman" w:hAnsi="Times New Roman" w:cs="Times New Roman"/>
          <w:sz w:val="24"/>
          <w:szCs w:val="24"/>
        </w:rPr>
        <w:t xml:space="preserve"> un</w:t>
      </w:r>
      <w:r w:rsidRPr="00737FA0">
        <w:rPr>
          <w:rFonts w:ascii="Times New Roman" w:hAnsi="Times New Roman" w:cs="Times New Roman"/>
          <w:sz w:val="24"/>
          <w:szCs w:val="24"/>
        </w:rPr>
        <w:t xml:space="preserve"> </w:t>
      </w:r>
      <w:proofErr w:type="spellStart"/>
      <w:r w:rsidRPr="00737FA0">
        <w:rPr>
          <w:rFonts w:ascii="Times New Roman" w:hAnsi="Times New Roman" w:cs="Times New Roman"/>
          <w:sz w:val="24"/>
          <w:szCs w:val="24"/>
        </w:rPr>
        <w:t>tsv</w:t>
      </w:r>
      <w:proofErr w:type="spellEnd"/>
      <w:r w:rsidRPr="00737FA0">
        <w:rPr>
          <w:rFonts w:ascii="Times New Roman" w:hAnsi="Times New Roman" w:cs="Times New Roman"/>
          <w:sz w:val="24"/>
          <w:szCs w:val="24"/>
        </w:rPr>
        <w:t>. Lai to paveiktu</w:t>
      </w:r>
      <w:r w:rsidR="00F24ED6" w:rsidRPr="00737FA0">
        <w:rPr>
          <w:rFonts w:ascii="Times New Roman" w:hAnsi="Times New Roman" w:cs="Times New Roman"/>
          <w:sz w:val="24"/>
          <w:szCs w:val="24"/>
        </w:rPr>
        <w:t>,</w:t>
      </w:r>
      <w:r w:rsidRPr="00737FA0">
        <w:rPr>
          <w:rFonts w:ascii="Times New Roman" w:hAnsi="Times New Roman" w:cs="Times New Roman"/>
          <w:sz w:val="24"/>
          <w:szCs w:val="24"/>
        </w:rPr>
        <w:t xml:space="preserve"> ir jānospiež poga “Lejupielādēt”</w:t>
      </w:r>
      <w:r w:rsidR="00F24ED6" w:rsidRPr="00737FA0">
        <w:rPr>
          <w:rFonts w:ascii="Times New Roman" w:hAnsi="Times New Roman" w:cs="Times New Roman"/>
          <w:sz w:val="24"/>
          <w:szCs w:val="24"/>
        </w:rPr>
        <w:t xml:space="preserve"> (sk. 7</w:t>
      </w:r>
      <w:r w:rsidRPr="00737FA0">
        <w:rPr>
          <w:rFonts w:ascii="Times New Roman" w:hAnsi="Times New Roman" w:cs="Times New Roman"/>
          <w:sz w:val="24"/>
          <w:szCs w:val="24"/>
        </w:rPr>
        <w:t>.</w:t>
      </w:r>
      <w:r w:rsidR="00912899" w:rsidRPr="00737FA0">
        <w:rPr>
          <w:rFonts w:ascii="Times New Roman" w:hAnsi="Times New Roman" w:cs="Times New Roman"/>
          <w:sz w:val="24"/>
          <w:szCs w:val="24"/>
        </w:rPr>
        <w:t> </w:t>
      </w:r>
      <w:r w:rsidRPr="00737FA0">
        <w:rPr>
          <w:rFonts w:ascii="Times New Roman" w:hAnsi="Times New Roman" w:cs="Times New Roman"/>
          <w:sz w:val="24"/>
          <w:szCs w:val="24"/>
        </w:rPr>
        <w:t>attēlu).</w:t>
      </w:r>
    </w:p>
    <w:p w14:paraId="5B38AC78" w14:textId="77777777" w:rsidR="002A6267" w:rsidRPr="00737FA0" w:rsidRDefault="03B82FDC" w:rsidP="008E4D0F">
      <w:pPr>
        <w:spacing w:line="240" w:lineRule="auto"/>
        <w:rPr>
          <w:rFonts w:ascii="Times New Roman" w:hAnsi="Times New Roman" w:cs="Times New Roman"/>
          <w:i/>
          <w:iCs/>
          <w:sz w:val="24"/>
          <w:szCs w:val="24"/>
        </w:rPr>
      </w:pPr>
      <w:r w:rsidRPr="00737FA0">
        <w:rPr>
          <w:rFonts w:ascii="Times New Roman" w:hAnsi="Times New Roman" w:cs="Times New Roman"/>
          <w:noProof/>
          <w:lang w:eastAsia="lv-LV"/>
        </w:rPr>
        <w:lastRenderedPageBreak/>
        <w:drawing>
          <wp:inline distT="0" distB="0" distL="0" distR="0" wp14:anchorId="7FB7FB3F" wp14:editId="5354DA27">
            <wp:extent cx="6238240" cy="2298220"/>
            <wp:effectExtent l="0" t="0" r="0" b="6985"/>
            <wp:docPr id="5546654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9">
                      <a:extLst>
                        <a:ext uri="{28A0092B-C50C-407E-A947-70E740481C1C}">
                          <a14:useLocalDpi xmlns:a14="http://schemas.microsoft.com/office/drawing/2010/main" val="0"/>
                        </a:ext>
                      </a:extLst>
                    </a:blip>
                    <a:stretch>
                      <a:fillRect/>
                    </a:stretch>
                  </pic:blipFill>
                  <pic:spPr>
                    <a:xfrm>
                      <a:off x="0" y="0"/>
                      <a:ext cx="6261862" cy="2306923"/>
                    </a:xfrm>
                    <a:prstGeom prst="rect">
                      <a:avLst/>
                    </a:prstGeom>
                  </pic:spPr>
                </pic:pic>
              </a:graphicData>
            </a:graphic>
          </wp:inline>
        </w:drawing>
      </w:r>
    </w:p>
    <w:p w14:paraId="76402139" w14:textId="01AFA4B9" w:rsidR="00F24ED6" w:rsidRPr="00737FA0" w:rsidRDefault="00F24ED6" w:rsidP="00912899">
      <w:pPr>
        <w:spacing w:line="240" w:lineRule="auto"/>
        <w:jc w:val="center"/>
        <w:rPr>
          <w:rFonts w:ascii="Times New Roman" w:hAnsi="Times New Roman" w:cs="Times New Roman"/>
        </w:rPr>
      </w:pPr>
      <w:r w:rsidRPr="00737FA0">
        <w:rPr>
          <w:rFonts w:ascii="Times New Roman" w:hAnsi="Times New Roman" w:cs="Times New Roman"/>
        </w:rPr>
        <w:t>7</w:t>
      </w:r>
      <w:r w:rsidR="002A6267" w:rsidRPr="00737FA0">
        <w:rPr>
          <w:rFonts w:ascii="Times New Roman" w:hAnsi="Times New Roman" w:cs="Times New Roman"/>
        </w:rPr>
        <w:t>.</w:t>
      </w:r>
      <w:r w:rsidR="00912899" w:rsidRPr="00737FA0">
        <w:rPr>
          <w:rFonts w:ascii="Times New Roman" w:hAnsi="Times New Roman" w:cs="Times New Roman"/>
        </w:rPr>
        <w:t> </w:t>
      </w:r>
      <w:r w:rsidRPr="00737FA0">
        <w:rPr>
          <w:rFonts w:ascii="Times New Roman" w:hAnsi="Times New Roman" w:cs="Times New Roman"/>
        </w:rPr>
        <w:t>attēls</w:t>
      </w:r>
      <w:r w:rsidR="00912899" w:rsidRPr="00737FA0">
        <w:rPr>
          <w:rFonts w:ascii="Times New Roman" w:hAnsi="Times New Roman" w:cs="Times New Roman"/>
        </w:rPr>
        <w:t>. Datu lejuplāde</w:t>
      </w:r>
    </w:p>
    <w:p w14:paraId="50B8794A" w14:textId="77777777" w:rsidR="0018317B" w:rsidRPr="00737FA0" w:rsidRDefault="0018317B" w:rsidP="00912899">
      <w:pPr>
        <w:spacing w:line="240" w:lineRule="auto"/>
        <w:rPr>
          <w:rFonts w:ascii="Times New Roman" w:hAnsi="Times New Roman" w:cs="Times New Roman"/>
          <w:sz w:val="24"/>
          <w:szCs w:val="24"/>
        </w:rPr>
      </w:pPr>
    </w:p>
    <w:p w14:paraId="554E2544" w14:textId="267B5C10" w:rsidR="000D527F" w:rsidRPr="00737FA0" w:rsidRDefault="00F24ED6" w:rsidP="008E4D0F">
      <w:pPr>
        <w:spacing w:line="240" w:lineRule="auto"/>
        <w:jc w:val="both"/>
        <w:rPr>
          <w:rFonts w:ascii="Times New Roman" w:hAnsi="Times New Roman" w:cs="Times New Roman"/>
          <w:b/>
        </w:rPr>
      </w:pPr>
      <w:r w:rsidRPr="00737FA0">
        <w:rPr>
          <w:rFonts w:ascii="Times New Roman" w:hAnsi="Times New Roman" w:cs="Times New Roman"/>
          <w:bCs/>
          <w:sz w:val="24"/>
          <w:szCs w:val="24"/>
        </w:rPr>
        <w:t>Video pamācība, kā ievadīt pakalpojumu izpildes rādītāju datus viss.gov.lv, pieejama šeit:</w:t>
      </w:r>
      <w:r w:rsidRPr="00737FA0">
        <w:rPr>
          <w:rFonts w:ascii="Times New Roman" w:hAnsi="Times New Roman" w:cs="Times New Roman"/>
          <w:sz w:val="24"/>
          <w:szCs w:val="24"/>
        </w:rPr>
        <w:t xml:space="preserve"> </w:t>
      </w:r>
      <w:hyperlink r:id="rId20" w:history="1">
        <w:r w:rsidRPr="00737FA0">
          <w:rPr>
            <w:rStyle w:val="Hyperlink"/>
            <w:rFonts w:ascii="Times New Roman" w:hAnsi="Times New Roman" w:cs="Times New Roman"/>
            <w:color w:val="auto"/>
            <w:sz w:val="24"/>
            <w:szCs w:val="24"/>
          </w:rPr>
          <w:t>https://www.youtube.com/watch?v=16Sf94ClvPk&amp;t=5s</w:t>
        </w:r>
      </w:hyperlink>
      <w:r w:rsidRPr="00737FA0">
        <w:rPr>
          <w:rFonts w:ascii="Times New Roman" w:hAnsi="Times New Roman" w:cs="Times New Roman"/>
          <w:sz w:val="24"/>
          <w:szCs w:val="24"/>
        </w:rPr>
        <w:t>.</w:t>
      </w:r>
      <w:bookmarkStart w:id="55" w:name="_Toc49425891"/>
      <w:bookmarkStart w:id="56" w:name="_Toc50037834"/>
      <w:bookmarkEnd w:id="44"/>
    </w:p>
    <w:p w14:paraId="5851462C" w14:textId="77777777" w:rsidR="00853C33" w:rsidRPr="00737FA0" w:rsidRDefault="00853C33" w:rsidP="008E4D0F">
      <w:pPr>
        <w:spacing w:line="240" w:lineRule="auto"/>
        <w:rPr>
          <w:rFonts w:ascii="Times New Roman" w:hAnsi="Times New Roman" w:cs="Times New Roman"/>
          <w:bCs/>
          <w:sz w:val="24"/>
          <w:szCs w:val="24"/>
        </w:rPr>
      </w:pPr>
    </w:p>
    <w:p w14:paraId="3F6A3D63" w14:textId="77777777" w:rsidR="00912899" w:rsidRPr="00737FA0" w:rsidRDefault="00912899">
      <w:pPr>
        <w:rPr>
          <w:rFonts w:ascii="Times New Roman" w:eastAsiaTheme="majorEastAsia" w:hAnsi="Times New Roman" w:cstheme="majorBidi"/>
          <w:b/>
          <w:sz w:val="28"/>
          <w:szCs w:val="32"/>
        </w:rPr>
      </w:pPr>
      <w:r w:rsidRPr="00737FA0">
        <w:br w:type="page"/>
      </w:r>
    </w:p>
    <w:p w14:paraId="575B93B6" w14:textId="69C1D714" w:rsidR="00271CD8" w:rsidRPr="00737FA0" w:rsidRDefault="0074106E" w:rsidP="00912899">
      <w:pPr>
        <w:pStyle w:val="Heading1"/>
      </w:pPr>
      <w:bookmarkStart w:id="57" w:name="_Toc72920149"/>
      <w:r w:rsidRPr="00737FA0">
        <w:lastRenderedPageBreak/>
        <w:t>P</w:t>
      </w:r>
      <w:r w:rsidR="00AA1652" w:rsidRPr="00737FA0">
        <w:t>i</w:t>
      </w:r>
      <w:r w:rsidR="00321D1B" w:rsidRPr="00737FA0">
        <w:t>elikums</w:t>
      </w:r>
      <w:bookmarkEnd w:id="55"/>
      <w:bookmarkEnd w:id="56"/>
      <w:bookmarkEnd w:id="57"/>
    </w:p>
    <w:p w14:paraId="4C650B7B" w14:textId="77777777" w:rsidR="00912899" w:rsidRPr="00737FA0" w:rsidRDefault="00912899" w:rsidP="00912899"/>
    <w:p w14:paraId="1ACF9770" w14:textId="49DCF0DE" w:rsidR="0074106E" w:rsidRPr="00737FA0" w:rsidRDefault="00104247" w:rsidP="008E4D0F">
      <w:pPr>
        <w:tabs>
          <w:tab w:val="left" w:pos="1134"/>
        </w:tabs>
        <w:spacing w:line="240" w:lineRule="auto"/>
        <w:ind w:firstLine="360"/>
        <w:jc w:val="center"/>
        <w:rPr>
          <w:rFonts w:ascii="Times New Roman" w:hAnsi="Times New Roman" w:cs="Times New Roman"/>
          <w:b/>
          <w:sz w:val="24"/>
          <w:szCs w:val="24"/>
        </w:rPr>
      </w:pPr>
      <w:r w:rsidRPr="00737FA0">
        <w:rPr>
          <w:rFonts w:ascii="Times New Roman" w:hAnsi="Times New Roman" w:cs="Times New Roman"/>
          <w:b/>
          <w:sz w:val="24"/>
          <w:szCs w:val="24"/>
        </w:rPr>
        <w:t>Kanāli, to skaidrojums un piemēri</w:t>
      </w:r>
    </w:p>
    <w:p w14:paraId="3C1150D0" w14:textId="77777777" w:rsidR="00912899" w:rsidRPr="00737FA0" w:rsidRDefault="00912899" w:rsidP="00912899">
      <w:pPr>
        <w:tabs>
          <w:tab w:val="left" w:pos="1134"/>
        </w:tabs>
        <w:spacing w:line="240" w:lineRule="auto"/>
        <w:ind w:firstLine="360"/>
        <w:jc w:val="center"/>
        <w:rPr>
          <w:rFonts w:ascii="Times New Roman" w:hAnsi="Times New Roman" w:cs="Times New Roman"/>
          <w:bCs/>
          <w:sz w:val="24"/>
          <w:szCs w:val="24"/>
        </w:rPr>
      </w:pPr>
    </w:p>
    <w:tbl>
      <w:tblPr>
        <w:tblStyle w:val="TableGrid"/>
        <w:tblW w:w="0" w:type="auto"/>
        <w:tblLayout w:type="fixed"/>
        <w:tblLook w:val="04A0" w:firstRow="1" w:lastRow="0" w:firstColumn="1" w:lastColumn="0" w:noHBand="0" w:noVBand="1"/>
      </w:tblPr>
      <w:tblGrid>
        <w:gridCol w:w="1555"/>
        <w:gridCol w:w="7506"/>
      </w:tblGrid>
      <w:tr w:rsidR="002A4AC8" w:rsidRPr="00737FA0" w14:paraId="671BABFF" w14:textId="77777777" w:rsidTr="27B653D0">
        <w:tc>
          <w:tcPr>
            <w:tcW w:w="1555" w:type="dxa"/>
          </w:tcPr>
          <w:p w14:paraId="3FAB3454" w14:textId="77777777" w:rsidR="0074106E" w:rsidRPr="00737FA0" w:rsidRDefault="0074106E" w:rsidP="00912899">
            <w:pPr>
              <w:spacing w:after="120"/>
              <w:jc w:val="both"/>
              <w:rPr>
                <w:rFonts w:ascii="Times New Roman" w:eastAsia="Calibri" w:hAnsi="Times New Roman" w:cs="Times New Roman"/>
                <w:bCs/>
                <w:sz w:val="24"/>
                <w:szCs w:val="24"/>
              </w:rPr>
            </w:pPr>
            <w:r w:rsidRPr="00737FA0">
              <w:rPr>
                <w:rFonts w:ascii="Times New Roman" w:eastAsia="Calibri" w:hAnsi="Times New Roman" w:cs="Times New Roman"/>
                <w:bCs/>
                <w:sz w:val="24"/>
                <w:szCs w:val="24"/>
              </w:rPr>
              <w:t>Kanāls</w:t>
            </w:r>
          </w:p>
        </w:tc>
        <w:tc>
          <w:tcPr>
            <w:tcW w:w="7506" w:type="dxa"/>
          </w:tcPr>
          <w:p w14:paraId="26034931" w14:textId="77777777" w:rsidR="0074106E" w:rsidRPr="00737FA0" w:rsidRDefault="0074106E" w:rsidP="00912899">
            <w:pPr>
              <w:spacing w:after="120"/>
              <w:jc w:val="center"/>
              <w:rPr>
                <w:rFonts w:ascii="Times New Roman" w:eastAsia="Calibri" w:hAnsi="Times New Roman" w:cs="Times New Roman"/>
                <w:bCs/>
                <w:sz w:val="24"/>
                <w:szCs w:val="24"/>
              </w:rPr>
            </w:pPr>
            <w:r w:rsidRPr="00737FA0">
              <w:rPr>
                <w:rFonts w:ascii="Times New Roman" w:eastAsia="Calibri" w:hAnsi="Times New Roman" w:cs="Times New Roman"/>
                <w:bCs/>
                <w:sz w:val="24"/>
                <w:szCs w:val="24"/>
              </w:rPr>
              <w:t>Skaidrojums un piemēri</w:t>
            </w:r>
          </w:p>
        </w:tc>
      </w:tr>
      <w:tr w:rsidR="002A4AC8" w:rsidRPr="00737FA0" w14:paraId="0AB90E10" w14:textId="77777777" w:rsidTr="27B653D0">
        <w:tc>
          <w:tcPr>
            <w:tcW w:w="1555" w:type="dxa"/>
          </w:tcPr>
          <w:p w14:paraId="2BA2559E" w14:textId="77777777" w:rsidR="0074106E" w:rsidRPr="00737FA0" w:rsidRDefault="0074106E" w:rsidP="00912899">
            <w:pPr>
              <w:spacing w:after="120"/>
              <w:jc w:val="both"/>
              <w:rPr>
                <w:rFonts w:ascii="Times New Roman" w:eastAsia="Calibri" w:hAnsi="Times New Roman" w:cs="Times New Roman"/>
                <w:bCs/>
                <w:sz w:val="24"/>
                <w:szCs w:val="24"/>
              </w:rPr>
            </w:pPr>
            <w:r w:rsidRPr="00737FA0">
              <w:rPr>
                <w:rFonts w:ascii="Times New Roman" w:hAnsi="Times New Roman" w:cs="Times New Roman"/>
                <w:bCs/>
                <w:sz w:val="24"/>
                <w:szCs w:val="24"/>
              </w:rPr>
              <w:t>Citi elektroniskie kanāli</w:t>
            </w:r>
          </w:p>
        </w:tc>
        <w:tc>
          <w:tcPr>
            <w:tcW w:w="7506" w:type="dxa"/>
          </w:tcPr>
          <w:p w14:paraId="4459302D" w14:textId="7AB07145" w:rsidR="004416A8" w:rsidRPr="00737FA0" w:rsidRDefault="004416A8" w:rsidP="00912899">
            <w:pPr>
              <w:spacing w:after="120"/>
              <w:jc w:val="both"/>
              <w:rPr>
                <w:rFonts w:ascii="Times New Roman" w:hAnsi="Times New Roman" w:cs="Times New Roman"/>
                <w:bCs/>
                <w:sz w:val="24"/>
                <w:szCs w:val="24"/>
                <w:shd w:val="clear" w:color="auto" w:fill="FFFFFF"/>
              </w:rPr>
            </w:pPr>
            <w:r w:rsidRPr="00737FA0">
              <w:rPr>
                <w:rFonts w:ascii="Times New Roman" w:hAnsi="Times New Roman" w:cs="Times New Roman"/>
                <w:bCs/>
                <w:sz w:val="24"/>
                <w:szCs w:val="24"/>
                <w:shd w:val="clear" w:color="auto" w:fill="FFFFFF"/>
              </w:rPr>
              <w:t>Pakalpojumu var pieteikt, izmantojot kādu no elektroniskajiem kanāliem, piemēram:</w:t>
            </w:r>
          </w:p>
          <w:p w14:paraId="0DBB4B2B" w14:textId="6A9AAC06" w:rsidR="0074106E" w:rsidRPr="00737FA0" w:rsidRDefault="0074106E" w:rsidP="00650492">
            <w:pPr>
              <w:pStyle w:val="ListParagraph"/>
              <w:numPr>
                <w:ilvl w:val="0"/>
                <w:numId w:val="5"/>
              </w:numPr>
              <w:spacing w:after="120"/>
              <w:contextualSpacing w:val="0"/>
              <w:jc w:val="both"/>
              <w:rPr>
                <w:rFonts w:ascii="Times New Roman" w:hAnsi="Times New Roman" w:cs="Times New Roman"/>
                <w:bCs/>
                <w:sz w:val="24"/>
                <w:szCs w:val="24"/>
                <w:shd w:val="clear" w:color="auto" w:fill="FFFFFF"/>
              </w:rPr>
            </w:pPr>
            <w:r w:rsidRPr="00737FA0">
              <w:rPr>
                <w:rFonts w:ascii="Times New Roman" w:hAnsi="Times New Roman" w:cs="Times New Roman"/>
                <w:bCs/>
                <w:sz w:val="24"/>
                <w:szCs w:val="24"/>
                <w:shd w:val="clear" w:color="auto" w:fill="FFFFFF"/>
              </w:rPr>
              <w:t>virtuālie asistenti</w:t>
            </w:r>
            <w:r w:rsidR="004416A8" w:rsidRPr="00737FA0">
              <w:rPr>
                <w:rFonts w:ascii="Times New Roman" w:hAnsi="Times New Roman" w:cs="Times New Roman"/>
                <w:bCs/>
                <w:sz w:val="24"/>
                <w:szCs w:val="24"/>
                <w:shd w:val="clear" w:color="auto" w:fill="FFFFFF"/>
              </w:rPr>
              <w:t xml:space="preserve"> </w:t>
            </w:r>
            <w:r w:rsidR="002572ED" w:rsidRPr="00737FA0">
              <w:rPr>
                <w:rFonts w:ascii="Times New Roman" w:hAnsi="Times New Roman" w:cs="Times New Roman"/>
                <w:bCs/>
                <w:sz w:val="24"/>
                <w:szCs w:val="24"/>
              </w:rPr>
              <w:t>– UNA (UR), Toms (VID)</w:t>
            </w:r>
            <w:r w:rsidR="004416A8" w:rsidRPr="00737FA0">
              <w:rPr>
                <w:rFonts w:ascii="Times New Roman" w:hAnsi="Times New Roman" w:cs="Times New Roman"/>
                <w:bCs/>
                <w:sz w:val="24"/>
                <w:szCs w:val="24"/>
              </w:rPr>
              <w:t xml:space="preserve"> sniedz informāciju par p</w:t>
            </w:r>
            <w:r w:rsidR="001A180E" w:rsidRPr="00737FA0">
              <w:rPr>
                <w:rFonts w:ascii="Times New Roman" w:hAnsi="Times New Roman" w:cs="Times New Roman"/>
                <w:bCs/>
                <w:sz w:val="24"/>
                <w:szCs w:val="24"/>
              </w:rPr>
              <w:t>akalpojumiem;</w:t>
            </w:r>
          </w:p>
          <w:p w14:paraId="653F7002" w14:textId="3E3AD914" w:rsidR="0074106E" w:rsidRPr="00737FA0" w:rsidRDefault="0074106E" w:rsidP="00650492">
            <w:pPr>
              <w:pStyle w:val="ListParagraph"/>
              <w:numPr>
                <w:ilvl w:val="0"/>
                <w:numId w:val="5"/>
              </w:numPr>
              <w:spacing w:after="120"/>
              <w:contextualSpacing w:val="0"/>
              <w:jc w:val="both"/>
              <w:rPr>
                <w:rFonts w:ascii="Times New Roman" w:hAnsi="Times New Roman" w:cs="Times New Roman"/>
                <w:bCs/>
                <w:sz w:val="24"/>
                <w:szCs w:val="24"/>
              </w:rPr>
            </w:pPr>
            <w:r w:rsidRPr="00737FA0">
              <w:rPr>
                <w:rFonts w:ascii="Times New Roman" w:hAnsi="Times New Roman" w:cs="Times New Roman"/>
                <w:bCs/>
                <w:sz w:val="24"/>
                <w:szCs w:val="24"/>
              </w:rPr>
              <w:t xml:space="preserve">pakalpojumu sniegšanas informācijas sistēmas (piemēram, </w:t>
            </w:r>
            <w:r w:rsidR="0049061D" w:rsidRPr="00737FA0">
              <w:rPr>
                <w:rFonts w:ascii="Times New Roman" w:hAnsi="Times New Roman" w:cs="Times New Roman"/>
                <w:bCs/>
                <w:sz w:val="24"/>
                <w:szCs w:val="24"/>
              </w:rPr>
              <w:t>eds.vid.gov.lv (</w:t>
            </w:r>
            <w:r w:rsidR="004416A8" w:rsidRPr="00737FA0">
              <w:rPr>
                <w:rFonts w:ascii="Times New Roman" w:hAnsi="Times New Roman" w:cs="Times New Roman"/>
                <w:bCs/>
                <w:sz w:val="24"/>
                <w:szCs w:val="24"/>
              </w:rPr>
              <w:t>E</w:t>
            </w:r>
            <w:r w:rsidRPr="00737FA0">
              <w:rPr>
                <w:rFonts w:ascii="Times New Roman" w:hAnsi="Times New Roman" w:cs="Times New Roman"/>
                <w:bCs/>
                <w:sz w:val="24"/>
                <w:szCs w:val="24"/>
              </w:rPr>
              <w:t>lektroniskā deklarēšanās sistēma</w:t>
            </w:r>
            <w:r w:rsidR="0049061D" w:rsidRPr="00737FA0">
              <w:rPr>
                <w:rFonts w:ascii="Times New Roman" w:hAnsi="Times New Roman" w:cs="Times New Roman"/>
                <w:bCs/>
                <w:sz w:val="24"/>
                <w:szCs w:val="24"/>
              </w:rPr>
              <w:t xml:space="preserve"> (EDS))</w:t>
            </w:r>
            <w:r w:rsidR="002572ED" w:rsidRPr="00737FA0">
              <w:rPr>
                <w:rFonts w:ascii="Times New Roman" w:hAnsi="Times New Roman" w:cs="Times New Roman"/>
                <w:bCs/>
                <w:sz w:val="24"/>
                <w:szCs w:val="24"/>
              </w:rPr>
              <w:t xml:space="preserve">, </w:t>
            </w:r>
            <w:hyperlink r:id="rId21" w:history="1">
              <w:r w:rsidR="0049061D" w:rsidRPr="00737FA0">
                <w:rPr>
                  <w:rStyle w:val="Hyperlink"/>
                  <w:rFonts w:ascii="Times New Roman" w:hAnsi="Times New Roman" w:cs="Times New Roman"/>
                  <w:bCs/>
                  <w:color w:val="auto"/>
                  <w:sz w:val="24"/>
                  <w:szCs w:val="24"/>
                </w:rPr>
                <w:t>https://bis.gov.lv/</w:t>
              </w:r>
            </w:hyperlink>
            <w:r w:rsidR="0049061D" w:rsidRPr="00737FA0">
              <w:rPr>
                <w:rFonts w:ascii="Times New Roman" w:hAnsi="Times New Roman" w:cs="Times New Roman"/>
                <w:bCs/>
                <w:sz w:val="24"/>
                <w:szCs w:val="24"/>
              </w:rPr>
              <w:t xml:space="preserve"> (</w:t>
            </w:r>
            <w:r w:rsidR="004416A8" w:rsidRPr="00737FA0">
              <w:rPr>
                <w:rFonts w:ascii="Times New Roman" w:hAnsi="Times New Roman" w:cs="Times New Roman"/>
                <w:bCs/>
                <w:sz w:val="24"/>
                <w:szCs w:val="24"/>
              </w:rPr>
              <w:t>B</w:t>
            </w:r>
            <w:r w:rsidRPr="00737FA0">
              <w:rPr>
                <w:rFonts w:ascii="Times New Roman" w:hAnsi="Times New Roman" w:cs="Times New Roman"/>
                <w:bCs/>
                <w:sz w:val="24"/>
                <w:szCs w:val="24"/>
              </w:rPr>
              <w:t>ūvniecības informācijas sistēma (BIS</w:t>
            </w:r>
            <w:r w:rsidR="0049061D" w:rsidRPr="00737FA0">
              <w:rPr>
                <w:rFonts w:ascii="Times New Roman" w:hAnsi="Times New Roman" w:cs="Times New Roman"/>
                <w:bCs/>
                <w:sz w:val="24"/>
                <w:szCs w:val="24"/>
              </w:rPr>
              <w:t>)</w:t>
            </w:r>
            <w:r w:rsidRPr="00737FA0">
              <w:rPr>
                <w:rFonts w:ascii="Times New Roman" w:hAnsi="Times New Roman" w:cs="Times New Roman"/>
                <w:bCs/>
                <w:sz w:val="24"/>
                <w:szCs w:val="24"/>
              </w:rPr>
              <w:t xml:space="preserve">), </w:t>
            </w:r>
            <w:r w:rsidR="00B64A89" w:rsidRPr="00737FA0">
              <w:rPr>
                <w:rFonts w:ascii="Times New Roman" w:hAnsi="Times New Roman" w:cs="Times New Roman"/>
                <w:bCs/>
                <w:sz w:val="24"/>
                <w:szCs w:val="24"/>
              </w:rPr>
              <w:t xml:space="preserve">SIA “ZZ </w:t>
            </w:r>
            <w:proofErr w:type="spellStart"/>
            <w:r w:rsidR="00B64A89" w:rsidRPr="00737FA0">
              <w:rPr>
                <w:rFonts w:ascii="Times New Roman" w:hAnsi="Times New Roman" w:cs="Times New Roman"/>
                <w:bCs/>
                <w:sz w:val="24"/>
                <w:szCs w:val="24"/>
              </w:rPr>
              <w:t>Dats</w:t>
            </w:r>
            <w:proofErr w:type="spellEnd"/>
            <w:r w:rsidR="00B64A89" w:rsidRPr="00737FA0">
              <w:rPr>
                <w:rFonts w:ascii="Times New Roman" w:hAnsi="Times New Roman" w:cs="Times New Roman"/>
                <w:bCs/>
                <w:sz w:val="24"/>
                <w:szCs w:val="24"/>
              </w:rPr>
              <w:t xml:space="preserve">” platforma pašvaldībām - “epakalpojumi.lv”, </w:t>
            </w:r>
            <w:r w:rsidR="0049061D" w:rsidRPr="00737FA0">
              <w:rPr>
                <w:rFonts w:ascii="Times New Roman" w:hAnsi="Times New Roman" w:cs="Times New Roman"/>
                <w:bCs/>
                <w:sz w:val="24"/>
                <w:szCs w:val="24"/>
              </w:rPr>
              <w:t>“</w:t>
            </w:r>
            <w:r w:rsidR="00B64A89" w:rsidRPr="00737FA0">
              <w:rPr>
                <w:rFonts w:ascii="Times New Roman" w:hAnsi="Times New Roman" w:cs="Times New Roman"/>
                <w:bCs/>
                <w:sz w:val="24"/>
                <w:szCs w:val="24"/>
              </w:rPr>
              <w:t>Geolatvija.lv</w:t>
            </w:r>
            <w:r w:rsidR="0049061D" w:rsidRPr="00737FA0">
              <w:rPr>
                <w:rFonts w:ascii="Times New Roman" w:hAnsi="Times New Roman" w:cs="Times New Roman"/>
                <w:bCs/>
                <w:sz w:val="24"/>
                <w:szCs w:val="24"/>
              </w:rPr>
              <w:t>” ,</w:t>
            </w:r>
            <w:r w:rsidR="00B64A89" w:rsidRPr="00737FA0">
              <w:rPr>
                <w:rFonts w:ascii="Times New Roman" w:hAnsi="Times New Roman" w:cs="Times New Roman"/>
                <w:bCs/>
                <w:sz w:val="24"/>
                <w:szCs w:val="24"/>
              </w:rPr>
              <w:t xml:space="preserve"> </w:t>
            </w:r>
            <w:r w:rsidR="0049061D" w:rsidRPr="00737FA0">
              <w:rPr>
                <w:rFonts w:ascii="Times New Roman" w:hAnsi="Times New Roman" w:cs="Times New Roman"/>
                <w:bCs/>
                <w:sz w:val="24"/>
                <w:szCs w:val="24"/>
              </w:rPr>
              <w:t>“</w:t>
            </w:r>
            <w:hyperlink r:id="rId22" w:tgtFrame="_blank" w:history="1">
              <w:r w:rsidR="00CD158E" w:rsidRPr="00737FA0">
                <w:rPr>
                  <w:rStyle w:val="Hyperlink"/>
                  <w:rFonts w:ascii="Times New Roman" w:hAnsi="Times New Roman" w:cs="Times New Roman"/>
                  <w:bCs/>
                  <w:color w:val="auto"/>
                  <w:sz w:val="24"/>
                  <w:szCs w:val="24"/>
                  <w:shd w:val="clear" w:color="auto" w:fill="FFFFFF"/>
                </w:rPr>
                <w:t>epakalpojumi.kase.gov.lv</w:t>
              </w:r>
            </w:hyperlink>
            <w:r w:rsidR="00CD158E" w:rsidRPr="00737FA0">
              <w:rPr>
                <w:rFonts w:ascii="Times New Roman" w:hAnsi="Times New Roman" w:cs="Times New Roman"/>
                <w:bCs/>
                <w:sz w:val="24"/>
                <w:szCs w:val="24"/>
                <w:shd w:val="clear" w:color="auto" w:fill="FFFFFF"/>
              </w:rPr>
              <w:t>.</w:t>
            </w:r>
            <w:r w:rsidR="0049061D" w:rsidRPr="00737FA0">
              <w:rPr>
                <w:rFonts w:ascii="Times New Roman" w:hAnsi="Times New Roman" w:cs="Times New Roman"/>
                <w:bCs/>
                <w:sz w:val="24"/>
                <w:szCs w:val="24"/>
                <w:shd w:val="clear" w:color="auto" w:fill="FFFFFF"/>
              </w:rPr>
              <w:t>”</w:t>
            </w:r>
            <w:r w:rsidR="00356EB8" w:rsidRPr="00737FA0">
              <w:rPr>
                <w:rFonts w:ascii="Times New Roman" w:hAnsi="Times New Roman" w:cs="Times New Roman"/>
                <w:bCs/>
                <w:sz w:val="24"/>
                <w:szCs w:val="24"/>
              </w:rPr>
              <w:t xml:space="preserve">, Nacionālā veselības dienesta e-pakalpojumi E-veselības portālā - eveseliba.gov.lv) </w:t>
            </w:r>
            <w:r w:rsidR="0049061D" w:rsidRPr="00737FA0">
              <w:rPr>
                <w:rFonts w:ascii="Times New Roman" w:hAnsi="Times New Roman" w:cs="Times New Roman"/>
                <w:bCs/>
                <w:sz w:val="24"/>
                <w:szCs w:val="24"/>
              </w:rPr>
              <w:t>u.tml.</w:t>
            </w:r>
            <w:r w:rsidR="0049061D" w:rsidRPr="00737FA0">
              <w:rPr>
                <w:rFonts w:ascii="Times New Roman" w:hAnsi="Times New Roman" w:cs="Times New Roman"/>
                <w:bCs/>
                <w:sz w:val="24"/>
                <w:szCs w:val="24"/>
                <w:shd w:val="clear" w:color="auto" w:fill="FFFFFF"/>
              </w:rPr>
              <w:t>;</w:t>
            </w:r>
          </w:p>
          <w:p w14:paraId="4DB8F031" w14:textId="0F4BF841" w:rsidR="0074106E" w:rsidRPr="00737FA0" w:rsidRDefault="0074106E" w:rsidP="00650492">
            <w:pPr>
              <w:pStyle w:val="ListParagraph"/>
              <w:numPr>
                <w:ilvl w:val="0"/>
                <w:numId w:val="5"/>
              </w:numPr>
              <w:spacing w:after="120"/>
              <w:contextualSpacing w:val="0"/>
              <w:jc w:val="both"/>
              <w:rPr>
                <w:rFonts w:ascii="Times New Roman" w:hAnsi="Times New Roman" w:cs="Times New Roman"/>
                <w:bCs/>
                <w:sz w:val="24"/>
                <w:szCs w:val="24"/>
              </w:rPr>
            </w:pPr>
            <w:r w:rsidRPr="00737FA0">
              <w:rPr>
                <w:rFonts w:ascii="Times New Roman" w:hAnsi="Times New Roman" w:cs="Times New Roman"/>
                <w:bCs/>
                <w:sz w:val="24"/>
                <w:szCs w:val="24"/>
              </w:rPr>
              <w:t>mobilās lietotnes  (“</w:t>
            </w:r>
            <w:proofErr w:type="spellStart"/>
            <w:r w:rsidRPr="00737FA0">
              <w:rPr>
                <w:rFonts w:ascii="Times New Roman" w:hAnsi="Times New Roman" w:cs="Times New Roman"/>
                <w:bCs/>
                <w:sz w:val="24"/>
                <w:szCs w:val="24"/>
              </w:rPr>
              <w:t>whatsapp</w:t>
            </w:r>
            <w:proofErr w:type="spellEnd"/>
            <w:r w:rsidRPr="00737FA0">
              <w:rPr>
                <w:rFonts w:ascii="Times New Roman" w:hAnsi="Times New Roman" w:cs="Times New Roman"/>
                <w:bCs/>
                <w:sz w:val="24"/>
                <w:szCs w:val="24"/>
              </w:rPr>
              <w:t xml:space="preserve">”, “pasažieru vilciens”, </w:t>
            </w:r>
            <w:r w:rsidR="00A67160" w:rsidRPr="00737FA0">
              <w:rPr>
                <w:rFonts w:ascii="Times New Roman" w:hAnsi="Times New Roman" w:cs="Times New Roman"/>
                <w:bCs/>
                <w:sz w:val="24"/>
                <w:szCs w:val="24"/>
              </w:rPr>
              <w:t>“</w:t>
            </w:r>
            <w:proofErr w:type="spellStart"/>
            <w:r w:rsidR="00585D2D" w:rsidRPr="00737FA0">
              <w:rPr>
                <w:rFonts w:ascii="Times New Roman" w:hAnsi="Times New Roman" w:cs="Times New Roman"/>
                <w:bCs/>
                <w:sz w:val="24"/>
                <w:szCs w:val="24"/>
              </w:rPr>
              <w:t>eParaksts</w:t>
            </w:r>
            <w:proofErr w:type="spellEnd"/>
            <w:r w:rsidR="00A67160" w:rsidRPr="00737FA0">
              <w:rPr>
                <w:rFonts w:ascii="Times New Roman" w:hAnsi="Times New Roman" w:cs="Times New Roman"/>
                <w:bCs/>
                <w:sz w:val="24"/>
                <w:szCs w:val="24"/>
              </w:rPr>
              <w:t xml:space="preserve"> </w:t>
            </w:r>
            <w:proofErr w:type="spellStart"/>
            <w:r w:rsidR="00A67160" w:rsidRPr="00737FA0">
              <w:rPr>
                <w:rFonts w:ascii="Times New Roman" w:hAnsi="Times New Roman" w:cs="Times New Roman"/>
                <w:bCs/>
                <w:sz w:val="24"/>
                <w:szCs w:val="24"/>
              </w:rPr>
              <w:t>mobile</w:t>
            </w:r>
            <w:proofErr w:type="spellEnd"/>
            <w:r w:rsidR="00A67160" w:rsidRPr="00737FA0">
              <w:rPr>
                <w:rFonts w:ascii="Times New Roman" w:hAnsi="Times New Roman" w:cs="Times New Roman"/>
                <w:bCs/>
                <w:sz w:val="24"/>
                <w:szCs w:val="24"/>
              </w:rPr>
              <w:t xml:space="preserve">”, kadastrs.lv, “Apturi </w:t>
            </w:r>
            <w:proofErr w:type="spellStart"/>
            <w:r w:rsidR="00A67160" w:rsidRPr="00737FA0">
              <w:rPr>
                <w:rFonts w:ascii="Times New Roman" w:hAnsi="Times New Roman" w:cs="Times New Roman"/>
                <w:bCs/>
                <w:sz w:val="24"/>
                <w:szCs w:val="24"/>
              </w:rPr>
              <w:t>Covid</w:t>
            </w:r>
            <w:proofErr w:type="spellEnd"/>
            <w:r w:rsidR="00A67160" w:rsidRPr="00737FA0">
              <w:rPr>
                <w:rFonts w:ascii="Times New Roman" w:hAnsi="Times New Roman" w:cs="Times New Roman"/>
                <w:bCs/>
                <w:sz w:val="24"/>
                <w:szCs w:val="24"/>
              </w:rPr>
              <w:t xml:space="preserve">”, </w:t>
            </w:r>
            <w:r w:rsidRPr="00737FA0">
              <w:rPr>
                <w:rFonts w:ascii="Times New Roman" w:hAnsi="Times New Roman" w:cs="Times New Roman"/>
                <w:bCs/>
                <w:sz w:val="24"/>
                <w:szCs w:val="24"/>
              </w:rPr>
              <w:t>“</w:t>
            </w:r>
            <w:proofErr w:type="spellStart"/>
            <w:r w:rsidRPr="00737FA0">
              <w:rPr>
                <w:rFonts w:ascii="Times New Roman" w:hAnsi="Times New Roman" w:cs="Times New Roman"/>
                <w:bCs/>
                <w:sz w:val="24"/>
                <w:szCs w:val="24"/>
              </w:rPr>
              <w:t>mobilly</w:t>
            </w:r>
            <w:proofErr w:type="spellEnd"/>
            <w:r w:rsidRPr="00737FA0">
              <w:rPr>
                <w:rFonts w:ascii="Times New Roman" w:hAnsi="Times New Roman" w:cs="Times New Roman"/>
                <w:bCs/>
                <w:sz w:val="24"/>
                <w:szCs w:val="24"/>
              </w:rPr>
              <w:t xml:space="preserve">” </w:t>
            </w:r>
            <w:r w:rsidR="00A67160" w:rsidRPr="00737FA0">
              <w:rPr>
                <w:rFonts w:ascii="Times New Roman" w:hAnsi="Times New Roman" w:cs="Times New Roman"/>
                <w:bCs/>
                <w:sz w:val="24"/>
                <w:szCs w:val="24"/>
              </w:rPr>
              <w:t>“</w:t>
            </w:r>
            <w:proofErr w:type="spellStart"/>
            <w:r w:rsidR="00A67160" w:rsidRPr="00737FA0">
              <w:rPr>
                <w:rFonts w:ascii="Times New Roman" w:hAnsi="Times New Roman" w:cs="Times New Roman"/>
                <w:bCs/>
                <w:sz w:val="24"/>
                <w:szCs w:val="24"/>
              </w:rPr>
              <w:t>VideSOS</w:t>
            </w:r>
            <w:proofErr w:type="spellEnd"/>
            <w:r w:rsidR="00A67160" w:rsidRPr="00737FA0">
              <w:rPr>
                <w:rFonts w:ascii="Times New Roman" w:hAnsi="Times New Roman" w:cs="Times New Roman"/>
                <w:bCs/>
                <w:sz w:val="24"/>
                <w:szCs w:val="24"/>
              </w:rPr>
              <w:t>”</w:t>
            </w:r>
            <w:r w:rsidR="0049061D" w:rsidRPr="00737FA0">
              <w:rPr>
                <w:rFonts w:ascii="Times New Roman" w:hAnsi="Times New Roman" w:cs="Times New Roman"/>
                <w:bCs/>
                <w:sz w:val="24"/>
                <w:szCs w:val="24"/>
              </w:rPr>
              <w:t>, “LDC dati”</w:t>
            </w:r>
            <w:r w:rsidR="00A67160" w:rsidRPr="00737FA0">
              <w:rPr>
                <w:rFonts w:ascii="Times New Roman" w:hAnsi="Times New Roman" w:cs="Times New Roman"/>
                <w:bCs/>
                <w:sz w:val="24"/>
                <w:szCs w:val="24"/>
              </w:rPr>
              <w:t xml:space="preserve"> </w:t>
            </w:r>
            <w:r w:rsidRPr="00737FA0">
              <w:rPr>
                <w:rFonts w:ascii="Times New Roman" w:hAnsi="Times New Roman" w:cs="Times New Roman"/>
                <w:bCs/>
                <w:sz w:val="24"/>
                <w:szCs w:val="24"/>
              </w:rPr>
              <w:t xml:space="preserve">u.tml.), </w:t>
            </w:r>
          </w:p>
          <w:p w14:paraId="4460C1DD" w14:textId="5A9C1078" w:rsidR="0018112E" w:rsidRPr="00737FA0" w:rsidRDefault="00787FF1" w:rsidP="00650492">
            <w:pPr>
              <w:pStyle w:val="ListParagraph"/>
              <w:numPr>
                <w:ilvl w:val="0"/>
                <w:numId w:val="5"/>
              </w:numPr>
              <w:spacing w:after="120"/>
              <w:contextualSpacing w:val="0"/>
              <w:jc w:val="both"/>
              <w:rPr>
                <w:rFonts w:ascii="Times New Roman" w:hAnsi="Times New Roman" w:cs="Times New Roman"/>
                <w:bCs/>
                <w:sz w:val="24"/>
                <w:szCs w:val="24"/>
              </w:rPr>
            </w:pPr>
            <w:r w:rsidRPr="00737FA0">
              <w:rPr>
                <w:rFonts w:ascii="Times New Roman" w:hAnsi="Times New Roman" w:cs="Times New Roman"/>
                <w:bCs/>
                <w:sz w:val="24"/>
                <w:szCs w:val="24"/>
              </w:rPr>
              <w:t>s</w:t>
            </w:r>
            <w:r w:rsidR="0018112E" w:rsidRPr="00737FA0">
              <w:rPr>
                <w:rFonts w:ascii="Times New Roman" w:hAnsi="Times New Roman" w:cs="Times New Roman"/>
                <w:bCs/>
                <w:sz w:val="24"/>
                <w:szCs w:val="24"/>
              </w:rPr>
              <w:t xml:space="preserve">tarptautiski </w:t>
            </w:r>
            <w:r w:rsidR="00FC1938" w:rsidRPr="00737FA0">
              <w:rPr>
                <w:rFonts w:ascii="Times New Roman" w:hAnsi="Times New Roman" w:cs="Times New Roman"/>
                <w:bCs/>
                <w:sz w:val="24"/>
                <w:szCs w:val="24"/>
              </w:rPr>
              <w:t>r</w:t>
            </w:r>
            <w:r w:rsidR="0018112E" w:rsidRPr="00737FA0">
              <w:rPr>
                <w:rFonts w:ascii="Times New Roman" w:hAnsi="Times New Roman" w:cs="Times New Roman"/>
                <w:bCs/>
                <w:sz w:val="24"/>
                <w:szCs w:val="24"/>
              </w:rPr>
              <w:t>eģistri</w:t>
            </w:r>
            <w:r w:rsidR="00CD740F" w:rsidRPr="00737FA0">
              <w:rPr>
                <w:rFonts w:ascii="Times New Roman" w:hAnsi="Times New Roman" w:cs="Times New Roman"/>
                <w:bCs/>
                <w:sz w:val="24"/>
                <w:szCs w:val="24"/>
              </w:rPr>
              <w:t xml:space="preserve"> (“Eiropas biznesa reģistrs”</w:t>
            </w:r>
            <w:r w:rsidR="0049061D" w:rsidRPr="00737FA0">
              <w:rPr>
                <w:rFonts w:ascii="Times New Roman" w:hAnsi="Times New Roman" w:cs="Times New Roman"/>
                <w:bCs/>
                <w:sz w:val="24"/>
                <w:szCs w:val="24"/>
              </w:rPr>
              <w:t xml:space="preserve"> - www.ebr.lv);</w:t>
            </w:r>
          </w:p>
          <w:p w14:paraId="7BE446EE" w14:textId="37A8CA45" w:rsidR="00787FF1" w:rsidRPr="00737FA0" w:rsidRDefault="009935DC" w:rsidP="00650492">
            <w:pPr>
              <w:pStyle w:val="ListParagraph"/>
              <w:numPr>
                <w:ilvl w:val="0"/>
                <w:numId w:val="5"/>
              </w:numPr>
              <w:spacing w:after="120"/>
              <w:contextualSpacing w:val="0"/>
              <w:jc w:val="both"/>
              <w:rPr>
                <w:rFonts w:ascii="Times New Roman" w:hAnsi="Times New Roman" w:cs="Times New Roman"/>
                <w:bCs/>
                <w:sz w:val="24"/>
                <w:szCs w:val="24"/>
              </w:rPr>
            </w:pPr>
            <w:r w:rsidRPr="00737FA0">
              <w:rPr>
                <w:rFonts w:ascii="Times New Roman" w:hAnsi="Times New Roman" w:cs="Times New Roman"/>
                <w:bCs/>
                <w:sz w:val="24"/>
                <w:szCs w:val="24"/>
              </w:rPr>
              <w:t>Skype</w:t>
            </w:r>
            <w:r w:rsidR="00787FF1" w:rsidRPr="00737FA0">
              <w:rPr>
                <w:rFonts w:ascii="Times New Roman" w:hAnsi="Times New Roman" w:cs="Times New Roman"/>
                <w:bCs/>
                <w:sz w:val="24"/>
                <w:szCs w:val="24"/>
              </w:rPr>
              <w:t xml:space="preserve"> – (konsultācijas, pakalpojumu sniegšana u.tml.);</w:t>
            </w:r>
          </w:p>
          <w:p w14:paraId="79E614CE" w14:textId="37C1BAE3" w:rsidR="00787FF1" w:rsidRPr="00737FA0" w:rsidRDefault="00796C48" w:rsidP="00650492">
            <w:pPr>
              <w:pStyle w:val="ListParagraph"/>
              <w:numPr>
                <w:ilvl w:val="0"/>
                <w:numId w:val="5"/>
              </w:numPr>
              <w:spacing w:after="120"/>
              <w:contextualSpacing w:val="0"/>
              <w:jc w:val="both"/>
              <w:rPr>
                <w:rFonts w:ascii="Times New Roman" w:hAnsi="Times New Roman" w:cs="Times New Roman"/>
                <w:bCs/>
                <w:sz w:val="24"/>
                <w:szCs w:val="24"/>
              </w:rPr>
            </w:pPr>
            <w:r w:rsidRPr="00737FA0">
              <w:rPr>
                <w:rFonts w:ascii="Times New Roman" w:hAnsi="Times New Roman" w:cs="Times New Roman"/>
                <w:bCs/>
                <w:sz w:val="24"/>
                <w:szCs w:val="24"/>
              </w:rPr>
              <w:t xml:space="preserve">sociālie tīkli: </w:t>
            </w:r>
            <w:r w:rsidR="00787FF1" w:rsidRPr="00737FA0">
              <w:rPr>
                <w:rFonts w:ascii="Times New Roman" w:hAnsi="Times New Roman" w:cs="Times New Roman"/>
                <w:bCs/>
                <w:sz w:val="24"/>
                <w:szCs w:val="24"/>
              </w:rPr>
              <w:t>iestādes konts Facebook - sniedz informāciju par pakalpojumiem un atbild uz pakalpojumu saņēmēju jautājumiem (</w:t>
            </w:r>
            <w:hyperlink r:id="rId23" w:history="1">
              <w:r w:rsidR="00787FF1" w:rsidRPr="00737FA0">
                <w:rPr>
                  <w:rStyle w:val="Hyperlink"/>
                  <w:rFonts w:ascii="Times New Roman" w:hAnsi="Times New Roman" w:cs="Times New Roman"/>
                  <w:bCs/>
                  <w:color w:val="auto"/>
                  <w:sz w:val="24"/>
                  <w:szCs w:val="24"/>
                </w:rPr>
                <w:t>https://www.facebook.com/darbainspekcija</w:t>
              </w:r>
            </w:hyperlink>
            <w:r w:rsidR="00787FF1" w:rsidRPr="00737FA0">
              <w:rPr>
                <w:rFonts w:ascii="Times New Roman" w:hAnsi="Times New Roman" w:cs="Times New Roman"/>
                <w:bCs/>
                <w:sz w:val="24"/>
                <w:szCs w:val="24"/>
              </w:rPr>
              <w:t xml:space="preserve">, </w:t>
            </w:r>
            <w:hyperlink r:id="rId24" w:history="1">
              <w:r w:rsidR="00787FF1" w:rsidRPr="00737FA0">
                <w:rPr>
                  <w:rStyle w:val="Hyperlink"/>
                  <w:rFonts w:ascii="Times New Roman" w:hAnsi="Times New Roman" w:cs="Times New Roman"/>
                  <w:bCs/>
                  <w:color w:val="auto"/>
                  <w:sz w:val="24"/>
                  <w:szCs w:val="24"/>
                </w:rPr>
                <w:t>https://www.facebook.com/vidgovlv</w:t>
              </w:r>
            </w:hyperlink>
            <w:r w:rsidR="00787FF1" w:rsidRPr="00737FA0">
              <w:rPr>
                <w:rFonts w:ascii="Times New Roman" w:hAnsi="Times New Roman" w:cs="Times New Roman"/>
                <w:bCs/>
                <w:sz w:val="24"/>
                <w:szCs w:val="24"/>
              </w:rPr>
              <w:t>);</w:t>
            </w:r>
            <w:r w:rsidRPr="00737FA0">
              <w:rPr>
                <w:rFonts w:ascii="Times New Roman" w:hAnsi="Times New Roman" w:cs="Times New Roman"/>
                <w:bCs/>
                <w:sz w:val="24"/>
                <w:szCs w:val="24"/>
              </w:rPr>
              <w:t xml:space="preserve"> </w:t>
            </w:r>
            <w:r w:rsidR="00787FF1" w:rsidRPr="00737FA0">
              <w:rPr>
                <w:rFonts w:ascii="Times New Roman" w:hAnsi="Times New Roman" w:cs="Times New Roman"/>
                <w:bCs/>
                <w:sz w:val="24"/>
                <w:szCs w:val="24"/>
              </w:rPr>
              <w:t>iestādes konts Twitter - sniedz informāciju par pakalpojumiem un atbild uz pakalpojumu saņēmēju jautājumiem</w:t>
            </w:r>
            <w:r w:rsidR="00FC1938" w:rsidRPr="00737FA0">
              <w:rPr>
                <w:rFonts w:ascii="Times New Roman" w:hAnsi="Times New Roman" w:cs="Times New Roman"/>
                <w:bCs/>
                <w:sz w:val="24"/>
                <w:szCs w:val="24"/>
              </w:rPr>
              <w:t xml:space="preserve"> (“@</w:t>
            </w:r>
            <w:proofErr w:type="spellStart"/>
            <w:r w:rsidR="00FC1938" w:rsidRPr="00737FA0">
              <w:rPr>
                <w:rFonts w:ascii="Times New Roman" w:hAnsi="Times New Roman" w:cs="Times New Roman"/>
                <w:bCs/>
                <w:sz w:val="24"/>
                <w:szCs w:val="24"/>
              </w:rPr>
              <w:t>SPKcentrs</w:t>
            </w:r>
            <w:proofErr w:type="spellEnd"/>
            <w:r w:rsidR="00FC1938" w:rsidRPr="00737FA0">
              <w:rPr>
                <w:rFonts w:ascii="Times New Roman" w:hAnsi="Times New Roman" w:cs="Times New Roman"/>
                <w:bCs/>
                <w:sz w:val="24"/>
                <w:szCs w:val="24"/>
              </w:rPr>
              <w:t>”</w:t>
            </w:r>
            <w:r w:rsidR="001A180E" w:rsidRPr="00737FA0">
              <w:rPr>
                <w:rFonts w:ascii="Times New Roman" w:hAnsi="Times New Roman" w:cs="Times New Roman"/>
                <w:bCs/>
                <w:sz w:val="24"/>
                <w:szCs w:val="24"/>
              </w:rPr>
              <w:t>,</w:t>
            </w:r>
            <w:r w:rsidR="00FC1938" w:rsidRPr="00737FA0">
              <w:rPr>
                <w:rFonts w:ascii="Times New Roman" w:hAnsi="Times New Roman" w:cs="Times New Roman"/>
                <w:bCs/>
                <w:sz w:val="24"/>
                <w:szCs w:val="24"/>
              </w:rPr>
              <w:t xml:space="preserve"> </w:t>
            </w:r>
            <w:r w:rsidR="001A180E" w:rsidRPr="00737FA0">
              <w:rPr>
                <w:rFonts w:ascii="Times New Roman" w:hAnsi="Times New Roman" w:cs="Times New Roman"/>
                <w:bCs/>
                <w:sz w:val="24"/>
                <w:szCs w:val="24"/>
              </w:rPr>
              <w:t>“@</w:t>
            </w:r>
            <w:proofErr w:type="spellStart"/>
            <w:r w:rsidR="001A180E" w:rsidRPr="00737FA0">
              <w:rPr>
                <w:rFonts w:ascii="Times New Roman" w:hAnsi="Times New Roman" w:cs="Times New Roman"/>
                <w:bCs/>
                <w:sz w:val="24"/>
                <w:szCs w:val="24"/>
              </w:rPr>
              <w:t>vid_gov_lv</w:t>
            </w:r>
            <w:proofErr w:type="spellEnd"/>
            <w:r w:rsidR="001A180E" w:rsidRPr="00737FA0">
              <w:rPr>
                <w:rFonts w:ascii="Times New Roman" w:hAnsi="Times New Roman" w:cs="Times New Roman"/>
                <w:bCs/>
                <w:sz w:val="24"/>
                <w:szCs w:val="24"/>
              </w:rPr>
              <w:t>” u.tml.).</w:t>
            </w:r>
          </w:p>
        </w:tc>
      </w:tr>
      <w:tr w:rsidR="002A4AC8" w:rsidRPr="00737FA0" w14:paraId="5B376C0F" w14:textId="77777777" w:rsidTr="27B653D0">
        <w:tc>
          <w:tcPr>
            <w:tcW w:w="1555" w:type="dxa"/>
          </w:tcPr>
          <w:p w14:paraId="785D2C96" w14:textId="14952015" w:rsidR="0074106E" w:rsidRPr="00737FA0" w:rsidRDefault="0074106E" w:rsidP="00912899">
            <w:pPr>
              <w:spacing w:after="120"/>
              <w:jc w:val="both"/>
              <w:rPr>
                <w:rFonts w:ascii="Times New Roman" w:hAnsi="Times New Roman" w:cs="Times New Roman"/>
                <w:bCs/>
                <w:sz w:val="24"/>
                <w:szCs w:val="24"/>
              </w:rPr>
            </w:pPr>
            <w:r w:rsidRPr="00737FA0">
              <w:rPr>
                <w:rFonts w:ascii="Times New Roman" w:hAnsi="Times New Roman" w:cs="Times New Roman"/>
                <w:bCs/>
                <w:sz w:val="24"/>
                <w:szCs w:val="24"/>
              </w:rPr>
              <w:t>Cits</w:t>
            </w:r>
          </w:p>
        </w:tc>
        <w:tc>
          <w:tcPr>
            <w:tcW w:w="7506" w:type="dxa"/>
          </w:tcPr>
          <w:p w14:paraId="29848036" w14:textId="796D77C0" w:rsidR="0074106E" w:rsidRPr="00737FA0" w:rsidRDefault="001A180E" w:rsidP="00912899">
            <w:pPr>
              <w:spacing w:after="120"/>
              <w:jc w:val="both"/>
              <w:rPr>
                <w:rFonts w:ascii="Times New Roman" w:eastAsia="Calibri" w:hAnsi="Times New Roman" w:cs="Times New Roman"/>
                <w:bCs/>
                <w:sz w:val="24"/>
                <w:szCs w:val="24"/>
              </w:rPr>
            </w:pPr>
            <w:r w:rsidRPr="00737FA0">
              <w:rPr>
                <w:rFonts w:ascii="Times New Roman" w:hAnsi="Times New Roman" w:cs="Times New Roman"/>
                <w:bCs/>
                <w:sz w:val="24"/>
                <w:szCs w:val="24"/>
              </w:rPr>
              <w:t>Zem šī kanāla iekļaujami tādi pakalpojumu kanāli, kas neatbilst elektroniskam kanālam un nav pieskaitāmi arī kādam no izdalītajiem klātienes kanāliem (tātad, nav pieskaitāmi pie “Klātiene iestādē” un “VPVKAC”)</w:t>
            </w:r>
            <w:r w:rsidRPr="00737FA0">
              <w:rPr>
                <w:rFonts w:ascii="Times New Roman" w:eastAsia="Calibri" w:hAnsi="Times New Roman" w:cs="Times New Roman"/>
                <w:bCs/>
                <w:sz w:val="24"/>
                <w:szCs w:val="24"/>
              </w:rPr>
              <w:t>.</w:t>
            </w:r>
          </w:p>
        </w:tc>
      </w:tr>
      <w:tr w:rsidR="002A4AC8" w:rsidRPr="00737FA0" w14:paraId="00DE4C5D" w14:textId="77777777" w:rsidTr="27B653D0">
        <w:tc>
          <w:tcPr>
            <w:tcW w:w="1555" w:type="dxa"/>
          </w:tcPr>
          <w:p w14:paraId="7839707C" w14:textId="77777777" w:rsidR="0074106E" w:rsidRPr="00737FA0" w:rsidRDefault="0074106E" w:rsidP="00912899">
            <w:pPr>
              <w:spacing w:after="120"/>
              <w:jc w:val="both"/>
              <w:rPr>
                <w:rFonts w:ascii="Times New Roman" w:hAnsi="Times New Roman" w:cs="Times New Roman"/>
                <w:bCs/>
                <w:sz w:val="24"/>
                <w:szCs w:val="24"/>
              </w:rPr>
            </w:pPr>
            <w:r w:rsidRPr="00737FA0">
              <w:rPr>
                <w:rFonts w:ascii="Times New Roman" w:hAnsi="Times New Roman" w:cs="Times New Roman"/>
                <w:bCs/>
                <w:sz w:val="24"/>
                <w:szCs w:val="24"/>
              </w:rPr>
              <w:t>E-pakalpojums iestādes tīmekļvietnē</w:t>
            </w:r>
          </w:p>
        </w:tc>
        <w:tc>
          <w:tcPr>
            <w:tcW w:w="7506" w:type="dxa"/>
          </w:tcPr>
          <w:p w14:paraId="5BB8BDA5" w14:textId="4952F79F" w:rsidR="00B53510" w:rsidRPr="00737FA0" w:rsidRDefault="00117FFC" w:rsidP="00912899">
            <w:pPr>
              <w:spacing w:after="120"/>
              <w:jc w:val="both"/>
              <w:rPr>
                <w:rFonts w:ascii="Times New Roman" w:hAnsi="Times New Roman" w:cs="Times New Roman"/>
                <w:bCs/>
                <w:sz w:val="24"/>
                <w:szCs w:val="24"/>
              </w:rPr>
            </w:pPr>
            <w:r w:rsidRPr="00737FA0">
              <w:rPr>
                <w:rFonts w:ascii="Times New Roman" w:hAnsi="Times New Roman" w:cs="Times New Roman"/>
                <w:bCs/>
                <w:sz w:val="24"/>
                <w:szCs w:val="24"/>
              </w:rPr>
              <w:t>E</w:t>
            </w:r>
            <w:r w:rsidR="001A180E" w:rsidRPr="00737FA0">
              <w:rPr>
                <w:rFonts w:ascii="Times New Roman" w:hAnsi="Times New Roman" w:cs="Times New Roman"/>
                <w:bCs/>
                <w:sz w:val="24"/>
                <w:szCs w:val="24"/>
              </w:rPr>
              <w:t>-pakalpojums ir pieejams un to var pieprasīt iestādes oficiālajā</w:t>
            </w:r>
            <w:r w:rsidR="0074106E" w:rsidRPr="00737FA0">
              <w:rPr>
                <w:rFonts w:ascii="Times New Roman" w:hAnsi="Times New Roman" w:cs="Times New Roman"/>
                <w:bCs/>
                <w:sz w:val="24"/>
                <w:szCs w:val="24"/>
              </w:rPr>
              <w:t xml:space="preserve"> tīmekļvietnē</w:t>
            </w:r>
            <w:r w:rsidR="001A180E" w:rsidRPr="00737FA0">
              <w:rPr>
                <w:rFonts w:ascii="Times New Roman" w:hAnsi="Times New Roman" w:cs="Times New Roman"/>
                <w:bCs/>
                <w:sz w:val="24"/>
                <w:szCs w:val="24"/>
              </w:rPr>
              <w:t xml:space="preserve"> (šajā kanālā neietilpst iestādes citas uzturētās tīmekļvietnes, ar kuru starpniecību tiek sniegti pakalpojumi)</w:t>
            </w:r>
            <w:r w:rsidR="0074106E" w:rsidRPr="00737FA0">
              <w:rPr>
                <w:rFonts w:ascii="Times New Roman" w:hAnsi="Times New Roman" w:cs="Times New Roman"/>
                <w:bCs/>
                <w:sz w:val="24"/>
                <w:szCs w:val="24"/>
              </w:rPr>
              <w:t xml:space="preserve">. </w:t>
            </w:r>
          </w:p>
          <w:p w14:paraId="4E9D3A9C" w14:textId="00FBE1C4" w:rsidR="0074106E" w:rsidRPr="00737FA0" w:rsidRDefault="00356EB8" w:rsidP="00912899">
            <w:pPr>
              <w:spacing w:after="120"/>
              <w:jc w:val="both"/>
              <w:rPr>
                <w:rFonts w:ascii="Times New Roman" w:eastAsia="Calibri" w:hAnsi="Times New Roman" w:cs="Times New Roman"/>
                <w:bCs/>
                <w:sz w:val="24"/>
                <w:szCs w:val="24"/>
              </w:rPr>
            </w:pPr>
            <w:r w:rsidRPr="00737FA0">
              <w:rPr>
                <w:rFonts w:ascii="Times New Roman" w:eastAsia="Calibri" w:hAnsi="Times New Roman" w:cs="Times New Roman"/>
                <w:bCs/>
                <w:sz w:val="24"/>
                <w:szCs w:val="24"/>
              </w:rPr>
              <w:t>Piemēram, Lauksaimniecības datu centra e-pakalpojums – “Reģistrēt mājas (istabas) dzīvnieku”.</w:t>
            </w:r>
          </w:p>
        </w:tc>
      </w:tr>
      <w:tr w:rsidR="002A4AC8" w:rsidRPr="00737FA0" w14:paraId="633B7564" w14:textId="77777777" w:rsidTr="27B653D0">
        <w:tc>
          <w:tcPr>
            <w:tcW w:w="1555" w:type="dxa"/>
          </w:tcPr>
          <w:p w14:paraId="6B244F85" w14:textId="77777777" w:rsidR="0074106E" w:rsidRPr="00737FA0" w:rsidRDefault="0074106E" w:rsidP="00912899">
            <w:pPr>
              <w:spacing w:after="120"/>
              <w:jc w:val="both"/>
              <w:rPr>
                <w:rFonts w:ascii="Times New Roman" w:hAnsi="Times New Roman" w:cs="Times New Roman"/>
                <w:bCs/>
                <w:sz w:val="24"/>
                <w:szCs w:val="24"/>
              </w:rPr>
            </w:pPr>
            <w:bookmarkStart w:id="58" w:name="_Hlk76116214"/>
            <w:r w:rsidRPr="00737FA0">
              <w:rPr>
                <w:rFonts w:ascii="Times New Roman" w:hAnsi="Times New Roman" w:cs="Times New Roman"/>
                <w:bCs/>
                <w:sz w:val="24"/>
                <w:szCs w:val="24"/>
              </w:rPr>
              <w:t>E-pakalpojums Latvija.lv</w:t>
            </w:r>
          </w:p>
        </w:tc>
        <w:tc>
          <w:tcPr>
            <w:tcW w:w="7506" w:type="dxa"/>
          </w:tcPr>
          <w:p w14:paraId="54BD5C3B" w14:textId="77777777" w:rsidR="00962081" w:rsidRPr="00737FA0" w:rsidRDefault="00962081" w:rsidP="00576D52">
            <w:pPr>
              <w:spacing w:after="120"/>
              <w:jc w:val="both"/>
              <w:rPr>
                <w:rFonts w:ascii="Times New Roman" w:hAnsi="Times New Roman" w:cs="Times New Roman"/>
                <w:bCs/>
                <w:sz w:val="24"/>
                <w:szCs w:val="24"/>
              </w:rPr>
            </w:pPr>
            <w:r w:rsidRPr="00737FA0">
              <w:rPr>
                <w:rFonts w:ascii="Times New Roman" w:hAnsi="Times New Roman" w:cs="Times New Roman"/>
                <w:bCs/>
                <w:sz w:val="24"/>
                <w:szCs w:val="24"/>
              </w:rPr>
              <w:t>E</w:t>
            </w:r>
            <w:r w:rsidR="0074106E" w:rsidRPr="00737FA0">
              <w:rPr>
                <w:rFonts w:ascii="Times New Roman" w:hAnsi="Times New Roman" w:cs="Times New Roman"/>
                <w:bCs/>
                <w:sz w:val="24"/>
                <w:szCs w:val="24"/>
              </w:rPr>
              <w:t xml:space="preserve">-pakalpojumu var pieprasīt valsts pārvaldes pakalpojumu portāla Latvija.lv tīmekļvietnē. </w:t>
            </w:r>
          </w:p>
          <w:p w14:paraId="7AABB123" w14:textId="77777777" w:rsidR="00B66C80" w:rsidRDefault="00893FEA" w:rsidP="00B66C80">
            <w:pPr>
              <w:pStyle w:val="ListParagraph"/>
              <w:numPr>
                <w:ilvl w:val="0"/>
                <w:numId w:val="9"/>
              </w:numPr>
              <w:spacing w:after="120"/>
              <w:ind w:left="816" w:hanging="357"/>
              <w:contextualSpacing w:val="0"/>
              <w:jc w:val="both"/>
              <w:rPr>
                <w:rFonts w:ascii="Times New Roman" w:eastAsia="Calibri" w:hAnsi="Times New Roman" w:cs="Times New Roman"/>
                <w:bCs/>
                <w:sz w:val="24"/>
                <w:szCs w:val="24"/>
              </w:rPr>
            </w:pPr>
            <w:r w:rsidRPr="00737FA0">
              <w:rPr>
                <w:rFonts w:ascii="Times New Roman" w:hAnsi="Times New Roman" w:cs="Times New Roman"/>
                <w:bCs/>
                <w:sz w:val="24"/>
                <w:szCs w:val="24"/>
              </w:rPr>
              <w:t>Portālā šobrīd ir izmitināti 122</w:t>
            </w:r>
            <w:r w:rsidR="0074106E" w:rsidRPr="00737FA0">
              <w:rPr>
                <w:rFonts w:ascii="Times New Roman" w:hAnsi="Times New Roman" w:cs="Times New Roman"/>
                <w:bCs/>
                <w:sz w:val="24"/>
                <w:szCs w:val="24"/>
              </w:rPr>
              <w:t xml:space="preserve"> e-pakalpojumi, kā piemēram, “Atļauja koku ciršanai” (saite: </w:t>
            </w:r>
            <w:hyperlink r:id="rId25" w:history="1">
              <w:r w:rsidR="0049061D" w:rsidRPr="00737FA0">
                <w:rPr>
                  <w:rStyle w:val="Hyperlink"/>
                  <w:rFonts w:ascii="Times New Roman" w:hAnsi="Times New Roman" w:cs="Times New Roman"/>
                  <w:bCs/>
                  <w:color w:val="auto"/>
                  <w:sz w:val="24"/>
                  <w:szCs w:val="24"/>
                </w:rPr>
                <w:t>https://www.latvija.lv/lv/9Epakalpojumi/EP81/Apraksts</w:t>
              </w:r>
            </w:hyperlink>
            <w:r w:rsidR="0074106E" w:rsidRPr="00737FA0">
              <w:rPr>
                <w:rFonts w:ascii="Times New Roman" w:hAnsi="Times New Roman" w:cs="Times New Roman"/>
                <w:bCs/>
                <w:sz w:val="24"/>
                <w:szCs w:val="24"/>
              </w:rPr>
              <w:t xml:space="preserve">), “Administratīvo sodu pārbaude un nomaksa” (saite: </w:t>
            </w:r>
            <w:hyperlink r:id="rId26" w:history="1">
              <w:r w:rsidR="0074106E" w:rsidRPr="00737FA0">
                <w:rPr>
                  <w:rStyle w:val="Hyperlink"/>
                  <w:rFonts w:ascii="Times New Roman" w:hAnsi="Times New Roman" w:cs="Times New Roman"/>
                  <w:bCs/>
                  <w:color w:val="auto"/>
                  <w:sz w:val="24"/>
                  <w:szCs w:val="24"/>
                </w:rPr>
                <w:t>https://www.latvija.lv/lv/Epakalpojumi/EP38/Apraksts</w:t>
              </w:r>
            </w:hyperlink>
            <w:r w:rsidR="0074106E" w:rsidRPr="00737FA0">
              <w:rPr>
                <w:rFonts w:ascii="Times New Roman" w:hAnsi="Times New Roman" w:cs="Times New Roman"/>
                <w:bCs/>
                <w:sz w:val="24"/>
                <w:szCs w:val="24"/>
              </w:rPr>
              <w:t xml:space="preserve">) u.c.  “Ziņas par personas rīcībspēju” (saite: </w:t>
            </w:r>
            <w:hyperlink r:id="rId27" w:history="1">
              <w:r w:rsidR="0074106E" w:rsidRPr="00576D52">
                <w:rPr>
                  <w:rStyle w:val="Hyperlink"/>
                  <w:rFonts w:ascii="Times New Roman" w:hAnsi="Times New Roman" w:cs="Times New Roman"/>
                  <w:bCs/>
                  <w:color w:val="auto"/>
                  <w:sz w:val="24"/>
                  <w:szCs w:val="24"/>
                </w:rPr>
                <w:t>https://www.latvija.lv/lv/PPK/dzives-</w:t>
              </w:r>
              <w:r w:rsidR="0074106E" w:rsidRPr="00576D52">
                <w:rPr>
                  <w:rStyle w:val="Hyperlink"/>
                  <w:rFonts w:ascii="Times New Roman" w:hAnsi="Times New Roman" w:cs="Times New Roman"/>
                  <w:bCs/>
                  <w:color w:val="auto"/>
                  <w:sz w:val="24"/>
                  <w:szCs w:val="24"/>
                </w:rPr>
                <w:lastRenderedPageBreak/>
                <w:t>situacija/apakssituacija/p3327/ProcesaApraksts</w:t>
              </w:r>
            </w:hyperlink>
            <w:r w:rsidR="004416A8" w:rsidRPr="00576D52">
              <w:rPr>
                <w:rFonts w:ascii="Times New Roman" w:hAnsi="Times New Roman" w:cs="Times New Roman"/>
                <w:bCs/>
                <w:sz w:val="24"/>
                <w:szCs w:val="24"/>
              </w:rPr>
              <w:t>), “</w:t>
            </w:r>
            <w:r w:rsidR="0074106E" w:rsidRPr="00576D52">
              <w:rPr>
                <w:rFonts w:ascii="Times New Roman" w:eastAsia="Calibri" w:hAnsi="Times New Roman" w:cs="Times New Roman"/>
                <w:bCs/>
                <w:sz w:val="24"/>
                <w:szCs w:val="24"/>
              </w:rPr>
              <w:t>Iesniegums iestādei</w:t>
            </w:r>
            <w:r w:rsidR="004416A8" w:rsidRPr="00576D52">
              <w:rPr>
                <w:rFonts w:ascii="Times New Roman" w:eastAsia="Calibri" w:hAnsi="Times New Roman" w:cs="Times New Roman"/>
                <w:bCs/>
                <w:sz w:val="24"/>
                <w:szCs w:val="24"/>
              </w:rPr>
              <w:t>”</w:t>
            </w:r>
            <w:r w:rsidR="0074106E" w:rsidRPr="00576D52">
              <w:rPr>
                <w:rFonts w:ascii="Times New Roman" w:eastAsia="Calibri" w:hAnsi="Times New Roman" w:cs="Times New Roman"/>
                <w:bCs/>
                <w:sz w:val="24"/>
                <w:szCs w:val="24"/>
              </w:rPr>
              <w:t xml:space="preserve"> </w:t>
            </w:r>
            <w:r w:rsidR="004416A8" w:rsidRPr="00576D52">
              <w:rPr>
                <w:rFonts w:ascii="Times New Roman" w:eastAsia="Calibri" w:hAnsi="Times New Roman" w:cs="Times New Roman"/>
                <w:bCs/>
                <w:sz w:val="24"/>
                <w:szCs w:val="24"/>
              </w:rPr>
              <w:t xml:space="preserve">(saite: </w:t>
            </w:r>
            <w:hyperlink r:id="rId28" w:history="1">
              <w:r w:rsidR="00962081" w:rsidRPr="00576D52">
                <w:rPr>
                  <w:rStyle w:val="Hyperlink"/>
                  <w:rFonts w:ascii="Times New Roman" w:eastAsia="Calibri" w:hAnsi="Times New Roman" w:cs="Times New Roman"/>
                  <w:bCs/>
                  <w:color w:val="auto"/>
                  <w:sz w:val="24"/>
                  <w:szCs w:val="24"/>
                </w:rPr>
                <w:t>https://www.latvija.lv/Epakalpojumi/EP155</w:t>
              </w:r>
            </w:hyperlink>
            <w:r w:rsidR="004416A8" w:rsidRPr="00576D52">
              <w:rPr>
                <w:rFonts w:ascii="Times New Roman" w:eastAsia="Calibri" w:hAnsi="Times New Roman" w:cs="Times New Roman"/>
                <w:bCs/>
                <w:sz w:val="24"/>
                <w:szCs w:val="24"/>
              </w:rPr>
              <w:t>).</w:t>
            </w:r>
            <w:bookmarkStart w:id="59" w:name="_Hlk76117426"/>
          </w:p>
          <w:p w14:paraId="54F557F0" w14:textId="6C830D8C" w:rsidR="00576D52" w:rsidRPr="00B66C80" w:rsidRDefault="00962081" w:rsidP="00B66C80">
            <w:pPr>
              <w:pStyle w:val="ListParagraph"/>
              <w:numPr>
                <w:ilvl w:val="0"/>
                <w:numId w:val="9"/>
              </w:numPr>
              <w:spacing w:after="120"/>
              <w:ind w:left="816" w:hanging="357"/>
              <w:contextualSpacing w:val="0"/>
              <w:jc w:val="both"/>
              <w:rPr>
                <w:rFonts w:ascii="Times New Roman" w:eastAsia="Calibri" w:hAnsi="Times New Roman" w:cs="Times New Roman"/>
                <w:bCs/>
                <w:sz w:val="24"/>
                <w:szCs w:val="24"/>
              </w:rPr>
            </w:pPr>
            <w:r w:rsidRPr="00B66C80">
              <w:rPr>
                <w:rFonts w:ascii="Times New Roman" w:hAnsi="Times New Roman" w:cs="Times New Roman"/>
                <w:bCs/>
                <w:sz w:val="24"/>
                <w:szCs w:val="24"/>
              </w:rPr>
              <w:t>e-adrese Latvija.lv (</w:t>
            </w:r>
            <w:r w:rsidRPr="00B66C80">
              <w:rPr>
                <w:rFonts w:ascii="Times New Roman" w:hAnsi="Times New Roman" w:cs="Times New Roman"/>
                <w:bCs/>
                <w:sz w:val="24"/>
                <w:szCs w:val="24"/>
                <w:shd w:val="clear" w:color="auto" w:fill="FFFFFF"/>
              </w:rPr>
              <w:t xml:space="preserve">vienota saziņas platforma) – pakalpojumi, kurus var pieteikt, izmantojot e-adresi, piemēram: </w:t>
            </w:r>
            <w:bookmarkEnd w:id="59"/>
            <w:r w:rsidR="00576D52" w:rsidRPr="00B66C80">
              <w:rPr>
                <w:rFonts w:ascii="Times New Roman" w:hAnsi="Times New Roman" w:cs="Times New Roman"/>
                <w:bCs/>
                <w:sz w:val="24"/>
                <w:szCs w:val="24"/>
                <w:shd w:val="clear" w:color="auto" w:fill="FFFFFF"/>
              </w:rPr>
              <w:t>“</w:t>
            </w:r>
            <w:r w:rsidR="00576D52" w:rsidRPr="00B66C80">
              <w:rPr>
                <w:rStyle w:val="Hyperlink"/>
                <w:rFonts w:ascii="Times New Roman" w:hAnsi="Times New Roman" w:cs="Times New Roman"/>
                <w:bCs/>
                <w:color w:val="auto"/>
                <w:sz w:val="24"/>
                <w:szCs w:val="24"/>
              </w:rPr>
              <w:t>Iesniegums bezdarbnieka statusa piešķiršanai”; fiziskām personām: “Izziņa par ietekmes uz vidi novērtējuma, sākotnējā izvērtējuma vai tehnisko noteikumu nepieciešamību”, iesniegums lietotāja pieejas ieguvei Dabas aizsardzības pārvaldes dabas datu pārvaldības sistēmā OZOLS.</w:t>
            </w:r>
          </w:p>
        </w:tc>
      </w:tr>
      <w:bookmarkEnd w:id="58"/>
      <w:tr w:rsidR="002A4AC8" w:rsidRPr="00737FA0" w14:paraId="753D3A47" w14:textId="77777777" w:rsidTr="27B653D0">
        <w:tc>
          <w:tcPr>
            <w:tcW w:w="1555" w:type="dxa"/>
            <w:shd w:val="clear" w:color="auto" w:fill="auto"/>
          </w:tcPr>
          <w:p w14:paraId="7B136A0C" w14:textId="77777777" w:rsidR="0074106E" w:rsidRPr="00737FA0" w:rsidRDefault="0074106E" w:rsidP="00912899">
            <w:pPr>
              <w:spacing w:after="120"/>
              <w:jc w:val="both"/>
              <w:rPr>
                <w:rFonts w:ascii="Times New Roman" w:hAnsi="Times New Roman" w:cs="Times New Roman"/>
                <w:bCs/>
                <w:sz w:val="24"/>
                <w:szCs w:val="24"/>
              </w:rPr>
            </w:pPr>
            <w:r w:rsidRPr="00737FA0">
              <w:rPr>
                <w:rFonts w:ascii="Times New Roman" w:hAnsi="Times New Roman" w:cs="Times New Roman"/>
                <w:bCs/>
                <w:sz w:val="24"/>
                <w:szCs w:val="24"/>
              </w:rPr>
              <w:lastRenderedPageBreak/>
              <w:t>E-pasts</w:t>
            </w:r>
          </w:p>
        </w:tc>
        <w:tc>
          <w:tcPr>
            <w:tcW w:w="7506" w:type="dxa"/>
            <w:shd w:val="clear" w:color="auto" w:fill="auto"/>
          </w:tcPr>
          <w:p w14:paraId="3BBB250D" w14:textId="77777777" w:rsidR="003E7E4A" w:rsidRPr="00737FA0" w:rsidRDefault="004416A8" w:rsidP="00912899">
            <w:pPr>
              <w:spacing w:after="120"/>
              <w:jc w:val="both"/>
              <w:rPr>
                <w:rFonts w:ascii="Times New Roman" w:eastAsia="Times New Roman" w:hAnsi="Times New Roman" w:cs="Times New Roman"/>
                <w:bCs/>
                <w:sz w:val="24"/>
                <w:szCs w:val="24"/>
              </w:rPr>
            </w:pPr>
            <w:r w:rsidRPr="00737FA0">
              <w:rPr>
                <w:rFonts w:ascii="Times New Roman" w:eastAsia="Times New Roman" w:hAnsi="Times New Roman" w:cs="Times New Roman"/>
                <w:bCs/>
                <w:sz w:val="24"/>
                <w:szCs w:val="24"/>
              </w:rPr>
              <w:t>P</w:t>
            </w:r>
            <w:r w:rsidR="0074106E" w:rsidRPr="00737FA0">
              <w:rPr>
                <w:rFonts w:ascii="Times New Roman" w:eastAsia="Times New Roman" w:hAnsi="Times New Roman" w:cs="Times New Roman"/>
                <w:bCs/>
                <w:sz w:val="24"/>
                <w:szCs w:val="24"/>
              </w:rPr>
              <w:t>akalpojum</w:t>
            </w:r>
            <w:r w:rsidRPr="00737FA0">
              <w:rPr>
                <w:rFonts w:ascii="Times New Roman" w:eastAsia="Times New Roman" w:hAnsi="Times New Roman" w:cs="Times New Roman"/>
                <w:bCs/>
                <w:sz w:val="24"/>
                <w:szCs w:val="24"/>
              </w:rPr>
              <w:t xml:space="preserve">u var pieprasīt, nosūtot pieteikumu, tajā skaitā iesniegumu, priekšlikumu, jautājumu un sūdzību iestādei uz tās </w:t>
            </w:r>
            <w:r w:rsidR="0074106E" w:rsidRPr="00737FA0">
              <w:rPr>
                <w:rFonts w:ascii="Times New Roman" w:eastAsia="Times New Roman" w:hAnsi="Times New Roman" w:cs="Times New Roman"/>
                <w:bCs/>
                <w:sz w:val="24"/>
                <w:szCs w:val="24"/>
              </w:rPr>
              <w:t>e-pastu, iepriekš t</w:t>
            </w:r>
            <w:r w:rsidR="00962081" w:rsidRPr="00737FA0">
              <w:rPr>
                <w:rFonts w:ascii="Times New Roman" w:eastAsia="Times New Roman" w:hAnsi="Times New Roman" w:cs="Times New Roman"/>
                <w:bCs/>
                <w:sz w:val="24"/>
                <w:szCs w:val="24"/>
              </w:rPr>
              <w:t>o</w:t>
            </w:r>
            <w:r w:rsidR="0074106E" w:rsidRPr="00737FA0">
              <w:rPr>
                <w:rFonts w:ascii="Times New Roman" w:eastAsia="Times New Roman" w:hAnsi="Times New Roman" w:cs="Times New Roman"/>
                <w:bCs/>
                <w:sz w:val="24"/>
                <w:szCs w:val="24"/>
              </w:rPr>
              <w:t xml:space="preserve"> parakstot </w:t>
            </w:r>
            <w:r w:rsidR="003E7E4A" w:rsidRPr="00737FA0">
              <w:rPr>
                <w:rFonts w:ascii="Times New Roman" w:eastAsia="Times New Roman" w:hAnsi="Times New Roman" w:cs="Times New Roman"/>
                <w:bCs/>
                <w:sz w:val="24"/>
                <w:szCs w:val="24"/>
              </w:rPr>
              <w:t xml:space="preserve">ar drošu elektronisko parakstu vai bez droša elektroniskā paraksta (atbilstoši pakalpojuma sniegšanas regulējumam). Elektroniski iesniegt pieteikumu var, piemēram, šādiem pakalpojumiem: </w:t>
            </w:r>
          </w:p>
          <w:p w14:paraId="32D83DB4" w14:textId="608E3168" w:rsidR="0074106E" w:rsidRPr="00737FA0" w:rsidRDefault="003E7E4A" w:rsidP="00650492">
            <w:pPr>
              <w:pStyle w:val="ListParagraph"/>
              <w:numPr>
                <w:ilvl w:val="0"/>
                <w:numId w:val="10"/>
              </w:numPr>
              <w:spacing w:after="120"/>
              <w:ind w:left="880" w:hanging="425"/>
              <w:contextualSpacing w:val="0"/>
              <w:jc w:val="both"/>
              <w:rPr>
                <w:rFonts w:ascii="Times New Roman" w:eastAsia="Times New Roman" w:hAnsi="Times New Roman" w:cs="Times New Roman"/>
                <w:bCs/>
                <w:sz w:val="24"/>
                <w:szCs w:val="24"/>
              </w:rPr>
            </w:pPr>
            <w:r w:rsidRPr="00737FA0">
              <w:rPr>
                <w:rFonts w:ascii="Times New Roman" w:eastAsia="Times New Roman" w:hAnsi="Times New Roman" w:cs="Times New Roman"/>
                <w:bCs/>
                <w:sz w:val="24"/>
                <w:szCs w:val="24"/>
              </w:rPr>
              <w:t>Valsts sociālās apdrošināšanas aģentūras pakalpojums “Informācija par vecāku pabalsta prognozējamo apmēru”;</w:t>
            </w:r>
          </w:p>
          <w:p w14:paraId="125C3D2C" w14:textId="36A38EC2" w:rsidR="003E7E4A" w:rsidRPr="00737FA0" w:rsidRDefault="003E7E4A" w:rsidP="00650492">
            <w:pPr>
              <w:pStyle w:val="ListParagraph"/>
              <w:numPr>
                <w:ilvl w:val="0"/>
                <w:numId w:val="10"/>
              </w:numPr>
              <w:spacing w:after="120"/>
              <w:ind w:left="880" w:hanging="425"/>
              <w:contextualSpacing w:val="0"/>
              <w:jc w:val="both"/>
              <w:rPr>
                <w:rFonts w:ascii="Times New Roman" w:eastAsia="Times New Roman" w:hAnsi="Times New Roman" w:cs="Times New Roman"/>
                <w:bCs/>
                <w:sz w:val="24"/>
                <w:szCs w:val="24"/>
              </w:rPr>
            </w:pPr>
            <w:r w:rsidRPr="00737FA0">
              <w:rPr>
                <w:rFonts w:ascii="Times New Roman" w:eastAsia="Times New Roman" w:hAnsi="Times New Roman" w:cs="Times New Roman"/>
                <w:bCs/>
                <w:sz w:val="24"/>
                <w:szCs w:val="24"/>
              </w:rPr>
              <w:t>Tieslietu ministrijas pakalpojums “Atkārtotas laulības apliecības vai izziņas no laulības reģistra pieprasīšana”;</w:t>
            </w:r>
          </w:p>
          <w:p w14:paraId="2CC3F93C" w14:textId="48C755D7" w:rsidR="0074106E" w:rsidRPr="00737FA0" w:rsidRDefault="003E7E4A" w:rsidP="00650492">
            <w:pPr>
              <w:pStyle w:val="ListParagraph"/>
              <w:numPr>
                <w:ilvl w:val="0"/>
                <w:numId w:val="10"/>
              </w:numPr>
              <w:spacing w:after="120"/>
              <w:ind w:left="880" w:hanging="425"/>
              <w:contextualSpacing w:val="0"/>
              <w:jc w:val="both"/>
              <w:rPr>
                <w:rFonts w:ascii="Times New Roman" w:eastAsia="Times New Roman" w:hAnsi="Times New Roman" w:cs="Times New Roman"/>
                <w:bCs/>
                <w:sz w:val="24"/>
                <w:szCs w:val="24"/>
              </w:rPr>
            </w:pPr>
            <w:r w:rsidRPr="00737FA0">
              <w:rPr>
                <w:rFonts w:ascii="Times New Roman" w:eastAsia="Times New Roman" w:hAnsi="Times New Roman" w:cs="Times New Roman"/>
                <w:bCs/>
                <w:sz w:val="24"/>
                <w:szCs w:val="24"/>
              </w:rPr>
              <w:t>Valsts bērnu tiesību un aizsardzības inspekcijas pakalpojums “Iesniegumu un sūdzību izskatīšana par bērnu tiesību aizsardzības jautājumiem” u.tml.</w:t>
            </w:r>
          </w:p>
        </w:tc>
      </w:tr>
      <w:tr w:rsidR="002A4AC8" w:rsidRPr="00737FA0" w14:paraId="2A9230FA" w14:textId="77777777" w:rsidTr="27B653D0">
        <w:tc>
          <w:tcPr>
            <w:tcW w:w="1555" w:type="dxa"/>
          </w:tcPr>
          <w:p w14:paraId="48F19A92" w14:textId="77A38158" w:rsidR="0074106E" w:rsidRPr="00737FA0" w:rsidRDefault="0074106E" w:rsidP="00912899">
            <w:pPr>
              <w:spacing w:after="120"/>
              <w:jc w:val="both"/>
              <w:rPr>
                <w:rFonts w:ascii="Times New Roman" w:hAnsi="Times New Roman" w:cs="Times New Roman"/>
                <w:bCs/>
                <w:sz w:val="24"/>
                <w:szCs w:val="24"/>
              </w:rPr>
            </w:pPr>
            <w:r w:rsidRPr="00737FA0">
              <w:rPr>
                <w:rFonts w:ascii="Times New Roman" w:hAnsi="Times New Roman" w:cs="Times New Roman"/>
                <w:bCs/>
                <w:sz w:val="24"/>
                <w:szCs w:val="24"/>
              </w:rPr>
              <w:t>Fakss</w:t>
            </w:r>
          </w:p>
        </w:tc>
        <w:tc>
          <w:tcPr>
            <w:tcW w:w="7506" w:type="dxa"/>
          </w:tcPr>
          <w:p w14:paraId="77C3B8B7" w14:textId="2234F964" w:rsidR="00962081" w:rsidRPr="00737FA0" w:rsidRDefault="00962081" w:rsidP="00912899">
            <w:pPr>
              <w:spacing w:after="120"/>
              <w:rPr>
                <w:rFonts w:ascii="Times New Roman" w:hAnsi="Times New Roman" w:cs="Times New Roman"/>
                <w:bCs/>
                <w:sz w:val="24"/>
                <w:szCs w:val="24"/>
              </w:rPr>
            </w:pPr>
            <w:r w:rsidRPr="00737FA0">
              <w:rPr>
                <w:rFonts w:ascii="Times New Roman" w:hAnsi="Times New Roman" w:cs="Times New Roman"/>
                <w:bCs/>
                <w:sz w:val="24"/>
                <w:szCs w:val="24"/>
              </w:rPr>
              <w:t>P</w:t>
            </w:r>
            <w:r w:rsidR="0074106E" w:rsidRPr="00737FA0">
              <w:rPr>
                <w:rFonts w:ascii="Times New Roman" w:hAnsi="Times New Roman" w:cs="Times New Roman"/>
                <w:bCs/>
                <w:sz w:val="24"/>
                <w:szCs w:val="24"/>
              </w:rPr>
              <w:t xml:space="preserve">akalpojumu var pieprasīt, izmatojot faksu. </w:t>
            </w:r>
          </w:p>
        </w:tc>
      </w:tr>
      <w:tr w:rsidR="002A4AC8" w:rsidRPr="00737FA0" w14:paraId="5D87E5B0" w14:textId="77777777" w:rsidTr="27B653D0">
        <w:tc>
          <w:tcPr>
            <w:tcW w:w="1555" w:type="dxa"/>
          </w:tcPr>
          <w:p w14:paraId="456DC142" w14:textId="6DE891EB" w:rsidR="0074106E" w:rsidRPr="00737FA0" w:rsidRDefault="0074106E" w:rsidP="00912899">
            <w:pPr>
              <w:spacing w:after="120"/>
              <w:rPr>
                <w:rFonts w:ascii="Times New Roman" w:hAnsi="Times New Roman" w:cs="Times New Roman"/>
                <w:bCs/>
                <w:sz w:val="24"/>
                <w:szCs w:val="24"/>
              </w:rPr>
            </w:pPr>
            <w:r w:rsidRPr="00737FA0">
              <w:rPr>
                <w:rFonts w:ascii="Times New Roman" w:hAnsi="Times New Roman" w:cs="Times New Roman"/>
                <w:bCs/>
                <w:sz w:val="24"/>
                <w:szCs w:val="24"/>
              </w:rPr>
              <w:t>Klātiene</w:t>
            </w:r>
            <w:r w:rsidR="002143D3" w:rsidRPr="00737FA0">
              <w:rPr>
                <w:rFonts w:ascii="Times New Roman" w:hAnsi="Times New Roman" w:cs="Times New Roman"/>
                <w:bCs/>
                <w:sz w:val="24"/>
                <w:szCs w:val="24"/>
              </w:rPr>
              <w:t xml:space="preserve"> iestādē</w:t>
            </w:r>
          </w:p>
        </w:tc>
        <w:tc>
          <w:tcPr>
            <w:tcW w:w="7506" w:type="dxa"/>
          </w:tcPr>
          <w:p w14:paraId="1E9BE409" w14:textId="59251AD1" w:rsidR="008F6A84" w:rsidRPr="00737FA0" w:rsidRDefault="002143D3" w:rsidP="00912899">
            <w:pPr>
              <w:spacing w:after="120"/>
              <w:jc w:val="both"/>
              <w:rPr>
                <w:rFonts w:ascii="Times New Roman" w:eastAsia="Calibri" w:hAnsi="Times New Roman" w:cs="Times New Roman"/>
                <w:bCs/>
                <w:sz w:val="24"/>
                <w:szCs w:val="24"/>
              </w:rPr>
            </w:pPr>
            <w:r w:rsidRPr="00737FA0">
              <w:rPr>
                <w:rFonts w:ascii="Times New Roman" w:hAnsi="Times New Roman" w:cs="Times New Roman"/>
                <w:bCs/>
                <w:sz w:val="24"/>
                <w:szCs w:val="24"/>
              </w:rPr>
              <w:t>P</w:t>
            </w:r>
            <w:r w:rsidR="0074106E" w:rsidRPr="00737FA0">
              <w:rPr>
                <w:rFonts w:ascii="Times New Roman" w:hAnsi="Times New Roman" w:cs="Times New Roman"/>
                <w:bCs/>
                <w:sz w:val="24"/>
                <w:szCs w:val="24"/>
              </w:rPr>
              <w:t xml:space="preserve">akalpojumu var pieprasīt </w:t>
            </w:r>
            <w:r w:rsidR="00B13BF0" w:rsidRPr="00737FA0">
              <w:rPr>
                <w:rFonts w:ascii="Times New Roman" w:hAnsi="Times New Roman" w:cs="Times New Roman"/>
                <w:bCs/>
                <w:sz w:val="24"/>
                <w:szCs w:val="24"/>
              </w:rPr>
              <w:t>klātienē iestādē, piemēram</w:t>
            </w:r>
            <w:r w:rsidR="008F6A84" w:rsidRPr="00737FA0">
              <w:rPr>
                <w:rFonts w:ascii="Times New Roman" w:hAnsi="Times New Roman" w:cs="Times New Roman"/>
                <w:bCs/>
                <w:sz w:val="24"/>
                <w:szCs w:val="24"/>
              </w:rPr>
              <w:t xml:space="preserve">, </w:t>
            </w:r>
            <w:r w:rsidR="005C0A22" w:rsidRPr="00737FA0">
              <w:rPr>
                <w:rFonts w:ascii="Times New Roman" w:hAnsi="Times New Roman" w:cs="Times New Roman"/>
                <w:bCs/>
                <w:sz w:val="24"/>
                <w:szCs w:val="24"/>
              </w:rPr>
              <w:t>i</w:t>
            </w:r>
            <w:r w:rsidR="00B13BF0" w:rsidRPr="00737FA0">
              <w:rPr>
                <w:rFonts w:ascii="Times New Roman" w:hAnsi="Times New Roman" w:cs="Times New Roman"/>
                <w:bCs/>
                <w:sz w:val="24"/>
                <w:szCs w:val="24"/>
              </w:rPr>
              <w:t>estād</w:t>
            </w:r>
            <w:r w:rsidRPr="00737FA0">
              <w:rPr>
                <w:rFonts w:ascii="Times New Roman" w:hAnsi="Times New Roman" w:cs="Times New Roman"/>
                <w:bCs/>
                <w:sz w:val="24"/>
                <w:szCs w:val="24"/>
              </w:rPr>
              <w:t>ē vai iestādes</w:t>
            </w:r>
            <w:r w:rsidR="00B13BF0" w:rsidRPr="00737FA0">
              <w:rPr>
                <w:rFonts w:ascii="Times New Roman" w:hAnsi="Times New Roman" w:cs="Times New Roman"/>
                <w:bCs/>
                <w:sz w:val="24"/>
                <w:szCs w:val="24"/>
              </w:rPr>
              <w:t xml:space="preserve"> klientu </w:t>
            </w:r>
            <w:r w:rsidR="0074106E" w:rsidRPr="00737FA0">
              <w:rPr>
                <w:rFonts w:ascii="Times New Roman" w:hAnsi="Times New Roman" w:cs="Times New Roman"/>
                <w:bCs/>
                <w:sz w:val="24"/>
                <w:szCs w:val="24"/>
              </w:rPr>
              <w:t>apkalpošanas centrā</w:t>
            </w:r>
            <w:r w:rsidR="00B13BF0" w:rsidRPr="00737FA0">
              <w:rPr>
                <w:rFonts w:ascii="Times New Roman" w:hAnsi="Times New Roman" w:cs="Times New Roman"/>
                <w:bCs/>
                <w:sz w:val="24"/>
                <w:szCs w:val="24"/>
              </w:rPr>
              <w:t xml:space="preserve"> (Valsts ieņēmumu dienesta Rīgas klientu apkalpošanas centrs</w:t>
            </w:r>
            <w:r w:rsidRPr="00737FA0">
              <w:rPr>
                <w:rFonts w:ascii="Times New Roman" w:hAnsi="Times New Roman" w:cs="Times New Roman"/>
                <w:bCs/>
                <w:sz w:val="24"/>
                <w:szCs w:val="24"/>
              </w:rPr>
              <w:t>, Nodarbinātības valsts aģentūra, Rīgas Dzemdību nams, biedrība “Patvērums “Drošā māja””</w:t>
            </w:r>
            <w:r w:rsidR="00B13BF0" w:rsidRPr="00737FA0">
              <w:rPr>
                <w:rFonts w:ascii="Times New Roman" w:hAnsi="Times New Roman" w:cs="Times New Roman"/>
                <w:bCs/>
                <w:sz w:val="24"/>
                <w:szCs w:val="24"/>
              </w:rPr>
              <w:t>)</w:t>
            </w:r>
            <w:r w:rsidR="008F6A84" w:rsidRPr="00737FA0">
              <w:rPr>
                <w:rFonts w:ascii="Times New Roman" w:hAnsi="Times New Roman" w:cs="Times New Roman"/>
                <w:bCs/>
                <w:sz w:val="24"/>
                <w:szCs w:val="24"/>
              </w:rPr>
              <w:t xml:space="preserve">, </w:t>
            </w:r>
            <w:r w:rsidR="00B13BF0" w:rsidRPr="00737FA0">
              <w:rPr>
                <w:rFonts w:ascii="Times New Roman" w:hAnsi="Times New Roman" w:cs="Times New Roman"/>
                <w:bCs/>
                <w:sz w:val="24"/>
                <w:szCs w:val="24"/>
              </w:rPr>
              <w:t>iestādes filiālē (</w:t>
            </w:r>
            <w:r w:rsidR="0074106E" w:rsidRPr="00737FA0">
              <w:rPr>
                <w:rFonts w:ascii="Times New Roman" w:hAnsi="Times New Roman" w:cs="Times New Roman"/>
                <w:bCs/>
                <w:sz w:val="24"/>
                <w:szCs w:val="24"/>
              </w:rPr>
              <w:t>V</w:t>
            </w:r>
            <w:r w:rsidR="00B13BF0" w:rsidRPr="00737FA0">
              <w:rPr>
                <w:rFonts w:ascii="Times New Roman" w:hAnsi="Times New Roman" w:cs="Times New Roman"/>
                <w:bCs/>
                <w:sz w:val="24"/>
                <w:szCs w:val="24"/>
              </w:rPr>
              <w:t>alsts sociālās apdrošināšanas aģentūras</w:t>
            </w:r>
            <w:r w:rsidR="0074106E" w:rsidRPr="00737FA0">
              <w:rPr>
                <w:rFonts w:ascii="Times New Roman" w:hAnsi="Times New Roman" w:cs="Times New Roman"/>
                <w:bCs/>
                <w:sz w:val="24"/>
                <w:szCs w:val="24"/>
              </w:rPr>
              <w:t xml:space="preserve"> filiāle</w:t>
            </w:r>
            <w:r w:rsidR="00B13BF0" w:rsidRPr="00737FA0">
              <w:rPr>
                <w:rFonts w:ascii="Times New Roman" w:hAnsi="Times New Roman" w:cs="Times New Roman"/>
                <w:bCs/>
                <w:sz w:val="24"/>
                <w:szCs w:val="24"/>
              </w:rPr>
              <w:t xml:space="preserve"> Rīgas pilsētas Zemgales nodaļa, </w:t>
            </w:r>
            <w:r w:rsidR="0074106E" w:rsidRPr="00737FA0">
              <w:rPr>
                <w:rFonts w:ascii="Times New Roman" w:hAnsi="Times New Roman" w:cs="Times New Roman"/>
                <w:bCs/>
                <w:sz w:val="24"/>
                <w:szCs w:val="24"/>
              </w:rPr>
              <w:t xml:space="preserve"> </w:t>
            </w:r>
            <w:r w:rsidR="00B13BF0" w:rsidRPr="00737FA0">
              <w:rPr>
                <w:rFonts w:ascii="Times New Roman" w:hAnsi="Times New Roman" w:cs="Times New Roman"/>
                <w:bCs/>
                <w:sz w:val="24"/>
                <w:szCs w:val="24"/>
              </w:rPr>
              <w:t>Pilsonības un migrācijas lietu pārvaldes Cēsu nodaļa</w:t>
            </w:r>
            <w:r w:rsidR="005C0A22" w:rsidRPr="00737FA0">
              <w:rPr>
                <w:rFonts w:ascii="Times New Roman" w:hAnsi="Times New Roman" w:cs="Times New Roman"/>
                <w:bCs/>
                <w:sz w:val="24"/>
                <w:szCs w:val="24"/>
              </w:rPr>
              <w:t>, Rīgas Dzimtsarakstu nodaļa u.c.</w:t>
            </w:r>
            <w:r w:rsidR="00B13BF0" w:rsidRPr="00737FA0">
              <w:rPr>
                <w:rFonts w:ascii="Times New Roman" w:hAnsi="Times New Roman" w:cs="Times New Roman"/>
                <w:bCs/>
                <w:sz w:val="24"/>
                <w:szCs w:val="24"/>
              </w:rPr>
              <w:t>)</w:t>
            </w:r>
            <w:r w:rsidR="008F6A84" w:rsidRPr="00737FA0">
              <w:rPr>
                <w:rFonts w:ascii="Times New Roman" w:hAnsi="Times New Roman" w:cs="Times New Roman"/>
                <w:bCs/>
                <w:sz w:val="24"/>
                <w:szCs w:val="24"/>
              </w:rPr>
              <w:t xml:space="preserve">, kā arī </w:t>
            </w:r>
            <w:r w:rsidR="005C0A22" w:rsidRPr="00737FA0">
              <w:rPr>
                <w:rFonts w:ascii="Times New Roman" w:eastAsia="Calibri" w:hAnsi="Times New Roman" w:cs="Times New Roman"/>
                <w:bCs/>
                <w:sz w:val="24"/>
                <w:szCs w:val="24"/>
              </w:rPr>
              <w:t>citi neminēti klātienes kanāla veidi, izņemot VPVKAC.</w:t>
            </w:r>
          </w:p>
        </w:tc>
      </w:tr>
      <w:tr w:rsidR="002A4AC8" w:rsidRPr="00737FA0" w14:paraId="5C8384B6" w14:textId="77777777" w:rsidTr="27B653D0">
        <w:tc>
          <w:tcPr>
            <w:tcW w:w="1555" w:type="dxa"/>
          </w:tcPr>
          <w:p w14:paraId="41838886" w14:textId="3C306D9E" w:rsidR="0074106E" w:rsidRPr="00737FA0" w:rsidRDefault="0074106E" w:rsidP="00912899">
            <w:pPr>
              <w:spacing w:after="120"/>
              <w:jc w:val="both"/>
              <w:rPr>
                <w:rFonts w:ascii="Times New Roman" w:hAnsi="Times New Roman" w:cs="Times New Roman"/>
                <w:bCs/>
                <w:sz w:val="24"/>
                <w:szCs w:val="24"/>
              </w:rPr>
            </w:pPr>
            <w:r w:rsidRPr="00737FA0">
              <w:rPr>
                <w:rFonts w:ascii="Times New Roman" w:hAnsi="Times New Roman" w:cs="Times New Roman"/>
                <w:bCs/>
                <w:sz w:val="24"/>
                <w:szCs w:val="24"/>
              </w:rPr>
              <w:t>Pasts</w:t>
            </w:r>
          </w:p>
        </w:tc>
        <w:tc>
          <w:tcPr>
            <w:tcW w:w="7506" w:type="dxa"/>
          </w:tcPr>
          <w:p w14:paraId="6E19529F" w14:textId="181FB192" w:rsidR="005C0A22" w:rsidRPr="00737FA0" w:rsidRDefault="00912899" w:rsidP="00912899">
            <w:pPr>
              <w:spacing w:after="120"/>
              <w:jc w:val="both"/>
              <w:rPr>
                <w:rFonts w:ascii="Times New Roman" w:hAnsi="Times New Roman" w:cs="Times New Roman"/>
                <w:bCs/>
                <w:sz w:val="24"/>
                <w:szCs w:val="24"/>
              </w:rPr>
            </w:pPr>
            <w:r w:rsidRPr="00737FA0">
              <w:rPr>
                <w:rFonts w:ascii="Times New Roman" w:hAnsi="Times New Roman" w:cs="Times New Roman"/>
                <w:bCs/>
                <w:sz w:val="24"/>
                <w:szCs w:val="24"/>
              </w:rPr>
              <w:t>P</w:t>
            </w:r>
            <w:r w:rsidR="0074106E" w:rsidRPr="00737FA0">
              <w:rPr>
                <w:rFonts w:ascii="Times New Roman" w:hAnsi="Times New Roman" w:cs="Times New Roman"/>
                <w:bCs/>
                <w:sz w:val="24"/>
                <w:szCs w:val="24"/>
              </w:rPr>
              <w:t>akalpojumu</w:t>
            </w:r>
            <w:r w:rsidRPr="00737FA0">
              <w:rPr>
                <w:rFonts w:ascii="Times New Roman" w:hAnsi="Times New Roman" w:cs="Times New Roman"/>
                <w:bCs/>
                <w:sz w:val="24"/>
                <w:szCs w:val="24"/>
              </w:rPr>
              <w:t xml:space="preserve"> </w:t>
            </w:r>
            <w:r w:rsidR="0074106E" w:rsidRPr="00737FA0">
              <w:rPr>
                <w:rFonts w:ascii="Times New Roman" w:hAnsi="Times New Roman" w:cs="Times New Roman"/>
                <w:bCs/>
                <w:sz w:val="24"/>
                <w:szCs w:val="24"/>
              </w:rPr>
              <w:t>var pieprasīt, nosūtot</w:t>
            </w:r>
            <w:r w:rsidR="005C0A22" w:rsidRPr="00737FA0">
              <w:rPr>
                <w:rFonts w:ascii="Times New Roman" w:hAnsi="Times New Roman" w:cs="Times New Roman"/>
                <w:bCs/>
                <w:sz w:val="24"/>
                <w:szCs w:val="24"/>
              </w:rPr>
              <w:t xml:space="preserve"> pieteikumu</w:t>
            </w:r>
            <w:r w:rsidR="0074106E" w:rsidRPr="00737FA0">
              <w:rPr>
                <w:rFonts w:ascii="Times New Roman" w:hAnsi="Times New Roman" w:cs="Times New Roman"/>
                <w:bCs/>
                <w:sz w:val="24"/>
                <w:szCs w:val="24"/>
              </w:rPr>
              <w:t xml:space="preserve"> attiecīgajai institūcijai ar Latvijas Pasta starpniecību.</w:t>
            </w:r>
          </w:p>
        </w:tc>
      </w:tr>
      <w:tr w:rsidR="002A4AC8" w:rsidRPr="00737FA0" w14:paraId="4B93C367" w14:textId="77777777" w:rsidTr="27B653D0">
        <w:tc>
          <w:tcPr>
            <w:tcW w:w="1555" w:type="dxa"/>
          </w:tcPr>
          <w:p w14:paraId="3C872A23" w14:textId="77777777" w:rsidR="0074106E" w:rsidRPr="00737FA0" w:rsidRDefault="0074106E" w:rsidP="00912899">
            <w:pPr>
              <w:spacing w:after="120"/>
              <w:jc w:val="both"/>
              <w:rPr>
                <w:rFonts w:ascii="Times New Roman" w:hAnsi="Times New Roman" w:cs="Times New Roman"/>
                <w:bCs/>
                <w:sz w:val="24"/>
                <w:szCs w:val="24"/>
              </w:rPr>
            </w:pPr>
            <w:r w:rsidRPr="00737FA0">
              <w:rPr>
                <w:rFonts w:ascii="Times New Roman" w:hAnsi="Times New Roman" w:cs="Times New Roman"/>
                <w:bCs/>
                <w:sz w:val="24"/>
                <w:szCs w:val="24"/>
              </w:rPr>
              <w:t xml:space="preserve">SMS </w:t>
            </w:r>
          </w:p>
        </w:tc>
        <w:tc>
          <w:tcPr>
            <w:tcW w:w="7506" w:type="dxa"/>
          </w:tcPr>
          <w:p w14:paraId="28684966" w14:textId="10DE5C0F" w:rsidR="0074106E" w:rsidRPr="00737FA0" w:rsidRDefault="005C0A22" w:rsidP="00912899">
            <w:pPr>
              <w:spacing w:after="120"/>
              <w:jc w:val="both"/>
              <w:rPr>
                <w:rFonts w:ascii="Times New Roman" w:hAnsi="Times New Roman" w:cs="Times New Roman"/>
                <w:bCs/>
                <w:sz w:val="24"/>
                <w:szCs w:val="24"/>
              </w:rPr>
            </w:pPr>
            <w:r w:rsidRPr="00737FA0">
              <w:rPr>
                <w:rFonts w:ascii="Times New Roman" w:hAnsi="Times New Roman" w:cs="Times New Roman"/>
                <w:bCs/>
                <w:sz w:val="24"/>
                <w:szCs w:val="24"/>
              </w:rPr>
              <w:t>Pa</w:t>
            </w:r>
            <w:r w:rsidR="0074106E" w:rsidRPr="00737FA0">
              <w:rPr>
                <w:rFonts w:ascii="Times New Roman" w:hAnsi="Times New Roman" w:cs="Times New Roman"/>
                <w:bCs/>
                <w:sz w:val="24"/>
                <w:szCs w:val="24"/>
              </w:rPr>
              <w:t>kalpojumu var pie</w:t>
            </w:r>
            <w:r w:rsidRPr="00737FA0">
              <w:rPr>
                <w:rFonts w:ascii="Times New Roman" w:hAnsi="Times New Roman" w:cs="Times New Roman"/>
                <w:bCs/>
                <w:sz w:val="24"/>
                <w:szCs w:val="24"/>
              </w:rPr>
              <w:t>prasīt, nosūtot īsziņu iestādei, piemēram:</w:t>
            </w:r>
          </w:p>
          <w:p w14:paraId="0D5A4A33" w14:textId="335C2C8A" w:rsidR="005C0A22" w:rsidRPr="00737FA0" w:rsidRDefault="0074106E" w:rsidP="00650492">
            <w:pPr>
              <w:pStyle w:val="ListParagraph"/>
              <w:numPr>
                <w:ilvl w:val="0"/>
                <w:numId w:val="6"/>
              </w:numPr>
              <w:spacing w:after="120"/>
              <w:contextualSpacing w:val="0"/>
              <w:jc w:val="both"/>
              <w:rPr>
                <w:rFonts w:ascii="Times New Roman" w:hAnsi="Times New Roman" w:cs="Times New Roman"/>
                <w:bCs/>
                <w:sz w:val="24"/>
                <w:szCs w:val="24"/>
              </w:rPr>
            </w:pPr>
            <w:r w:rsidRPr="00737FA0">
              <w:rPr>
                <w:rFonts w:ascii="Times New Roman" w:hAnsi="Times New Roman" w:cs="Times New Roman"/>
                <w:bCs/>
                <w:sz w:val="24"/>
                <w:szCs w:val="24"/>
              </w:rPr>
              <w:t>ūdens patēriņa skaitītāju rādījumu iesniegšana Rīgas Namu pārvaldniekam</w:t>
            </w:r>
            <w:r w:rsidR="00962081" w:rsidRPr="00737FA0">
              <w:rPr>
                <w:rFonts w:ascii="Times New Roman" w:hAnsi="Times New Roman" w:cs="Times New Roman"/>
                <w:bCs/>
                <w:sz w:val="24"/>
                <w:szCs w:val="24"/>
              </w:rPr>
              <w:t xml:space="preserve"> (instrukcija: </w:t>
            </w:r>
            <w:hyperlink r:id="rId29" w:history="1">
              <w:r w:rsidR="00962081" w:rsidRPr="00737FA0">
                <w:rPr>
                  <w:rStyle w:val="Hyperlink"/>
                  <w:rFonts w:ascii="Times New Roman" w:hAnsi="Times New Roman" w:cs="Times New Roman"/>
                  <w:bCs/>
                  <w:color w:val="auto"/>
                  <w:sz w:val="24"/>
                  <w:szCs w:val="24"/>
                </w:rPr>
                <w:t>https://www.rnparvaldnieks.lv/jadmin/tiny/elfinder/files/Komunikacijas%20nodala/2019/09_Septembris/SMS_instrukcija_LV.pdf</w:t>
              </w:r>
            </w:hyperlink>
            <w:r w:rsidR="00962081" w:rsidRPr="00737FA0">
              <w:rPr>
                <w:rFonts w:ascii="Times New Roman" w:hAnsi="Times New Roman" w:cs="Times New Roman"/>
                <w:bCs/>
                <w:sz w:val="24"/>
                <w:szCs w:val="24"/>
              </w:rPr>
              <w:t xml:space="preserve">) </w:t>
            </w:r>
            <w:r w:rsidRPr="00737FA0">
              <w:rPr>
                <w:rFonts w:ascii="Times New Roman" w:hAnsi="Times New Roman" w:cs="Times New Roman"/>
                <w:bCs/>
                <w:sz w:val="24"/>
                <w:szCs w:val="24"/>
              </w:rPr>
              <w:t xml:space="preserve">, </w:t>
            </w:r>
          </w:p>
          <w:p w14:paraId="5315125E" w14:textId="2486D628" w:rsidR="005C0A22" w:rsidRPr="00737FA0" w:rsidRDefault="0074106E" w:rsidP="00650492">
            <w:pPr>
              <w:pStyle w:val="ListParagraph"/>
              <w:numPr>
                <w:ilvl w:val="0"/>
                <w:numId w:val="6"/>
              </w:numPr>
              <w:spacing w:after="120"/>
              <w:contextualSpacing w:val="0"/>
              <w:jc w:val="both"/>
              <w:rPr>
                <w:rFonts w:ascii="Times New Roman" w:hAnsi="Times New Roman" w:cs="Times New Roman"/>
                <w:bCs/>
                <w:sz w:val="24"/>
                <w:szCs w:val="24"/>
              </w:rPr>
            </w:pPr>
            <w:r w:rsidRPr="00737FA0">
              <w:rPr>
                <w:rFonts w:ascii="Times New Roman" w:hAnsi="Times New Roman" w:cs="Times New Roman"/>
                <w:bCs/>
                <w:sz w:val="24"/>
                <w:szCs w:val="24"/>
              </w:rPr>
              <w:t>maksas informācija no CSDD par transportlīdzekli (</w:t>
            </w:r>
            <w:r w:rsidR="00962081" w:rsidRPr="00737FA0">
              <w:rPr>
                <w:rFonts w:ascii="Times New Roman" w:hAnsi="Times New Roman" w:cs="Times New Roman"/>
                <w:bCs/>
                <w:sz w:val="24"/>
                <w:szCs w:val="24"/>
              </w:rPr>
              <w:t xml:space="preserve">instrukcija: </w:t>
            </w:r>
            <w:hyperlink r:id="rId30" w:history="1">
              <w:r w:rsidRPr="00737FA0">
                <w:rPr>
                  <w:rStyle w:val="Hyperlink"/>
                  <w:rFonts w:ascii="Times New Roman" w:hAnsi="Times New Roman" w:cs="Times New Roman"/>
                  <w:bCs/>
                  <w:color w:val="auto"/>
                  <w:sz w:val="24"/>
                  <w:szCs w:val="24"/>
                </w:rPr>
                <w:t>https://www.csdd.lv/par-latvija-registretiem-transportlidzekliem/informacija-par-transportlidzekli-izmantojot-sms-visiem-latvijas-mobilo-operatoru-klientiem</w:t>
              </w:r>
            </w:hyperlink>
            <w:r w:rsidRPr="00737FA0">
              <w:rPr>
                <w:rFonts w:ascii="Times New Roman" w:hAnsi="Times New Roman" w:cs="Times New Roman"/>
                <w:bCs/>
                <w:sz w:val="24"/>
                <w:szCs w:val="24"/>
              </w:rPr>
              <w:t xml:space="preserve">), </w:t>
            </w:r>
          </w:p>
          <w:p w14:paraId="43D488E0" w14:textId="084A58B9" w:rsidR="0074106E" w:rsidRPr="00737FA0" w:rsidRDefault="0074106E" w:rsidP="00650492">
            <w:pPr>
              <w:pStyle w:val="ListParagraph"/>
              <w:numPr>
                <w:ilvl w:val="0"/>
                <w:numId w:val="6"/>
              </w:numPr>
              <w:spacing w:after="120"/>
              <w:contextualSpacing w:val="0"/>
              <w:jc w:val="both"/>
              <w:rPr>
                <w:rFonts w:ascii="Times New Roman" w:hAnsi="Times New Roman" w:cs="Times New Roman"/>
                <w:bCs/>
                <w:sz w:val="24"/>
                <w:szCs w:val="24"/>
              </w:rPr>
            </w:pPr>
            <w:r w:rsidRPr="00737FA0">
              <w:rPr>
                <w:rFonts w:ascii="Times New Roman" w:hAnsi="Times New Roman" w:cs="Times New Roman"/>
                <w:bCs/>
                <w:sz w:val="24"/>
                <w:szCs w:val="24"/>
              </w:rPr>
              <w:t xml:space="preserve">dažādi </w:t>
            </w:r>
            <w:proofErr w:type="spellStart"/>
            <w:r w:rsidRPr="00737FA0">
              <w:rPr>
                <w:rFonts w:ascii="Times New Roman" w:hAnsi="Times New Roman" w:cs="Times New Roman"/>
                <w:bCs/>
                <w:sz w:val="24"/>
                <w:szCs w:val="24"/>
              </w:rPr>
              <w:t>telefonoperatoru</w:t>
            </w:r>
            <w:proofErr w:type="spellEnd"/>
            <w:r w:rsidRPr="00737FA0">
              <w:rPr>
                <w:rFonts w:ascii="Times New Roman" w:hAnsi="Times New Roman" w:cs="Times New Roman"/>
                <w:bCs/>
                <w:sz w:val="24"/>
                <w:szCs w:val="24"/>
              </w:rPr>
              <w:t xml:space="preserve"> pakalpojumi, kur </w:t>
            </w:r>
            <w:proofErr w:type="spellStart"/>
            <w:r w:rsidRPr="00737FA0">
              <w:rPr>
                <w:rFonts w:ascii="Times New Roman" w:hAnsi="Times New Roman" w:cs="Times New Roman"/>
                <w:bCs/>
                <w:sz w:val="24"/>
                <w:szCs w:val="24"/>
              </w:rPr>
              <w:t>proaktīvi</w:t>
            </w:r>
            <w:proofErr w:type="spellEnd"/>
            <w:r w:rsidRPr="00737FA0">
              <w:rPr>
                <w:rFonts w:ascii="Times New Roman" w:hAnsi="Times New Roman" w:cs="Times New Roman"/>
                <w:bCs/>
                <w:sz w:val="24"/>
                <w:szCs w:val="24"/>
              </w:rPr>
              <w:t xml:space="preserve"> tiek piedāvāts pakalpojums </w:t>
            </w:r>
            <w:r w:rsidR="00585D2D" w:rsidRPr="00737FA0">
              <w:rPr>
                <w:rFonts w:ascii="Times New Roman" w:hAnsi="Times New Roman" w:cs="Times New Roman"/>
                <w:bCs/>
                <w:sz w:val="24"/>
                <w:szCs w:val="24"/>
              </w:rPr>
              <w:t>SMS</w:t>
            </w:r>
            <w:r w:rsidRPr="00737FA0">
              <w:rPr>
                <w:rFonts w:ascii="Times New Roman" w:hAnsi="Times New Roman" w:cs="Times New Roman"/>
                <w:bCs/>
                <w:sz w:val="24"/>
                <w:szCs w:val="24"/>
              </w:rPr>
              <w:t xml:space="preserve"> veidā, un privātpersona var pieteikties šim pakalpojumam, nosūtot ciparu kombināciju operatoram uz norādīto tālruņa numuru.</w:t>
            </w:r>
          </w:p>
        </w:tc>
      </w:tr>
      <w:tr w:rsidR="002A4AC8" w:rsidRPr="00737FA0" w14:paraId="3F82390A" w14:textId="77777777" w:rsidTr="27B653D0">
        <w:tc>
          <w:tcPr>
            <w:tcW w:w="1555" w:type="dxa"/>
          </w:tcPr>
          <w:p w14:paraId="7EBC31F0" w14:textId="77777777" w:rsidR="0074106E" w:rsidRPr="00737FA0" w:rsidRDefault="0074106E" w:rsidP="00912899">
            <w:pPr>
              <w:spacing w:after="120"/>
              <w:jc w:val="both"/>
              <w:rPr>
                <w:rFonts w:ascii="Times New Roman" w:hAnsi="Times New Roman" w:cs="Times New Roman"/>
                <w:bCs/>
                <w:sz w:val="24"/>
                <w:szCs w:val="24"/>
              </w:rPr>
            </w:pPr>
            <w:r w:rsidRPr="00737FA0">
              <w:rPr>
                <w:rFonts w:ascii="Times New Roman" w:hAnsi="Times New Roman" w:cs="Times New Roman"/>
                <w:bCs/>
                <w:sz w:val="24"/>
                <w:szCs w:val="24"/>
              </w:rPr>
              <w:t>Telefons</w:t>
            </w:r>
          </w:p>
        </w:tc>
        <w:tc>
          <w:tcPr>
            <w:tcW w:w="7506" w:type="dxa"/>
          </w:tcPr>
          <w:p w14:paraId="28510946" w14:textId="77777777" w:rsidR="005C0A22" w:rsidRPr="00737FA0" w:rsidRDefault="005C0A22" w:rsidP="00912899">
            <w:pPr>
              <w:spacing w:after="120"/>
              <w:jc w:val="both"/>
              <w:rPr>
                <w:rFonts w:ascii="Times New Roman" w:hAnsi="Times New Roman" w:cs="Times New Roman"/>
                <w:bCs/>
                <w:sz w:val="24"/>
                <w:szCs w:val="24"/>
              </w:rPr>
            </w:pPr>
            <w:r w:rsidRPr="00737FA0">
              <w:rPr>
                <w:rFonts w:ascii="Times New Roman" w:hAnsi="Times New Roman" w:cs="Times New Roman"/>
                <w:bCs/>
                <w:sz w:val="24"/>
                <w:szCs w:val="24"/>
              </w:rPr>
              <w:t>P</w:t>
            </w:r>
            <w:r w:rsidR="0074106E" w:rsidRPr="00737FA0">
              <w:rPr>
                <w:rFonts w:ascii="Times New Roman" w:hAnsi="Times New Roman" w:cs="Times New Roman"/>
                <w:bCs/>
                <w:sz w:val="24"/>
                <w:szCs w:val="24"/>
              </w:rPr>
              <w:t>akalpojumu var pieprasīt, izmantojot tālruni. Šim kanālam ir pieskaitāmi</w:t>
            </w:r>
            <w:r w:rsidRPr="00737FA0">
              <w:rPr>
                <w:rFonts w:ascii="Times New Roman" w:hAnsi="Times New Roman" w:cs="Times New Roman"/>
                <w:bCs/>
                <w:sz w:val="24"/>
                <w:szCs w:val="24"/>
              </w:rPr>
              <w:t>:</w:t>
            </w:r>
          </w:p>
          <w:p w14:paraId="21F6FC16" w14:textId="77DFFC46" w:rsidR="005C0A22" w:rsidRPr="00737FA0" w:rsidRDefault="0074106E" w:rsidP="00650492">
            <w:pPr>
              <w:pStyle w:val="ListParagraph"/>
              <w:numPr>
                <w:ilvl w:val="0"/>
                <w:numId w:val="7"/>
              </w:numPr>
              <w:spacing w:after="120"/>
              <w:contextualSpacing w:val="0"/>
              <w:jc w:val="both"/>
              <w:rPr>
                <w:rFonts w:ascii="Times New Roman" w:eastAsia="Calibri" w:hAnsi="Times New Roman" w:cs="Times New Roman"/>
                <w:bCs/>
                <w:sz w:val="24"/>
                <w:szCs w:val="24"/>
              </w:rPr>
            </w:pPr>
            <w:r w:rsidRPr="00737FA0">
              <w:rPr>
                <w:rFonts w:ascii="Times New Roman" w:hAnsi="Times New Roman" w:cs="Times New Roman"/>
                <w:bCs/>
                <w:sz w:val="24"/>
                <w:szCs w:val="24"/>
              </w:rPr>
              <w:lastRenderedPageBreak/>
              <w:t>info</w:t>
            </w:r>
            <w:r w:rsidR="005C0A22" w:rsidRPr="00737FA0">
              <w:rPr>
                <w:rFonts w:ascii="Times New Roman" w:hAnsi="Times New Roman" w:cs="Times New Roman"/>
                <w:bCs/>
                <w:sz w:val="24"/>
                <w:szCs w:val="24"/>
              </w:rPr>
              <w:t xml:space="preserve">rmācijas </w:t>
            </w:r>
            <w:r w:rsidR="00176232" w:rsidRPr="00737FA0">
              <w:rPr>
                <w:rFonts w:ascii="Times New Roman" w:hAnsi="Times New Roman" w:cs="Times New Roman"/>
                <w:bCs/>
                <w:sz w:val="24"/>
                <w:szCs w:val="24"/>
              </w:rPr>
              <w:t xml:space="preserve">un konsultāciju </w:t>
            </w:r>
            <w:r w:rsidR="005C0A22" w:rsidRPr="00737FA0">
              <w:rPr>
                <w:rFonts w:ascii="Times New Roman" w:hAnsi="Times New Roman" w:cs="Times New Roman"/>
                <w:bCs/>
                <w:sz w:val="24"/>
                <w:szCs w:val="24"/>
              </w:rPr>
              <w:t>sniegšanas pakalpojumi</w:t>
            </w:r>
            <w:r w:rsidR="00104247" w:rsidRPr="00737FA0">
              <w:rPr>
                <w:rFonts w:ascii="Times New Roman" w:hAnsi="Times New Roman" w:cs="Times New Roman"/>
                <w:bCs/>
                <w:sz w:val="24"/>
                <w:szCs w:val="24"/>
              </w:rPr>
              <w:t xml:space="preserve"> pa telefonu</w:t>
            </w:r>
            <w:r w:rsidR="005C0A22" w:rsidRPr="00737FA0">
              <w:rPr>
                <w:rFonts w:ascii="Times New Roman" w:hAnsi="Times New Roman" w:cs="Times New Roman"/>
                <w:bCs/>
                <w:sz w:val="24"/>
                <w:szCs w:val="24"/>
              </w:rPr>
              <w:t>,</w:t>
            </w:r>
            <w:r w:rsidRPr="00737FA0">
              <w:rPr>
                <w:rFonts w:ascii="Times New Roman" w:hAnsi="Times New Roman" w:cs="Times New Roman"/>
                <w:bCs/>
                <w:sz w:val="24"/>
                <w:szCs w:val="24"/>
              </w:rPr>
              <w:t xml:space="preserve"> piemēram, “Informācijas sniegšana par autobusu biļetēm un kustības sarakstiem” (saite: </w:t>
            </w:r>
            <w:hyperlink r:id="rId31" w:history="1">
              <w:r w:rsidRPr="00737FA0">
                <w:rPr>
                  <w:rStyle w:val="Hyperlink"/>
                  <w:rFonts w:ascii="Times New Roman" w:hAnsi="Times New Roman" w:cs="Times New Roman"/>
                  <w:bCs/>
                  <w:color w:val="auto"/>
                  <w:sz w:val="24"/>
                  <w:szCs w:val="24"/>
                </w:rPr>
                <w:t>https://www.latvija.lv/lv/PPK/dzives-situacija/apakssituacija/p1434/ProcesaApraksts</w:t>
              </w:r>
            </w:hyperlink>
            <w:r w:rsidR="005C0A22" w:rsidRPr="00737FA0">
              <w:rPr>
                <w:rFonts w:ascii="Times New Roman" w:hAnsi="Times New Roman" w:cs="Times New Roman"/>
                <w:bCs/>
                <w:sz w:val="24"/>
                <w:szCs w:val="24"/>
              </w:rPr>
              <w:t xml:space="preserve">), </w:t>
            </w:r>
            <w:r w:rsidRPr="00737FA0">
              <w:rPr>
                <w:rFonts w:ascii="Times New Roman" w:hAnsi="Times New Roman" w:cs="Times New Roman"/>
                <w:bCs/>
                <w:sz w:val="24"/>
                <w:szCs w:val="24"/>
              </w:rPr>
              <w:t xml:space="preserve">“Informācijas sniegšana par bērnu un jauniešu nometnēm” (saite: </w:t>
            </w:r>
            <w:hyperlink r:id="rId32" w:history="1">
              <w:r w:rsidRPr="00737FA0">
                <w:rPr>
                  <w:rStyle w:val="Hyperlink"/>
                  <w:rFonts w:ascii="Times New Roman" w:hAnsi="Times New Roman" w:cs="Times New Roman"/>
                  <w:bCs/>
                  <w:color w:val="auto"/>
                  <w:sz w:val="24"/>
                  <w:szCs w:val="24"/>
                </w:rPr>
                <w:t>https://www.latvija.lv/lv/PPK/dzivessituacija/apakssituacija/p5038/ProcesaApraksts</w:t>
              </w:r>
            </w:hyperlink>
            <w:r w:rsidR="005C0A22" w:rsidRPr="00737FA0">
              <w:rPr>
                <w:rFonts w:ascii="Times New Roman" w:hAnsi="Times New Roman" w:cs="Times New Roman"/>
                <w:bCs/>
                <w:sz w:val="24"/>
                <w:szCs w:val="24"/>
              </w:rPr>
              <w:t>),</w:t>
            </w:r>
            <w:r w:rsidR="00176232" w:rsidRPr="00737FA0">
              <w:rPr>
                <w:rFonts w:ascii="Times New Roman" w:hAnsi="Times New Roman" w:cs="Times New Roman"/>
                <w:bCs/>
                <w:sz w:val="24"/>
                <w:szCs w:val="24"/>
              </w:rPr>
              <w:t xml:space="preserve"> Daugavpils novadpētniecības un mākslas muzeja pakalpojums “Konsultācijas” (saite: </w:t>
            </w:r>
            <w:hyperlink r:id="rId33" w:history="1">
              <w:r w:rsidR="00176232" w:rsidRPr="00737FA0">
                <w:rPr>
                  <w:rStyle w:val="Hyperlink"/>
                  <w:rFonts w:ascii="Times New Roman" w:hAnsi="Times New Roman" w:cs="Times New Roman"/>
                  <w:bCs/>
                  <w:color w:val="auto"/>
                  <w:sz w:val="24"/>
                  <w:szCs w:val="24"/>
                </w:rPr>
                <w:t>https://www.latvija.lv/lv/PPK/dzives-situacija/apakssituacija/p1505/ProcesaApraksts</w:t>
              </w:r>
            </w:hyperlink>
            <w:r w:rsidR="00176232" w:rsidRPr="00737FA0">
              <w:rPr>
                <w:rFonts w:ascii="Times New Roman" w:hAnsi="Times New Roman" w:cs="Times New Roman"/>
                <w:bCs/>
                <w:sz w:val="24"/>
                <w:szCs w:val="24"/>
              </w:rPr>
              <w:t xml:space="preserve">), </w:t>
            </w:r>
          </w:p>
          <w:p w14:paraId="14D4B721" w14:textId="66DDF77F" w:rsidR="005C0A22" w:rsidRPr="00737FA0" w:rsidRDefault="005C0A22" w:rsidP="00650492">
            <w:pPr>
              <w:pStyle w:val="ListParagraph"/>
              <w:numPr>
                <w:ilvl w:val="0"/>
                <w:numId w:val="7"/>
              </w:numPr>
              <w:spacing w:after="120"/>
              <w:contextualSpacing w:val="0"/>
              <w:jc w:val="both"/>
              <w:rPr>
                <w:rFonts w:ascii="Times New Roman" w:eastAsia="Calibri" w:hAnsi="Times New Roman" w:cs="Times New Roman"/>
                <w:bCs/>
                <w:sz w:val="24"/>
                <w:szCs w:val="24"/>
              </w:rPr>
            </w:pPr>
            <w:r w:rsidRPr="00737FA0">
              <w:rPr>
                <w:rFonts w:ascii="Times New Roman" w:hAnsi="Times New Roman" w:cs="Times New Roman"/>
                <w:bCs/>
                <w:sz w:val="24"/>
                <w:szCs w:val="24"/>
              </w:rPr>
              <w:t>vizītes pieteikšana</w:t>
            </w:r>
            <w:r w:rsidR="00176232" w:rsidRPr="00737FA0">
              <w:rPr>
                <w:rFonts w:ascii="Times New Roman" w:hAnsi="Times New Roman" w:cs="Times New Roman"/>
                <w:bCs/>
                <w:sz w:val="24"/>
                <w:szCs w:val="24"/>
              </w:rPr>
              <w:t>s pakalpojumi</w:t>
            </w:r>
            <w:r w:rsidR="00104247" w:rsidRPr="00737FA0">
              <w:rPr>
                <w:rFonts w:ascii="Times New Roman" w:hAnsi="Times New Roman" w:cs="Times New Roman"/>
                <w:bCs/>
                <w:sz w:val="24"/>
                <w:szCs w:val="24"/>
              </w:rPr>
              <w:t xml:space="preserve"> pa telefonu</w:t>
            </w:r>
            <w:r w:rsidR="00176232" w:rsidRPr="00737FA0">
              <w:rPr>
                <w:rFonts w:ascii="Times New Roman" w:hAnsi="Times New Roman" w:cs="Times New Roman"/>
                <w:bCs/>
                <w:sz w:val="24"/>
                <w:szCs w:val="24"/>
              </w:rPr>
              <w:t>, piemēram, pieraksta veikšana pie ģimenes ārsta</w:t>
            </w:r>
            <w:r w:rsidR="00104247" w:rsidRPr="00737FA0">
              <w:rPr>
                <w:rFonts w:ascii="Times New Roman" w:hAnsi="Times New Roman" w:cs="Times New Roman"/>
                <w:bCs/>
                <w:sz w:val="24"/>
                <w:szCs w:val="24"/>
              </w:rPr>
              <w:t xml:space="preserve"> pa telefonu</w:t>
            </w:r>
            <w:r w:rsidR="00176232" w:rsidRPr="00737FA0">
              <w:rPr>
                <w:rFonts w:ascii="Times New Roman" w:hAnsi="Times New Roman" w:cs="Times New Roman"/>
                <w:bCs/>
                <w:sz w:val="24"/>
                <w:szCs w:val="24"/>
              </w:rPr>
              <w:t>, īpaši COVID-19 periodā aktuāli (VSAA, PMLP, VID, CSDD u.c. veic klientu apkalpošanu tikai pēc iepriekšēja pieraksta).</w:t>
            </w:r>
          </w:p>
        </w:tc>
      </w:tr>
      <w:tr w:rsidR="002A4AC8" w:rsidRPr="00737FA0" w14:paraId="4CF0986F" w14:textId="77777777" w:rsidTr="27B653D0">
        <w:tc>
          <w:tcPr>
            <w:tcW w:w="1555" w:type="dxa"/>
          </w:tcPr>
          <w:p w14:paraId="01D31C7D" w14:textId="35507636" w:rsidR="0074106E" w:rsidRPr="00737FA0" w:rsidRDefault="00176232" w:rsidP="00912899">
            <w:pPr>
              <w:spacing w:after="120"/>
              <w:jc w:val="both"/>
              <w:rPr>
                <w:rFonts w:ascii="Times New Roman" w:hAnsi="Times New Roman" w:cs="Times New Roman"/>
                <w:bCs/>
                <w:sz w:val="24"/>
                <w:szCs w:val="24"/>
              </w:rPr>
            </w:pPr>
            <w:r w:rsidRPr="00737FA0">
              <w:rPr>
                <w:rFonts w:ascii="Times New Roman" w:hAnsi="Times New Roman" w:cs="Times New Roman"/>
                <w:bCs/>
                <w:sz w:val="24"/>
                <w:szCs w:val="24"/>
              </w:rPr>
              <w:lastRenderedPageBreak/>
              <w:t>VPVKAC</w:t>
            </w:r>
          </w:p>
        </w:tc>
        <w:tc>
          <w:tcPr>
            <w:tcW w:w="7506" w:type="dxa"/>
          </w:tcPr>
          <w:p w14:paraId="7F16DCEE" w14:textId="44967D06" w:rsidR="008F6A84" w:rsidRPr="00737FA0" w:rsidRDefault="008F6A84" w:rsidP="00912899">
            <w:pPr>
              <w:spacing w:after="120"/>
              <w:jc w:val="both"/>
              <w:rPr>
                <w:rFonts w:ascii="Times New Roman" w:hAnsi="Times New Roman" w:cs="Times New Roman"/>
                <w:bCs/>
                <w:sz w:val="24"/>
                <w:szCs w:val="24"/>
              </w:rPr>
            </w:pPr>
            <w:r w:rsidRPr="00737FA0">
              <w:rPr>
                <w:rFonts w:ascii="Times New Roman" w:hAnsi="Times New Roman" w:cs="Times New Roman"/>
                <w:bCs/>
                <w:sz w:val="24"/>
                <w:szCs w:val="24"/>
              </w:rPr>
              <w:t>P</w:t>
            </w:r>
            <w:r w:rsidR="0074106E" w:rsidRPr="00737FA0">
              <w:rPr>
                <w:rFonts w:ascii="Times New Roman" w:hAnsi="Times New Roman" w:cs="Times New Roman"/>
                <w:bCs/>
                <w:sz w:val="24"/>
                <w:szCs w:val="24"/>
              </w:rPr>
              <w:t>akalpojumu var pieprasīt valsts un pašvaldību vienotajā klientu apkalpošanas centrā. Patlaban VPVKAC darbojas 93 pašvaldībās, kopā 122 vietās nodrošinot valsts pārvaldes pieprasītāko pakalpojumu sniegšanu (</w:t>
            </w:r>
            <w:hyperlink r:id="rId34" w:history="1">
              <w:r w:rsidR="0074106E" w:rsidRPr="00737FA0">
                <w:rPr>
                  <w:rStyle w:val="Hyperlink"/>
                  <w:rFonts w:ascii="Times New Roman" w:eastAsia="Calibri" w:hAnsi="Times New Roman" w:cs="Times New Roman"/>
                  <w:bCs/>
                  <w:color w:val="auto"/>
                  <w:sz w:val="24"/>
                  <w:szCs w:val="24"/>
                </w:rPr>
                <w:t>https://www.varam.gov.lv/sites/varam/files/content/files/Darb%C4%ABbas%20jomas/VPVKAC/pieprasitakie_pakalpojumi.pdf</w:t>
              </w:r>
            </w:hyperlink>
            <w:r w:rsidR="0074106E" w:rsidRPr="00737FA0">
              <w:rPr>
                <w:rFonts w:ascii="Times New Roman" w:hAnsi="Times New Roman" w:cs="Times New Roman"/>
                <w:bCs/>
                <w:sz w:val="24"/>
                <w:szCs w:val="24"/>
              </w:rPr>
              <w:t>). Šobrīd VPVKAC tiek nodrošināta</w:t>
            </w:r>
            <w:r w:rsidR="00176232" w:rsidRPr="00737FA0">
              <w:rPr>
                <w:rFonts w:ascii="Times New Roman" w:hAnsi="Times New Roman" w:cs="Times New Roman"/>
                <w:bCs/>
                <w:sz w:val="24"/>
                <w:szCs w:val="24"/>
              </w:rPr>
              <w:t xml:space="preserve"> informācijas sniegšana par</w:t>
            </w:r>
            <w:r w:rsidR="0074106E" w:rsidRPr="00737FA0">
              <w:rPr>
                <w:rFonts w:ascii="Times New Roman" w:hAnsi="Times New Roman" w:cs="Times New Roman"/>
                <w:bCs/>
                <w:sz w:val="24"/>
                <w:szCs w:val="24"/>
              </w:rPr>
              <w:t xml:space="preserve"> VSAA, VDI, NVA, LAD, LDC, VID, VZD, BVKB, VDEĀ</w:t>
            </w:r>
            <w:r w:rsidR="00176232" w:rsidRPr="00737FA0">
              <w:rPr>
                <w:rFonts w:ascii="Times New Roman" w:hAnsi="Times New Roman" w:cs="Times New Roman"/>
                <w:bCs/>
                <w:sz w:val="24"/>
                <w:szCs w:val="24"/>
              </w:rPr>
              <w:t>VK, PMLP, UR un SIVA pakalpojumiem.</w:t>
            </w:r>
            <w:r w:rsidR="0074106E" w:rsidRPr="00737FA0">
              <w:rPr>
                <w:rFonts w:ascii="Times New Roman" w:hAnsi="Times New Roman" w:cs="Times New Roman"/>
                <w:bCs/>
                <w:sz w:val="24"/>
                <w:szCs w:val="24"/>
              </w:rPr>
              <w:t xml:space="preserve"> sniegšana. </w:t>
            </w:r>
            <w:r w:rsidR="00FF1C5C" w:rsidRPr="00737FA0">
              <w:rPr>
                <w:rFonts w:ascii="Times New Roman" w:hAnsi="Times New Roman" w:cs="Times New Roman"/>
                <w:bCs/>
                <w:sz w:val="24"/>
                <w:szCs w:val="24"/>
              </w:rPr>
              <w:t>VPVKAC ir iespējama a</w:t>
            </w:r>
            <w:r w:rsidR="0074106E" w:rsidRPr="00737FA0">
              <w:rPr>
                <w:rFonts w:ascii="Times New Roman" w:hAnsi="Times New Roman" w:cs="Times New Roman"/>
                <w:bCs/>
                <w:sz w:val="24"/>
                <w:szCs w:val="24"/>
              </w:rPr>
              <w:t xml:space="preserve">tsevišķu </w:t>
            </w:r>
            <w:r w:rsidR="00176232" w:rsidRPr="00737FA0">
              <w:rPr>
                <w:rFonts w:ascii="Times New Roman" w:hAnsi="Times New Roman" w:cs="Times New Roman"/>
                <w:bCs/>
                <w:sz w:val="24"/>
                <w:szCs w:val="24"/>
              </w:rPr>
              <w:t>iestāžu (</w:t>
            </w:r>
            <w:r w:rsidR="0074106E" w:rsidRPr="00737FA0">
              <w:rPr>
                <w:rFonts w:ascii="Times New Roman" w:hAnsi="Times New Roman" w:cs="Times New Roman"/>
                <w:bCs/>
                <w:sz w:val="24"/>
                <w:szCs w:val="24"/>
              </w:rPr>
              <w:t>VSAA un VID</w:t>
            </w:r>
            <w:r w:rsidR="00176232" w:rsidRPr="00737FA0">
              <w:rPr>
                <w:rFonts w:ascii="Times New Roman" w:hAnsi="Times New Roman" w:cs="Times New Roman"/>
                <w:bCs/>
                <w:sz w:val="24"/>
                <w:szCs w:val="24"/>
              </w:rPr>
              <w:t>)</w:t>
            </w:r>
            <w:r w:rsidR="0074106E" w:rsidRPr="00737FA0">
              <w:rPr>
                <w:rFonts w:ascii="Times New Roman" w:hAnsi="Times New Roman" w:cs="Times New Roman"/>
                <w:bCs/>
                <w:sz w:val="24"/>
                <w:szCs w:val="24"/>
              </w:rPr>
              <w:t xml:space="preserve"> pakal</w:t>
            </w:r>
            <w:r w:rsidRPr="00737FA0">
              <w:rPr>
                <w:rFonts w:ascii="Times New Roman" w:hAnsi="Times New Roman" w:cs="Times New Roman"/>
                <w:bCs/>
                <w:sz w:val="24"/>
                <w:szCs w:val="24"/>
              </w:rPr>
              <w:t>pojumu pieteikšana papīra formā.</w:t>
            </w:r>
          </w:p>
          <w:p w14:paraId="0F2571C4" w14:textId="06D87BC5" w:rsidR="00404CAC" w:rsidRPr="00737FA0" w:rsidRDefault="004F31B8" w:rsidP="00912899">
            <w:pPr>
              <w:spacing w:after="120"/>
              <w:jc w:val="both"/>
              <w:rPr>
                <w:rFonts w:ascii="Times New Roman" w:hAnsi="Times New Roman" w:cs="Times New Roman"/>
                <w:bCs/>
                <w:sz w:val="24"/>
                <w:szCs w:val="24"/>
              </w:rPr>
            </w:pPr>
            <w:r w:rsidRPr="00737FA0">
              <w:rPr>
                <w:rFonts w:ascii="Times New Roman" w:hAnsi="Times New Roman" w:cs="Times New Roman"/>
                <w:bCs/>
                <w:sz w:val="24"/>
                <w:szCs w:val="24"/>
              </w:rPr>
              <w:t>I</w:t>
            </w:r>
            <w:r w:rsidR="00404CAC" w:rsidRPr="00737FA0">
              <w:rPr>
                <w:rFonts w:ascii="Times New Roman" w:hAnsi="Times New Roman" w:cs="Times New Roman"/>
                <w:bCs/>
                <w:sz w:val="24"/>
                <w:szCs w:val="24"/>
              </w:rPr>
              <w:t xml:space="preserve">estādes (VID, VSAA) </w:t>
            </w:r>
            <w:r w:rsidR="00FF1C5C" w:rsidRPr="00737FA0">
              <w:rPr>
                <w:rFonts w:ascii="Times New Roman" w:hAnsi="Times New Roman" w:cs="Times New Roman"/>
                <w:bCs/>
                <w:sz w:val="24"/>
                <w:szCs w:val="24"/>
              </w:rPr>
              <w:t xml:space="preserve">publicē </w:t>
            </w:r>
            <w:r w:rsidRPr="00737FA0">
              <w:rPr>
                <w:rFonts w:ascii="Times New Roman" w:hAnsi="Times New Roman" w:cs="Times New Roman"/>
                <w:bCs/>
                <w:sz w:val="24"/>
                <w:szCs w:val="24"/>
              </w:rPr>
              <w:t>datus par tiem</w:t>
            </w:r>
            <w:r w:rsidR="00404CAC" w:rsidRPr="00737FA0">
              <w:rPr>
                <w:rFonts w:ascii="Times New Roman" w:hAnsi="Times New Roman" w:cs="Times New Roman"/>
                <w:bCs/>
                <w:sz w:val="24"/>
                <w:szCs w:val="24"/>
              </w:rPr>
              <w:t xml:space="preserve"> </w:t>
            </w:r>
            <w:r w:rsidRPr="00737FA0">
              <w:rPr>
                <w:rFonts w:ascii="Times New Roman" w:hAnsi="Times New Roman" w:cs="Times New Roman"/>
                <w:bCs/>
                <w:sz w:val="24"/>
                <w:szCs w:val="24"/>
              </w:rPr>
              <w:t>pakalpojumiem, kas pieteikti, izmantojot VPV</w:t>
            </w:r>
            <w:r w:rsidR="00FF1C5C" w:rsidRPr="00737FA0">
              <w:rPr>
                <w:rFonts w:ascii="Times New Roman" w:hAnsi="Times New Roman" w:cs="Times New Roman"/>
                <w:bCs/>
                <w:sz w:val="24"/>
                <w:szCs w:val="24"/>
              </w:rPr>
              <w:t xml:space="preserve">KAC kanālu un norāda to skaitu konkrētajiem pakalpojumiem </w:t>
            </w:r>
            <w:r w:rsidR="00404CAC" w:rsidRPr="00737FA0">
              <w:rPr>
                <w:rFonts w:ascii="Times New Roman" w:hAnsi="Times New Roman" w:cs="Times New Roman"/>
                <w:bCs/>
                <w:sz w:val="24"/>
                <w:szCs w:val="24"/>
              </w:rPr>
              <w:t>pie VPVKAC kanāla.</w:t>
            </w:r>
          </w:p>
          <w:p w14:paraId="7730BC4E" w14:textId="487A61CD" w:rsidR="004F31B8" w:rsidRPr="00737FA0" w:rsidRDefault="004F31B8" w:rsidP="00912899">
            <w:pPr>
              <w:spacing w:after="120"/>
              <w:jc w:val="both"/>
              <w:rPr>
                <w:rFonts w:ascii="Times New Roman" w:hAnsi="Times New Roman" w:cs="Times New Roman"/>
                <w:bCs/>
                <w:sz w:val="24"/>
                <w:szCs w:val="24"/>
              </w:rPr>
            </w:pPr>
            <w:r w:rsidRPr="00737FA0">
              <w:rPr>
                <w:rFonts w:ascii="Times New Roman" w:hAnsi="Times New Roman" w:cs="Times New Roman"/>
                <w:bCs/>
                <w:sz w:val="24"/>
                <w:szCs w:val="24"/>
              </w:rPr>
              <w:t xml:space="preserve">Piemēri: iestāžu (VID, VSAA) pakalpojumu saraksts, kuru pieteikumus pieņem pašvaldības un nogādā attiecīgās iestādes tuvākajai struktūrvienībai pakalpojuma izpildes nodrošināšanai - </w:t>
            </w:r>
            <w:hyperlink r:id="rId35" w:history="1">
              <w:r w:rsidRPr="00737FA0">
                <w:rPr>
                  <w:rStyle w:val="Hyperlink"/>
                  <w:rFonts w:ascii="Times New Roman" w:hAnsi="Times New Roman" w:cs="Times New Roman"/>
                  <w:bCs/>
                  <w:color w:val="auto"/>
                  <w:sz w:val="24"/>
                  <w:szCs w:val="24"/>
                </w:rPr>
                <w:t>https://www.varam.gov.lv/sites/varam/files/content/files/Darb%C4%ABbas%20jomas/VPVKAC/vsaa_un_vid_pakalpojumi_papira_forma.pdf</w:t>
              </w:r>
            </w:hyperlink>
            <w:r w:rsidRPr="00737FA0">
              <w:rPr>
                <w:rFonts w:ascii="Times New Roman" w:hAnsi="Times New Roman" w:cs="Times New Roman"/>
                <w:bCs/>
                <w:sz w:val="24"/>
                <w:szCs w:val="24"/>
              </w:rPr>
              <w:t xml:space="preserve">. </w:t>
            </w:r>
          </w:p>
          <w:p w14:paraId="4A170259" w14:textId="572E1CCB" w:rsidR="00404CAC" w:rsidRPr="00737FA0" w:rsidRDefault="00404CAC" w:rsidP="00912899">
            <w:pPr>
              <w:spacing w:after="120"/>
              <w:jc w:val="both"/>
              <w:rPr>
                <w:rFonts w:ascii="Times New Roman" w:hAnsi="Times New Roman" w:cs="Times New Roman"/>
                <w:bCs/>
                <w:sz w:val="24"/>
                <w:szCs w:val="24"/>
              </w:rPr>
            </w:pPr>
            <w:r w:rsidRPr="00737FA0">
              <w:rPr>
                <w:rFonts w:ascii="Times New Roman" w:hAnsi="Times New Roman" w:cs="Times New Roman"/>
                <w:bCs/>
                <w:sz w:val="24"/>
                <w:szCs w:val="24"/>
              </w:rPr>
              <w:t>Pašvaldības, kurā</w:t>
            </w:r>
            <w:r w:rsidR="00251376" w:rsidRPr="00737FA0">
              <w:rPr>
                <w:rFonts w:ascii="Times New Roman" w:hAnsi="Times New Roman" w:cs="Times New Roman"/>
                <w:bCs/>
                <w:sz w:val="24"/>
                <w:szCs w:val="24"/>
              </w:rPr>
              <w:t>s</w:t>
            </w:r>
            <w:r w:rsidRPr="00737FA0">
              <w:rPr>
                <w:rFonts w:ascii="Times New Roman" w:hAnsi="Times New Roman" w:cs="Times New Roman"/>
                <w:bCs/>
                <w:sz w:val="24"/>
                <w:szCs w:val="24"/>
              </w:rPr>
              <w:t xml:space="preserve"> atrodas VPVKAC, pie VPVKAC kanāla pieskaita </w:t>
            </w:r>
            <w:r w:rsidR="004F31B8" w:rsidRPr="00737FA0">
              <w:rPr>
                <w:rFonts w:ascii="Times New Roman" w:hAnsi="Times New Roman" w:cs="Times New Roman"/>
                <w:bCs/>
                <w:sz w:val="24"/>
                <w:szCs w:val="24"/>
              </w:rPr>
              <w:t xml:space="preserve">un izpildes datos atspoguļo tos </w:t>
            </w:r>
            <w:r w:rsidRPr="00737FA0">
              <w:rPr>
                <w:rFonts w:ascii="Times New Roman" w:hAnsi="Times New Roman" w:cs="Times New Roman"/>
                <w:bCs/>
                <w:sz w:val="24"/>
                <w:szCs w:val="24"/>
              </w:rPr>
              <w:t>sniegtos pakalpojumus, kas sniegti pakalpojumu saņēmējiem</w:t>
            </w:r>
            <w:r w:rsidR="004F31B8" w:rsidRPr="00737FA0">
              <w:rPr>
                <w:rFonts w:ascii="Times New Roman" w:hAnsi="Times New Roman" w:cs="Times New Roman"/>
                <w:bCs/>
                <w:sz w:val="24"/>
                <w:szCs w:val="24"/>
              </w:rPr>
              <w:t xml:space="preserve">, izmantojot VPVKAC kanālu, izņemot (VID un VSAA papīra pieteikumus – tos izpildes datos norāda attiecīgās iestādes pie VPVKAC kanāla). </w:t>
            </w:r>
          </w:p>
          <w:p w14:paraId="010E95E9" w14:textId="77777777" w:rsidR="00912899" w:rsidRPr="00737FA0" w:rsidRDefault="00251376" w:rsidP="00912899">
            <w:pPr>
              <w:spacing w:after="120"/>
              <w:jc w:val="both"/>
              <w:rPr>
                <w:rFonts w:ascii="Times New Roman" w:hAnsi="Times New Roman" w:cs="Times New Roman"/>
                <w:bCs/>
                <w:sz w:val="24"/>
                <w:szCs w:val="24"/>
              </w:rPr>
            </w:pPr>
            <w:r w:rsidRPr="00737FA0">
              <w:rPr>
                <w:rFonts w:ascii="Times New Roman" w:hAnsi="Times New Roman" w:cs="Times New Roman"/>
                <w:bCs/>
                <w:sz w:val="24"/>
                <w:szCs w:val="24"/>
              </w:rPr>
              <w:t xml:space="preserve">Piemēri: </w:t>
            </w:r>
          </w:p>
          <w:p w14:paraId="12D59C68" w14:textId="77777777" w:rsidR="00912899" w:rsidRPr="00737FA0" w:rsidRDefault="008F6A84" w:rsidP="00650492">
            <w:pPr>
              <w:pStyle w:val="ListParagraph"/>
              <w:numPr>
                <w:ilvl w:val="0"/>
                <w:numId w:val="4"/>
              </w:numPr>
              <w:ind w:left="1022" w:hanging="567"/>
              <w:jc w:val="both"/>
              <w:rPr>
                <w:rStyle w:val="Strong"/>
                <w:rFonts w:ascii="Times New Roman" w:hAnsi="Times New Roman" w:cs="Times New Roman"/>
                <w:b w:val="0"/>
                <w:sz w:val="24"/>
                <w:szCs w:val="24"/>
              </w:rPr>
            </w:pPr>
            <w:r w:rsidRPr="00737FA0">
              <w:rPr>
                <w:rFonts w:ascii="Times New Roman" w:hAnsi="Times New Roman" w:cs="Times New Roman"/>
                <w:bCs/>
                <w:sz w:val="24"/>
                <w:szCs w:val="24"/>
              </w:rPr>
              <w:t>informēšana par pieprasītākajiem valsts pārvaldes iestāžu pakalpojumiem</w:t>
            </w:r>
            <w:r w:rsidR="00251376" w:rsidRPr="00737FA0">
              <w:rPr>
                <w:rStyle w:val="Strong"/>
                <w:rFonts w:ascii="Times New Roman" w:hAnsi="Times New Roman" w:cs="Times New Roman"/>
                <w:b w:val="0"/>
                <w:sz w:val="24"/>
                <w:szCs w:val="24"/>
              </w:rPr>
              <w:t>;</w:t>
            </w:r>
          </w:p>
          <w:p w14:paraId="5BB7B7CC" w14:textId="77777777" w:rsidR="00912899" w:rsidRPr="00737FA0" w:rsidRDefault="008F6A84" w:rsidP="00650492">
            <w:pPr>
              <w:pStyle w:val="ListParagraph"/>
              <w:numPr>
                <w:ilvl w:val="0"/>
                <w:numId w:val="4"/>
              </w:numPr>
              <w:ind w:left="1022" w:hanging="567"/>
              <w:jc w:val="both"/>
              <w:rPr>
                <w:rFonts w:ascii="Times New Roman" w:hAnsi="Times New Roman" w:cs="Times New Roman"/>
                <w:bCs/>
                <w:sz w:val="24"/>
                <w:szCs w:val="24"/>
              </w:rPr>
            </w:pPr>
            <w:r w:rsidRPr="00737FA0">
              <w:rPr>
                <w:rFonts w:ascii="Times New Roman" w:hAnsi="Times New Roman" w:cs="Times New Roman"/>
                <w:bCs/>
                <w:sz w:val="24"/>
                <w:szCs w:val="24"/>
              </w:rPr>
              <w:t>palīdzība valsts pārvaldes pakalpojumu portālā </w:t>
            </w:r>
            <w:hyperlink r:id="rId36" w:history="1">
              <w:r w:rsidRPr="00737FA0">
                <w:rPr>
                  <w:rStyle w:val="Strong"/>
                  <w:rFonts w:ascii="Times New Roman" w:hAnsi="Times New Roman" w:cs="Times New Roman"/>
                  <w:b w:val="0"/>
                  <w:sz w:val="24"/>
                  <w:szCs w:val="24"/>
                  <w:u w:val="single"/>
                </w:rPr>
                <w:t>https://www.latvija.lv</w:t>
              </w:r>
            </w:hyperlink>
            <w:r w:rsidRPr="00737FA0">
              <w:rPr>
                <w:rFonts w:ascii="Times New Roman" w:hAnsi="Times New Roman" w:cs="Times New Roman"/>
                <w:bCs/>
                <w:sz w:val="24"/>
                <w:szCs w:val="24"/>
              </w:rPr>
              <w:t> pieejamo e-pakalpojumu pieteikšanā;</w:t>
            </w:r>
          </w:p>
          <w:p w14:paraId="65CD1876" w14:textId="689E1ECF" w:rsidR="00912899" w:rsidRPr="00737FA0" w:rsidRDefault="008F6A84" w:rsidP="00650492">
            <w:pPr>
              <w:pStyle w:val="ListParagraph"/>
              <w:numPr>
                <w:ilvl w:val="0"/>
                <w:numId w:val="4"/>
              </w:numPr>
              <w:ind w:left="1022" w:hanging="567"/>
              <w:jc w:val="both"/>
              <w:rPr>
                <w:rFonts w:ascii="Times New Roman" w:hAnsi="Times New Roman" w:cs="Times New Roman"/>
                <w:bCs/>
                <w:sz w:val="24"/>
                <w:szCs w:val="24"/>
              </w:rPr>
            </w:pPr>
            <w:r w:rsidRPr="00737FA0">
              <w:rPr>
                <w:rFonts w:ascii="Times New Roman" w:hAnsi="Times New Roman" w:cs="Times New Roman"/>
                <w:bCs/>
                <w:sz w:val="24"/>
                <w:szCs w:val="24"/>
              </w:rPr>
              <w:t>apmācība darbā ar datoru, internetu, valsts pārvaldes pakalpojumu portālu</w:t>
            </w:r>
            <w:r w:rsidR="00585D2D">
              <w:rPr>
                <w:rFonts w:ascii="Times New Roman" w:hAnsi="Times New Roman" w:cs="Times New Roman"/>
                <w:bCs/>
                <w:sz w:val="24"/>
                <w:szCs w:val="24"/>
              </w:rPr>
              <w:t xml:space="preserve"> </w:t>
            </w:r>
            <w:hyperlink r:id="rId37" w:history="1">
              <w:r w:rsidRPr="00737FA0">
                <w:rPr>
                  <w:rStyle w:val="Strong"/>
                  <w:rFonts w:ascii="Times New Roman" w:hAnsi="Times New Roman" w:cs="Times New Roman"/>
                  <w:b w:val="0"/>
                  <w:sz w:val="24"/>
                  <w:szCs w:val="24"/>
                  <w:u w:val="single"/>
                </w:rPr>
                <w:t>https://www.latvija.lv</w:t>
              </w:r>
            </w:hyperlink>
            <w:r w:rsidRPr="00737FA0">
              <w:rPr>
                <w:rFonts w:ascii="Times New Roman" w:hAnsi="Times New Roman" w:cs="Times New Roman"/>
                <w:bCs/>
                <w:sz w:val="24"/>
                <w:szCs w:val="24"/>
              </w:rPr>
              <w:t>;</w:t>
            </w:r>
          </w:p>
          <w:p w14:paraId="4F782899" w14:textId="424980F0" w:rsidR="00912899" w:rsidRPr="00737FA0" w:rsidRDefault="008F6A84" w:rsidP="00650492">
            <w:pPr>
              <w:pStyle w:val="ListParagraph"/>
              <w:numPr>
                <w:ilvl w:val="0"/>
                <w:numId w:val="4"/>
              </w:numPr>
              <w:ind w:left="1022" w:hanging="567"/>
              <w:jc w:val="both"/>
              <w:rPr>
                <w:rStyle w:val="Strong"/>
                <w:rFonts w:ascii="Times New Roman" w:hAnsi="Times New Roman" w:cs="Times New Roman"/>
                <w:b w:val="0"/>
                <w:sz w:val="24"/>
                <w:szCs w:val="24"/>
              </w:rPr>
            </w:pPr>
            <w:r w:rsidRPr="00737FA0">
              <w:rPr>
                <w:rFonts w:ascii="Times New Roman" w:hAnsi="Times New Roman" w:cs="Times New Roman"/>
                <w:bCs/>
                <w:sz w:val="24"/>
                <w:szCs w:val="24"/>
              </w:rPr>
              <w:t>atsevišķu valsts pārvaldes pakalpojumu pieteikšana ar VPVKAC personāla palīdzību pilnvarotā e-pakalpojuma risinājumā</w:t>
            </w:r>
            <w:r w:rsidR="00585D2D">
              <w:rPr>
                <w:rFonts w:ascii="Times New Roman" w:hAnsi="Times New Roman" w:cs="Times New Roman"/>
                <w:bCs/>
                <w:sz w:val="24"/>
                <w:szCs w:val="24"/>
              </w:rPr>
              <w:t xml:space="preserve"> </w:t>
            </w:r>
            <w:hyperlink r:id="rId38" w:history="1">
              <w:r w:rsidRPr="00737FA0">
                <w:rPr>
                  <w:rStyle w:val="Hyperlink"/>
                  <w:rFonts w:ascii="Times New Roman" w:hAnsi="Times New Roman" w:cs="Times New Roman"/>
                  <w:bCs/>
                  <w:color w:val="auto"/>
                  <w:sz w:val="24"/>
                  <w:szCs w:val="24"/>
                </w:rPr>
                <w:t>(https://www.varam.gov.lv/sites/varam/files/content/files/Darb%C4%ABbas%20jomas/VPVKAC/pilnvarotie_e-pakalpojumi.pdf)</w:t>
              </w:r>
            </w:hyperlink>
            <w:r w:rsidR="00251376" w:rsidRPr="00737FA0">
              <w:rPr>
                <w:rStyle w:val="Strong"/>
                <w:rFonts w:ascii="Times New Roman" w:hAnsi="Times New Roman" w:cs="Times New Roman"/>
                <w:b w:val="0"/>
                <w:sz w:val="24"/>
                <w:szCs w:val="24"/>
              </w:rPr>
              <w:t>;</w:t>
            </w:r>
          </w:p>
          <w:p w14:paraId="7E78DA0A" w14:textId="7D51A000" w:rsidR="00912899" w:rsidRPr="00737FA0" w:rsidRDefault="00251376" w:rsidP="00650492">
            <w:pPr>
              <w:pStyle w:val="ListParagraph"/>
              <w:numPr>
                <w:ilvl w:val="0"/>
                <w:numId w:val="4"/>
              </w:numPr>
              <w:ind w:left="1022" w:hanging="567"/>
              <w:jc w:val="both"/>
              <w:rPr>
                <w:rStyle w:val="Strong"/>
                <w:rFonts w:ascii="Times New Roman" w:hAnsi="Times New Roman" w:cs="Times New Roman"/>
                <w:b w:val="0"/>
                <w:sz w:val="24"/>
                <w:szCs w:val="24"/>
              </w:rPr>
            </w:pPr>
            <w:r w:rsidRPr="00737FA0">
              <w:rPr>
                <w:rStyle w:val="Strong"/>
                <w:rFonts w:ascii="Times New Roman" w:hAnsi="Times New Roman" w:cs="Times New Roman"/>
                <w:b w:val="0"/>
                <w:sz w:val="24"/>
                <w:szCs w:val="24"/>
              </w:rPr>
              <w:lastRenderedPageBreak/>
              <w:t>pašvaldības pakalpojumus (pašvaldības pabalsta piešķiršana par bērna piedzimšanu, izziņas, laulības reģistrācija, Pieteikuma iesniegšana piekrišanai paternitātes atzīšanai u.c.);</w:t>
            </w:r>
          </w:p>
          <w:p w14:paraId="398B4088" w14:textId="341AAD58" w:rsidR="008F6A84" w:rsidRPr="00737FA0" w:rsidRDefault="00251376" w:rsidP="00650492">
            <w:pPr>
              <w:pStyle w:val="ListParagraph"/>
              <w:numPr>
                <w:ilvl w:val="0"/>
                <w:numId w:val="4"/>
              </w:numPr>
              <w:ind w:left="1022" w:hanging="567"/>
              <w:jc w:val="both"/>
              <w:rPr>
                <w:rFonts w:ascii="Times New Roman" w:hAnsi="Times New Roman" w:cs="Times New Roman"/>
                <w:bCs/>
                <w:sz w:val="24"/>
                <w:szCs w:val="24"/>
              </w:rPr>
            </w:pPr>
            <w:r w:rsidRPr="00737FA0">
              <w:rPr>
                <w:rStyle w:val="Strong"/>
                <w:rFonts w:ascii="Times New Roman" w:hAnsi="Times New Roman" w:cs="Times New Roman"/>
                <w:b w:val="0"/>
                <w:sz w:val="24"/>
                <w:szCs w:val="24"/>
              </w:rPr>
              <w:t>atbilžu sniegšana iedzīvotājiem e-pastā un sociālajos tīklos.</w:t>
            </w:r>
          </w:p>
          <w:p w14:paraId="1AF89173" w14:textId="713D1540" w:rsidR="00251376" w:rsidRPr="00737FA0" w:rsidRDefault="00251376" w:rsidP="00912899">
            <w:pPr>
              <w:spacing w:after="120"/>
              <w:jc w:val="both"/>
              <w:rPr>
                <w:rFonts w:ascii="Times New Roman" w:hAnsi="Times New Roman" w:cs="Times New Roman"/>
                <w:bCs/>
                <w:iCs/>
                <w:sz w:val="24"/>
                <w:szCs w:val="24"/>
              </w:rPr>
            </w:pPr>
            <w:r w:rsidRPr="00737FA0">
              <w:rPr>
                <w:rFonts w:ascii="Times New Roman" w:hAnsi="Times New Roman" w:cs="Times New Roman"/>
                <w:bCs/>
                <w:iCs/>
                <w:sz w:val="24"/>
                <w:szCs w:val="24"/>
              </w:rPr>
              <w:t>Informāciju par VPVKAC sniegtajiem pakalpojumiem izpildes rādītājos publicē attiecīgā valsts pārvaldes iestāde (VSAA un VID iesniegumi, ko piegādā VPVKAC), nevis pašvaldība. Pašvaldība darbojas kā starpnieks šo pakalpojumu izpildei un kā tuvākais punkts iedzīvotājam. Informācijas sniegšanu</w:t>
            </w:r>
            <w:r w:rsidR="00FF1C5C" w:rsidRPr="00737FA0">
              <w:rPr>
                <w:rFonts w:ascii="Times New Roman" w:hAnsi="Times New Roman" w:cs="Times New Roman"/>
                <w:bCs/>
                <w:iCs/>
                <w:sz w:val="24"/>
                <w:szCs w:val="24"/>
              </w:rPr>
              <w:t xml:space="preserve"> VPVKAC</w:t>
            </w:r>
            <w:r w:rsidRPr="00737FA0">
              <w:rPr>
                <w:rFonts w:ascii="Times New Roman" w:hAnsi="Times New Roman" w:cs="Times New Roman"/>
                <w:bCs/>
                <w:iCs/>
                <w:sz w:val="24"/>
                <w:szCs w:val="24"/>
              </w:rPr>
              <w:t xml:space="preserve"> par </w:t>
            </w:r>
            <w:r w:rsidR="00FF1C5C" w:rsidRPr="00737FA0">
              <w:rPr>
                <w:rFonts w:ascii="Times New Roman" w:hAnsi="Times New Roman" w:cs="Times New Roman"/>
                <w:bCs/>
                <w:iCs/>
                <w:sz w:val="24"/>
                <w:szCs w:val="24"/>
              </w:rPr>
              <w:t xml:space="preserve">iestāžu sniegtajiem </w:t>
            </w:r>
            <w:r w:rsidRPr="00737FA0">
              <w:rPr>
                <w:rFonts w:ascii="Times New Roman" w:hAnsi="Times New Roman" w:cs="Times New Roman"/>
                <w:bCs/>
                <w:iCs/>
                <w:sz w:val="24"/>
                <w:szCs w:val="24"/>
              </w:rPr>
              <w:t>pakalpojumiem izpildes rādītājos norāda pašvaldība attiecīgi reģistrētajiem pakalpojumiem.</w:t>
            </w:r>
          </w:p>
        </w:tc>
      </w:tr>
    </w:tbl>
    <w:p w14:paraId="0A31201B" w14:textId="77777777" w:rsidR="002A4AC8" w:rsidRPr="00737FA0" w:rsidRDefault="002A4AC8">
      <w:pPr>
        <w:spacing w:line="240" w:lineRule="auto"/>
        <w:rPr>
          <w:rFonts w:ascii="Times New Roman" w:hAnsi="Times New Roman" w:cs="Times New Roman"/>
        </w:rPr>
      </w:pPr>
    </w:p>
    <w:sectPr w:rsidR="002A4AC8" w:rsidRPr="00737FA0" w:rsidSect="008E4D0F">
      <w:headerReference w:type="default" r:id="rId3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A24C" w14:textId="77777777" w:rsidR="003C6722" w:rsidRDefault="003C6722" w:rsidP="00C00247">
      <w:pPr>
        <w:spacing w:after="0" w:line="240" w:lineRule="auto"/>
      </w:pPr>
      <w:r>
        <w:separator/>
      </w:r>
    </w:p>
  </w:endnote>
  <w:endnote w:type="continuationSeparator" w:id="0">
    <w:p w14:paraId="41294835" w14:textId="77777777" w:rsidR="003C6722" w:rsidRDefault="003C6722" w:rsidP="00C00247">
      <w:pPr>
        <w:spacing w:after="0" w:line="240" w:lineRule="auto"/>
      </w:pPr>
      <w:r>
        <w:continuationSeparator/>
      </w:r>
    </w:p>
  </w:endnote>
  <w:endnote w:type="continuationNotice" w:id="1">
    <w:p w14:paraId="630414E1" w14:textId="77777777" w:rsidR="003C6722" w:rsidRDefault="003C67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imes New Roman Полужирный">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entury Schoolbook">
    <w:panose1 w:val="02040604050505020304"/>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BABD" w14:textId="77777777" w:rsidR="003C6722" w:rsidRDefault="003C6722" w:rsidP="00C00247">
      <w:pPr>
        <w:spacing w:after="0" w:line="240" w:lineRule="auto"/>
      </w:pPr>
      <w:r>
        <w:separator/>
      </w:r>
    </w:p>
  </w:footnote>
  <w:footnote w:type="continuationSeparator" w:id="0">
    <w:p w14:paraId="42602EA2" w14:textId="77777777" w:rsidR="003C6722" w:rsidRDefault="003C6722" w:rsidP="00C00247">
      <w:pPr>
        <w:spacing w:after="0" w:line="240" w:lineRule="auto"/>
      </w:pPr>
      <w:r>
        <w:continuationSeparator/>
      </w:r>
    </w:p>
  </w:footnote>
  <w:footnote w:type="continuationNotice" w:id="1">
    <w:p w14:paraId="6E61F900" w14:textId="77777777" w:rsidR="003C6722" w:rsidRDefault="003C67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890265"/>
      <w:docPartObj>
        <w:docPartGallery w:val="Page Numbers (Top of Page)"/>
        <w:docPartUnique/>
      </w:docPartObj>
    </w:sdtPr>
    <w:sdtEndPr>
      <w:rPr>
        <w:noProof/>
      </w:rPr>
    </w:sdtEndPr>
    <w:sdtContent>
      <w:p w14:paraId="1478DAC0" w14:textId="1444D27C" w:rsidR="004F31B8" w:rsidRDefault="004F31B8">
        <w:pPr>
          <w:pStyle w:val="Header"/>
          <w:jc w:val="center"/>
        </w:pPr>
        <w:r>
          <w:fldChar w:fldCharType="begin"/>
        </w:r>
        <w:r>
          <w:instrText xml:space="preserve"> PAGE   \* MERGEFORMAT </w:instrText>
        </w:r>
        <w:r>
          <w:fldChar w:fldCharType="separate"/>
        </w:r>
        <w:r w:rsidR="009F10B2">
          <w:rPr>
            <w:noProof/>
          </w:rPr>
          <w:t>12</w:t>
        </w:r>
        <w:r>
          <w:rPr>
            <w:noProof/>
          </w:rPr>
          <w:fldChar w:fldCharType="end"/>
        </w:r>
      </w:p>
    </w:sdtContent>
  </w:sdt>
  <w:p w14:paraId="607994A7" w14:textId="77777777" w:rsidR="004F31B8" w:rsidRDefault="004F3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8AE"/>
    <w:multiLevelType w:val="hybridMultilevel"/>
    <w:tmpl w:val="63D2FBD0"/>
    <w:styleLink w:val="ISBullets"/>
    <w:lvl w:ilvl="0" w:tplc="6DB8B594">
      <w:start w:val="1"/>
      <w:numFmt w:val="bullet"/>
      <w:pStyle w:val="ISBulletText"/>
      <w:lvlText w:val=""/>
      <w:lvlJc w:val="left"/>
      <w:pPr>
        <w:ind w:left="1080" w:hanging="360"/>
      </w:pPr>
      <w:rPr>
        <w:rFonts w:ascii="Wingdings" w:hAnsi="Wingdings" w:hint="default"/>
        <w:color w:val="C00000"/>
        <w:sz w:val="18"/>
      </w:rPr>
    </w:lvl>
    <w:lvl w:ilvl="1" w:tplc="A1167C04">
      <w:start w:val="1"/>
      <w:numFmt w:val="bullet"/>
      <w:lvlText w:val="o"/>
      <w:lvlJc w:val="left"/>
      <w:pPr>
        <w:tabs>
          <w:tab w:val="num" w:pos="2160"/>
        </w:tabs>
        <w:ind w:left="2160" w:hanging="360"/>
      </w:pPr>
      <w:rPr>
        <w:rFonts w:ascii="Courier New" w:hAnsi="Courier New" w:hint="default"/>
      </w:rPr>
    </w:lvl>
    <w:lvl w:ilvl="2" w:tplc="39B0A77C">
      <w:start w:val="1"/>
      <w:numFmt w:val="bullet"/>
      <w:lvlText w:val=""/>
      <w:lvlJc w:val="left"/>
      <w:pPr>
        <w:tabs>
          <w:tab w:val="num" w:pos="2880"/>
        </w:tabs>
        <w:ind w:left="2880" w:hanging="360"/>
      </w:pPr>
      <w:rPr>
        <w:rFonts w:ascii="Symbol" w:hAnsi="Symbol" w:hint="default"/>
        <w:color w:val="5960A8"/>
        <w:sz w:val="18"/>
      </w:rPr>
    </w:lvl>
    <w:lvl w:ilvl="3" w:tplc="EA6A8786">
      <w:start w:val="1"/>
      <w:numFmt w:val="bullet"/>
      <w:lvlText w:val=""/>
      <w:lvlJc w:val="left"/>
      <w:pPr>
        <w:tabs>
          <w:tab w:val="num" w:pos="3600"/>
        </w:tabs>
        <w:ind w:left="3600" w:hanging="360"/>
      </w:pPr>
      <w:rPr>
        <w:rFonts w:ascii="Symbol" w:hAnsi="Symbol" w:hint="default"/>
      </w:rPr>
    </w:lvl>
    <w:lvl w:ilvl="4" w:tplc="AE080A8E">
      <w:start w:val="1"/>
      <w:numFmt w:val="bullet"/>
      <w:lvlText w:val="o"/>
      <w:lvlJc w:val="left"/>
      <w:pPr>
        <w:tabs>
          <w:tab w:val="num" w:pos="4320"/>
        </w:tabs>
        <w:ind w:left="4320" w:hanging="360"/>
      </w:pPr>
      <w:rPr>
        <w:rFonts w:ascii="Courier New" w:hAnsi="Courier New" w:hint="default"/>
      </w:rPr>
    </w:lvl>
    <w:lvl w:ilvl="5" w:tplc="3A9255C0">
      <w:start w:val="1"/>
      <w:numFmt w:val="bullet"/>
      <w:lvlText w:val=""/>
      <w:lvlJc w:val="left"/>
      <w:pPr>
        <w:tabs>
          <w:tab w:val="num" w:pos="5040"/>
        </w:tabs>
        <w:ind w:left="5040" w:hanging="360"/>
      </w:pPr>
      <w:rPr>
        <w:rFonts w:ascii="Wingdings" w:hAnsi="Wingdings" w:hint="default"/>
      </w:rPr>
    </w:lvl>
    <w:lvl w:ilvl="6" w:tplc="39A255D0">
      <w:start w:val="1"/>
      <w:numFmt w:val="bullet"/>
      <w:lvlText w:val=""/>
      <w:lvlJc w:val="left"/>
      <w:pPr>
        <w:tabs>
          <w:tab w:val="num" w:pos="5760"/>
        </w:tabs>
        <w:ind w:left="5760" w:hanging="360"/>
      </w:pPr>
      <w:rPr>
        <w:rFonts w:ascii="Symbol" w:hAnsi="Symbol" w:hint="default"/>
      </w:rPr>
    </w:lvl>
    <w:lvl w:ilvl="7" w:tplc="604233E4">
      <w:start w:val="1"/>
      <w:numFmt w:val="bullet"/>
      <w:lvlText w:val="o"/>
      <w:lvlJc w:val="left"/>
      <w:pPr>
        <w:tabs>
          <w:tab w:val="num" w:pos="6480"/>
        </w:tabs>
        <w:ind w:left="6480" w:hanging="360"/>
      </w:pPr>
      <w:rPr>
        <w:rFonts w:ascii="Courier New" w:hAnsi="Courier New" w:hint="default"/>
      </w:rPr>
    </w:lvl>
    <w:lvl w:ilvl="8" w:tplc="0DAE174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1F085F"/>
    <w:multiLevelType w:val="multilevel"/>
    <w:tmpl w:val="FCE6C186"/>
    <w:lvl w:ilvl="0">
      <w:start w:val="1"/>
      <w:numFmt w:val="decimal"/>
      <w:lvlText w:val="%1."/>
      <w:lvlJc w:val="left"/>
      <w:pPr>
        <w:ind w:left="720" w:hanging="360"/>
      </w:pPr>
      <w:rPr>
        <w:rFonts w:hint="default"/>
      </w:rPr>
    </w:lvl>
    <w:lvl w:ilvl="1">
      <w:start w:val="1"/>
      <w:numFmt w:val="decimal"/>
      <w:lvlText w:val="%1.%2."/>
      <w:lvlJc w:val="left"/>
      <w:pPr>
        <w:ind w:left="1170" w:hanging="360"/>
      </w:pPr>
    </w:lvl>
    <w:lvl w:ilvl="2">
      <w:start w:val="1"/>
      <w:numFmt w:val="decimal"/>
      <w:lvlText w:val="%3."/>
      <w:lvlJc w:val="left"/>
      <w:pPr>
        <w:ind w:left="2084" w:hanging="720"/>
      </w:p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2" w15:restartNumberingAfterBreak="0">
    <w:nsid w:val="158968AF"/>
    <w:multiLevelType w:val="hybridMultilevel"/>
    <w:tmpl w:val="EE0CD284"/>
    <w:lvl w:ilvl="0" w:tplc="65A047F4">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7C77032"/>
    <w:multiLevelType w:val="hybridMultilevel"/>
    <w:tmpl w:val="8F7E54FC"/>
    <w:lvl w:ilvl="0" w:tplc="FBF229D0">
      <w:start w:val="1"/>
      <w:numFmt w:val="decimal"/>
      <w:lvlText w:val="%1)"/>
      <w:lvlJc w:val="left"/>
      <w:pPr>
        <w:ind w:left="720" w:hanging="360"/>
      </w:pPr>
      <w:rPr>
        <w:rFonts w:eastAsiaTheme="minorEastAsia"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46066D"/>
    <w:multiLevelType w:val="hybridMultilevel"/>
    <w:tmpl w:val="D2C0A3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8A336B"/>
    <w:multiLevelType w:val="hybridMultilevel"/>
    <w:tmpl w:val="875EB7C0"/>
    <w:lvl w:ilvl="0" w:tplc="D95E667C">
      <w:start w:val="1"/>
      <w:numFmt w:val="decimal"/>
      <w:lvlText w:val="%1)"/>
      <w:lvlJc w:val="left"/>
      <w:pPr>
        <w:ind w:left="720" w:hanging="360"/>
      </w:pPr>
      <w:rPr>
        <w:rFonts w:hint="default"/>
        <w:b w:val="0"/>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8208C2"/>
    <w:multiLevelType w:val="hybridMultilevel"/>
    <w:tmpl w:val="5C20A41C"/>
    <w:lvl w:ilvl="0" w:tplc="64F2EF9A">
      <w:start w:val="1"/>
      <w:numFmt w:val="decimal"/>
      <w:lvlText w:val="%1)"/>
      <w:lvlJc w:val="left"/>
      <w:pPr>
        <w:ind w:left="1179" w:hanging="360"/>
      </w:pPr>
      <w:rPr>
        <w:rFonts w:eastAsiaTheme="minorEastAsia"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4B84B73"/>
    <w:multiLevelType w:val="hybridMultilevel"/>
    <w:tmpl w:val="63D2FBD0"/>
    <w:numStyleLink w:val="ISBullets"/>
  </w:abstractNum>
  <w:abstractNum w:abstractNumId="8" w15:restartNumberingAfterBreak="0">
    <w:nsid w:val="63C25586"/>
    <w:multiLevelType w:val="hybridMultilevel"/>
    <w:tmpl w:val="A1FA8F14"/>
    <w:lvl w:ilvl="0" w:tplc="64F2EF9A">
      <w:start w:val="1"/>
      <w:numFmt w:val="decimal"/>
      <w:lvlText w:val="%1)"/>
      <w:lvlJc w:val="left"/>
      <w:pPr>
        <w:ind w:left="819" w:hanging="360"/>
      </w:pPr>
      <w:rPr>
        <w:rFonts w:eastAsiaTheme="minorEastAsia"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9" w15:restartNumberingAfterBreak="0">
    <w:nsid w:val="66075FD7"/>
    <w:multiLevelType w:val="hybridMultilevel"/>
    <w:tmpl w:val="1E8E93D4"/>
    <w:lvl w:ilvl="0" w:tplc="7CA67C32">
      <w:numFmt w:val="bullet"/>
      <w:lvlText w:val="-"/>
      <w:lvlJc w:val="left"/>
      <w:pPr>
        <w:ind w:left="1179" w:hanging="360"/>
      </w:pPr>
      <w:rPr>
        <w:rFonts w:ascii="Calibri" w:eastAsiaTheme="minorEastAsia" w:hAnsi="Calibri" w:cs="Calibri" w:hint="default"/>
        <w:sz w:val="20"/>
      </w:rPr>
    </w:lvl>
    <w:lvl w:ilvl="1" w:tplc="04260003" w:tentative="1">
      <w:start w:val="1"/>
      <w:numFmt w:val="bullet"/>
      <w:lvlText w:val="o"/>
      <w:lvlJc w:val="left"/>
      <w:pPr>
        <w:ind w:left="1899" w:hanging="360"/>
      </w:pPr>
      <w:rPr>
        <w:rFonts w:ascii="Courier New" w:hAnsi="Courier New" w:cs="Courier New" w:hint="default"/>
      </w:rPr>
    </w:lvl>
    <w:lvl w:ilvl="2" w:tplc="04260005" w:tentative="1">
      <w:start w:val="1"/>
      <w:numFmt w:val="bullet"/>
      <w:lvlText w:val=""/>
      <w:lvlJc w:val="left"/>
      <w:pPr>
        <w:ind w:left="2619" w:hanging="360"/>
      </w:pPr>
      <w:rPr>
        <w:rFonts w:ascii="Wingdings" w:hAnsi="Wingdings" w:hint="default"/>
      </w:rPr>
    </w:lvl>
    <w:lvl w:ilvl="3" w:tplc="04260001" w:tentative="1">
      <w:start w:val="1"/>
      <w:numFmt w:val="bullet"/>
      <w:lvlText w:val=""/>
      <w:lvlJc w:val="left"/>
      <w:pPr>
        <w:ind w:left="3339" w:hanging="360"/>
      </w:pPr>
      <w:rPr>
        <w:rFonts w:ascii="Symbol" w:hAnsi="Symbol" w:hint="default"/>
      </w:rPr>
    </w:lvl>
    <w:lvl w:ilvl="4" w:tplc="04260003" w:tentative="1">
      <w:start w:val="1"/>
      <w:numFmt w:val="bullet"/>
      <w:lvlText w:val="o"/>
      <w:lvlJc w:val="left"/>
      <w:pPr>
        <w:ind w:left="4059" w:hanging="360"/>
      </w:pPr>
      <w:rPr>
        <w:rFonts w:ascii="Courier New" w:hAnsi="Courier New" w:cs="Courier New" w:hint="default"/>
      </w:rPr>
    </w:lvl>
    <w:lvl w:ilvl="5" w:tplc="04260005" w:tentative="1">
      <w:start w:val="1"/>
      <w:numFmt w:val="bullet"/>
      <w:lvlText w:val=""/>
      <w:lvlJc w:val="left"/>
      <w:pPr>
        <w:ind w:left="4779" w:hanging="360"/>
      </w:pPr>
      <w:rPr>
        <w:rFonts w:ascii="Wingdings" w:hAnsi="Wingdings" w:hint="default"/>
      </w:rPr>
    </w:lvl>
    <w:lvl w:ilvl="6" w:tplc="04260001" w:tentative="1">
      <w:start w:val="1"/>
      <w:numFmt w:val="bullet"/>
      <w:lvlText w:val=""/>
      <w:lvlJc w:val="left"/>
      <w:pPr>
        <w:ind w:left="5499" w:hanging="360"/>
      </w:pPr>
      <w:rPr>
        <w:rFonts w:ascii="Symbol" w:hAnsi="Symbol" w:hint="default"/>
      </w:rPr>
    </w:lvl>
    <w:lvl w:ilvl="7" w:tplc="04260003" w:tentative="1">
      <w:start w:val="1"/>
      <w:numFmt w:val="bullet"/>
      <w:lvlText w:val="o"/>
      <w:lvlJc w:val="left"/>
      <w:pPr>
        <w:ind w:left="6219" w:hanging="360"/>
      </w:pPr>
      <w:rPr>
        <w:rFonts w:ascii="Courier New" w:hAnsi="Courier New" w:cs="Courier New" w:hint="default"/>
      </w:rPr>
    </w:lvl>
    <w:lvl w:ilvl="8" w:tplc="04260005" w:tentative="1">
      <w:start w:val="1"/>
      <w:numFmt w:val="bullet"/>
      <w:lvlText w:val=""/>
      <w:lvlJc w:val="left"/>
      <w:pPr>
        <w:ind w:left="6939" w:hanging="360"/>
      </w:pPr>
      <w:rPr>
        <w:rFonts w:ascii="Wingdings" w:hAnsi="Wingdings" w:hint="default"/>
      </w:rPr>
    </w:lvl>
  </w:abstractNum>
  <w:abstractNum w:abstractNumId="10" w15:restartNumberingAfterBreak="0">
    <w:nsid w:val="72654EFF"/>
    <w:multiLevelType w:val="hybridMultilevel"/>
    <w:tmpl w:val="30941C5A"/>
    <w:lvl w:ilvl="0" w:tplc="1584AE24">
      <w:start w:val="1"/>
      <w:numFmt w:val="decimal"/>
      <w:lvlText w:val="%1)"/>
      <w:lvlJc w:val="left"/>
      <w:pPr>
        <w:ind w:left="1226" w:hanging="375"/>
      </w:pPr>
      <w:rPr>
        <w:rFonts w:eastAsiaTheme="minorEastAsia"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1"/>
  </w:num>
  <w:num w:numId="2">
    <w:abstractNumId w:val="0"/>
  </w:num>
  <w:num w:numId="3">
    <w:abstractNumId w:val="7"/>
  </w:num>
  <w:num w:numId="4">
    <w:abstractNumId w:val="2"/>
  </w:num>
  <w:num w:numId="5">
    <w:abstractNumId w:val="5"/>
  </w:num>
  <w:num w:numId="6">
    <w:abstractNumId w:val="4"/>
  </w:num>
  <w:num w:numId="7">
    <w:abstractNumId w:val="3"/>
  </w:num>
  <w:num w:numId="8">
    <w:abstractNumId w:val="10"/>
  </w:num>
  <w:num w:numId="9">
    <w:abstractNumId w:val="8"/>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278"/>
    <w:rsid w:val="00001CDD"/>
    <w:rsid w:val="00002F4E"/>
    <w:rsid w:val="0000475F"/>
    <w:rsid w:val="00004DA4"/>
    <w:rsid w:val="000058EB"/>
    <w:rsid w:val="000065A4"/>
    <w:rsid w:val="00007043"/>
    <w:rsid w:val="00007889"/>
    <w:rsid w:val="00007A17"/>
    <w:rsid w:val="00007D5F"/>
    <w:rsid w:val="00010579"/>
    <w:rsid w:val="00011E43"/>
    <w:rsid w:val="0001237D"/>
    <w:rsid w:val="00012A30"/>
    <w:rsid w:val="00012BF5"/>
    <w:rsid w:val="00012FC6"/>
    <w:rsid w:val="0001518B"/>
    <w:rsid w:val="000153A0"/>
    <w:rsid w:val="00016318"/>
    <w:rsid w:val="00021F3D"/>
    <w:rsid w:val="0002224D"/>
    <w:rsid w:val="000229B0"/>
    <w:rsid w:val="00024B35"/>
    <w:rsid w:val="00025114"/>
    <w:rsid w:val="0002729B"/>
    <w:rsid w:val="00030324"/>
    <w:rsid w:val="00031E22"/>
    <w:rsid w:val="00031FE6"/>
    <w:rsid w:val="0003512B"/>
    <w:rsid w:val="00035FA4"/>
    <w:rsid w:val="00037764"/>
    <w:rsid w:val="000401AF"/>
    <w:rsid w:val="000414C9"/>
    <w:rsid w:val="0004335D"/>
    <w:rsid w:val="00043C5D"/>
    <w:rsid w:val="00043EF4"/>
    <w:rsid w:val="00045783"/>
    <w:rsid w:val="000457F6"/>
    <w:rsid w:val="00045A1E"/>
    <w:rsid w:val="00046585"/>
    <w:rsid w:val="0004726E"/>
    <w:rsid w:val="00047621"/>
    <w:rsid w:val="00047B10"/>
    <w:rsid w:val="00047FA1"/>
    <w:rsid w:val="00050F15"/>
    <w:rsid w:val="00052D0D"/>
    <w:rsid w:val="00052D7F"/>
    <w:rsid w:val="00053838"/>
    <w:rsid w:val="0005503C"/>
    <w:rsid w:val="00055766"/>
    <w:rsid w:val="00057C8F"/>
    <w:rsid w:val="00060C91"/>
    <w:rsid w:val="00061E95"/>
    <w:rsid w:val="000646F4"/>
    <w:rsid w:val="0006510F"/>
    <w:rsid w:val="000674FE"/>
    <w:rsid w:val="0006752A"/>
    <w:rsid w:val="00067DB7"/>
    <w:rsid w:val="00071705"/>
    <w:rsid w:val="0007248A"/>
    <w:rsid w:val="0007261D"/>
    <w:rsid w:val="00076383"/>
    <w:rsid w:val="0008051E"/>
    <w:rsid w:val="000822B9"/>
    <w:rsid w:val="000824C4"/>
    <w:rsid w:val="00082936"/>
    <w:rsid w:val="000833F4"/>
    <w:rsid w:val="00083B85"/>
    <w:rsid w:val="00085317"/>
    <w:rsid w:val="00085DD2"/>
    <w:rsid w:val="00087088"/>
    <w:rsid w:val="00090C20"/>
    <w:rsid w:val="0009123E"/>
    <w:rsid w:val="00091C08"/>
    <w:rsid w:val="00091D3C"/>
    <w:rsid w:val="00091FEF"/>
    <w:rsid w:val="0009292E"/>
    <w:rsid w:val="0009478A"/>
    <w:rsid w:val="00095680"/>
    <w:rsid w:val="00096836"/>
    <w:rsid w:val="00096C5B"/>
    <w:rsid w:val="00097786"/>
    <w:rsid w:val="00097C4B"/>
    <w:rsid w:val="000A0B05"/>
    <w:rsid w:val="000A1805"/>
    <w:rsid w:val="000A2D9C"/>
    <w:rsid w:val="000A47B9"/>
    <w:rsid w:val="000A7216"/>
    <w:rsid w:val="000B074C"/>
    <w:rsid w:val="000B0F72"/>
    <w:rsid w:val="000B18EC"/>
    <w:rsid w:val="000B1957"/>
    <w:rsid w:val="000B31C2"/>
    <w:rsid w:val="000B362A"/>
    <w:rsid w:val="000B42EC"/>
    <w:rsid w:val="000B4349"/>
    <w:rsid w:val="000B49D7"/>
    <w:rsid w:val="000B4B3C"/>
    <w:rsid w:val="000B4D3D"/>
    <w:rsid w:val="000B5582"/>
    <w:rsid w:val="000B6197"/>
    <w:rsid w:val="000B6B77"/>
    <w:rsid w:val="000B733A"/>
    <w:rsid w:val="000C0021"/>
    <w:rsid w:val="000C0153"/>
    <w:rsid w:val="000C1242"/>
    <w:rsid w:val="000C1E5C"/>
    <w:rsid w:val="000C27E9"/>
    <w:rsid w:val="000C31BE"/>
    <w:rsid w:val="000C460B"/>
    <w:rsid w:val="000C4E31"/>
    <w:rsid w:val="000C5CEC"/>
    <w:rsid w:val="000C61C4"/>
    <w:rsid w:val="000C61C8"/>
    <w:rsid w:val="000C74B6"/>
    <w:rsid w:val="000C7729"/>
    <w:rsid w:val="000C820F"/>
    <w:rsid w:val="000D0764"/>
    <w:rsid w:val="000D1962"/>
    <w:rsid w:val="000D33BF"/>
    <w:rsid w:val="000D527F"/>
    <w:rsid w:val="000D5685"/>
    <w:rsid w:val="000D572B"/>
    <w:rsid w:val="000D6968"/>
    <w:rsid w:val="000D6C43"/>
    <w:rsid w:val="000D7E42"/>
    <w:rsid w:val="000E426D"/>
    <w:rsid w:val="000E42EE"/>
    <w:rsid w:val="000E5CFB"/>
    <w:rsid w:val="000E62A0"/>
    <w:rsid w:val="000E758E"/>
    <w:rsid w:val="000F00E8"/>
    <w:rsid w:val="000F0C80"/>
    <w:rsid w:val="000F1521"/>
    <w:rsid w:val="000F1FA9"/>
    <w:rsid w:val="000F223D"/>
    <w:rsid w:val="000F292A"/>
    <w:rsid w:val="000F2EA8"/>
    <w:rsid w:val="000F342C"/>
    <w:rsid w:val="000F5205"/>
    <w:rsid w:val="000F66CD"/>
    <w:rsid w:val="000F6C58"/>
    <w:rsid w:val="001016CC"/>
    <w:rsid w:val="00101BF9"/>
    <w:rsid w:val="001021C7"/>
    <w:rsid w:val="00102DDE"/>
    <w:rsid w:val="00102DEB"/>
    <w:rsid w:val="0010422F"/>
    <w:rsid w:val="00104247"/>
    <w:rsid w:val="00104565"/>
    <w:rsid w:val="001047C6"/>
    <w:rsid w:val="00105E6C"/>
    <w:rsid w:val="00106073"/>
    <w:rsid w:val="001061B0"/>
    <w:rsid w:val="00107196"/>
    <w:rsid w:val="001077B9"/>
    <w:rsid w:val="001114F6"/>
    <w:rsid w:val="00111595"/>
    <w:rsid w:val="001134A7"/>
    <w:rsid w:val="00113DA0"/>
    <w:rsid w:val="00113F07"/>
    <w:rsid w:val="00115D83"/>
    <w:rsid w:val="00117482"/>
    <w:rsid w:val="00117C57"/>
    <w:rsid w:val="00117D13"/>
    <w:rsid w:val="00117FFC"/>
    <w:rsid w:val="00117FFE"/>
    <w:rsid w:val="00122525"/>
    <w:rsid w:val="00123345"/>
    <w:rsid w:val="0012496D"/>
    <w:rsid w:val="00127FE6"/>
    <w:rsid w:val="00132217"/>
    <w:rsid w:val="0013258A"/>
    <w:rsid w:val="00132B3A"/>
    <w:rsid w:val="00132F30"/>
    <w:rsid w:val="0013492F"/>
    <w:rsid w:val="00144230"/>
    <w:rsid w:val="0014441B"/>
    <w:rsid w:val="0014580A"/>
    <w:rsid w:val="00146163"/>
    <w:rsid w:val="001468E7"/>
    <w:rsid w:val="00151D40"/>
    <w:rsid w:val="00151F01"/>
    <w:rsid w:val="00152062"/>
    <w:rsid w:val="00153373"/>
    <w:rsid w:val="00153B2D"/>
    <w:rsid w:val="00153C51"/>
    <w:rsid w:val="0015435D"/>
    <w:rsid w:val="00154486"/>
    <w:rsid w:val="0015653E"/>
    <w:rsid w:val="00156EA1"/>
    <w:rsid w:val="00157065"/>
    <w:rsid w:val="00157C98"/>
    <w:rsid w:val="001604EC"/>
    <w:rsid w:val="0016082D"/>
    <w:rsid w:val="0016163F"/>
    <w:rsid w:val="00162655"/>
    <w:rsid w:val="0016373A"/>
    <w:rsid w:val="00164C27"/>
    <w:rsid w:val="00167015"/>
    <w:rsid w:val="001700C3"/>
    <w:rsid w:val="00173149"/>
    <w:rsid w:val="0017390B"/>
    <w:rsid w:val="00173B6D"/>
    <w:rsid w:val="00174B00"/>
    <w:rsid w:val="00174EA6"/>
    <w:rsid w:val="00175DB9"/>
    <w:rsid w:val="00176232"/>
    <w:rsid w:val="0017631C"/>
    <w:rsid w:val="00176CAD"/>
    <w:rsid w:val="001777DD"/>
    <w:rsid w:val="00180CF2"/>
    <w:rsid w:val="0018112E"/>
    <w:rsid w:val="0018126F"/>
    <w:rsid w:val="0018217D"/>
    <w:rsid w:val="00182750"/>
    <w:rsid w:val="0018317B"/>
    <w:rsid w:val="00183B0C"/>
    <w:rsid w:val="00184001"/>
    <w:rsid w:val="00184D2F"/>
    <w:rsid w:val="00185BD1"/>
    <w:rsid w:val="00187427"/>
    <w:rsid w:val="00187FCC"/>
    <w:rsid w:val="00190175"/>
    <w:rsid w:val="00191099"/>
    <w:rsid w:val="00191E56"/>
    <w:rsid w:val="00192212"/>
    <w:rsid w:val="00192F62"/>
    <w:rsid w:val="00194508"/>
    <w:rsid w:val="0019470A"/>
    <w:rsid w:val="0019543F"/>
    <w:rsid w:val="00195D50"/>
    <w:rsid w:val="00196238"/>
    <w:rsid w:val="00197BD2"/>
    <w:rsid w:val="00197CD7"/>
    <w:rsid w:val="00197E02"/>
    <w:rsid w:val="001A127E"/>
    <w:rsid w:val="001A180E"/>
    <w:rsid w:val="001A1FEC"/>
    <w:rsid w:val="001A3C90"/>
    <w:rsid w:val="001A3E39"/>
    <w:rsid w:val="001A4059"/>
    <w:rsid w:val="001A602F"/>
    <w:rsid w:val="001A6281"/>
    <w:rsid w:val="001A6CC9"/>
    <w:rsid w:val="001A6FA7"/>
    <w:rsid w:val="001A7CC3"/>
    <w:rsid w:val="001B0564"/>
    <w:rsid w:val="001B16D4"/>
    <w:rsid w:val="001B1C02"/>
    <w:rsid w:val="001B2563"/>
    <w:rsid w:val="001B2E0D"/>
    <w:rsid w:val="001B53D8"/>
    <w:rsid w:val="001B638E"/>
    <w:rsid w:val="001B6BF4"/>
    <w:rsid w:val="001C0902"/>
    <w:rsid w:val="001C1EAB"/>
    <w:rsid w:val="001C2691"/>
    <w:rsid w:val="001C2E60"/>
    <w:rsid w:val="001C72C4"/>
    <w:rsid w:val="001C78EF"/>
    <w:rsid w:val="001D04F2"/>
    <w:rsid w:val="001D0594"/>
    <w:rsid w:val="001D0F70"/>
    <w:rsid w:val="001D1841"/>
    <w:rsid w:val="001D330D"/>
    <w:rsid w:val="001D356A"/>
    <w:rsid w:val="001D5BA8"/>
    <w:rsid w:val="001D6340"/>
    <w:rsid w:val="001D7A2B"/>
    <w:rsid w:val="001E00CC"/>
    <w:rsid w:val="001E2A37"/>
    <w:rsid w:val="001E33CC"/>
    <w:rsid w:val="001E38D7"/>
    <w:rsid w:val="001E3E8F"/>
    <w:rsid w:val="001E4E74"/>
    <w:rsid w:val="001E64FE"/>
    <w:rsid w:val="001E6F93"/>
    <w:rsid w:val="001F04F2"/>
    <w:rsid w:val="001F0F60"/>
    <w:rsid w:val="001F1164"/>
    <w:rsid w:val="001F278A"/>
    <w:rsid w:val="001F32F7"/>
    <w:rsid w:val="001F3BF6"/>
    <w:rsid w:val="001F42F5"/>
    <w:rsid w:val="00202259"/>
    <w:rsid w:val="002060AE"/>
    <w:rsid w:val="002070E5"/>
    <w:rsid w:val="00210C41"/>
    <w:rsid w:val="002112B9"/>
    <w:rsid w:val="002114A4"/>
    <w:rsid w:val="00211A87"/>
    <w:rsid w:val="00211C84"/>
    <w:rsid w:val="00212EE0"/>
    <w:rsid w:val="002143D3"/>
    <w:rsid w:val="00215EC6"/>
    <w:rsid w:val="002171BD"/>
    <w:rsid w:val="00222F5F"/>
    <w:rsid w:val="00223D27"/>
    <w:rsid w:val="00224615"/>
    <w:rsid w:val="00225176"/>
    <w:rsid w:val="0022544E"/>
    <w:rsid w:val="00225704"/>
    <w:rsid w:val="002258DD"/>
    <w:rsid w:val="0023116B"/>
    <w:rsid w:val="00231FF7"/>
    <w:rsid w:val="00232926"/>
    <w:rsid w:val="00234D0C"/>
    <w:rsid w:val="002352E4"/>
    <w:rsid w:val="002359E2"/>
    <w:rsid w:val="00236B52"/>
    <w:rsid w:val="00241819"/>
    <w:rsid w:val="002426C1"/>
    <w:rsid w:val="00242F71"/>
    <w:rsid w:val="00244B78"/>
    <w:rsid w:val="00245C8E"/>
    <w:rsid w:val="00246E80"/>
    <w:rsid w:val="002500F5"/>
    <w:rsid w:val="00250ADF"/>
    <w:rsid w:val="00251269"/>
    <w:rsid w:val="00251376"/>
    <w:rsid w:val="00252335"/>
    <w:rsid w:val="00252761"/>
    <w:rsid w:val="00253707"/>
    <w:rsid w:val="002540EC"/>
    <w:rsid w:val="00255732"/>
    <w:rsid w:val="00255D1C"/>
    <w:rsid w:val="00256762"/>
    <w:rsid w:val="00256F27"/>
    <w:rsid w:val="00256F34"/>
    <w:rsid w:val="002572ED"/>
    <w:rsid w:val="00261E7D"/>
    <w:rsid w:val="00262E17"/>
    <w:rsid w:val="00263402"/>
    <w:rsid w:val="002635B7"/>
    <w:rsid w:val="0026365F"/>
    <w:rsid w:val="0026407A"/>
    <w:rsid w:val="00264F88"/>
    <w:rsid w:val="00267DA4"/>
    <w:rsid w:val="00267F52"/>
    <w:rsid w:val="00271CD8"/>
    <w:rsid w:val="00272175"/>
    <w:rsid w:val="00272BCD"/>
    <w:rsid w:val="00273CBD"/>
    <w:rsid w:val="00274388"/>
    <w:rsid w:val="00274474"/>
    <w:rsid w:val="00274F1D"/>
    <w:rsid w:val="00274FEA"/>
    <w:rsid w:val="00275CF1"/>
    <w:rsid w:val="002766AA"/>
    <w:rsid w:val="00281B56"/>
    <w:rsid w:val="00281B69"/>
    <w:rsid w:val="0028254A"/>
    <w:rsid w:val="00283FB1"/>
    <w:rsid w:val="0028404F"/>
    <w:rsid w:val="00284203"/>
    <w:rsid w:val="0028421A"/>
    <w:rsid w:val="00286157"/>
    <w:rsid w:val="002866E7"/>
    <w:rsid w:val="00286D68"/>
    <w:rsid w:val="002870C9"/>
    <w:rsid w:val="00287776"/>
    <w:rsid w:val="00290D17"/>
    <w:rsid w:val="00292D4C"/>
    <w:rsid w:val="002948FB"/>
    <w:rsid w:val="00295C6D"/>
    <w:rsid w:val="00296E62"/>
    <w:rsid w:val="002A0112"/>
    <w:rsid w:val="002A0156"/>
    <w:rsid w:val="002A1193"/>
    <w:rsid w:val="002A172B"/>
    <w:rsid w:val="002A3943"/>
    <w:rsid w:val="002A4AC8"/>
    <w:rsid w:val="002A5771"/>
    <w:rsid w:val="002A5CEB"/>
    <w:rsid w:val="002A6267"/>
    <w:rsid w:val="002A6F5C"/>
    <w:rsid w:val="002A7B88"/>
    <w:rsid w:val="002B3E15"/>
    <w:rsid w:val="002B7AFC"/>
    <w:rsid w:val="002C30EE"/>
    <w:rsid w:val="002C36CB"/>
    <w:rsid w:val="002C3D07"/>
    <w:rsid w:val="002C76C2"/>
    <w:rsid w:val="002D2D8D"/>
    <w:rsid w:val="002D4128"/>
    <w:rsid w:val="002D4D6A"/>
    <w:rsid w:val="002D58D5"/>
    <w:rsid w:val="002D6C4A"/>
    <w:rsid w:val="002E26D8"/>
    <w:rsid w:val="002E2735"/>
    <w:rsid w:val="002E2FFA"/>
    <w:rsid w:val="002E3502"/>
    <w:rsid w:val="002E486E"/>
    <w:rsid w:val="002E4EF9"/>
    <w:rsid w:val="002E5596"/>
    <w:rsid w:val="002E55B7"/>
    <w:rsid w:val="002E6CC2"/>
    <w:rsid w:val="002E7AD1"/>
    <w:rsid w:val="002F057C"/>
    <w:rsid w:val="002F0BC7"/>
    <w:rsid w:val="002F1AFD"/>
    <w:rsid w:val="002F34D2"/>
    <w:rsid w:val="002F3D43"/>
    <w:rsid w:val="002F57DE"/>
    <w:rsid w:val="002F5989"/>
    <w:rsid w:val="002F76CB"/>
    <w:rsid w:val="0030090A"/>
    <w:rsid w:val="00300CCD"/>
    <w:rsid w:val="00301CEA"/>
    <w:rsid w:val="003025E5"/>
    <w:rsid w:val="00302F19"/>
    <w:rsid w:val="003035D6"/>
    <w:rsid w:val="00303AFF"/>
    <w:rsid w:val="003046C5"/>
    <w:rsid w:val="00304AAA"/>
    <w:rsid w:val="00305884"/>
    <w:rsid w:val="00310728"/>
    <w:rsid w:val="0031188F"/>
    <w:rsid w:val="00311C34"/>
    <w:rsid w:val="003123AC"/>
    <w:rsid w:val="00312DF5"/>
    <w:rsid w:val="00313B34"/>
    <w:rsid w:val="00314B59"/>
    <w:rsid w:val="00314BB4"/>
    <w:rsid w:val="00314C2D"/>
    <w:rsid w:val="003165B2"/>
    <w:rsid w:val="00316CB5"/>
    <w:rsid w:val="003178F0"/>
    <w:rsid w:val="00317D3D"/>
    <w:rsid w:val="00320423"/>
    <w:rsid w:val="00320CF1"/>
    <w:rsid w:val="00321C20"/>
    <w:rsid w:val="00321D1B"/>
    <w:rsid w:val="00322402"/>
    <w:rsid w:val="00323760"/>
    <w:rsid w:val="00324DD8"/>
    <w:rsid w:val="003254D7"/>
    <w:rsid w:val="00330EDC"/>
    <w:rsid w:val="00331D62"/>
    <w:rsid w:val="00331EB5"/>
    <w:rsid w:val="00333D56"/>
    <w:rsid w:val="00334BF5"/>
    <w:rsid w:val="0033566B"/>
    <w:rsid w:val="00335F78"/>
    <w:rsid w:val="00340EE3"/>
    <w:rsid w:val="00340F5C"/>
    <w:rsid w:val="00340FAD"/>
    <w:rsid w:val="00341471"/>
    <w:rsid w:val="003417B9"/>
    <w:rsid w:val="00343B5C"/>
    <w:rsid w:val="00346254"/>
    <w:rsid w:val="003464DB"/>
    <w:rsid w:val="00347B56"/>
    <w:rsid w:val="003501E7"/>
    <w:rsid w:val="00350B17"/>
    <w:rsid w:val="00350D31"/>
    <w:rsid w:val="00351814"/>
    <w:rsid w:val="003518A7"/>
    <w:rsid w:val="00352AC7"/>
    <w:rsid w:val="00354355"/>
    <w:rsid w:val="00354BD6"/>
    <w:rsid w:val="003551F4"/>
    <w:rsid w:val="00355A9A"/>
    <w:rsid w:val="00355F23"/>
    <w:rsid w:val="00356EB8"/>
    <w:rsid w:val="00360BCD"/>
    <w:rsid w:val="003615B7"/>
    <w:rsid w:val="00361D99"/>
    <w:rsid w:val="00362B6A"/>
    <w:rsid w:val="00363B7D"/>
    <w:rsid w:val="003650DC"/>
    <w:rsid w:val="003653CF"/>
    <w:rsid w:val="003662BB"/>
    <w:rsid w:val="00371E50"/>
    <w:rsid w:val="003722D1"/>
    <w:rsid w:val="003725CA"/>
    <w:rsid w:val="00372F53"/>
    <w:rsid w:val="00373152"/>
    <w:rsid w:val="00373DE1"/>
    <w:rsid w:val="0037405B"/>
    <w:rsid w:val="00374358"/>
    <w:rsid w:val="0037585F"/>
    <w:rsid w:val="00375A4B"/>
    <w:rsid w:val="00375B7E"/>
    <w:rsid w:val="0037664A"/>
    <w:rsid w:val="00380EF4"/>
    <w:rsid w:val="003817A8"/>
    <w:rsid w:val="00382724"/>
    <w:rsid w:val="0038383F"/>
    <w:rsid w:val="00384740"/>
    <w:rsid w:val="00386578"/>
    <w:rsid w:val="00390F3D"/>
    <w:rsid w:val="00394DC1"/>
    <w:rsid w:val="00396FB1"/>
    <w:rsid w:val="00397B62"/>
    <w:rsid w:val="003A22D8"/>
    <w:rsid w:val="003A36C6"/>
    <w:rsid w:val="003A3DCF"/>
    <w:rsid w:val="003A41C4"/>
    <w:rsid w:val="003A456F"/>
    <w:rsid w:val="003A4E97"/>
    <w:rsid w:val="003A5654"/>
    <w:rsid w:val="003A5AC4"/>
    <w:rsid w:val="003A5C6D"/>
    <w:rsid w:val="003A65CA"/>
    <w:rsid w:val="003A71EB"/>
    <w:rsid w:val="003A79AB"/>
    <w:rsid w:val="003A7E0C"/>
    <w:rsid w:val="003B071D"/>
    <w:rsid w:val="003B09E1"/>
    <w:rsid w:val="003B1A4C"/>
    <w:rsid w:val="003B23E5"/>
    <w:rsid w:val="003B256D"/>
    <w:rsid w:val="003B31ED"/>
    <w:rsid w:val="003B3723"/>
    <w:rsid w:val="003B62DA"/>
    <w:rsid w:val="003B6CF0"/>
    <w:rsid w:val="003B7541"/>
    <w:rsid w:val="003C061D"/>
    <w:rsid w:val="003C3B47"/>
    <w:rsid w:val="003C3CC2"/>
    <w:rsid w:val="003C4C89"/>
    <w:rsid w:val="003C6722"/>
    <w:rsid w:val="003D0D12"/>
    <w:rsid w:val="003D2B1B"/>
    <w:rsid w:val="003D2DA0"/>
    <w:rsid w:val="003D30EB"/>
    <w:rsid w:val="003D3700"/>
    <w:rsid w:val="003D4887"/>
    <w:rsid w:val="003D5233"/>
    <w:rsid w:val="003D6B3B"/>
    <w:rsid w:val="003D7153"/>
    <w:rsid w:val="003D7190"/>
    <w:rsid w:val="003E001F"/>
    <w:rsid w:val="003E08AD"/>
    <w:rsid w:val="003E13CB"/>
    <w:rsid w:val="003E14A7"/>
    <w:rsid w:val="003E173F"/>
    <w:rsid w:val="003E1CAB"/>
    <w:rsid w:val="003E207C"/>
    <w:rsid w:val="003E4E14"/>
    <w:rsid w:val="003E7E4A"/>
    <w:rsid w:val="003F01C5"/>
    <w:rsid w:val="003F1133"/>
    <w:rsid w:val="003F1834"/>
    <w:rsid w:val="003F18A8"/>
    <w:rsid w:val="003F25D0"/>
    <w:rsid w:val="003F3A02"/>
    <w:rsid w:val="003F3F81"/>
    <w:rsid w:val="003F504F"/>
    <w:rsid w:val="003F6320"/>
    <w:rsid w:val="003F64AE"/>
    <w:rsid w:val="003F6DD9"/>
    <w:rsid w:val="003F7747"/>
    <w:rsid w:val="004026EA"/>
    <w:rsid w:val="00403938"/>
    <w:rsid w:val="00403E89"/>
    <w:rsid w:val="00404CAC"/>
    <w:rsid w:val="00405AD4"/>
    <w:rsid w:val="00406D05"/>
    <w:rsid w:val="00412844"/>
    <w:rsid w:val="00414083"/>
    <w:rsid w:val="004155F0"/>
    <w:rsid w:val="004157F0"/>
    <w:rsid w:val="0041617C"/>
    <w:rsid w:val="004161A9"/>
    <w:rsid w:val="0041643B"/>
    <w:rsid w:val="004169C2"/>
    <w:rsid w:val="00416A3A"/>
    <w:rsid w:val="004203E0"/>
    <w:rsid w:val="00424711"/>
    <w:rsid w:val="00424DFC"/>
    <w:rsid w:val="00425BC8"/>
    <w:rsid w:val="00426CF4"/>
    <w:rsid w:val="00430D92"/>
    <w:rsid w:val="00431751"/>
    <w:rsid w:val="00431865"/>
    <w:rsid w:val="00431F96"/>
    <w:rsid w:val="00432C05"/>
    <w:rsid w:val="0043306E"/>
    <w:rsid w:val="0043456C"/>
    <w:rsid w:val="004345A7"/>
    <w:rsid w:val="00434995"/>
    <w:rsid w:val="004362B0"/>
    <w:rsid w:val="00436E1D"/>
    <w:rsid w:val="00437C41"/>
    <w:rsid w:val="004405DB"/>
    <w:rsid w:val="004416A8"/>
    <w:rsid w:val="004422EC"/>
    <w:rsid w:val="00442506"/>
    <w:rsid w:val="004427CB"/>
    <w:rsid w:val="0044319E"/>
    <w:rsid w:val="004438B5"/>
    <w:rsid w:val="004441D8"/>
    <w:rsid w:val="0044435C"/>
    <w:rsid w:val="00444D30"/>
    <w:rsid w:val="00445D94"/>
    <w:rsid w:val="00446132"/>
    <w:rsid w:val="0045012A"/>
    <w:rsid w:val="00451414"/>
    <w:rsid w:val="00451DD8"/>
    <w:rsid w:val="00456B09"/>
    <w:rsid w:val="00457CBA"/>
    <w:rsid w:val="00460441"/>
    <w:rsid w:val="00460FC3"/>
    <w:rsid w:val="00461DE4"/>
    <w:rsid w:val="004667CF"/>
    <w:rsid w:val="00466B17"/>
    <w:rsid w:val="00470DBE"/>
    <w:rsid w:val="00470E17"/>
    <w:rsid w:val="004729A4"/>
    <w:rsid w:val="00473755"/>
    <w:rsid w:val="004741D0"/>
    <w:rsid w:val="00474407"/>
    <w:rsid w:val="00474FD4"/>
    <w:rsid w:val="00476C86"/>
    <w:rsid w:val="004772B1"/>
    <w:rsid w:val="0047784E"/>
    <w:rsid w:val="00477F22"/>
    <w:rsid w:val="00480B49"/>
    <w:rsid w:val="004833DD"/>
    <w:rsid w:val="004833F2"/>
    <w:rsid w:val="00483865"/>
    <w:rsid w:val="004839B9"/>
    <w:rsid w:val="00484E93"/>
    <w:rsid w:val="00486711"/>
    <w:rsid w:val="00487466"/>
    <w:rsid w:val="0049061D"/>
    <w:rsid w:val="00490A6E"/>
    <w:rsid w:val="004949D7"/>
    <w:rsid w:val="00495AD8"/>
    <w:rsid w:val="00495C63"/>
    <w:rsid w:val="00496A8A"/>
    <w:rsid w:val="00497363"/>
    <w:rsid w:val="004A043C"/>
    <w:rsid w:val="004A0A17"/>
    <w:rsid w:val="004A0BFD"/>
    <w:rsid w:val="004A30A0"/>
    <w:rsid w:val="004A48A9"/>
    <w:rsid w:val="004A5A5C"/>
    <w:rsid w:val="004B18A7"/>
    <w:rsid w:val="004B1B0E"/>
    <w:rsid w:val="004B2438"/>
    <w:rsid w:val="004B413C"/>
    <w:rsid w:val="004B50BE"/>
    <w:rsid w:val="004B5735"/>
    <w:rsid w:val="004B641E"/>
    <w:rsid w:val="004B727E"/>
    <w:rsid w:val="004B76C8"/>
    <w:rsid w:val="004C0D74"/>
    <w:rsid w:val="004C2068"/>
    <w:rsid w:val="004C27A0"/>
    <w:rsid w:val="004C3956"/>
    <w:rsid w:val="004C4945"/>
    <w:rsid w:val="004C5300"/>
    <w:rsid w:val="004C5FF1"/>
    <w:rsid w:val="004C7E97"/>
    <w:rsid w:val="004D0E2E"/>
    <w:rsid w:val="004D26CD"/>
    <w:rsid w:val="004D4011"/>
    <w:rsid w:val="004D4434"/>
    <w:rsid w:val="004D5667"/>
    <w:rsid w:val="004D5A44"/>
    <w:rsid w:val="004D623C"/>
    <w:rsid w:val="004D6452"/>
    <w:rsid w:val="004D6C2C"/>
    <w:rsid w:val="004D71CE"/>
    <w:rsid w:val="004E07EF"/>
    <w:rsid w:val="004E122D"/>
    <w:rsid w:val="004E1377"/>
    <w:rsid w:val="004E1FB5"/>
    <w:rsid w:val="004E3125"/>
    <w:rsid w:val="004E3A7C"/>
    <w:rsid w:val="004E4A5C"/>
    <w:rsid w:val="004E4B14"/>
    <w:rsid w:val="004E4FC5"/>
    <w:rsid w:val="004E537F"/>
    <w:rsid w:val="004E6E3D"/>
    <w:rsid w:val="004E7409"/>
    <w:rsid w:val="004F09A1"/>
    <w:rsid w:val="004F0BA0"/>
    <w:rsid w:val="004F0FA8"/>
    <w:rsid w:val="004F194F"/>
    <w:rsid w:val="004F31B8"/>
    <w:rsid w:val="004F3BC2"/>
    <w:rsid w:val="004F4BB5"/>
    <w:rsid w:val="004F4E28"/>
    <w:rsid w:val="004F5222"/>
    <w:rsid w:val="004F5A3B"/>
    <w:rsid w:val="004F5C0F"/>
    <w:rsid w:val="004F67F8"/>
    <w:rsid w:val="004F7761"/>
    <w:rsid w:val="0050089E"/>
    <w:rsid w:val="00502BC3"/>
    <w:rsid w:val="00503C4C"/>
    <w:rsid w:val="00504B8A"/>
    <w:rsid w:val="0050521B"/>
    <w:rsid w:val="00506073"/>
    <w:rsid w:val="005067B7"/>
    <w:rsid w:val="005104F0"/>
    <w:rsid w:val="005131F4"/>
    <w:rsid w:val="005141E9"/>
    <w:rsid w:val="00515AA4"/>
    <w:rsid w:val="00515AAE"/>
    <w:rsid w:val="00516F08"/>
    <w:rsid w:val="00517370"/>
    <w:rsid w:val="005174CD"/>
    <w:rsid w:val="0051777A"/>
    <w:rsid w:val="0051794C"/>
    <w:rsid w:val="00520087"/>
    <w:rsid w:val="00520323"/>
    <w:rsid w:val="005215FC"/>
    <w:rsid w:val="00521F82"/>
    <w:rsid w:val="005229A4"/>
    <w:rsid w:val="005233B3"/>
    <w:rsid w:val="00524C5B"/>
    <w:rsid w:val="00525BC3"/>
    <w:rsid w:val="005277FF"/>
    <w:rsid w:val="00530315"/>
    <w:rsid w:val="005310AE"/>
    <w:rsid w:val="005330D8"/>
    <w:rsid w:val="00533BE5"/>
    <w:rsid w:val="005345E5"/>
    <w:rsid w:val="00534AED"/>
    <w:rsid w:val="00535D03"/>
    <w:rsid w:val="00541020"/>
    <w:rsid w:val="00541932"/>
    <w:rsid w:val="005430B7"/>
    <w:rsid w:val="00543386"/>
    <w:rsid w:val="00545855"/>
    <w:rsid w:val="00545F3D"/>
    <w:rsid w:val="00547042"/>
    <w:rsid w:val="00547128"/>
    <w:rsid w:val="005528BD"/>
    <w:rsid w:val="00552AA3"/>
    <w:rsid w:val="00552BA9"/>
    <w:rsid w:val="005559DF"/>
    <w:rsid w:val="00555D44"/>
    <w:rsid w:val="005566DE"/>
    <w:rsid w:val="00557E45"/>
    <w:rsid w:val="0056020B"/>
    <w:rsid w:val="00560F19"/>
    <w:rsid w:val="005618E2"/>
    <w:rsid w:val="00564034"/>
    <w:rsid w:val="005649AE"/>
    <w:rsid w:val="00574481"/>
    <w:rsid w:val="0057467B"/>
    <w:rsid w:val="00576887"/>
    <w:rsid w:val="00576D52"/>
    <w:rsid w:val="0058053D"/>
    <w:rsid w:val="00580B2C"/>
    <w:rsid w:val="00580F76"/>
    <w:rsid w:val="00582070"/>
    <w:rsid w:val="005823C6"/>
    <w:rsid w:val="00583E68"/>
    <w:rsid w:val="0058475B"/>
    <w:rsid w:val="00585D2D"/>
    <w:rsid w:val="00587519"/>
    <w:rsid w:val="005900F3"/>
    <w:rsid w:val="00590880"/>
    <w:rsid w:val="00591257"/>
    <w:rsid w:val="00593910"/>
    <w:rsid w:val="00593DFB"/>
    <w:rsid w:val="005940E8"/>
    <w:rsid w:val="005941D8"/>
    <w:rsid w:val="0059431D"/>
    <w:rsid w:val="00596116"/>
    <w:rsid w:val="0059765E"/>
    <w:rsid w:val="005A00CB"/>
    <w:rsid w:val="005A02B6"/>
    <w:rsid w:val="005A1939"/>
    <w:rsid w:val="005A23B6"/>
    <w:rsid w:val="005A2A2C"/>
    <w:rsid w:val="005A2A3B"/>
    <w:rsid w:val="005A2E70"/>
    <w:rsid w:val="005A3804"/>
    <w:rsid w:val="005A4008"/>
    <w:rsid w:val="005A4C96"/>
    <w:rsid w:val="005A609E"/>
    <w:rsid w:val="005B1C6F"/>
    <w:rsid w:val="005B351E"/>
    <w:rsid w:val="005B38DD"/>
    <w:rsid w:val="005B400B"/>
    <w:rsid w:val="005B50B1"/>
    <w:rsid w:val="005B5496"/>
    <w:rsid w:val="005B6701"/>
    <w:rsid w:val="005B7028"/>
    <w:rsid w:val="005C057D"/>
    <w:rsid w:val="005C0A22"/>
    <w:rsid w:val="005C0EE3"/>
    <w:rsid w:val="005C11D0"/>
    <w:rsid w:val="005C12D1"/>
    <w:rsid w:val="005C2F7D"/>
    <w:rsid w:val="005C3526"/>
    <w:rsid w:val="005C3E0D"/>
    <w:rsid w:val="005C7617"/>
    <w:rsid w:val="005C7D2A"/>
    <w:rsid w:val="005D06A8"/>
    <w:rsid w:val="005D243D"/>
    <w:rsid w:val="005D2A5C"/>
    <w:rsid w:val="005D2BCC"/>
    <w:rsid w:val="005D40D2"/>
    <w:rsid w:val="005D5333"/>
    <w:rsid w:val="005D6FC7"/>
    <w:rsid w:val="005D78D4"/>
    <w:rsid w:val="005E2FDD"/>
    <w:rsid w:val="005E328A"/>
    <w:rsid w:val="005E332B"/>
    <w:rsid w:val="005E5644"/>
    <w:rsid w:val="005E5796"/>
    <w:rsid w:val="005E6207"/>
    <w:rsid w:val="005E65B2"/>
    <w:rsid w:val="005E74AB"/>
    <w:rsid w:val="005F05B1"/>
    <w:rsid w:val="005F15EC"/>
    <w:rsid w:val="005F1652"/>
    <w:rsid w:val="005F1B18"/>
    <w:rsid w:val="005F34FC"/>
    <w:rsid w:val="005F44D3"/>
    <w:rsid w:val="005F4C33"/>
    <w:rsid w:val="005F4EED"/>
    <w:rsid w:val="005F5B24"/>
    <w:rsid w:val="005F7C43"/>
    <w:rsid w:val="00600033"/>
    <w:rsid w:val="00601554"/>
    <w:rsid w:val="006017A0"/>
    <w:rsid w:val="0060310B"/>
    <w:rsid w:val="00604CF7"/>
    <w:rsid w:val="006075A2"/>
    <w:rsid w:val="00610092"/>
    <w:rsid w:val="006102E9"/>
    <w:rsid w:val="006104C1"/>
    <w:rsid w:val="006105DF"/>
    <w:rsid w:val="00610E89"/>
    <w:rsid w:val="00611249"/>
    <w:rsid w:val="00611C1C"/>
    <w:rsid w:val="00611FB5"/>
    <w:rsid w:val="006150F9"/>
    <w:rsid w:val="00616D95"/>
    <w:rsid w:val="00620024"/>
    <w:rsid w:val="00620256"/>
    <w:rsid w:val="0062371A"/>
    <w:rsid w:val="00623B17"/>
    <w:rsid w:val="006242A0"/>
    <w:rsid w:val="00626F35"/>
    <w:rsid w:val="0062717E"/>
    <w:rsid w:val="00627E23"/>
    <w:rsid w:val="0063198D"/>
    <w:rsid w:val="00632F08"/>
    <w:rsid w:val="00633A49"/>
    <w:rsid w:val="00633F64"/>
    <w:rsid w:val="00634B0E"/>
    <w:rsid w:val="00634EBA"/>
    <w:rsid w:val="006378AE"/>
    <w:rsid w:val="00640EE5"/>
    <w:rsid w:val="00641278"/>
    <w:rsid w:val="006415A3"/>
    <w:rsid w:val="0064250D"/>
    <w:rsid w:val="00644D87"/>
    <w:rsid w:val="00646858"/>
    <w:rsid w:val="00646BDC"/>
    <w:rsid w:val="00647EEF"/>
    <w:rsid w:val="00650492"/>
    <w:rsid w:val="00651898"/>
    <w:rsid w:val="00651CA6"/>
    <w:rsid w:val="0065258A"/>
    <w:rsid w:val="00652B24"/>
    <w:rsid w:val="006533D6"/>
    <w:rsid w:val="00656A6D"/>
    <w:rsid w:val="006570CE"/>
    <w:rsid w:val="00657F99"/>
    <w:rsid w:val="00660288"/>
    <w:rsid w:val="00660CFE"/>
    <w:rsid w:val="0066202B"/>
    <w:rsid w:val="0066231E"/>
    <w:rsid w:val="00663525"/>
    <w:rsid w:val="0067099F"/>
    <w:rsid w:val="0067137B"/>
    <w:rsid w:val="00671D01"/>
    <w:rsid w:val="0067366D"/>
    <w:rsid w:val="0067428B"/>
    <w:rsid w:val="00675B3F"/>
    <w:rsid w:val="0067689F"/>
    <w:rsid w:val="00676BB1"/>
    <w:rsid w:val="006804C9"/>
    <w:rsid w:val="00681F6F"/>
    <w:rsid w:val="0068368E"/>
    <w:rsid w:val="00683723"/>
    <w:rsid w:val="00684F6E"/>
    <w:rsid w:val="0068563C"/>
    <w:rsid w:val="00686139"/>
    <w:rsid w:val="00690412"/>
    <w:rsid w:val="00691D3B"/>
    <w:rsid w:val="006922D5"/>
    <w:rsid w:val="00692D47"/>
    <w:rsid w:val="0069475A"/>
    <w:rsid w:val="0069528C"/>
    <w:rsid w:val="00695AEE"/>
    <w:rsid w:val="00696421"/>
    <w:rsid w:val="00697F21"/>
    <w:rsid w:val="006A0557"/>
    <w:rsid w:val="006A19FB"/>
    <w:rsid w:val="006A306D"/>
    <w:rsid w:val="006A3951"/>
    <w:rsid w:val="006A4303"/>
    <w:rsid w:val="006A5241"/>
    <w:rsid w:val="006A56F4"/>
    <w:rsid w:val="006A6DD7"/>
    <w:rsid w:val="006A7477"/>
    <w:rsid w:val="006A7AEE"/>
    <w:rsid w:val="006A7CFC"/>
    <w:rsid w:val="006B68EB"/>
    <w:rsid w:val="006B6B9A"/>
    <w:rsid w:val="006C147A"/>
    <w:rsid w:val="006C3CC6"/>
    <w:rsid w:val="006C4528"/>
    <w:rsid w:val="006C534D"/>
    <w:rsid w:val="006C56FF"/>
    <w:rsid w:val="006C5C36"/>
    <w:rsid w:val="006C7B59"/>
    <w:rsid w:val="006C7B8A"/>
    <w:rsid w:val="006C7DF9"/>
    <w:rsid w:val="006D07A1"/>
    <w:rsid w:val="006D0CEF"/>
    <w:rsid w:val="006D0F21"/>
    <w:rsid w:val="006D2600"/>
    <w:rsid w:val="006D2E1F"/>
    <w:rsid w:val="006D3BC7"/>
    <w:rsid w:val="006D4705"/>
    <w:rsid w:val="006D4927"/>
    <w:rsid w:val="006D653C"/>
    <w:rsid w:val="006D6E57"/>
    <w:rsid w:val="006E02FB"/>
    <w:rsid w:val="006E0F1F"/>
    <w:rsid w:val="006E145F"/>
    <w:rsid w:val="006E196D"/>
    <w:rsid w:val="006E1C8C"/>
    <w:rsid w:val="006E2563"/>
    <w:rsid w:val="006E2BD7"/>
    <w:rsid w:val="006E308A"/>
    <w:rsid w:val="006E3C88"/>
    <w:rsid w:val="006E3EFC"/>
    <w:rsid w:val="006E6455"/>
    <w:rsid w:val="006E7B17"/>
    <w:rsid w:val="006F1657"/>
    <w:rsid w:val="006F2553"/>
    <w:rsid w:val="006F2B38"/>
    <w:rsid w:val="006F2E4E"/>
    <w:rsid w:val="006F3B59"/>
    <w:rsid w:val="006F4181"/>
    <w:rsid w:val="006F4436"/>
    <w:rsid w:val="006F5A73"/>
    <w:rsid w:val="006F68F5"/>
    <w:rsid w:val="0070087A"/>
    <w:rsid w:val="00704375"/>
    <w:rsid w:val="00704FC3"/>
    <w:rsid w:val="007055EB"/>
    <w:rsid w:val="00705F4B"/>
    <w:rsid w:val="007060DA"/>
    <w:rsid w:val="00706B66"/>
    <w:rsid w:val="00707260"/>
    <w:rsid w:val="00710092"/>
    <w:rsid w:val="00710938"/>
    <w:rsid w:val="00710C35"/>
    <w:rsid w:val="00711FB2"/>
    <w:rsid w:val="0071258A"/>
    <w:rsid w:val="007132A2"/>
    <w:rsid w:val="0071383D"/>
    <w:rsid w:val="0071391A"/>
    <w:rsid w:val="007177D7"/>
    <w:rsid w:val="007178EC"/>
    <w:rsid w:val="00717DD4"/>
    <w:rsid w:val="00720C6B"/>
    <w:rsid w:val="00722709"/>
    <w:rsid w:val="007229C1"/>
    <w:rsid w:val="00722C17"/>
    <w:rsid w:val="0072360D"/>
    <w:rsid w:val="00724FB9"/>
    <w:rsid w:val="007256CF"/>
    <w:rsid w:val="00727152"/>
    <w:rsid w:val="00727AFF"/>
    <w:rsid w:val="00727F8A"/>
    <w:rsid w:val="007309B0"/>
    <w:rsid w:val="00731193"/>
    <w:rsid w:val="0073238A"/>
    <w:rsid w:val="00732C5B"/>
    <w:rsid w:val="00733C0F"/>
    <w:rsid w:val="00733C43"/>
    <w:rsid w:val="00734950"/>
    <w:rsid w:val="00735403"/>
    <w:rsid w:val="00737011"/>
    <w:rsid w:val="007370AD"/>
    <w:rsid w:val="00737FA0"/>
    <w:rsid w:val="0074023F"/>
    <w:rsid w:val="007403D7"/>
    <w:rsid w:val="0074106E"/>
    <w:rsid w:val="00741616"/>
    <w:rsid w:val="0074189C"/>
    <w:rsid w:val="00742705"/>
    <w:rsid w:val="0074472B"/>
    <w:rsid w:val="0074747D"/>
    <w:rsid w:val="007509FC"/>
    <w:rsid w:val="0075158A"/>
    <w:rsid w:val="00753C62"/>
    <w:rsid w:val="007548B1"/>
    <w:rsid w:val="00754DB9"/>
    <w:rsid w:val="00754EB2"/>
    <w:rsid w:val="00755EA2"/>
    <w:rsid w:val="007561F2"/>
    <w:rsid w:val="00760140"/>
    <w:rsid w:val="00761603"/>
    <w:rsid w:val="007620B8"/>
    <w:rsid w:val="00762559"/>
    <w:rsid w:val="00763ECB"/>
    <w:rsid w:val="00765821"/>
    <w:rsid w:val="00766009"/>
    <w:rsid w:val="00766299"/>
    <w:rsid w:val="007674B4"/>
    <w:rsid w:val="00767E5B"/>
    <w:rsid w:val="007702B6"/>
    <w:rsid w:val="00770439"/>
    <w:rsid w:val="00772E78"/>
    <w:rsid w:val="00773176"/>
    <w:rsid w:val="00774F4B"/>
    <w:rsid w:val="007767C8"/>
    <w:rsid w:val="00776C0B"/>
    <w:rsid w:val="007770AE"/>
    <w:rsid w:val="00777439"/>
    <w:rsid w:val="00780376"/>
    <w:rsid w:val="0078050F"/>
    <w:rsid w:val="00781282"/>
    <w:rsid w:val="00782422"/>
    <w:rsid w:val="007829D3"/>
    <w:rsid w:val="00782D3B"/>
    <w:rsid w:val="007843A4"/>
    <w:rsid w:val="00785106"/>
    <w:rsid w:val="007851F9"/>
    <w:rsid w:val="007865B6"/>
    <w:rsid w:val="00786B86"/>
    <w:rsid w:val="00787FF1"/>
    <w:rsid w:val="00790826"/>
    <w:rsid w:val="00790E86"/>
    <w:rsid w:val="007917AE"/>
    <w:rsid w:val="00791AEB"/>
    <w:rsid w:val="0079279A"/>
    <w:rsid w:val="00792BA9"/>
    <w:rsid w:val="00793248"/>
    <w:rsid w:val="00796C48"/>
    <w:rsid w:val="007972EB"/>
    <w:rsid w:val="00797727"/>
    <w:rsid w:val="00797961"/>
    <w:rsid w:val="007A23CD"/>
    <w:rsid w:val="007A3106"/>
    <w:rsid w:val="007A40B0"/>
    <w:rsid w:val="007A4576"/>
    <w:rsid w:val="007A50DA"/>
    <w:rsid w:val="007A531F"/>
    <w:rsid w:val="007A5CAE"/>
    <w:rsid w:val="007B10E3"/>
    <w:rsid w:val="007B167D"/>
    <w:rsid w:val="007B1711"/>
    <w:rsid w:val="007B1BF0"/>
    <w:rsid w:val="007B350D"/>
    <w:rsid w:val="007B49A9"/>
    <w:rsid w:val="007B60E5"/>
    <w:rsid w:val="007B6391"/>
    <w:rsid w:val="007B6533"/>
    <w:rsid w:val="007B6D55"/>
    <w:rsid w:val="007B70A7"/>
    <w:rsid w:val="007C0D6C"/>
    <w:rsid w:val="007C1D61"/>
    <w:rsid w:val="007C2AAA"/>
    <w:rsid w:val="007C32C3"/>
    <w:rsid w:val="007C41AE"/>
    <w:rsid w:val="007C4684"/>
    <w:rsid w:val="007C4BC1"/>
    <w:rsid w:val="007C5F57"/>
    <w:rsid w:val="007C682A"/>
    <w:rsid w:val="007C790F"/>
    <w:rsid w:val="007D0356"/>
    <w:rsid w:val="007D0491"/>
    <w:rsid w:val="007D44D0"/>
    <w:rsid w:val="007D5237"/>
    <w:rsid w:val="007D597F"/>
    <w:rsid w:val="007D6364"/>
    <w:rsid w:val="007D70AD"/>
    <w:rsid w:val="007D7EF0"/>
    <w:rsid w:val="007E0778"/>
    <w:rsid w:val="007E1327"/>
    <w:rsid w:val="007E18A1"/>
    <w:rsid w:val="007E1A2D"/>
    <w:rsid w:val="007E1DCD"/>
    <w:rsid w:val="007E28DD"/>
    <w:rsid w:val="007E3892"/>
    <w:rsid w:val="007E6B39"/>
    <w:rsid w:val="007E7714"/>
    <w:rsid w:val="007F0187"/>
    <w:rsid w:val="007F0CCE"/>
    <w:rsid w:val="007F118F"/>
    <w:rsid w:val="007F3562"/>
    <w:rsid w:val="007F4BBE"/>
    <w:rsid w:val="007F4D27"/>
    <w:rsid w:val="007F5C04"/>
    <w:rsid w:val="007F5EE5"/>
    <w:rsid w:val="007F6651"/>
    <w:rsid w:val="00801129"/>
    <w:rsid w:val="0080116E"/>
    <w:rsid w:val="008011A7"/>
    <w:rsid w:val="008039EE"/>
    <w:rsid w:val="008057B4"/>
    <w:rsid w:val="0080615B"/>
    <w:rsid w:val="00806373"/>
    <w:rsid w:val="0080652C"/>
    <w:rsid w:val="0081083E"/>
    <w:rsid w:val="0081284E"/>
    <w:rsid w:val="008132E5"/>
    <w:rsid w:val="00813955"/>
    <w:rsid w:val="00814AE3"/>
    <w:rsid w:val="00814E21"/>
    <w:rsid w:val="00815CD0"/>
    <w:rsid w:val="00816754"/>
    <w:rsid w:val="00817426"/>
    <w:rsid w:val="00817C74"/>
    <w:rsid w:val="008204BA"/>
    <w:rsid w:val="00820BDE"/>
    <w:rsid w:val="00823500"/>
    <w:rsid w:val="00824627"/>
    <w:rsid w:val="00824948"/>
    <w:rsid w:val="0082661A"/>
    <w:rsid w:val="00826A8F"/>
    <w:rsid w:val="00826ED0"/>
    <w:rsid w:val="00827FFA"/>
    <w:rsid w:val="00830837"/>
    <w:rsid w:val="00831843"/>
    <w:rsid w:val="008323CF"/>
    <w:rsid w:val="00832F68"/>
    <w:rsid w:val="00834C2C"/>
    <w:rsid w:val="00834D84"/>
    <w:rsid w:val="0083557C"/>
    <w:rsid w:val="008356AD"/>
    <w:rsid w:val="00837F2F"/>
    <w:rsid w:val="00842A02"/>
    <w:rsid w:val="00842BE5"/>
    <w:rsid w:val="00843330"/>
    <w:rsid w:val="00843E7C"/>
    <w:rsid w:val="0084460C"/>
    <w:rsid w:val="00844F0A"/>
    <w:rsid w:val="00845880"/>
    <w:rsid w:val="00850165"/>
    <w:rsid w:val="00853296"/>
    <w:rsid w:val="00853C33"/>
    <w:rsid w:val="00853D7C"/>
    <w:rsid w:val="00854B1B"/>
    <w:rsid w:val="008551DD"/>
    <w:rsid w:val="00855C3C"/>
    <w:rsid w:val="00856519"/>
    <w:rsid w:val="008570DD"/>
    <w:rsid w:val="008577E4"/>
    <w:rsid w:val="008621F6"/>
    <w:rsid w:val="00863DEF"/>
    <w:rsid w:val="00864974"/>
    <w:rsid w:val="00864B3C"/>
    <w:rsid w:val="00864C06"/>
    <w:rsid w:val="00865A41"/>
    <w:rsid w:val="00865CD6"/>
    <w:rsid w:val="0086650F"/>
    <w:rsid w:val="008670AE"/>
    <w:rsid w:val="008671EA"/>
    <w:rsid w:val="00867AB6"/>
    <w:rsid w:val="00875928"/>
    <w:rsid w:val="00875954"/>
    <w:rsid w:val="00876D42"/>
    <w:rsid w:val="00876D8C"/>
    <w:rsid w:val="00877750"/>
    <w:rsid w:val="00880CA8"/>
    <w:rsid w:val="00882FF2"/>
    <w:rsid w:val="00883988"/>
    <w:rsid w:val="00886A38"/>
    <w:rsid w:val="008875EB"/>
    <w:rsid w:val="008877F0"/>
    <w:rsid w:val="00887C16"/>
    <w:rsid w:val="0089085D"/>
    <w:rsid w:val="00890BB4"/>
    <w:rsid w:val="00890E6C"/>
    <w:rsid w:val="00893969"/>
    <w:rsid w:val="00893C2B"/>
    <w:rsid w:val="00893FEA"/>
    <w:rsid w:val="008942DE"/>
    <w:rsid w:val="0089758B"/>
    <w:rsid w:val="008977FF"/>
    <w:rsid w:val="008A0D38"/>
    <w:rsid w:val="008A107E"/>
    <w:rsid w:val="008A3B92"/>
    <w:rsid w:val="008A4042"/>
    <w:rsid w:val="008A4606"/>
    <w:rsid w:val="008A4A22"/>
    <w:rsid w:val="008A6317"/>
    <w:rsid w:val="008A79DC"/>
    <w:rsid w:val="008A7AF6"/>
    <w:rsid w:val="008B1E66"/>
    <w:rsid w:val="008B29E4"/>
    <w:rsid w:val="008B4ED3"/>
    <w:rsid w:val="008B5078"/>
    <w:rsid w:val="008B5160"/>
    <w:rsid w:val="008B566A"/>
    <w:rsid w:val="008C0683"/>
    <w:rsid w:val="008C160A"/>
    <w:rsid w:val="008C4D75"/>
    <w:rsid w:val="008C51D3"/>
    <w:rsid w:val="008C5AB4"/>
    <w:rsid w:val="008C6643"/>
    <w:rsid w:val="008C67A5"/>
    <w:rsid w:val="008C79C0"/>
    <w:rsid w:val="008C7CF2"/>
    <w:rsid w:val="008D1C70"/>
    <w:rsid w:val="008D64D2"/>
    <w:rsid w:val="008D6939"/>
    <w:rsid w:val="008D693E"/>
    <w:rsid w:val="008D6DED"/>
    <w:rsid w:val="008E0E71"/>
    <w:rsid w:val="008E20B9"/>
    <w:rsid w:val="008E22B4"/>
    <w:rsid w:val="008E286A"/>
    <w:rsid w:val="008E363A"/>
    <w:rsid w:val="008E3BE8"/>
    <w:rsid w:val="008E4D0F"/>
    <w:rsid w:val="008E541F"/>
    <w:rsid w:val="008E5D03"/>
    <w:rsid w:val="008E61B0"/>
    <w:rsid w:val="008E6694"/>
    <w:rsid w:val="008E68B7"/>
    <w:rsid w:val="008E6C14"/>
    <w:rsid w:val="008E6D0A"/>
    <w:rsid w:val="008E6E84"/>
    <w:rsid w:val="008E782B"/>
    <w:rsid w:val="008E7B7F"/>
    <w:rsid w:val="008E7EBB"/>
    <w:rsid w:val="008F0954"/>
    <w:rsid w:val="008F12B4"/>
    <w:rsid w:val="008F197A"/>
    <w:rsid w:val="008F218D"/>
    <w:rsid w:val="008F3585"/>
    <w:rsid w:val="008F3D79"/>
    <w:rsid w:val="008F44A1"/>
    <w:rsid w:val="008F49CA"/>
    <w:rsid w:val="008F4AA1"/>
    <w:rsid w:val="008F6A84"/>
    <w:rsid w:val="008F6CB1"/>
    <w:rsid w:val="0090198C"/>
    <w:rsid w:val="009028E8"/>
    <w:rsid w:val="00902B4E"/>
    <w:rsid w:val="00904839"/>
    <w:rsid w:val="00905281"/>
    <w:rsid w:val="00905A63"/>
    <w:rsid w:val="009062BA"/>
    <w:rsid w:val="0090662A"/>
    <w:rsid w:val="00906A95"/>
    <w:rsid w:val="009074E5"/>
    <w:rsid w:val="00907771"/>
    <w:rsid w:val="00910483"/>
    <w:rsid w:val="009115A6"/>
    <w:rsid w:val="009124C4"/>
    <w:rsid w:val="00912899"/>
    <w:rsid w:val="00913265"/>
    <w:rsid w:val="00914C2D"/>
    <w:rsid w:val="009217F4"/>
    <w:rsid w:val="00921822"/>
    <w:rsid w:val="00921BEE"/>
    <w:rsid w:val="009229E7"/>
    <w:rsid w:val="009237E2"/>
    <w:rsid w:val="00925A11"/>
    <w:rsid w:val="00925AC3"/>
    <w:rsid w:val="009273C2"/>
    <w:rsid w:val="009278A6"/>
    <w:rsid w:val="00927AAB"/>
    <w:rsid w:val="00930151"/>
    <w:rsid w:val="00930DCD"/>
    <w:rsid w:val="009312F5"/>
    <w:rsid w:val="00932819"/>
    <w:rsid w:val="00932C4D"/>
    <w:rsid w:val="00934E78"/>
    <w:rsid w:val="009353E3"/>
    <w:rsid w:val="00936F5C"/>
    <w:rsid w:val="00937586"/>
    <w:rsid w:val="009375FF"/>
    <w:rsid w:val="00937609"/>
    <w:rsid w:val="0093770C"/>
    <w:rsid w:val="0094041B"/>
    <w:rsid w:val="00941C68"/>
    <w:rsid w:val="00943F1F"/>
    <w:rsid w:val="00944955"/>
    <w:rsid w:val="00946974"/>
    <w:rsid w:val="00947044"/>
    <w:rsid w:val="00951217"/>
    <w:rsid w:val="009526A3"/>
    <w:rsid w:val="00953613"/>
    <w:rsid w:val="00953918"/>
    <w:rsid w:val="00954036"/>
    <w:rsid w:val="00954D78"/>
    <w:rsid w:val="00954FF6"/>
    <w:rsid w:val="00961385"/>
    <w:rsid w:val="00961802"/>
    <w:rsid w:val="009619F2"/>
    <w:rsid w:val="00962081"/>
    <w:rsid w:val="00962BEF"/>
    <w:rsid w:val="00963799"/>
    <w:rsid w:val="009639B5"/>
    <w:rsid w:val="00963F9F"/>
    <w:rsid w:val="009644B8"/>
    <w:rsid w:val="009647B9"/>
    <w:rsid w:val="00964C9D"/>
    <w:rsid w:val="00965297"/>
    <w:rsid w:val="00966A7B"/>
    <w:rsid w:val="00967615"/>
    <w:rsid w:val="00970D0F"/>
    <w:rsid w:val="00971014"/>
    <w:rsid w:val="00971376"/>
    <w:rsid w:val="009721B6"/>
    <w:rsid w:val="0097308D"/>
    <w:rsid w:val="009739CA"/>
    <w:rsid w:val="00973EAF"/>
    <w:rsid w:val="009741A5"/>
    <w:rsid w:val="009744E5"/>
    <w:rsid w:val="00974AD5"/>
    <w:rsid w:val="00976CCF"/>
    <w:rsid w:val="009779B3"/>
    <w:rsid w:val="00977A2F"/>
    <w:rsid w:val="00977B28"/>
    <w:rsid w:val="009805F7"/>
    <w:rsid w:val="00982562"/>
    <w:rsid w:val="00982BEC"/>
    <w:rsid w:val="00983397"/>
    <w:rsid w:val="0098340A"/>
    <w:rsid w:val="009846E3"/>
    <w:rsid w:val="00984A64"/>
    <w:rsid w:val="00984C59"/>
    <w:rsid w:val="00984E7B"/>
    <w:rsid w:val="009853CE"/>
    <w:rsid w:val="00985DB2"/>
    <w:rsid w:val="00986115"/>
    <w:rsid w:val="00986825"/>
    <w:rsid w:val="00987247"/>
    <w:rsid w:val="00990172"/>
    <w:rsid w:val="009907B7"/>
    <w:rsid w:val="009916C2"/>
    <w:rsid w:val="00991870"/>
    <w:rsid w:val="00991DDA"/>
    <w:rsid w:val="009924DC"/>
    <w:rsid w:val="0099274A"/>
    <w:rsid w:val="009933F1"/>
    <w:rsid w:val="009935DC"/>
    <w:rsid w:val="00993BEE"/>
    <w:rsid w:val="00994486"/>
    <w:rsid w:val="00994AD2"/>
    <w:rsid w:val="00996A0D"/>
    <w:rsid w:val="009977F8"/>
    <w:rsid w:val="009A23B8"/>
    <w:rsid w:val="009A2944"/>
    <w:rsid w:val="009A3D3F"/>
    <w:rsid w:val="009A5EF4"/>
    <w:rsid w:val="009A6C3A"/>
    <w:rsid w:val="009A790D"/>
    <w:rsid w:val="009A7C4E"/>
    <w:rsid w:val="009B0FE6"/>
    <w:rsid w:val="009B1CDA"/>
    <w:rsid w:val="009B3860"/>
    <w:rsid w:val="009B5455"/>
    <w:rsid w:val="009B56B6"/>
    <w:rsid w:val="009B58A9"/>
    <w:rsid w:val="009B5D74"/>
    <w:rsid w:val="009B6C04"/>
    <w:rsid w:val="009B703C"/>
    <w:rsid w:val="009B7243"/>
    <w:rsid w:val="009B7449"/>
    <w:rsid w:val="009B7ECD"/>
    <w:rsid w:val="009C0C6B"/>
    <w:rsid w:val="009C113D"/>
    <w:rsid w:val="009C27B7"/>
    <w:rsid w:val="009C3B16"/>
    <w:rsid w:val="009C4BE4"/>
    <w:rsid w:val="009C4C85"/>
    <w:rsid w:val="009C4CB6"/>
    <w:rsid w:val="009C719B"/>
    <w:rsid w:val="009D13F5"/>
    <w:rsid w:val="009D2CB9"/>
    <w:rsid w:val="009D467C"/>
    <w:rsid w:val="009D51C7"/>
    <w:rsid w:val="009D57D7"/>
    <w:rsid w:val="009D67B3"/>
    <w:rsid w:val="009D77DC"/>
    <w:rsid w:val="009E09C0"/>
    <w:rsid w:val="009E0F1B"/>
    <w:rsid w:val="009E1008"/>
    <w:rsid w:val="009E13C0"/>
    <w:rsid w:val="009E3F40"/>
    <w:rsid w:val="009E56E9"/>
    <w:rsid w:val="009E58E9"/>
    <w:rsid w:val="009E6F47"/>
    <w:rsid w:val="009F0A56"/>
    <w:rsid w:val="009F10B2"/>
    <w:rsid w:val="009F122B"/>
    <w:rsid w:val="009F15A7"/>
    <w:rsid w:val="009F6875"/>
    <w:rsid w:val="009F70A2"/>
    <w:rsid w:val="009F7FD4"/>
    <w:rsid w:val="00A01134"/>
    <w:rsid w:val="00A01213"/>
    <w:rsid w:val="00A01C57"/>
    <w:rsid w:val="00A0306D"/>
    <w:rsid w:val="00A043AB"/>
    <w:rsid w:val="00A0500D"/>
    <w:rsid w:val="00A0597C"/>
    <w:rsid w:val="00A069A2"/>
    <w:rsid w:val="00A10B75"/>
    <w:rsid w:val="00A113CC"/>
    <w:rsid w:val="00A13904"/>
    <w:rsid w:val="00A1457C"/>
    <w:rsid w:val="00A15122"/>
    <w:rsid w:val="00A15618"/>
    <w:rsid w:val="00A16669"/>
    <w:rsid w:val="00A16BE9"/>
    <w:rsid w:val="00A20074"/>
    <w:rsid w:val="00A20F15"/>
    <w:rsid w:val="00A21311"/>
    <w:rsid w:val="00A2195B"/>
    <w:rsid w:val="00A21A78"/>
    <w:rsid w:val="00A22B5F"/>
    <w:rsid w:val="00A22DC1"/>
    <w:rsid w:val="00A251FC"/>
    <w:rsid w:val="00A255EB"/>
    <w:rsid w:val="00A25CE0"/>
    <w:rsid w:val="00A27DB9"/>
    <w:rsid w:val="00A313B8"/>
    <w:rsid w:val="00A31B7C"/>
    <w:rsid w:val="00A3282F"/>
    <w:rsid w:val="00A334F4"/>
    <w:rsid w:val="00A339EE"/>
    <w:rsid w:val="00A340C6"/>
    <w:rsid w:val="00A4398D"/>
    <w:rsid w:val="00A43A89"/>
    <w:rsid w:val="00A44A6B"/>
    <w:rsid w:val="00A50FC5"/>
    <w:rsid w:val="00A51C32"/>
    <w:rsid w:val="00A5218A"/>
    <w:rsid w:val="00A5240E"/>
    <w:rsid w:val="00A526D0"/>
    <w:rsid w:val="00A52B31"/>
    <w:rsid w:val="00A52B8F"/>
    <w:rsid w:val="00A53596"/>
    <w:rsid w:val="00A54594"/>
    <w:rsid w:val="00A54AB3"/>
    <w:rsid w:val="00A54C42"/>
    <w:rsid w:val="00A55403"/>
    <w:rsid w:val="00A55FFA"/>
    <w:rsid w:val="00A57073"/>
    <w:rsid w:val="00A6077E"/>
    <w:rsid w:val="00A60EC6"/>
    <w:rsid w:val="00A612A0"/>
    <w:rsid w:val="00A61DA9"/>
    <w:rsid w:val="00A62550"/>
    <w:rsid w:val="00A6306B"/>
    <w:rsid w:val="00A63691"/>
    <w:rsid w:val="00A63849"/>
    <w:rsid w:val="00A63AA8"/>
    <w:rsid w:val="00A63C13"/>
    <w:rsid w:val="00A65955"/>
    <w:rsid w:val="00A65AF7"/>
    <w:rsid w:val="00A6608D"/>
    <w:rsid w:val="00A66449"/>
    <w:rsid w:val="00A67160"/>
    <w:rsid w:val="00A6775E"/>
    <w:rsid w:val="00A700D7"/>
    <w:rsid w:val="00A718EA"/>
    <w:rsid w:val="00A721C4"/>
    <w:rsid w:val="00A739C3"/>
    <w:rsid w:val="00A73BD2"/>
    <w:rsid w:val="00A743CB"/>
    <w:rsid w:val="00A74B56"/>
    <w:rsid w:val="00A74ED1"/>
    <w:rsid w:val="00A760A1"/>
    <w:rsid w:val="00A8033B"/>
    <w:rsid w:val="00A806FD"/>
    <w:rsid w:val="00A81D3D"/>
    <w:rsid w:val="00A81E12"/>
    <w:rsid w:val="00A825B5"/>
    <w:rsid w:val="00A860AD"/>
    <w:rsid w:val="00A86264"/>
    <w:rsid w:val="00A905EA"/>
    <w:rsid w:val="00A94E24"/>
    <w:rsid w:val="00A95E1C"/>
    <w:rsid w:val="00A95E38"/>
    <w:rsid w:val="00A95E65"/>
    <w:rsid w:val="00A9779A"/>
    <w:rsid w:val="00A97973"/>
    <w:rsid w:val="00AA04ED"/>
    <w:rsid w:val="00AA0F1F"/>
    <w:rsid w:val="00AA1652"/>
    <w:rsid w:val="00AA1834"/>
    <w:rsid w:val="00AA292B"/>
    <w:rsid w:val="00AA3D15"/>
    <w:rsid w:val="00AA58B2"/>
    <w:rsid w:val="00AA66D6"/>
    <w:rsid w:val="00AA6DD6"/>
    <w:rsid w:val="00AA7F7A"/>
    <w:rsid w:val="00AB0BE8"/>
    <w:rsid w:val="00AB15F5"/>
    <w:rsid w:val="00AB28D5"/>
    <w:rsid w:val="00AB2A67"/>
    <w:rsid w:val="00AB3024"/>
    <w:rsid w:val="00AB312E"/>
    <w:rsid w:val="00AB43AB"/>
    <w:rsid w:val="00AB708A"/>
    <w:rsid w:val="00AB7210"/>
    <w:rsid w:val="00AC15E0"/>
    <w:rsid w:val="00AC309A"/>
    <w:rsid w:val="00AC4B81"/>
    <w:rsid w:val="00AC51F7"/>
    <w:rsid w:val="00AC5DB3"/>
    <w:rsid w:val="00AC6F53"/>
    <w:rsid w:val="00AC78D5"/>
    <w:rsid w:val="00AC7907"/>
    <w:rsid w:val="00AC79BA"/>
    <w:rsid w:val="00AD0C03"/>
    <w:rsid w:val="00AD245D"/>
    <w:rsid w:val="00AD3A9F"/>
    <w:rsid w:val="00AD463B"/>
    <w:rsid w:val="00AD5987"/>
    <w:rsid w:val="00AE011C"/>
    <w:rsid w:val="00AE19E3"/>
    <w:rsid w:val="00AE22FF"/>
    <w:rsid w:val="00AE3410"/>
    <w:rsid w:val="00AE3454"/>
    <w:rsid w:val="00AE65DF"/>
    <w:rsid w:val="00AE7310"/>
    <w:rsid w:val="00AF1B68"/>
    <w:rsid w:val="00AF2420"/>
    <w:rsid w:val="00AF270E"/>
    <w:rsid w:val="00AF2EA5"/>
    <w:rsid w:val="00AF3025"/>
    <w:rsid w:val="00AF3293"/>
    <w:rsid w:val="00AF3690"/>
    <w:rsid w:val="00AF4C9C"/>
    <w:rsid w:val="00AF56A4"/>
    <w:rsid w:val="00AF675F"/>
    <w:rsid w:val="00AF6E6D"/>
    <w:rsid w:val="00AF6EBC"/>
    <w:rsid w:val="00AF7249"/>
    <w:rsid w:val="00B00003"/>
    <w:rsid w:val="00B00E3F"/>
    <w:rsid w:val="00B011F5"/>
    <w:rsid w:val="00B02177"/>
    <w:rsid w:val="00B02B69"/>
    <w:rsid w:val="00B039CA"/>
    <w:rsid w:val="00B043A2"/>
    <w:rsid w:val="00B058BC"/>
    <w:rsid w:val="00B06141"/>
    <w:rsid w:val="00B07198"/>
    <w:rsid w:val="00B07576"/>
    <w:rsid w:val="00B109EC"/>
    <w:rsid w:val="00B116A7"/>
    <w:rsid w:val="00B13B95"/>
    <w:rsid w:val="00B13BF0"/>
    <w:rsid w:val="00B1406E"/>
    <w:rsid w:val="00B1472A"/>
    <w:rsid w:val="00B14F31"/>
    <w:rsid w:val="00B157FF"/>
    <w:rsid w:val="00B15899"/>
    <w:rsid w:val="00B2102F"/>
    <w:rsid w:val="00B2149C"/>
    <w:rsid w:val="00B21DC8"/>
    <w:rsid w:val="00B233F2"/>
    <w:rsid w:val="00B26809"/>
    <w:rsid w:val="00B300B4"/>
    <w:rsid w:val="00B30350"/>
    <w:rsid w:val="00B30EB0"/>
    <w:rsid w:val="00B313CE"/>
    <w:rsid w:val="00B32A00"/>
    <w:rsid w:val="00B33DF9"/>
    <w:rsid w:val="00B34B93"/>
    <w:rsid w:val="00B34C3F"/>
    <w:rsid w:val="00B3667C"/>
    <w:rsid w:val="00B37099"/>
    <w:rsid w:val="00B402F8"/>
    <w:rsid w:val="00B40308"/>
    <w:rsid w:val="00B40411"/>
    <w:rsid w:val="00B40A43"/>
    <w:rsid w:val="00B40DE9"/>
    <w:rsid w:val="00B42A23"/>
    <w:rsid w:val="00B4473E"/>
    <w:rsid w:val="00B455EE"/>
    <w:rsid w:val="00B46398"/>
    <w:rsid w:val="00B46772"/>
    <w:rsid w:val="00B46EF1"/>
    <w:rsid w:val="00B500D1"/>
    <w:rsid w:val="00B5078C"/>
    <w:rsid w:val="00B52D95"/>
    <w:rsid w:val="00B53510"/>
    <w:rsid w:val="00B5465E"/>
    <w:rsid w:val="00B54765"/>
    <w:rsid w:val="00B55735"/>
    <w:rsid w:val="00B600EF"/>
    <w:rsid w:val="00B6029F"/>
    <w:rsid w:val="00B602AD"/>
    <w:rsid w:val="00B62D2A"/>
    <w:rsid w:val="00B630D8"/>
    <w:rsid w:val="00B63B93"/>
    <w:rsid w:val="00B6444D"/>
    <w:rsid w:val="00B64A89"/>
    <w:rsid w:val="00B65E2A"/>
    <w:rsid w:val="00B66397"/>
    <w:rsid w:val="00B66C80"/>
    <w:rsid w:val="00B70DFE"/>
    <w:rsid w:val="00B728CC"/>
    <w:rsid w:val="00B738AA"/>
    <w:rsid w:val="00B7442E"/>
    <w:rsid w:val="00B74523"/>
    <w:rsid w:val="00B74EF0"/>
    <w:rsid w:val="00B7525F"/>
    <w:rsid w:val="00B760D0"/>
    <w:rsid w:val="00B76808"/>
    <w:rsid w:val="00B7696B"/>
    <w:rsid w:val="00B80B23"/>
    <w:rsid w:val="00B82248"/>
    <w:rsid w:val="00B83703"/>
    <w:rsid w:val="00B85CDC"/>
    <w:rsid w:val="00B86359"/>
    <w:rsid w:val="00B947F8"/>
    <w:rsid w:val="00B95301"/>
    <w:rsid w:val="00B95FEB"/>
    <w:rsid w:val="00B96D72"/>
    <w:rsid w:val="00B971AE"/>
    <w:rsid w:val="00B9732F"/>
    <w:rsid w:val="00B9734F"/>
    <w:rsid w:val="00B97606"/>
    <w:rsid w:val="00BA0FB5"/>
    <w:rsid w:val="00BA1230"/>
    <w:rsid w:val="00BA1AE4"/>
    <w:rsid w:val="00BA1CA8"/>
    <w:rsid w:val="00BA20B8"/>
    <w:rsid w:val="00BA2E49"/>
    <w:rsid w:val="00BA344B"/>
    <w:rsid w:val="00BA3D80"/>
    <w:rsid w:val="00BA4651"/>
    <w:rsid w:val="00BA496F"/>
    <w:rsid w:val="00BA4D6B"/>
    <w:rsid w:val="00BA4EDD"/>
    <w:rsid w:val="00BA5E68"/>
    <w:rsid w:val="00BB1093"/>
    <w:rsid w:val="00BB2802"/>
    <w:rsid w:val="00BB29AB"/>
    <w:rsid w:val="00BB32FF"/>
    <w:rsid w:val="00BB539E"/>
    <w:rsid w:val="00BB73F7"/>
    <w:rsid w:val="00BB7BE7"/>
    <w:rsid w:val="00BC0397"/>
    <w:rsid w:val="00BC08CE"/>
    <w:rsid w:val="00BC1858"/>
    <w:rsid w:val="00BC2AD3"/>
    <w:rsid w:val="00BC2E31"/>
    <w:rsid w:val="00BC457B"/>
    <w:rsid w:val="00BC589F"/>
    <w:rsid w:val="00BC59A0"/>
    <w:rsid w:val="00BC6105"/>
    <w:rsid w:val="00BC6FC0"/>
    <w:rsid w:val="00BD06C5"/>
    <w:rsid w:val="00BD086A"/>
    <w:rsid w:val="00BD1602"/>
    <w:rsid w:val="00BD16F0"/>
    <w:rsid w:val="00BD1D7F"/>
    <w:rsid w:val="00BD3D43"/>
    <w:rsid w:val="00BD4EEB"/>
    <w:rsid w:val="00BD577F"/>
    <w:rsid w:val="00BD6862"/>
    <w:rsid w:val="00BD739A"/>
    <w:rsid w:val="00BE0AEA"/>
    <w:rsid w:val="00BE120E"/>
    <w:rsid w:val="00BE25A8"/>
    <w:rsid w:val="00BE2655"/>
    <w:rsid w:val="00BE4154"/>
    <w:rsid w:val="00BE56E7"/>
    <w:rsid w:val="00BE6C96"/>
    <w:rsid w:val="00BE7235"/>
    <w:rsid w:val="00BE7AF5"/>
    <w:rsid w:val="00BF13E8"/>
    <w:rsid w:val="00BF1A12"/>
    <w:rsid w:val="00BF41CF"/>
    <w:rsid w:val="00BF4307"/>
    <w:rsid w:val="00BF6329"/>
    <w:rsid w:val="00C00247"/>
    <w:rsid w:val="00C004F7"/>
    <w:rsid w:val="00C011C6"/>
    <w:rsid w:val="00C02D37"/>
    <w:rsid w:val="00C03BD9"/>
    <w:rsid w:val="00C050D0"/>
    <w:rsid w:val="00C07611"/>
    <w:rsid w:val="00C11926"/>
    <w:rsid w:val="00C11FCB"/>
    <w:rsid w:val="00C12158"/>
    <w:rsid w:val="00C12FC6"/>
    <w:rsid w:val="00C13106"/>
    <w:rsid w:val="00C14179"/>
    <w:rsid w:val="00C151EA"/>
    <w:rsid w:val="00C15D40"/>
    <w:rsid w:val="00C16400"/>
    <w:rsid w:val="00C16E59"/>
    <w:rsid w:val="00C17969"/>
    <w:rsid w:val="00C207AE"/>
    <w:rsid w:val="00C21C0B"/>
    <w:rsid w:val="00C227CE"/>
    <w:rsid w:val="00C23A63"/>
    <w:rsid w:val="00C24297"/>
    <w:rsid w:val="00C25CE7"/>
    <w:rsid w:val="00C27DF6"/>
    <w:rsid w:val="00C303CE"/>
    <w:rsid w:val="00C310E3"/>
    <w:rsid w:val="00C3208B"/>
    <w:rsid w:val="00C3250B"/>
    <w:rsid w:val="00C32F3F"/>
    <w:rsid w:val="00C34469"/>
    <w:rsid w:val="00C3468F"/>
    <w:rsid w:val="00C35EFC"/>
    <w:rsid w:val="00C367A3"/>
    <w:rsid w:val="00C373A1"/>
    <w:rsid w:val="00C4112A"/>
    <w:rsid w:val="00C418A9"/>
    <w:rsid w:val="00C41ECC"/>
    <w:rsid w:val="00C42CFE"/>
    <w:rsid w:val="00C43C91"/>
    <w:rsid w:val="00C43CFB"/>
    <w:rsid w:val="00C43FB8"/>
    <w:rsid w:val="00C43FD7"/>
    <w:rsid w:val="00C44A6F"/>
    <w:rsid w:val="00C45014"/>
    <w:rsid w:val="00C4582F"/>
    <w:rsid w:val="00C466EE"/>
    <w:rsid w:val="00C503FA"/>
    <w:rsid w:val="00C504C4"/>
    <w:rsid w:val="00C50DD5"/>
    <w:rsid w:val="00C518FB"/>
    <w:rsid w:val="00C522B0"/>
    <w:rsid w:val="00C5276B"/>
    <w:rsid w:val="00C536D2"/>
    <w:rsid w:val="00C53CC6"/>
    <w:rsid w:val="00C53E47"/>
    <w:rsid w:val="00C55BBB"/>
    <w:rsid w:val="00C5677F"/>
    <w:rsid w:val="00C6045D"/>
    <w:rsid w:val="00C6173F"/>
    <w:rsid w:val="00C61BA0"/>
    <w:rsid w:val="00C61C19"/>
    <w:rsid w:val="00C61F65"/>
    <w:rsid w:val="00C63C50"/>
    <w:rsid w:val="00C649D1"/>
    <w:rsid w:val="00C65C7C"/>
    <w:rsid w:val="00C66B5B"/>
    <w:rsid w:val="00C6716B"/>
    <w:rsid w:val="00C72777"/>
    <w:rsid w:val="00C73F5D"/>
    <w:rsid w:val="00C756DC"/>
    <w:rsid w:val="00C75A69"/>
    <w:rsid w:val="00C7602E"/>
    <w:rsid w:val="00C76B14"/>
    <w:rsid w:val="00C77840"/>
    <w:rsid w:val="00C810D9"/>
    <w:rsid w:val="00C81F0E"/>
    <w:rsid w:val="00C84508"/>
    <w:rsid w:val="00C8460A"/>
    <w:rsid w:val="00C8536D"/>
    <w:rsid w:val="00C86FBC"/>
    <w:rsid w:val="00C9050E"/>
    <w:rsid w:val="00C9066A"/>
    <w:rsid w:val="00C909A0"/>
    <w:rsid w:val="00C914FE"/>
    <w:rsid w:val="00C9198B"/>
    <w:rsid w:val="00C92390"/>
    <w:rsid w:val="00C94461"/>
    <w:rsid w:val="00C94541"/>
    <w:rsid w:val="00C94C0E"/>
    <w:rsid w:val="00C94C89"/>
    <w:rsid w:val="00C974E5"/>
    <w:rsid w:val="00C97DB5"/>
    <w:rsid w:val="00CA0025"/>
    <w:rsid w:val="00CA0400"/>
    <w:rsid w:val="00CA2D88"/>
    <w:rsid w:val="00CA3A5E"/>
    <w:rsid w:val="00CA48D7"/>
    <w:rsid w:val="00CA4ECF"/>
    <w:rsid w:val="00CA5B77"/>
    <w:rsid w:val="00CA60ED"/>
    <w:rsid w:val="00CA6879"/>
    <w:rsid w:val="00CA72EF"/>
    <w:rsid w:val="00CA75B1"/>
    <w:rsid w:val="00CB04F3"/>
    <w:rsid w:val="00CB200B"/>
    <w:rsid w:val="00CB2C8B"/>
    <w:rsid w:val="00CB3BAF"/>
    <w:rsid w:val="00CB4E55"/>
    <w:rsid w:val="00CB6C24"/>
    <w:rsid w:val="00CB70EE"/>
    <w:rsid w:val="00CC0F46"/>
    <w:rsid w:val="00CC3D4A"/>
    <w:rsid w:val="00CC4358"/>
    <w:rsid w:val="00CC4826"/>
    <w:rsid w:val="00CC567C"/>
    <w:rsid w:val="00CC58F9"/>
    <w:rsid w:val="00CC767B"/>
    <w:rsid w:val="00CD078C"/>
    <w:rsid w:val="00CD158E"/>
    <w:rsid w:val="00CD3FAB"/>
    <w:rsid w:val="00CD41FE"/>
    <w:rsid w:val="00CD5E8B"/>
    <w:rsid w:val="00CD62D2"/>
    <w:rsid w:val="00CD652A"/>
    <w:rsid w:val="00CD662B"/>
    <w:rsid w:val="00CD6DD1"/>
    <w:rsid w:val="00CD740F"/>
    <w:rsid w:val="00CD7669"/>
    <w:rsid w:val="00CE006B"/>
    <w:rsid w:val="00CE0196"/>
    <w:rsid w:val="00CE1182"/>
    <w:rsid w:val="00CE2793"/>
    <w:rsid w:val="00CE4655"/>
    <w:rsid w:val="00CE6540"/>
    <w:rsid w:val="00CE70F4"/>
    <w:rsid w:val="00CF1553"/>
    <w:rsid w:val="00CF4BF5"/>
    <w:rsid w:val="00CF52CB"/>
    <w:rsid w:val="00CF5B62"/>
    <w:rsid w:val="00CF5FFB"/>
    <w:rsid w:val="00CF6B7F"/>
    <w:rsid w:val="00D001B6"/>
    <w:rsid w:val="00D01D71"/>
    <w:rsid w:val="00D02191"/>
    <w:rsid w:val="00D02C40"/>
    <w:rsid w:val="00D04104"/>
    <w:rsid w:val="00D044DB"/>
    <w:rsid w:val="00D062F2"/>
    <w:rsid w:val="00D06DD8"/>
    <w:rsid w:val="00D11CCD"/>
    <w:rsid w:val="00D11F7D"/>
    <w:rsid w:val="00D12AB9"/>
    <w:rsid w:val="00D12F25"/>
    <w:rsid w:val="00D13DD3"/>
    <w:rsid w:val="00D1448E"/>
    <w:rsid w:val="00D160DC"/>
    <w:rsid w:val="00D16543"/>
    <w:rsid w:val="00D1692F"/>
    <w:rsid w:val="00D1722E"/>
    <w:rsid w:val="00D176A3"/>
    <w:rsid w:val="00D207C2"/>
    <w:rsid w:val="00D20927"/>
    <w:rsid w:val="00D20AAE"/>
    <w:rsid w:val="00D223A6"/>
    <w:rsid w:val="00D237C2"/>
    <w:rsid w:val="00D239E7"/>
    <w:rsid w:val="00D244A5"/>
    <w:rsid w:val="00D24AA5"/>
    <w:rsid w:val="00D26BA5"/>
    <w:rsid w:val="00D27731"/>
    <w:rsid w:val="00D307E0"/>
    <w:rsid w:val="00D30D33"/>
    <w:rsid w:val="00D30EAD"/>
    <w:rsid w:val="00D3110E"/>
    <w:rsid w:val="00D32484"/>
    <w:rsid w:val="00D33D1D"/>
    <w:rsid w:val="00D370A3"/>
    <w:rsid w:val="00D4247B"/>
    <w:rsid w:val="00D4378D"/>
    <w:rsid w:val="00D43F67"/>
    <w:rsid w:val="00D451AC"/>
    <w:rsid w:val="00D464DA"/>
    <w:rsid w:val="00D46F4C"/>
    <w:rsid w:val="00D51456"/>
    <w:rsid w:val="00D52571"/>
    <w:rsid w:val="00D53335"/>
    <w:rsid w:val="00D5495C"/>
    <w:rsid w:val="00D57D87"/>
    <w:rsid w:val="00D6213A"/>
    <w:rsid w:val="00D63A14"/>
    <w:rsid w:val="00D64AB4"/>
    <w:rsid w:val="00D64BCB"/>
    <w:rsid w:val="00D6585D"/>
    <w:rsid w:val="00D66BBC"/>
    <w:rsid w:val="00D70187"/>
    <w:rsid w:val="00D7046B"/>
    <w:rsid w:val="00D717F2"/>
    <w:rsid w:val="00D7360A"/>
    <w:rsid w:val="00D73C49"/>
    <w:rsid w:val="00D74F65"/>
    <w:rsid w:val="00D75928"/>
    <w:rsid w:val="00D80651"/>
    <w:rsid w:val="00D81814"/>
    <w:rsid w:val="00D82982"/>
    <w:rsid w:val="00D836F7"/>
    <w:rsid w:val="00D83881"/>
    <w:rsid w:val="00D85B71"/>
    <w:rsid w:val="00D86087"/>
    <w:rsid w:val="00D87FAE"/>
    <w:rsid w:val="00D906BB"/>
    <w:rsid w:val="00D921E6"/>
    <w:rsid w:val="00D936E8"/>
    <w:rsid w:val="00D9452F"/>
    <w:rsid w:val="00D94C2C"/>
    <w:rsid w:val="00D94EA6"/>
    <w:rsid w:val="00D95229"/>
    <w:rsid w:val="00D95BA6"/>
    <w:rsid w:val="00D9679E"/>
    <w:rsid w:val="00D971BD"/>
    <w:rsid w:val="00D97808"/>
    <w:rsid w:val="00D97DC1"/>
    <w:rsid w:val="00DA0FC7"/>
    <w:rsid w:val="00DA42FF"/>
    <w:rsid w:val="00DA460C"/>
    <w:rsid w:val="00DA54EE"/>
    <w:rsid w:val="00DA5989"/>
    <w:rsid w:val="00DA6731"/>
    <w:rsid w:val="00DA67C8"/>
    <w:rsid w:val="00DA7C53"/>
    <w:rsid w:val="00DB0078"/>
    <w:rsid w:val="00DB0108"/>
    <w:rsid w:val="00DB0466"/>
    <w:rsid w:val="00DB057D"/>
    <w:rsid w:val="00DB06D1"/>
    <w:rsid w:val="00DB1A1C"/>
    <w:rsid w:val="00DB2375"/>
    <w:rsid w:val="00DB25B1"/>
    <w:rsid w:val="00DB27E4"/>
    <w:rsid w:val="00DB52F3"/>
    <w:rsid w:val="00DB6A00"/>
    <w:rsid w:val="00DC0200"/>
    <w:rsid w:val="00DC0956"/>
    <w:rsid w:val="00DC24CC"/>
    <w:rsid w:val="00DC3541"/>
    <w:rsid w:val="00DC38C1"/>
    <w:rsid w:val="00DC4716"/>
    <w:rsid w:val="00DC6082"/>
    <w:rsid w:val="00DC64BB"/>
    <w:rsid w:val="00DD23E2"/>
    <w:rsid w:val="00DD31C7"/>
    <w:rsid w:val="00DD4514"/>
    <w:rsid w:val="00DD4AC8"/>
    <w:rsid w:val="00DD4C7B"/>
    <w:rsid w:val="00DD5DA0"/>
    <w:rsid w:val="00DD6305"/>
    <w:rsid w:val="00DD6509"/>
    <w:rsid w:val="00DD6C69"/>
    <w:rsid w:val="00DE0447"/>
    <w:rsid w:val="00DE1BDB"/>
    <w:rsid w:val="00DE1E28"/>
    <w:rsid w:val="00DE238C"/>
    <w:rsid w:val="00DE33C6"/>
    <w:rsid w:val="00DE54F3"/>
    <w:rsid w:val="00DE69C7"/>
    <w:rsid w:val="00DE6DC8"/>
    <w:rsid w:val="00DE760F"/>
    <w:rsid w:val="00DE7879"/>
    <w:rsid w:val="00DE7A0E"/>
    <w:rsid w:val="00DF0A75"/>
    <w:rsid w:val="00DF1017"/>
    <w:rsid w:val="00DF1D71"/>
    <w:rsid w:val="00DF1DB2"/>
    <w:rsid w:val="00DF1F21"/>
    <w:rsid w:val="00DF252A"/>
    <w:rsid w:val="00DF27E9"/>
    <w:rsid w:val="00DF3857"/>
    <w:rsid w:val="00DF414C"/>
    <w:rsid w:val="00DF4AF1"/>
    <w:rsid w:val="00DF5D6F"/>
    <w:rsid w:val="00E003BD"/>
    <w:rsid w:val="00E004E5"/>
    <w:rsid w:val="00E006AE"/>
    <w:rsid w:val="00E009EB"/>
    <w:rsid w:val="00E02ECC"/>
    <w:rsid w:val="00E04CBC"/>
    <w:rsid w:val="00E07A65"/>
    <w:rsid w:val="00E07CDA"/>
    <w:rsid w:val="00E07EBB"/>
    <w:rsid w:val="00E10112"/>
    <w:rsid w:val="00E104D3"/>
    <w:rsid w:val="00E1130A"/>
    <w:rsid w:val="00E11D89"/>
    <w:rsid w:val="00E1216D"/>
    <w:rsid w:val="00E134E9"/>
    <w:rsid w:val="00E13B13"/>
    <w:rsid w:val="00E14E5D"/>
    <w:rsid w:val="00E14EB6"/>
    <w:rsid w:val="00E155CA"/>
    <w:rsid w:val="00E16965"/>
    <w:rsid w:val="00E16A90"/>
    <w:rsid w:val="00E17664"/>
    <w:rsid w:val="00E2014E"/>
    <w:rsid w:val="00E20AC0"/>
    <w:rsid w:val="00E20FC3"/>
    <w:rsid w:val="00E21412"/>
    <w:rsid w:val="00E219DB"/>
    <w:rsid w:val="00E22985"/>
    <w:rsid w:val="00E2305E"/>
    <w:rsid w:val="00E233F1"/>
    <w:rsid w:val="00E24FA1"/>
    <w:rsid w:val="00E24FD4"/>
    <w:rsid w:val="00E250AF"/>
    <w:rsid w:val="00E2531E"/>
    <w:rsid w:val="00E32116"/>
    <w:rsid w:val="00E32AF7"/>
    <w:rsid w:val="00E339AB"/>
    <w:rsid w:val="00E3557E"/>
    <w:rsid w:val="00E35CB4"/>
    <w:rsid w:val="00E35E89"/>
    <w:rsid w:val="00E37027"/>
    <w:rsid w:val="00E37037"/>
    <w:rsid w:val="00E37B20"/>
    <w:rsid w:val="00E40826"/>
    <w:rsid w:val="00E415C9"/>
    <w:rsid w:val="00E41B3B"/>
    <w:rsid w:val="00E41F64"/>
    <w:rsid w:val="00E42147"/>
    <w:rsid w:val="00E4390F"/>
    <w:rsid w:val="00E43D79"/>
    <w:rsid w:val="00E4543A"/>
    <w:rsid w:val="00E45C00"/>
    <w:rsid w:val="00E464D7"/>
    <w:rsid w:val="00E46FE4"/>
    <w:rsid w:val="00E47F0E"/>
    <w:rsid w:val="00E507B5"/>
    <w:rsid w:val="00E5121D"/>
    <w:rsid w:val="00E51ACD"/>
    <w:rsid w:val="00E53317"/>
    <w:rsid w:val="00E53F0E"/>
    <w:rsid w:val="00E54FE0"/>
    <w:rsid w:val="00E552B6"/>
    <w:rsid w:val="00E5607F"/>
    <w:rsid w:val="00E56F66"/>
    <w:rsid w:val="00E574CC"/>
    <w:rsid w:val="00E60C2B"/>
    <w:rsid w:val="00E62AAE"/>
    <w:rsid w:val="00E63950"/>
    <w:rsid w:val="00E63F63"/>
    <w:rsid w:val="00E66393"/>
    <w:rsid w:val="00E67581"/>
    <w:rsid w:val="00E6764A"/>
    <w:rsid w:val="00E67A51"/>
    <w:rsid w:val="00E71EC6"/>
    <w:rsid w:val="00E72F25"/>
    <w:rsid w:val="00E73320"/>
    <w:rsid w:val="00E73B90"/>
    <w:rsid w:val="00E73EB0"/>
    <w:rsid w:val="00E74163"/>
    <w:rsid w:val="00E7486B"/>
    <w:rsid w:val="00E75503"/>
    <w:rsid w:val="00E75590"/>
    <w:rsid w:val="00E76154"/>
    <w:rsid w:val="00E77864"/>
    <w:rsid w:val="00E77E32"/>
    <w:rsid w:val="00E802EF"/>
    <w:rsid w:val="00E80DD8"/>
    <w:rsid w:val="00E81A73"/>
    <w:rsid w:val="00E82543"/>
    <w:rsid w:val="00E854B0"/>
    <w:rsid w:val="00E8609C"/>
    <w:rsid w:val="00E873A8"/>
    <w:rsid w:val="00E8746F"/>
    <w:rsid w:val="00E87BD1"/>
    <w:rsid w:val="00E87ED1"/>
    <w:rsid w:val="00E90CFF"/>
    <w:rsid w:val="00E91458"/>
    <w:rsid w:val="00E91775"/>
    <w:rsid w:val="00E92BC8"/>
    <w:rsid w:val="00E968A6"/>
    <w:rsid w:val="00E96926"/>
    <w:rsid w:val="00E9693A"/>
    <w:rsid w:val="00EA00F7"/>
    <w:rsid w:val="00EA13EC"/>
    <w:rsid w:val="00EA1454"/>
    <w:rsid w:val="00EA29BA"/>
    <w:rsid w:val="00EA2A89"/>
    <w:rsid w:val="00EA303E"/>
    <w:rsid w:val="00EA3741"/>
    <w:rsid w:val="00EA43E5"/>
    <w:rsid w:val="00EA53C4"/>
    <w:rsid w:val="00EA5DDB"/>
    <w:rsid w:val="00EA64F1"/>
    <w:rsid w:val="00EA679A"/>
    <w:rsid w:val="00EA68F9"/>
    <w:rsid w:val="00EA6D6B"/>
    <w:rsid w:val="00EB1655"/>
    <w:rsid w:val="00EB1DF4"/>
    <w:rsid w:val="00EB29D4"/>
    <w:rsid w:val="00EB30DA"/>
    <w:rsid w:val="00EB5A3D"/>
    <w:rsid w:val="00EB7A82"/>
    <w:rsid w:val="00EB7AF5"/>
    <w:rsid w:val="00EB7E57"/>
    <w:rsid w:val="00EC2D0B"/>
    <w:rsid w:val="00EC32A2"/>
    <w:rsid w:val="00EC45E7"/>
    <w:rsid w:val="00EC52E4"/>
    <w:rsid w:val="00EC531C"/>
    <w:rsid w:val="00EC5916"/>
    <w:rsid w:val="00EC69EC"/>
    <w:rsid w:val="00ED0F9F"/>
    <w:rsid w:val="00ED1D16"/>
    <w:rsid w:val="00ED2F98"/>
    <w:rsid w:val="00ED327C"/>
    <w:rsid w:val="00ED32E8"/>
    <w:rsid w:val="00ED4078"/>
    <w:rsid w:val="00ED410B"/>
    <w:rsid w:val="00ED4514"/>
    <w:rsid w:val="00ED53C6"/>
    <w:rsid w:val="00ED7B62"/>
    <w:rsid w:val="00EE101C"/>
    <w:rsid w:val="00EE1201"/>
    <w:rsid w:val="00EE4B94"/>
    <w:rsid w:val="00EE4C09"/>
    <w:rsid w:val="00EE642C"/>
    <w:rsid w:val="00EE6B3A"/>
    <w:rsid w:val="00EE73F7"/>
    <w:rsid w:val="00EE7F7B"/>
    <w:rsid w:val="00EF19EB"/>
    <w:rsid w:val="00EF2C04"/>
    <w:rsid w:val="00EF35BF"/>
    <w:rsid w:val="00EF3697"/>
    <w:rsid w:val="00EF384D"/>
    <w:rsid w:val="00EF4BE7"/>
    <w:rsid w:val="00EF5233"/>
    <w:rsid w:val="00EF55A1"/>
    <w:rsid w:val="00EF605E"/>
    <w:rsid w:val="00EF6D0C"/>
    <w:rsid w:val="00EF6F2F"/>
    <w:rsid w:val="00EF7572"/>
    <w:rsid w:val="00F01378"/>
    <w:rsid w:val="00F0390F"/>
    <w:rsid w:val="00F039F9"/>
    <w:rsid w:val="00F03AE0"/>
    <w:rsid w:val="00F0488A"/>
    <w:rsid w:val="00F10800"/>
    <w:rsid w:val="00F10CDD"/>
    <w:rsid w:val="00F121D6"/>
    <w:rsid w:val="00F1342A"/>
    <w:rsid w:val="00F1418F"/>
    <w:rsid w:val="00F1775B"/>
    <w:rsid w:val="00F17C23"/>
    <w:rsid w:val="00F200D7"/>
    <w:rsid w:val="00F235D6"/>
    <w:rsid w:val="00F239B7"/>
    <w:rsid w:val="00F23E98"/>
    <w:rsid w:val="00F24ED6"/>
    <w:rsid w:val="00F254E9"/>
    <w:rsid w:val="00F309EA"/>
    <w:rsid w:val="00F31B10"/>
    <w:rsid w:val="00F31E90"/>
    <w:rsid w:val="00F31FCC"/>
    <w:rsid w:val="00F32FD9"/>
    <w:rsid w:val="00F33105"/>
    <w:rsid w:val="00F333FD"/>
    <w:rsid w:val="00F33E25"/>
    <w:rsid w:val="00F3484C"/>
    <w:rsid w:val="00F35CF0"/>
    <w:rsid w:val="00F36037"/>
    <w:rsid w:val="00F367BB"/>
    <w:rsid w:val="00F36C14"/>
    <w:rsid w:val="00F37806"/>
    <w:rsid w:val="00F37DAF"/>
    <w:rsid w:val="00F40329"/>
    <w:rsid w:val="00F40D13"/>
    <w:rsid w:val="00F449BD"/>
    <w:rsid w:val="00F45707"/>
    <w:rsid w:val="00F45AB8"/>
    <w:rsid w:val="00F46B43"/>
    <w:rsid w:val="00F47035"/>
    <w:rsid w:val="00F47205"/>
    <w:rsid w:val="00F50FD2"/>
    <w:rsid w:val="00F51031"/>
    <w:rsid w:val="00F5146F"/>
    <w:rsid w:val="00F521B1"/>
    <w:rsid w:val="00F52A71"/>
    <w:rsid w:val="00F54AA8"/>
    <w:rsid w:val="00F5539F"/>
    <w:rsid w:val="00F5584A"/>
    <w:rsid w:val="00F56765"/>
    <w:rsid w:val="00F578A9"/>
    <w:rsid w:val="00F6119D"/>
    <w:rsid w:val="00F61A83"/>
    <w:rsid w:val="00F61ACE"/>
    <w:rsid w:val="00F61D49"/>
    <w:rsid w:val="00F62080"/>
    <w:rsid w:val="00F628FC"/>
    <w:rsid w:val="00F63F9C"/>
    <w:rsid w:val="00F647FD"/>
    <w:rsid w:val="00F64E4F"/>
    <w:rsid w:val="00F65C65"/>
    <w:rsid w:val="00F65C7B"/>
    <w:rsid w:val="00F65F41"/>
    <w:rsid w:val="00F70042"/>
    <w:rsid w:val="00F70EA0"/>
    <w:rsid w:val="00F72218"/>
    <w:rsid w:val="00F749C7"/>
    <w:rsid w:val="00F74B18"/>
    <w:rsid w:val="00F74E59"/>
    <w:rsid w:val="00F7510F"/>
    <w:rsid w:val="00F755F0"/>
    <w:rsid w:val="00F75E6C"/>
    <w:rsid w:val="00F761C3"/>
    <w:rsid w:val="00F761D4"/>
    <w:rsid w:val="00F800E7"/>
    <w:rsid w:val="00F80DB4"/>
    <w:rsid w:val="00F823DB"/>
    <w:rsid w:val="00F82CF6"/>
    <w:rsid w:val="00F83F3F"/>
    <w:rsid w:val="00F84415"/>
    <w:rsid w:val="00F846A0"/>
    <w:rsid w:val="00F8553D"/>
    <w:rsid w:val="00F865D0"/>
    <w:rsid w:val="00F8663C"/>
    <w:rsid w:val="00F8682C"/>
    <w:rsid w:val="00F904C1"/>
    <w:rsid w:val="00F91BEE"/>
    <w:rsid w:val="00F91C34"/>
    <w:rsid w:val="00F937F3"/>
    <w:rsid w:val="00F94F59"/>
    <w:rsid w:val="00F953CE"/>
    <w:rsid w:val="00F95C52"/>
    <w:rsid w:val="00F96E0B"/>
    <w:rsid w:val="00F977CA"/>
    <w:rsid w:val="00FA0F8D"/>
    <w:rsid w:val="00FA1559"/>
    <w:rsid w:val="00FA264D"/>
    <w:rsid w:val="00FA3A6C"/>
    <w:rsid w:val="00FA45CF"/>
    <w:rsid w:val="00FA4898"/>
    <w:rsid w:val="00FA572B"/>
    <w:rsid w:val="00FB0E27"/>
    <w:rsid w:val="00FB2BB1"/>
    <w:rsid w:val="00FB2F2F"/>
    <w:rsid w:val="00FB4740"/>
    <w:rsid w:val="00FB4F91"/>
    <w:rsid w:val="00FB630F"/>
    <w:rsid w:val="00FB7660"/>
    <w:rsid w:val="00FB7D1E"/>
    <w:rsid w:val="00FC0039"/>
    <w:rsid w:val="00FC050D"/>
    <w:rsid w:val="00FC1721"/>
    <w:rsid w:val="00FC1938"/>
    <w:rsid w:val="00FC3F11"/>
    <w:rsid w:val="00FC5B7B"/>
    <w:rsid w:val="00FC7485"/>
    <w:rsid w:val="00FD1166"/>
    <w:rsid w:val="00FD166E"/>
    <w:rsid w:val="00FD2A25"/>
    <w:rsid w:val="00FD3BA3"/>
    <w:rsid w:val="00FD3BDE"/>
    <w:rsid w:val="00FD3E77"/>
    <w:rsid w:val="00FD471D"/>
    <w:rsid w:val="00FD78C8"/>
    <w:rsid w:val="00FE1212"/>
    <w:rsid w:val="00FE26F0"/>
    <w:rsid w:val="00FE270F"/>
    <w:rsid w:val="00FE4603"/>
    <w:rsid w:val="00FE4DD8"/>
    <w:rsid w:val="00FE5157"/>
    <w:rsid w:val="00FE523D"/>
    <w:rsid w:val="00FE5548"/>
    <w:rsid w:val="00FE70E4"/>
    <w:rsid w:val="00FF02B5"/>
    <w:rsid w:val="00FF1C5C"/>
    <w:rsid w:val="00FF2F75"/>
    <w:rsid w:val="00FF4FBC"/>
    <w:rsid w:val="00FF5247"/>
    <w:rsid w:val="00FF5DAD"/>
    <w:rsid w:val="02186D4D"/>
    <w:rsid w:val="02493CA4"/>
    <w:rsid w:val="025A0E04"/>
    <w:rsid w:val="03B82FDC"/>
    <w:rsid w:val="03C528DD"/>
    <w:rsid w:val="04B65416"/>
    <w:rsid w:val="04B8728E"/>
    <w:rsid w:val="05FB06F1"/>
    <w:rsid w:val="078D386D"/>
    <w:rsid w:val="09A9CE2E"/>
    <w:rsid w:val="09C45A55"/>
    <w:rsid w:val="0ADBB4E3"/>
    <w:rsid w:val="0B7E094E"/>
    <w:rsid w:val="0E439342"/>
    <w:rsid w:val="100DEBF9"/>
    <w:rsid w:val="124E2B5F"/>
    <w:rsid w:val="1341086F"/>
    <w:rsid w:val="14139B69"/>
    <w:rsid w:val="14223EF2"/>
    <w:rsid w:val="16F30967"/>
    <w:rsid w:val="184381CC"/>
    <w:rsid w:val="188B72C3"/>
    <w:rsid w:val="19144BF0"/>
    <w:rsid w:val="1958A030"/>
    <w:rsid w:val="1A22724C"/>
    <w:rsid w:val="1AE89589"/>
    <w:rsid w:val="1EDBD208"/>
    <w:rsid w:val="1F75D0B8"/>
    <w:rsid w:val="20279D57"/>
    <w:rsid w:val="20C3D812"/>
    <w:rsid w:val="20C94911"/>
    <w:rsid w:val="21A10037"/>
    <w:rsid w:val="2209D953"/>
    <w:rsid w:val="2245000A"/>
    <w:rsid w:val="243FDAAA"/>
    <w:rsid w:val="24FDB835"/>
    <w:rsid w:val="26AD3FCB"/>
    <w:rsid w:val="27B653D0"/>
    <w:rsid w:val="2953BD37"/>
    <w:rsid w:val="2955B6E0"/>
    <w:rsid w:val="297A9F31"/>
    <w:rsid w:val="2AC95A23"/>
    <w:rsid w:val="2AE7C10D"/>
    <w:rsid w:val="2AECDAB0"/>
    <w:rsid w:val="2BA38EF0"/>
    <w:rsid w:val="2BC32732"/>
    <w:rsid w:val="2BD91CBB"/>
    <w:rsid w:val="2D0ABC39"/>
    <w:rsid w:val="2DF492D4"/>
    <w:rsid w:val="2E4DCD39"/>
    <w:rsid w:val="2F20211C"/>
    <w:rsid w:val="2FF91B3E"/>
    <w:rsid w:val="33A38566"/>
    <w:rsid w:val="34243AB3"/>
    <w:rsid w:val="36115595"/>
    <w:rsid w:val="3680998D"/>
    <w:rsid w:val="3799858A"/>
    <w:rsid w:val="393C95F9"/>
    <w:rsid w:val="398B4683"/>
    <w:rsid w:val="39C8725A"/>
    <w:rsid w:val="3D2E02AB"/>
    <w:rsid w:val="3D5EB71F"/>
    <w:rsid w:val="3D8FD85C"/>
    <w:rsid w:val="41170095"/>
    <w:rsid w:val="472B1FEC"/>
    <w:rsid w:val="476066D6"/>
    <w:rsid w:val="488FC533"/>
    <w:rsid w:val="48F24EA8"/>
    <w:rsid w:val="49198755"/>
    <w:rsid w:val="49E049CB"/>
    <w:rsid w:val="4D64FD2E"/>
    <w:rsid w:val="4DBC7439"/>
    <w:rsid w:val="4F5BD029"/>
    <w:rsid w:val="4FD50C00"/>
    <w:rsid w:val="512868F5"/>
    <w:rsid w:val="5166475B"/>
    <w:rsid w:val="5243B97B"/>
    <w:rsid w:val="52ABECDC"/>
    <w:rsid w:val="533A7211"/>
    <w:rsid w:val="537AFE41"/>
    <w:rsid w:val="53C27E9B"/>
    <w:rsid w:val="540AF02B"/>
    <w:rsid w:val="547E6B18"/>
    <w:rsid w:val="54F63E12"/>
    <w:rsid w:val="55A39EDF"/>
    <w:rsid w:val="55B392BA"/>
    <w:rsid w:val="569E0AB6"/>
    <w:rsid w:val="56B0D654"/>
    <w:rsid w:val="581C8277"/>
    <w:rsid w:val="59A8D53B"/>
    <w:rsid w:val="5A3B0090"/>
    <w:rsid w:val="5C8E8AF2"/>
    <w:rsid w:val="5D5EEA92"/>
    <w:rsid w:val="630DA4B7"/>
    <w:rsid w:val="650011EA"/>
    <w:rsid w:val="660DA7F6"/>
    <w:rsid w:val="673E6478"/>
    <w:rsid w:val="67B09EE8"/>
    <w:rsid w:val="69C3C3E3"/>
    <w:rsid w:val="69F8DF29"/>
    <w:rsid w:val="69FAFAFF"/>
    <w:rsid w:val="6A0CED7C"/>
    <w:rsid w:val="6A29DA41"/>
    <w:rsid w:val="6AA24FEF"/>
    <w:rsid w:val="6AC6B735"/>
    <w:rsid w:val="6ACEC8F1"/>
    <w:rsid w:val="6D2C8061"/>
    <w:rsid w:val="73545CC3"/>
    <w:rsid w:val="735BA502"/>
    <w:rsid w:val="742BC540"/>
    <w:rsid w:val="762B9D3A"/>
    <w:rsid w:val="7635A335"/>
    <w:rsid w:val="7645D980"/>
    <w:rsid w:val="7676724B"/>
    <w:rsid w:val="788A8093"/>
    <w:rsid w:val="792A18CC"/>
    <w:rsid w:val="79307936"/>
    <w:rsid w:val="79CDA220"/>
    <w:rsid w:val="7BE139DF"/>
    <w:rsid w:val="7DE23143"/>
    <w:rsid w:val="7E75CBE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05245"/>
  <w15:docId w15:val="{D4ED2A77-21EB-4FE9-B25D-234EA876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lv-LV"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571"/>
  </w:style>
  <w:style w:type="paragraph" w:styleId="Heading1">
    <w:name w:val="heading 1"/>
    <w:basedOn w:val="Normal"/>
    <w:next w:val="Normal"/>
    <w:link w:val="Heading1Char"/>
    <w:uiPriority w:val="9"/>
    <w:qFormat/>
    <w:rsid w:val="002A4AC8"/>
    <w:pPr>
      <w:keepNext/>
      <w:keepLines/>
      <w:spacing w:before="320" w:after="0" w:line="24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D5257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D5257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D5257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52571"/>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D5257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D5257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D52571"/>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D5257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Основной с красной строки"/>
    <w:basedOn w:val="Normal"/>
    <w:link w:val="a0"/>
    <w:rsid w:val="00905A63"/>
    <w:pPr>
      <w:spacing w:line="360" w:lineRule="exact"/>
      <w:ind w:firstLine="709"/>
      <w:jc w:val="both"/>
    </w:pPr>
  </w:style>
  <w:style w:type="character" w:customStyle="1" w:styleId="a0">
    <w:name w:val="_Основной с красной строки Знак"/>
    <w:link w:val="a"/>
    <w:rsid w:val="00905A63"/>
    <w:rPr>
      <w:rFonts w:ascii="Times New Roman" w:eastAsia="Times New Roman" w:hAnsi="Times New Roman" w:cs="Times New Roman"/>
      <w:sz w:val="24"/>
      <w:szCs w:val="24"/>
    </w:rPr>
  </w:style>
  <w:style w:type="paragraph" w:customStyle="1" w:styleId="a1">
    <w:name w:val="_Заголовок без нумерации Не в оглавлении"/>
    <w:basedOn w:val="Normal"/>
    <w:link w:val="a2"/>
    <w:rsid w:val="00905A63"/>
    <w:pPr>
      <w:widowControl w:val="0"/>
      <w:autoSpaceDN w:val="0"/>
      <w:adjustRightInd w:val="0"/>
      <w:spacing w:after="240" w:line="360" w:lineRule="atLeast"/>
      <w:jc w:val="both"/>
      <w:textAlignment w:val="baseline"/>
    </w:pPr>
    <w:rPr>
      <w:rFonts w:ascii="Times New Roman Полужирный" w:hAnsi="Times New Roman Полужирный"/>
      <w:b/>
      <w:caps/>
      <w:spacing w:val="20"/>
      <w:sz w:val="28"/>
      <w:szCs w:val="28"/>
    </w:rPr>
  </w:style>
  <w:style w:type="character" w:customStyle="1" w:styleId="a2">
    <w:name w:val="_Заголовок без нумерации Не в оглавлении Знак"/>
    <w:link w:val="a1"/>
    <w:rsid w:val="00905A63"/>
    <w:rPr>
      <w:rFonts w:ascii="Times New Roman Полужирный" w:eastAsia="Times New Roman" w:hAnsi="Times New Roman Полужирный" w:cs="Times New Roman"/>
      <w:b/>
      <w:caps/>
      <w:spacing w:val="20"/>
      <w:sz w:val="28"/>
      <w:szCs w:val="28"/>
    </w:rPr>
  </w:style>
  <w:style w:type="paragraph" w:styleId="NormalWeb">
    <w:name w:val="Normal (Web)"/>
    <w:basedOn w:val="Normal"/>
    <w:unhideWhenUsed/>
    <w:rsid w:val="00905A63"/>
    <w:pPr>
      <w:spacing w:before="100" w:beforeAutospacing="1" w:after="100" w:afterAutospacing="1"/>
    </w:pPr>
    <w:rPr>
      <w:lang w:eastAsia="lv-LV"/>
    </w:rPr>
  </w:style>
  <w:style w:type="paragraph" w:styleId="ListParagraph">
    <w:name w:val="List Paragraph"/>
    <w:aliases w:val="2,Strip,H&amp;P List Paragraph,Syle 1,Normal bullet 2,Bullet list,Numurets,PPS_Bullet,Saistīto dokumentu saraksts,List Paragraph1"/>
    <w:basedOn w:val="Normal"/>
    <w:link w:val="ListParagraphChar"/>
    <w:uiPriority w:val="34"/>
    <w:qFormat/>
    <w:rsid w:val="00EE73F7"/>
    <w:pPr>
      <w:ind w:left="720"/>
      <w:contextualSpacing/>
    </w:pPr>
  </w:style>
  <w:style w:type="character" w:styleId="Hyperlink">
    <w:name w:val="Hyperlink"/>
    <w:basedOn w:val="DefaultParagraphFont"/>
    <w:uiPriority w:val="99"/>
    <w:unhideWhenUsed/>
    <w:rsid w:val="00EE73F7"/>
    <w:rPr>
      <w:strike w:val="0"/>
      <w:dstrike w:val="0"/>
      <w:color w:val="297B4B"/>
      <w:u w:val="none"/>
      <w:effect w:val="none"/>
    </w:rPr>
  </w:style>
  <w:style w:type="character" w:customStyle="1" w:styleId="apple-converted-space">
    <w:name w:val="apple-converted-space"/>
    <w:basedOn w:val="DefaultParagraphFont"/>
    <w:rsid w:val="00EE73F7"/>
  </w:style>
  <w:style w:type="character" w:styleId="CommentReference">
    <w:name w:val="annotation reference"/>
    <w:basedOn w:val="DefaultParagraphFont"/>
    <w:uiPriority w:val="99"/>
    <w:unhideWhenUsed/>
    <w:rsid w:val="00405AD4"/>
    <w:rPr>
      <w:sz w:val="16"/>
      <w:szCs w:val="16"/>
    </w:rPr>
  </w:style>
  <w:style w:type="paragraph" w:styleId="CommentText">
    <w:name w:val="annotation text"/>
    <w:basedOn w:val="Normal"/>
    <w:link w:val="CommentTextChar"/>
    <w:uiPriority w:val="99"/>
    <w:unhideWhenUsed/>
    <w:rsid w:val="00405AD4"/>
  </w:style>
  <w:style w:type="character" w:customStyle="1" w:styleId="CommentTextChar">
    <w:name w:val="Comment Text Char"/>
    <w:basedOn w:val="DefaultParagraphFont"/>
    <w:link w:val="CommentText"/>
    <w:uiPriority w:val="99"/>
    <w:rsid w:val="00405AD4"/>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405AD4"/>
    <w:rPr>
      <w:b/>
      <w:bCs/>
    </w:rPr>
  </w:style>
  <w:style w:type="character" w:customStyle="1" w:styleId="CommentSubjectChar">
    <w:name w:val="Comment Subject Char"/>
    <w:basedOn w:val="CommentTextChar"/>
    <w:link w:val="CommentSubject"/>
    <w:uiPriority w:val="99"/>
    <w:semiHidden/>
    <w:rsid w:val="00405AD4"/>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nhideWhenUsed/>
    <w:rsid w:val="00405AD4"/>
    <w:rPr>
      <w:rFonts w:ascii="Segoe UI" w:hAnsi="Segoe UI" w:cs="Segoe UI"/>
      <w:sz w:val="18"/>
      <w:szCs w:val="18"/>
    </w:rPr>
  </w:style>
  <w:style w:type="character" w:customStyle="1" w:styleId="BalloonTextChar">
    <w:name w:val="Balloon Text Char"/>
    <w:basedOn w:val="DefaultParagraphFont"/>
    <w:link w:val="BalloonText"/>
    <w:rsid w:val="00405AD4"/>
    <w:rPr>
      <w:rFonts w:ascii="Segoe UI" w:eastAsia="Times New Roman" w:hAnsi="Segoe UI" w:cs="Segoe UI"/>
      <w:sz w:val="18"/>
      <w:szCs w:val="18"/>
      <w:lang w:val="ru-RU" w:eastAsia="ru-RU"/>
    </w:rPr>
  </w:style>
  <w:style w:type="character" w:customStyle="1" w:styleId="Heading1Char">
    <w:name w:val="Heading 1 Char"/>
    <w:basedOn w:val="DefaultParagraphFont"/>
    <w:link w:val="Heading1"/>
    <w:uiPriority w:val="9"/>
    <w:rsid w:val="002A4AC8"/>
    <w:rPr>
      <w:rFonts w:ascii="Times New Roman" w:eastAsiaTheme="majorEastAsia" w:hAnsi="Times New Roman" w:cstheme="majorBidi"/>
      <w:b/>
      <w:sz w:val="28"/>
      <w:szCs w:val="32"/>
    </w:rPr>
  </w:style>
  <w:style w:type="character" w:styleId="Strong">
    <w:name w:val="Strong"/>
    <w:basedOn w:val="DefaultParagraphFont"/>
    <w:uiPriority w:val="22"/>
    <w:qFormat/>
    <w:rsid w:val="00D52571"/>
    <w:rPr>
      <w:b/>
      <w:bCs/>
    </w:rPr>
  </w:style>
  <w:style w:type="character" w:styleId="BookTitle">
    <w:name w:val="Book Title"/>
    <w:basedOn w:val="DefaultParagraphFont"/>
    <w:uiPriority w:val="33"/>
    <w:qFormat/>
    <w:rsid w:val="00D52571"/>
    <w:rPr>
      <w:b/>
      <w:bCs/>
      <w:smallCaps/>
    </w:rPr>
  </w:style>
  <w:style w:type="character" w:customStyle="1" w:styleId="Heading4Char">
    <w:name w:val="Heading 4 Char"/>
    <w:basedOn w:val="DefaultParagraphFont"/>
    <w:link w:val="Heading4"/>
    <w:uiPriority w:val="9"/>
    <w:semiHidden/>
    <w:rsid w:val="00D52571"/>
    <w:rPr>
      <w:rFonts w:asciiTheme="majorHAnsi" w:eastAsiaTheme="majorEastAsia" w:hAnsiTheme="majorHAnsi" w:cstheme="majorBidi"/>
      <w:sz w:val="22"/>
      <w:szCs w:val="22"/>
    </w:rPr>
  </w:style>
  <w:style w:type="character" w:customStyle="1" w:styleId="ListParagraphChar">
    <w:name w:val="List Paragraph Char"/>
    <w:aliases w:val="2 Char,Strip Char,H&amp;P List Paragraph Char,Syle 1 Char,Normal bullet 2 Char,Bullet list Char,Numurets Char,PPS_Bullet Char,Saistīto dokumentu saraksts Char,List Paragraph1 Char"/>
    <w:basedOn w:val="DefaultParagraphFont"/>
    <w:link w:val="ListParagraph"/>
    <w:uiPriority w:val="34"/>
    <w:rsid w:val="00A62550"/>
  </w:style>
  <w:style w:type="paragraph" w:customStyle="1" w:styleId="ISBulletText">
    <w:name w:val="IS Bullet Text"/>
    <w:basedOn w:val="Normal"/>
    <w:link w:val="ISBulletTextChar"/>
    <w:uiPriority w:val="99"/>
    <w:rsid w:val="003F6DD9"/>
    <w:pPr>
      <w:numPr>
        <w:numId w:val="3"/>
      </w:numPr>
      <w:overflowPunct w:val="0"/>
      <w:autoSpaceDE w:val="0"/>
      <w:autoSpaceDN w:val="0"/>
      <w:adjustRightInd w:val="0"/>
      <w:spacing w:before="60" w:after="60"/>
      <w:ind w:right="28"/>
      <w:jc w:val="both"/>
      <w:textAlignment w:val="baseline"/>
    </w:pPr>
    <w:rPr>
      <w:rFonts w:ascii="Calibri" w:eastAsia="MS Mincho" w:hAnsi="Calibri"/>
      <w:sz w:val="22"/>
      <w:szCs w:val="18"/>
    </w:rPr>
  </w:style>
  <w:style w:type="character" w:customStyle="1" w:styleId="ISBulletTextChar">
    <w:name w:val="IS Bullet Text Char"/>
    <w:link w:val="ISBulletText"/>
    <w:uiPriority w:val="99"/>
    <w:rsid w:val="003F6DD9"/>
    <w:rPr>
      <w:rFonts w:ascii="Calibri" w:eastAsia="MS Mincho" w:hAnsi="Calibri"/>
      <w:sz w:val="22"/>
      <w:szCs w:val="18"/>
    </w:rPr>
  </w:style>
  <w:style w:type="numbering" w:customStyle="1" w:styleId="ISBullets">
    <w:name w:val="IS Bullets"/>
    <w:rsid w:val="003F6DD9"/>
    <w:pPr>
      <w:numPr>
        <w:numId w:val="2"/>
      </w:numPr>
    </w:pPr>
  </w:style>
  <w:style w:type="paragraph" w:customStyle="1" w:styleId="31">
    <w:name w:val="Основной текст с отступом 31"/>
    <w:basedOn w:val="Normal"/>
    <w:rsid w:val="00295C6D"/>
    <w:pPr>
      <w:ind w:left="283"/>
    </w:pPr>
    <w:rPr>
      <w:sz w:val="16"/>
      <w:szCs w:val="16"/>
      <w:lang w:eastAsia="ar-SA"/>
    </w:rPr>
  </w:style>
  <w:style w:type="character" w:styleId="FollowedHyperlink">
    <w:name w:val="FollowedHyperlink"/>
    <w:basedOn w:val="DefaultParagraphFont"/>
    <w:uiPriority w:val="99"/>
    <w:semiHidden/>
    <w:unhideWhenUsed/>
    <w:rsid w:val="00C84508"/>
    <w:rPr>
      <w:color w:val="800080" w:themeColor="followedHyperlink"/>
      <w:u w:val="single"/>
    </w:rPr>
  </w:style>
  <w:style w:type="character" w:customStyle="1" w:styleId="Heading2Char">
    <w:name w:val="Heading 2 Char"/>
    <w:basedOn w:val="DefaultParagraphFont"/>
    <w:link w:val="Heading2"/>
    <w:uiPriority w:val="9"/>
    <w:rsid w:val="00D5257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D52571"/>
    <w:rPr>
      <w:rFonts w:asciiTheme="majorHAnsi" w:eastAsiaTheme="majorEastAsia" w:hAnsiTheme="majorHAnsi" w:cstheme="majorBidi"/>
      <w:color w:val="1F497D" w:themeColor="text2"/>
      <w:sz w:val="24"/>
      <w:szCs w:val="24"/>
    </w:rPr>
  </w:style>
  <w:style w:type="paragraph" w:styleId="TOCHeading">
    <w:name w:val="TOC Heading"/>
    <w:basedOn w:val="Heading1"/>
    <w:next w:val="Normal"/>
    <w:uiPriority w:val="39"/>
    <w:unhideWhenUsed/>
    <w:qFormat/>
    <w:rsid w:val="00D52571"/>
    <w:pPr>
      <w:outlineLvl w:val="9"/>
    </w:pPr>
  </w:style>
  <w:style w:type="paragraph" w:styleId="TOC1">
    <w:name w:val="toc 1"/>
    <w:basedOn w:val="Normal"/>
    <w:next w:val="Normal"/>
    <w:autoRedefine/>
    <w:uiPriority w:val="39"/>
    <w:unhideWhenUsed/>
    <w:rsid w:val="00F54AA8"/>
    <w:pPr>
      <w:tabs>
        <w:tab w:val="right" w:leader="dot" w:pos="9071"/>
      </w:tabs>
      <w:spacing w:after="100"/>
      <w:ind w:left="284" w:hanging="284"/>
    </w:pPr>
    <w:rPr>
      <w:rFonts w:ascii="Times New Roman" w:hAnsi="Times New Roman" w:cs="Times New Roman"/>
      <w:b/>
      <w:noProof/>
      <w:sz w:val="24"/>
      <w:szCs w:val="24"/>
    </w:rPr>
  </w:style>
  <w:style w:type="paragraph" w:styleId="TOC2">
    <w:name w:val="toc 2"/>
    <w:basedOn w:val="Normal"/>
    <w:next w:val="Normal"/>
    <w:autoRedefine/>
    <w:uiPriority w:val="39"/>
    <w:unhideWhenUsed/>
    <w:rsid w:val="00DB0078"/>
    <w:pPr>
      <w:tabs>
        <w:tab w:val="right" w:leader="dot" w:pos="9071"/>
      </w:tabs>
      <w:spacing w:after="100"/>
      <w:ind w:left="426" w:hanging="426"/>
    </w:pPr>
  </w:style>
  <w:style w:type="paragraph" w:styleId="TOC3">
    <w:name w:val="toc 3"/>
    <w:basedOn w:val="Normal"/>
    <w:next w:val="Normal"/>
    <w:autoRedefine/>
    <w:uiPriority w:val="39"/>
    <w:unhideWhenUsed/>
    <w:rsid w:val="00DE69C7"/>
    <w:pPr>
      <w:spacing w:after="100"/>
      <w:ind w:left="480"/>
    </w:pPr>
  </w:style>
  <w:style w:type="table" w:styleId="TableGrid">
    <w:name w:val="Table Grid"/>
    <w:basedOn w:val="TableNormal"/>
    <w:uiPriority w:val="39"/>
    <w:rsid w:val="00741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52571"/>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D52571"/>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D52571"/>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D52571"/>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D52571"/>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D52571"/>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5257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D52571"/>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D5257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52571"/>
    <w:rPr>
      <w:rFonts w:asciiTheme="majorHAnsi" w:eastAsiaTheme="majorEastAsia" w:hAnsiTheme="majorHAnsi" w:cstheme="majorBidi"/>
      <w:sz w:val="24"/>
      <w:szCs w:val="24"/>
    </w:rPr>
  </w:style>
  <w:style w:type="character" w:styleId="Emphasis">
    <w:name w:val="Emphasis"/>
    <w:basedOn w:val="DefaultParagraphFont"/>
    <w:uiPriority w:val="20"/>
    <w:qFormat/>
    <w:rsid w:val="00D52571"/>
    <w:rPr>
      <w:i/>
      <w:iCs/>
    </w:rPr>
  </w:style>
  <w:style w:type="paragraph" w:styleId="NoSpacing">
    <w:name w:val="No Spacing"/>
    <w:link w:val="NoSpacingChar"/>
    <w:qFormat/>
    <w:rsid w:val="00D52571"/>
    <w:pPr>
      <w:spacing w:after="0" w:line="240" w:lineRule="auto"/>
    </w:pPr>
  </w:style>
  <w:style w:type="paragraph" w:styleId="Quote">
    <w:name w:val="Quote"/>
    <w:basedOn w:val="Normal"/>
    <w:next w:val="Normal"/>
    <w:link w:val="QuoteChar"/>
    <w:uiPriority w:val="29"/>
    <w:qFormat/>
    <w:rsid w:val="00D5257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52571"/>
    <w:rPr>
      <w:i/>
      <w:iCs/>
      <w:color w:val="404040" w:themeColor="text1" w:themeTint="BF"/>
    </w:rPr>
  </w:style>
  <w:style w:type="paragraph" w:styleId="IntenseQuote">
    <w:name w:val="Intense Quote"/>
    <w:basedOn w:val="Normal"/>
    <w:next w:val="Normal"/>
    <w:link w:val="IntenseQuoteChar"/>
    <w:uiPriority w:val="30"/>
    <w:qFormat/>
    <w:rsid w:val="00D5257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52571"/>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52571"/>
    <w:rPr>
      <w:i/>
      <w:iCs/>
      <w:color w:val="404040" w:themeColor="text1" w:themeTint="BF"/>
    </w:rPr>
  </w:style>
  <w:style w:type="character" w:styleId="IntenseEmphasis">
    <w:name w:val="Intense Emphasis"/>
    <w:basedOn w:val="DefaultParagraphFont"/>
    <w:uiPriority w:val="21"/>
    <w:qFormat/>
    <w:rsid w:val="00D52571"/>
    <w:rPr>
      <w:b/>
      <w:bCs/>
      <w:i/>
      <w:iCs/>
    </w:rPr>
  </w:style>
  <w:style w:type="character" w:styleId="SubtleReference">
    <w:name w:val="Subtle Reference"/>
    <w:basedOn w:val="DefaultParagraphFont"/>
    <w:uiPriority w:val="31"/>
    <w:qFormat/>
    <w:rsid w:val="00D5257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52571"/>
    <w:rPr>
      <w:b/>
      <w:bCs/>
      <w:smallCaps/>
      <w:spacing w:val="5"/>
      <w:u w:val="single"/>
    </w:rPr>
  </w:style>
  <w:style w:type="character" w:customStyle="1" w:styleId="NoSpacingChar">
    <w:name w:val="No Spacing Char"/>
    <w:basedOn w:val="DefaultParagraphFont"/>
    <w:link w:val="NoSpacing"/>
    <w:rsid w:val="00D52571"/>
  </w:style>
  <w:style w:type="paragraph" w:styleId="Revision">
    <w:name w:val="Revision"/>
    <w:hidden/>
    <w:uiPriority w:val="99"/>
    <w:semiHidden/>
    <w:rsid w:val="00261E7D"/>
    <w:pPr>
      <w:spacing w:after="0" w:line="240" w:lineRule="auto"/>
    </w:pPr>
  </w:style>
  <w:style w:type="character" w:customStyle="1" w:styleId="FooterChar">
    <w:name w:val="Footer Char"/>
    <w:link w:val="Footer"/>
    <w:uiPriority w:val="99"/>
    <w:rsid w:val="00C00247"/>
    <w:rPr>
      <w:rFonts w:ascii="Times New Roman" w:eastAsia="Times New Roman" w:hAnsi="Times New Roman" w:cs="Times New Roman"/>
      <w:sz w:val="24"/>
      <w:szCs w:val="24"/>
    </w:rPr>
  </w:style>
  <w:style w:type="paragraph" w:styleId="Footer">
    <w:name w:val="footer"/>
    <w:basedOn w:val="Normal"/>
    <w:link w:val="FooterChar"/>
    <w:uiPriority w:val="99"/>
    <w:rsid w:val="00C0024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C00247"/>
  </w:style>
  <w:style w:type="character" w:customStyle="1" w:styleId="FootnoteTextChar">
    <w:name w:val="Footnote Text Char"/>
    <w:aliases w:val="Stinking Styles23 Char,Schriftart: 9 pt Char,Schriftart: 10 pt Char,Schriftart: 8 pt Char,Fußnotentext Char Char Char,WB-Fußnotentext Char,Footnote Char Char,fußn Char,Reference Char,Footnote text Char,o Char,Voetnoottekst Char Char"/>
    <w:link w:val="FootnoteText"/>
    <w:uiPriority w:val="99"/>
    <w:rsid w:val="00C00247"/>
    <w:rPr>
      <w:rFonts w:ascii="Times New Roman" w:eastAsia="Times New Roman" w:hAnsi="Times New Roman" w:cs="Times New Roman"/>
    </w:rPr>
  </w:style>
  <w:style w:type="paragraph" w:styleId="FootnoteText">
    <w:name w:val="footnote text"/>
    <w:aliases w:val="Stinking Styles23,Schriftart: 9 pt,Schriftart: 10 pt,Schriftart: 8 pt,Fußnotentext Char Char,WB-Fußnotentext,Footnote Char,fußn,Reference,Footnote text,o,Voetnoottekst Char,Voetnoottekst Char1,Voetnoottekst Char2 Char Char,Fußnote,Fußn,f"/>
    <w:basedOn w:val="Normal"/>
    <w:link w:val="FootnoteTextChar"/>
    <w:uiPriority w:val="99"/>
    <w:qFormat/>
    <w:rsid w:val="00C00247"/>
    <w:pPr>
      <w:spacing w:after="0" w:line="240" w:lineRule="auto"/>
    </w:pPr>
    <w:rPr>
      <w:rFonts w:ascii="Times New Roman" w:eastAsia="Times New Roman" w:hAnsi="Times New Roman" w:cs="Times New Roman"/>
    </w:rPr>
  </w:style>
  <w:style w:type="character" w:customStyle="1" w:styleId="FootnoteTextChar1">
    <w:name w:val="Footnote Text Char1"/>
    <w:basedOn w:val="DefaultParagraphFont"/>
    <w:uiPriority w:val="99"/>
    <w:semiHidden/>
    <w:rsid w:val="00C00247"/>
  </w:style>
  <w:style w:type="character" w:styleId="FootnoteReference">
    <w:name w:val="footnote reference"/>
    <w:aliases w:val="Footnote Reference Number,Footnote symbol,Stinking Styles22,SUPERS,BVI fnr,Footnote,Footnote Reference Superscript,(Footnote Reference),Footnote reference number,note TESI,EN Footnote Reference,Voetnootverwijzing,Times 10 Point,No,fr"/>
    <w:link w:val="FootnotesymbolCarZchn"/>
    <w:uiPriority w:val="99"/>
    <w:qFormat/>
    <w:rsid w:val="00C00247"/>
    <w:rPr>
      <w:rFonts w:ascii="Times New Roman" w:eastAsia="Times New Roman" w:hAnsi="Times New Roman" w:cs="Times New Roman"/>
      <w:vertAlign w:val="superscript"/>
    </w:rPr>
  </w:style>
  <w:style w:type="character" w:customStyle="1" w:styleId="HeaderChar">
    <w:name w:val="Header Char"/>
    <w:link w:val="Header"/>
    <w:uiPriority w:val="99"/>
    <w:rsid w:val="00C00247"/>
    <w:rPr>
      <w:rFonts w:ascii="Times New Roman" w:eastAsia="Times New Roman" w:hAnsi="Times New Roman" w:cs="Times New Roman"/>
      <w:sz w:val="24"/>
      <w:szCs w:val="24"/>
    </w:rPr>
  </w:style>
  <w:style w:type="paragraph" w:styleId="Header">
    <w:name w:val="header"/>
    <w:basedOn w:val="Normal"/>
    <w:link w:val="HeaderChar"/>
    <w:uiPriority w:val="99"/>
    <w:rsid w:val="00C0024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C00247"/>
  </w:style>
  <w:style w:type="paragraph" w:customStyle="1" w:styleId="ColorfulList-Accent11">
    <w:name w:val="Colorful List - Accent 11"/>
    <w:basedOn w:val="Normal"/>
    <w:uiPriority w:val="34"/>
    <w:qFormat/>
    <w:rsid w:val="00335F78"/>
    <w:pPr>
      <w:spacing w:before="240" w:after="0" w:line="360" w:lineRule="auto"/>
      <w:ind w:left="720"/>
      <w:contextualSpacing/>
    </w:pPr>
    <w:rPr>
      <w:rFonts w:ascii="Century Schoolbook" w:eastAsia="Times New Roman" w:hAnsi="Century Schoolbook" w:cs="Times New Roman"/>
    </w:rPr>
  </w:style>
  <w:style w:type="paragraph" w:customStyle="1" w:styleId="Default">
    <w:name w:val="Default"/>
    <w:rsid w:val="004D401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CTableText">
    <w:name w:val="CC Table Text"/>
    <w:basedOn w:val="Normal"/>
    <w:rsid w:val="004E4FC5"/>
    <w:pPr>
      <w:spacing w:after="0" w:line="240" w:lineRule="auto"/>
    </w:pPr>
    <w:rPr>
      <w:rFonts w:ascii="Segoe UI" w:eastAsiaTheme="minorHAnsi" w:hAnsi="Segoe UI" w:cs="Segoe UI"/>
      <w:color w:val="000000"/>
      <w:sz w:val="18"/>
      <w:szCs w:val="18"/>
    </w:rPr>
  </w:style>
  <w:style w:type="paragraph" w:customStyle="1" w:styleId="tv213">
    <w:name w:val="tv213"/>
    <w:basedOn w:val="Normal"/>
    <w:rsid w:val="002F34D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eatrisintapieminana1">
    <w:name w:val="Neatrisināta pieminēšana1"/>
    <w:basedOn w:val="DefaultParagraphFont"/>
    <w:uiPriority w:val="99"/>
    <w:semiHidden/>
    <w:unhideWhenUsed/>
    <w:rsid w:val="004B641E"/>
    <w:rPr>
      <w:color w:val="605E5C"/>
      <w:shd w:val="clear" w:color="auto" w:fill="E1DFDD"/>
    </w:rPr>
  </w:style>
  <w:style w:type="paragraph" w:styleId="EndnoteText">
    <w:name w:val="endnote text"/>
    <w:basedOn w:val="Normal"/>
    <w:link w:val="EndnoteTextChar"/>
    <w:uiPriority w:val="99"/>
    <w:semiHidden/>
    <w:unhideWhenUsed/>
    <w:rsid w:val="002540EC"/>
    <w:pPr>
      <w:spacing w:after="0" w:line="240" w:lineRule="auto"/>
    </w:pPr>
  </w:style>
  <w:style w:type="character" w:customStyle="1" w:styleId="EndnoteTextChar">
    <w:name w:val="Endnote Text Char"/>
    <w:basedOn w:val="DefaultParagraphFont"/>
    <w:link w:val="EndnoteText"/>
    <w:uiPriority w:val="99"/>
    <w:semiHidden/>
    <w:rsid w:val="002540EC"/>
  </w:style>
  <w:style w:type="character" w:styleId="EndnoteReference">
    <w:name w:val="endnote reference"/>
    <w:basedOn w:val="DefaultParagraphFont"/>
    <w:uiPriority w:val="99"/>
    <w:semiHidden/>
    <w:unhideWhenUsed/>
    <w:rsid w:val="002540EC"/>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3A3DCF"/>
    <w:pPr>
      <w:spacing w:after="160" w:line="240" w:lineRule="exact"/>
      <w:jc w:val="both"/>
    </w:pPr>
    <w:rPr>
      <w:rFonts w:ascii="Times New Roman" w:eastAsia="Times New Roman" w:hAnsi="Times New Roman" w:cs="Times New Roman"/>
      <w:vertAlign w:val="superscript"/>
    </w:rPr>
  </w:style>
  <w:style w:type="table" w:styleId="GridTable4-Accent3">
    <w:name w:val="Grid Table 4 Accent 3"/>
    <w:basedOn w:val="TableNormal"/>
    <w:uiPriority w:val="49"/>
    <w:rsid w:val="001021C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3">
    <w:name w:val="Grid Table 6 Colorful Accent 3"/>
    <w:basedOn w:val="TableNormal"/>
    <w:uiPriority w:val="51"/>
    <w:rsid w:val="001021C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normaltextrun">
    <w:name w:val="normaltextrun"/>
    <w:basedOn w:val="DefaultParagraphFont"/>
    <w:rsid w:val="003F25D0"/>
  </w:style>
  <w:style w:type="character" w:customStyle="1" w:styleId="eop">
    <w:name w:val="eop"/>
    <w:basedOn w:val="DefaultParagraphFont"/>
    <w:rsid w:val="003F25D0"/>
  </w:style>
  <w:style w:type="character" w:customStyle="1" w:styleId="UnresolvedMention1">
    <w:name w:val="Unresolved Mention1"/>
    <w:basedOn w:val="DefaultParagraphFont"/>
    <w:uiPriority w:val="99"/>
    <w:semiHidden/>
    <w:unhideWhenUsed/>
    <w:rsid w:val="00FD471D"/>
    <w:rPr>
      <w:color w:val="605E5C"/>
      <w:shd w:val="clear" w:color="auto" w:fill="E1DFDD"/>
    </w:rPr>
  </w:style>
  <w:style w:type="character" w:customStyle="1" w:styleId="findhit">
    <w:name w:val="findhit"/>
    <w:basedOn w:val="DefaultParagraphFont"/>
    <w:rsid w:val="00A20074"/>
  </w:style>
  <w:style w:type="character" w:customStyle="1" w:styleId="UnresolvedMention2">
    <w:name w:val="Unresolved Mention2"/>
    <w:basedOn w:val="DefaultParagraphFont"/>
    <w:uiPriority w:val="99"/>
    <w:semiHidden/>
    <w:unhideWhenUsed/>
    <w:rsid w:val="002A4AC8"/>
    <w:rPr>
      <w:color w:val="605E5C"/>
      <w:shd w:val="clear" w:color="auto" w:fill="E1DFDD"/>
    </w:rPr>
  </w:style>
  <w:style w:type="paragraph" w:customStyle="1" w:styleId="BODYTABLEDOC">
    <w:name w:val="BODY TABLE DOC"/>
    <w:basedOn w:val="Normal"/>
    <w:link w:val="BODYTABLEDOCChar"/>
    <w:qFormat/>
    <w:rsid w:val="00737FA0"/>
    <w:pPr>
      <w:spacing w:before="60" w:line="240" w:lineRule="auto"/>
      <w:ind w:firstLine="567"/>
      <w:jc w:val="both"/>
    </w:pPr>
    <w:rPr>
      <w:rFonts w:ascii="Arial" w:eastAsiaTheme="minorHAnsi" w:hAnsi="Arial" w:cs="Arial"/>
      <w:color w:val="000000"/>
    </w:rPr>
  </w:style>
  <w:style w:type="character" w:customStyle="1" w:styleId="BODYTABLEDOCChar">
    <w:name w:val="BODY TABLE DOC Char"/>
    <w:basedOn w:val="DefaultParagraphFont"/>
    <w:link w:val="BODYTABLEDOC"/>
    <w:rsid w:val="00737FA0"/>
    <w:rPr>
      <w:rFonts w:ascii="Arial" w:eastAsiaTheme="minorHAnsi" w:hAnsi="Arial" w:cs="Arial"/>
      <w:color w:val="000000"/>
    </w:rPr>
  </w:style>
  <w:style w:type="table" w:customStyle="1" w:styleId="Style3">
    <w:name w:val="Style3"/>
    <w:basedOn w:val="TableNormal"/>
    <w:uiPriority w:val="99"/>
    <w:rsid w:val="00737FA0"/>
    <w:pPr>
      <w:spacing w:before="60" w:after="60" w:line="240" w:lineRule="auto"/>
      <w:jc w:val="both"/>
    </w:pPr>
    <w:rPr>
      <w:rFonts w:eastAsiaTheme="minorHAnsi"/>
      <w:szCs w:val="17"/>
      <w:lang w:val="en-GB"/>
    </w:rPr>
    <w:tblPr>
      <w:tblBorders>
        <w:insideH w:val="single" w:sz="4" w:space="0" w:color="D9D9D9" w:themeColor="background1" w:themeShade="D9"/>
      </w:tblBorders>
      <w:tblCellMar>
        <w:top w:w="57" w:type="dxa"/>
        <w:left w:w="57" w:type="dxa"/>
        <w:bottom w:w="57" w:type="dxa"/>
        <w:right w:w="57" w:type="dxa"/>
      </w:tblCellMar>
    </w:tblPr>
    <w:tblStylePr w:type="firstRow">
      <w:rPr>
        <w:b/>
        <w:color w:val="F79646" w:themeColor="accent6"/>
      </w:rPr>
      <w:tblPr/>
      <w:tcPr>
        <w:tcBorders>
          <w:top w:val="nil"/>
          <w:left w:val="nil"/>
          <w:bottom w:val="single" w:sz="18" w:space="0" w:color="8064A2" w:themeColor="accent4"/>
          <w:right w:val="nil"/>
          <w:insideH w:val="nil"/>
          <w:insideV w:val="nil"/>
        </w:tcBorders>
        <w:shd w:val="clear" w:color="auto" w:fill="EEECE1"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512">
      <w:bodyDiv w:val="1"/>
      <w:marLeft w:val="0"/>
      <w:marRight w:val="0"/>
      <w:marTop w:val="0"/>
      <w:marBottom w:val="0"/>
      <w:divBdr>
        <w:top w:val="none" w:sz="0" w:space="0" w:color="auto"/>
        <w:left w:val="none" w:sz="0" w:space="0" w:color="auto"/>
        <w:bottom w:val="none" w:sz="0" w:space="0" w:color="auto"/>
        <w:right w:val="none" w:sz="0" w:space="0" w:color="auto"/>
      </w:divBdr>
    </w:div>
    <w:div w:id="91049882">
      <w:bodyDiv w:val="1"/>
      <w:marLeft w:val="0"/>
      <w:marRight w:val="0"/>
      <w:marTop w:val="0"/>
      <w:marBottom w:val="0"/>
      <w:divBdr>
        <w:top w:val="none" w:sz="0" w:space="0" w:color="auto"/>
        <w:left w:val="none" w:sz="0" w:space="0" w:color="auto"/>
        <w:bottom w:val="none" w:sz="0" w:space="0" w:color="auto"/>
        <w:right w:val="none" w:sz="0" w:space="0" w:color="auto"/>
      </w:divBdr>
    </w:div>
    <w:div w:id="188573138">
      <w:bodyDiv w:val="1"/>
      <w:marLeft w:val="0"/>
      <w:marRight w:val="0"/>
      <w:marTop w:val="0"/>
      <w:marBottom w:val="0"/>
      <w:divBdr>
        <w:top w:val="none" w:sz="0" w:space="0" w:color="auto"/>
        <w:left w:val="none" w:sz="0" w:space="0" w:color="auto"/>
        <w:bottom w:val="none" w:sz="0" w:space="0" w:color="auto"/>
        <w:right w:val="none" w:sz="0" w:space="0" w:color="auto"/>
      </w:divBdr>
      <w:divsChild>
        <w:div w:id="416487669">
          <w:marLeft w:val="0"/>
          <w:marRight w:val="0"/>
          <w:marTop w:val="0"/>
          <w:marBottom w:val="0"/>
          <w:divBdr>
            <w:top w:val="none" w:sz="0" w:space="0" w:color="auto"/>
            <w:left w:val="none" w:sz="0" w:space="0" w:color="auto"/>
            <w:bottom w:val="none" w:sz="0" w:space="0" w:color="auto"/>
            <w:right w:val="none" w:sz="0" w:space="0" w:color="auto"/>
          </w:divBdr>
        </w:div>
      </w:divsChild>
    </w:div>
    <w:div w:id="264701084">
      <w:bodyDiv w:val="1"/>
      <w:marLeft w:val="0"/>
      <w:marRight w:val="0"/>
      <w:marTop w:val="0"/>
      <w:marBottom w:val="0"/>
      <w:divBdr>
        <w:top w:val="none" w:sz="0" w:space="0" w:color="auto"/>
        <w:left w:val="none" w:sz="0" w:space="0" w:color="auto"/>
        <w:bottom w:val="none" w:sz="0" w:space="0" w:color="auto"/>
        <w:right w:val="none" w:sz="0" w:space="0" w:color="auto"/>
      </w:divBdr>
      <w:divsChild>
        <w:div w:id="1264798296">
          <w:marLeft w:val="0"/>
          <w:marRight w:val="0"/>
          <w:marTop w:val="0"/>
          <w:marBottom w:val="0"/>
          <w:divBdr>
            <w:top w:val="none" w:sz="0" w:space="0" w:color="auto"/>
            <w:left w:val="none" w:sz="0" w:space="0" w:color="auto"/>
            <w:bottom w:val="none" w:sz="0" w:space="0" w:color="auto"/>
            <w:right w:val="none" w:sz="0" w:space="0" w:color="auto"/>
          </w:divBdr>
          <w:divsChild>
            <w:div w:id="825319540">
              <w:marLeft w:val="0"/>
              <w:marRight w:val="0"/>
              <w:marTop w:val="480"/>
              <w:marBottom w:val="240"/>
              <w:divBdr>
                <w:top w:val="none" w:sz="0" w:space="0" w:color="auto"/>
                <w:left w:val="none" w:sz="0" w:space="0" w:color="auto"/>
                <w:bottom w:val="none" w:sz="0" w:space="0" w:color="auto"/>
                <w:right w:val="none" w:sz="0" w:space="0" w:color="auto"/>
              </w:divBdr>
            </w:div>
            <w:div w:id="1550455901">
              <w:marLeft w:val="0"/>
              <w:marRight w:val="0"/>
              <w:marTop w:val="0"/>
              <w:marBottom w:val="567"/>
              <w:divBdr>
                <w:top w:val="none" w:sz="0" w:space="0" w:color="auto"/>
                <w:left w:val="none" w:sz="0" w:space="0" w:color="auto"/>
                <w:bottom w:val="none" w:sz="0" w:space="0" w:color="auto"/>
                <w:right w:val="none" w:sz="0" w:space="0" w:color="auto"/>
              </w:divBdr>
            </w:div>
            <w:div w:id="2105690759">
              <w:marLeft w:val="150"/>
              <w:marRight w:val="150"/>
              <w:marTop w:val="300"/>
              <w:marBottom w:val="0"/>
              <w:divBdr>
                <w:top w:val="none" w:sz="0" w:space="0" w:color="auto"/>
                <w:left w:val="none" w:sz="0" w:space="0" w:color="auto"/>
                <w:bottom w:val="none" w:sz="0" w:space="0" w:color="auto"/>
                <w:right w:val="none" w:sz="0" w:space="0" w:color="auto"/>
              </w:divBdr>
              <w:divsChild>
                <w:div w:id="997465844">
                  <w:marLeft w:val="1140"/>
                  <w:marRight w:val="540"/>
                  <w:marTop w:val="0"/>
                  <w:marBottom w:val="0"/>
                  <w:divBdr>
                    <w:top w:val="none" w:sz="0" w:space="0" w:color="auto"/>
                    <w:left w:val="none" w:sz="0" w:space="0" w:color="auto"/>
                    <w:bottom w:val="none" w:sz="0" w:space="0" w:color="auto"/>
                    <w:right w:val="none" w:sz="0" w:space="0" w:color="auto"/>
                  </w:divBdr>
                </w:div>
              </w:divsChild>
            </w:div>
          </w:divsChild>
        </w:div>
        <w:div w:id="1303387586">
          <w:marLeft w:val="150"/>
          <w:marRight w:val="0"/>
          <w:marTop w:val="0"/>
          <w:marBottom w:val="0"/>
          <w:divBdr>
            <w:top w:val="none" w:sz="0" w:space="0" w:color="auto"/>
            <w:left w:val="none" w:sz="0" w:space="0" w:color="auto"/>
            <w:bottom w:val="none" w:sz="0" w:space="0" w:color="auto"/>
            <w:right w:val="none" w:sz="0" w:space="0" w:color="auto"/>
          </w:divBdr>
          <w:divsChild>
            <w:div w:id="1413888970">
              <w:marLeft w:val="150"/>
              <w:marRight w:val="0"/>
              <w:marTop w:val="0"/>
              <w:marBottom w:val="0"/>
              <w:divBdr>
                <w:top w:val="none" w:sz="0" w:space="0" w:color="auto"/>
                <w:left w:val="none" w:sz="0" w:space="0" w:color="auto"/>
                <w:bottom w:val="none" w:sz="0" w:space="0" w:color="auto"/>
                <w:right w:val="none" w:sz="0" w:space="0" w:color="auto"/>
              </w:divBdr>
              <w:divsChild>
                <w:div w:id="348677136">
                  <w:marLeft w:val="0"/>
                  <w:marRight w:val="0"/>
                  <w:marTop w:val="0"/>
                  <w:marBottom w:val="0"/>
                  <w:divBdr>
                    <w:top w:val="none" w:sz="0" w:space="0" w:color="auto"/>
                    <w:left w:val="none" w:sz="0" w:space="0" w:color="auto"/>
                    <w:bottom w:val="none" w:sz="0" w:space="0" w:color="auto"/>
                    <w:right w:val="none" w:sz="0" w:space="0" w:color="auto"/>
                  </w:divBdr>
                  <w:divsChild>
                    <w:div w:id="915436741">
                      <w:marLeft w:val="0"/>
                      <w:marRight w:val="0"/>
                      <w:marTop w:val="30"/>
                      <w:marBottom w:val="0"/>
                      <w:divBdr>
                        <w:top w:val="none" w:sz="0" w:space="0" w:color="auto"/>
                        <w:left w:val="none" w:sz="0" w:space="0" w:color="auto"/>
                        <w:bottom w:val="none" w:sz="0" w:space="0" w:color="auto"/>
                        <w:right w:val="none" w:sz="0" w:space="0" w:color="auto"/>
                      </w:divBdr>
                    </w:div>
                    <w:div w:id="1230313411">
                      <w:marLeft w:val="0"/>
                      <w:marRight w:val="0"/>
                      <w:marTop w:val="0"/>
                      <w:marBottom w:val="0"/>
                      <w:divBdr>
                        <w:top w:val="none" w:sz="0" w:space="0" w:color="auto"/>
                        <w:left w:val="none" w:sz="0" w:space="0" w:color="auto"/>
                        <w:bottom w:val="none" w:sz="0" w:space="0" w:color="auto"/>
                        <w:right w:val="none" w:sz="0" w:space="0" w:color="auto"/>
                      </w:divBdr>
                      <w:divsChild>
                        <w:div w:id="1111626018">
                          <w:marLeft w:val="0"/>
                          <w:marRight w:val="0"/>
                          <w:marTop w:val="0"/>
                          <w:marBottom w:val="0"/>
                          <w:divBdr>
                            <w:top w:val="none" w:sz="0" w:space="0" w:color="auto"/>
                            <w:left w:val="none" w:sz="0" w:space="0" w:color="auto"/>
                            <w:bottom w:val="none" w:sz="0" w:space="0" w:color="auto"/>
                            <w:right w:val="none" w:sz="0" w:space="0" w:color="auto"/>
                          </w:divBdr>
                          <w:divsChild>
                            <w:div w:id="1332831438">
                              <w:marLeft w:val="0"/>
                              <w:marRight w:val="0"/>
                              <w:marTop w:val="0"/>
                              <w:marBottom w:val="0"/>
                              <w:divBdr>
                                <w:top w:val="none" w:sz="0" w:space="0" w:color="auto"/>
                                <w:left w:val="none" w:sz="0" w:space="0" w:color="auto"/>
                                <w:bottom w:val="none" w:sz="0" w:space="0" w:color="auto"/>
                                <w:right w:val="none" w:sz="0" w:space="0" w:color="auto"/>
                              </w:divBdr>
                            </w:div>
                            <w:div w:id="1433627941">
                              <w:marLeft w:val="0"/>
                              <w:marRight w:val="0"/>
                              <w:marTop w:val="0"/>
                              <w:marBottom w:val="0"/>
                              <w:divBdr>
                                <w:top w:val="none" w:sz="0" w:space="0" w:color="auto"/>
                                <w:left w:val="none" w:sz="0" w:space="0" w:color="auto"/>
                                <w:bottom w:val="none" w:sz="0" w:space="0" w:color="auto"/>
                                <w:right w:val="none" w:sz="0" w:space="0" w:color="auto"/>
                              </w:divBdr>
                              <w:divsChild>
                                <w:div w:id="17325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749773">
      <w:bodyDiv w:val="1"/>
      <w:marLeft w:val="0"/>
      <w:marRight w:val="0"/>
      <w:marTop w:val="0"/>
      <w:marBottom w:val="0"/>
      <w:divBdr>
        <w:top w:val="none" w:sz="0" w:space="0" w:color="auto"/>
        <w:left w:val="none" w:sz="0" w:space="0" w:color="auto"/>
        <w:bottom w:val="none" w:sz="0" w:space="0" w:color="auto"/>
        <w:right w:val="none" w:sz="0" w:space="0" w:color="auto"/>
      </w:divBdr>
      <w:divsChild>
        <w:div w:id="1366518398">
          <w:marLeft w:val="150"/>
          <w:marRight w:val="0"/>
          <w:marTop w:val="0"/>
          <w:marBottom w:val="0"/>
          <w:divBdr>
            <w:top w:val="none" w:sz="0" w:space="0" w:color="auto"/>
            <w:left w:val="none" w:sz="0" w:space="0" w:color="auto"/>
            <w:bottom w:val="none" w:sz="0" w:space="0" w:color="auto"/>
            <w:right w:val="none" w:sz="0" w:space="0" w:color="auto"/>
          </w:divBdr>
          <w:divsChild>
            <w:div w:id="90786890">
              <w:marLeft w:val="0"/>
              <w:marRight w:val="0"/>
              <w:marTop w:val="0"/>
              <w:marBottom w:val="150"/>
              <w:divBdr>
                <w:top w:val="none" w:sz="0" w:space="0" w:color="auto"/>
                <w:left w:val="none" w:sz="0" w:space="0" w:color="auto"/>
                <w:bottom w:val="none" w:sz="0" w:space="0" w:color="auto"/>
                <w:right w:val="none" w:sz="0" w:space="0" w:color="auto"/>
              </w:divBdr>
              <w:divsChild>
                <w:div w:id="324939463">
                  <w:marLeft w:val="75"/>
                  <w:marRight w:val="0"/>
                  <w:marTop w:val="0"/>
                  <w:marBottom w:val="0"/>
                  <w:divBdr>
                    <w:top w:val="none" w:sz="0" w:space="0" w:color="auto"/>
                    <w:left w:val="none" w:sz="0" w:space="0" w:color="auto"/>
                    <w:bottom w:val="none" w:sz="0" w:space="0" w:color="auto"/>
                    <w:right w:val="none" w:sz="0" w:space="0" w:color="auto"/>
                  </w:divBdr>
                </w:div>
                <w:div w:id="644698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5112">
      <w:bodyDiv w:val="1"/>
      <w:marLeft w:val="0"/>
      <w:marRight w:val="0"/>
      <w:marTop w:val="0"/>
      <w:marBottom w:val="0"/>
      <w:divBdr>
        <w:top w:val="none" w:sz="0" w:space="0" w:color="auto"/>
        <w:left w:val="none" w:sz="0" w:space="0" w:color="auto"/>
        <w:bottom w:val="none" w:sz="0" w:space="0" w:color="auto"/>
        <w:right w:val="none" w:sz="0" w:space="0" w:color="auto"/>
      </w:divBdr>
      <w:divsChild>
        <w:div w:id="311062109">
          <w:marLeft w:val="0"/>
          <w:marRight w:val="0"/>
          <w:marTop w:val="0"/>
          <w:marBottom w:val="0"/>
          <w:divBdr>
            <w:top w:val="none" w:sz="0" w:space="0" w:color="auto"/>
            <w:left w:val="none" w:sz="0" w:space="0" w:color="auto"/>
            <w:bottom w:val="none" w:sz="0" w:space="0" w:color="auto"/>
            <w:right w:val="none" w:sz="0" w:space="0" w:color="auto"/>
          </w:divBdr>
        </w:div>
        <w:div w:id="1569921800">
          <w:marLeft w:val="0"/>
          <w:marRight w:val="0"/>
          <w:marTop w:val="0"/>
          <w:marBottom w:val="0"/>
          <w:divBdr>
            <w:top w:val="none" w:sz="0" w:space="0" w:color="auto"/>
            <w:left w:val="none" w:sz="0" w:space="0" w:color="auto"/>
            <w:bottom w:val="none" w:sz="0" w:space="0" w:color="auto"/>
            <w:right w:val="none" w:sz="0" w:space="0" w:color="auto"/>
          </w:divBdr>
        </w:div>
      </w:divsChild>
    </w:div>
    <w:div w:id="351152679">
      <w:bodyDiv w:val="1"/>
      <w:marLeft w:val="0"/>
      <w:marRight w:val="0"/>
      <w:marTop w:val="0"/>
      <w:marBottom w:val="0"/>
      <w:divBdr>
        <w:top w:val="none" w:sz="0" w:space="0" w:color="auto"/>
        <w:left w:val="none" w:sz="0" w:space="0" w:color="auto"/>
        <w:bottom w:val="none" w:sz="0" w:space="0" w:color="auto"/>
        <w:right w:val="none" w:sz="0" w:space="0" w:color="auto"/>
      </w:divBdr>
      <w:divsChild>
        <w:div w:id="906455011">
          <w:marLeft w:val="150"/>
          <w:marRight w:val="0"/>
          <w:marTop w:val="0"/>
          <w:marBottom w:val="0"/>
          <w:divBdr>
            <w:top w:val="none" w:sz="0" w:space="0" w:color="auto"/>
            <w:left w:val="none" w:sz="0" w:space="0" w:color="auto"/>
            <w:bottom w:val="none" w:sz="0" w:space="0" w:color="auto"/>
            <w:right w:val="none" w:sz="0" w:space="0" w:color="auto"/>
          </w:divBdr>
          <w:divsChild>
            <w:div w:id="2139564123">
              <w:marLeft w:val="0"/>
              <w:marRight w:val="0"/>
              <w:marTop w:val="0"/>
              <w:marBottom w:val="150"/>
              <w:divBdr>
                <w:top w:val="none" w:sz="0" w:space="0" w:color="auto"/>
                <w:left w:val="none" w:sz="0" w:space="0" w:color="auto"/>
                <w:bottom w:val="none" w:sz="0" w:space="0" w:color="auto"/>
                <w:right w:val="none" w:sz="0" w:space="0" w:color="auto"/>
              </w:divBdr>
              <w:divsChild>
                <w:div w:id="1722630372">
                  <w:marLeft w:val="75"/>
                  <w:marRight w:val="0"/>
                  <w:marTop w:val="0"/>
                  <w:marBottom w:val="0"/>
                  <w:divBdr>
                    <w:top w:val="none" w:sz="0" w:space="0" w:color="auto"/>
                    <w:left w:val="none" w:sz="0" w:space="0" w:color="auto"/>
                    <w:bottom w:val="none" w:sz="0" w:space="0" w:color="auto"/>
                    <w:right w:val="none" w:sz="0" w:space="0" w:color="auto"/>
                  </w:divBdr>
                </w:div>
                <w:div w:id="19715930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87078">
      <w:bodyDiv w:val="1"/>
      <w:marLeft w:val="0"/>
      <w:marRight w:val="0"/>
      <w:marTop w:val="0"/>
      <w:marBottom w:val="0"/>
      <w:divBdr>
        <w:top w:val="none" w:sz="0" w:space="0" w:color="auto"/>
        <w:left w:val="none" w:sz="0" w:space="0" w:color="auto"/>
        <w:bottom w:val="none" w:sz="0" w:space="0" w:color="auto"/>
        <w:right w:val="none" w:sz="0" w:space="0" w:color="auto"/>
      </w:divBdr>
    </w:div>
    <w:div w:id="550652680">
      <w:bodyDiv w:val="1"/>
      <w:marLeft w:val="0"/>
      <w:marRight w:val="0"/>
      <w:marTop w:val="0"/>
      <w:marBottom w:val="0"/>
      <w:divBdr>
        <w:top w:val="none" w:sz="0" w:space="0" w:color="auto"/>
        <w:left w:val="none" w:sz="0" w:space="0" w:color="auto"/>
        <w:bottom w:val="none" w:sz="0" w:space="0" w:color="auto"/>
        <w:right w:val="none" w:sz="0" w:space="0" w:color="auto"/>
      </w:divBdr>
    </w:div>
    <w:div w:id="615871653">
      <w:bodyDiv w:val="1"/>
      <w:marLeft w:val="0"/>
      <w:marRight w:val="0"/>
      <w:marTop w:val="0"/>
      <w:marBottom w:val="0"/>
      <w:divBdr>
        <w:top w:val="none" w:sz="0" w:space="0" w:color="auto"/>
        <w:left w:val="none" w:sz="0" w:space="0" w:color="auto"/>
        <w:bottom w:val="none" w:sz="0" w:space="0" w:color="auto"/>
        <w:right w:val="none" w:sz="0" w:space="0" w:color="auto"/>
      </w:divBdr>
      <w:divsChild>
        <w:div w:id="929241873">
          <w:marLeft w:val="0"/>
          <w:marRight w:val="0"/>
          <w:marTop w:val="0"/>
          <w:marBottom w:val="0"/>
          <w:divBdr>
            <w:top w:val="none" w:sz="0" w:space="0" w:color="auto"/>
            <w:left w:val="none" w:sz="0" w:space="0" w:color="auto"/>
            <w:bottom w:val="none" w:sz="0" w:space="0" w:color="auto"/>
            <w:right w:val="none" w:sz="0" w:space="0" w:color="auto"/>
          </w:divBdr>
        </w:div>
        <w:div w:id="1237979008">
          <w:marLeft w:val="0"/>
          <w:marRight w:val="0"/>
          <w:marTop w:val="0"/>
          <w:marBottom w:val="0"/>
          <w:divBdr>
            <w:top w:val="none" w:sz="0" w:space="0" w:color="auto"/>
            <w:left w:val="none" w:sz="0" w:space="0" w:color="auto"/>
            <w:bottom w:val="none" w:sz="0" w:space="0" w:color="auto"/>
            <w:right w:val="none" w:sz="0" w:space="0" w:color="auto"/>
          </w:divBdr>
        </w:div>
        <w:div w:id="1288244266">
          <w:marLeft w:val="0"/>
          <w:marRight w:val="0"/>
          <w:marTop w:val="0"/>
          <w:marBottom w:val="0"/>
          <w:divBdr>
            <w:top w:val="none" w:sz="0" w:space="0" w:color="auto"/>
            <w:left w:val="none" w:sz="0" w:space="0" w:color="auto"/>
            <w:bottom w:val="none" w:sz="0" w:space="0" w:color="auto"/>
            <w:right w:val="none" w:sz="0" w:space="0" w:color="auto"/>
          </w:divBdr>
        </w:div>
        <w:div w:id="1991055831">
          <w:marLeft w:val="0"/>
          <w:marRight w:val="0"/>
          <w:marTop w:val="0"/>
          <w:marBottom w:val="0"/>
          <w:divBdr>
            <w:top w:val="none" w:sz="0" w:space="0" w:color="auto"/>
            <w:left w:val="none" w:sz="0" w:space="0" w:color="auto"/>
            <w:bottom w:val="none" w:sz="0" w:space="0" w:color="auto"/>
            <w:right w:val="none" w:sz="0" w:space="0" w:color="auto"/>
          </w:divBdr>
        </w:div>
      </w:divsChild>
    </w:div>
    <w:div w:id="625744780">
      <w:bodyDiv w:val="1"/>
      <w:marLeft w:val="0"/>
      <w:marRight w:val="0"/>
      <w:marTop w:val="0"/>
      <w:marBottom w:val="0"/>
      <w:divBdr>
        <w:top w:val="none" w:sz="0" w:space="0" w:color="auto"/>
        <w:left w:val="none" w:sz="0" w:space="0" w:color="auto"/>
        <w:bottom w:val="none" w:sz="0" w:space="0" w:color="auto"/>
        <w:right w:val="none" w:sz="0" w:space="0" w:color="auto"/>
      </w:divBdr>
    </w:div>
    <w:div w:id="719600095">
      <w:bodyDiv w:val="1"/>
      <w:marLeft w:val="0"/>
      <w:marRight w:val="0"/>
      <w:marTop w:val="0"/>
      <w:marBottom w:val="0"/>
      <w:divBdr>
        <w:top w:val="none" w:sz="0" w:space="0" w:color="auto"/>
        <w:left w:val="none" w:sz="0" w:space="0" w:color="auto"/>
        <w:bottom w:val="none" w:sz="0" w:space="0" w:color="auto"/>
        <w:right w:val="none" w:sz="0" w:space="0" w:color="auto"/>
      </w:divBdr>
    </w:div>
    <w:div w:id="805850574">
      <w:bodyDiv w:val="1"/>
      <w:marLeft w:val="0"/>
      <w:marRight w:val="0"/>
      <w:marTop w:val="0"/>
      <w:marBottom w:val="0"/>
      <w:divBdr>
        <w:top w:val="none" w:sz="0" w:space="0" w:color="auto"/>
        <w:left w:val="none" w:sz="0" w:space="0" w:color="auto"/>
        <w:bottom w:val="none" w:sz="0" w:space="0" w:color="auto"/>
        <w:right w:val="none" w:sz="0" w:space="0" w:color="auto"/>
      </w:divBdr>
    </w:div>
    <w:div w:id="916984299">
      <w:bodyDiv w:val="1"/>
      <w:marLeft w:val="0"/>
      <w:marRight w:val="0"/>
      <w:marTop w:val="0"/>
      <w:marBottom w:val="0"/>
      <w:divBdr>
        <w:top w:val="none" w:sz="0" w:space="0" w:color="auto"/>
        <w:left w:val="none" w:sz="0" w:space="0" w:color="auto"/>
        <w:bottom w:val="none" w:sz="0" w:space="0" w:color="auto"/>
        <w:right w:val="none" w:sz="0" w:space="0" w:color="auto"/>
      </w:divBdr>
    </w:div>
    <w:div w:id="1029721107">
      <w:bodyDiv w:val="1"/>
      <w:marLeft w:val="0"/>
      <w:marRight w:val="0"/>
      <w:marTop w:val="0"/>
      <w:marBottom w:val="0"/>
      <w:divBdr>
        <w:top w:val="none" w:sz="0" w:space="0" w:color="auto"/>
        <w:left w:val="none" w:sz="0" w:space="0" w:color="auto"/>
        <w:bottom w:val="none" w:sz="0" w:space="0" w:color="auto"/>
        <w:right w:val="none" w:sz="0" w:space="0" w:color="auto"/>
      </w:divBdr>
      <w:divsChild>
        <w:div w:id="257300747">
          <w:marLeft w:val="0"/>
          <w:marRight w:val="0"/>
          <w:marTop w:val="0"/>
          <w:marBottom w:val="150"/>
          <w:divBdr>
            <w:top w:val="none" w:sz="0" w:space="0" w:color="auto"/>
            <w:left w:val="none" w:sz="0" w:space="0" w:color="auto"/>
            <w:bottom w:val="none" w:sz="0" w:space="0" w:color="auto"/>
            <w:right w:val="none" w:sz="0" w:space="0" w:color="auto"/>
          </w:divBdr>
          <w:divsChild>
            <w:div w:id="1221673382">
              <w:marLeft w:val="75"/>
              <w:marRight w:val="0"/>
              <w:marTop w:val="0"/>
              <w:marBottom w:val="0"/>
              <w:divBdr>
                <w:top w:val="none" w:sz="0" w:space="0" w:color="auto"/>
                <w:left w:val="none" w:sz="0" w:space="0" w:color="auto"/>
                <w:bottom w:val="none" w:sz="0" w:space="0" w:color="auto"/>
                <w:right w:val="none" w:sz="0" w:space="0" w:color="auto"/>
              </w:divBdr>
            </w:div>
            <w:div w:id="1511603847">
              <w:marLeft w:val="75"/>
              <w:marRight w:val="0"/>
              <w:marTop w:val="0"/>
              <w:marBottom w:val="0"/>
              <w:divBdr>
                <w:top w:val="none" w:sz="0" w:space="0" w:color="auto"/>
                <w:left w:val="none" w:sz="0" w:space="0" w:color="auto"/>
                <w:bottom w:val="none" w:sz="0" w:space="0" w:color="auto"/>
                <w:right w:val="none" w:sz="0" w:space="0" w:color="auto"/>
              </w:divBdr>
            </w:div>
          </w:divsChild>
        </w:div>
        <w:div w:id="1581409509">
          <w:marLeft w:val="0"/>
          <w:marRight w:val="0"/>
          <w:marTop w:val="0"/>
          <w:marBottom w:val="150"/>
          <w:divBdr>
            <w:top w:val="none" w:sz="0" w:space="0" w:color="auto"/>
            <w:left w:val="none" w:sz="0" w:space="0" w:color="auto"/>
            <w:bottom w:val="none" w:sz="0" w:space="0" w:color="auto"/>
            <w:right w:val="none" w:sz="0" w:space="0" w:color="auto"/>
          </w:divBdr>
          <w:divsChild>
            <w:div w:id="235671178">
              <w:marLeft w:val="75"/>
              <w:marRight w:val="0"/>
              <w:marTop w:val="0"/>
              <w:marBottom w:val="0"/>
              <w:divBdr>
                <w:top w:val="none" w:sz="0" w:space="0" w:color="auto"/>
                <w:left w:val="none" w:sz="0" w:space="0" w:color="auto"/>
                <w:bottom w:val="none" w:sz="0" w:space="0" w:color="auto"/>
                <w:right w:val="none" w:sz="0" w:space="0" w:color="auto"/>
              </w:divBdr>
            </w:div>
            <w:div w:id="975531470">
              <w:marLeft w:val="75"/>
              <w:marRight w:val="0"/>
              <w:marTop w:val="0"/>
              <w:marBottom w:val="0"/>
              <w:divBdr>
                <w:top w:val="none" w:sz="0" w:space="0" w:color="auto"/>
                <w:left w:val="none" w:sz="0" w:space="0" w:color="auto"/>
                <w:bottom w:val="none" w:sz="0" w:space="0" w:color="auto"/>
                <w:right w:val="none" w:sz="0" w:space="0" w:color="auto"/>
              </w:divBdr>
            </w:div>
          </w:divsChild>
        </w:div>
        <w:div w:id="1760902988">
          <w:marLeft w:val="0"/>
          <w:marRight w:val="0"/>
          <w:marTop w:val="0"/>
          <w:marBottom w:val="150"/>
          <w:divBdr>
            <w:top w:val="none" w:sz="0" w:space="0" w:color="auto"/>
            <w:left w:val="none" w:sz="0" w:space="0" w:color="auto"/>
            <w:bottom w:val="none" w:sz="0" w:space="0" w:color="auto"/>
            <w:right w:val="none" w:sz="0" w:space="0" w:color="auto"/>
          </w:divBdr>
          <w:divsChild>
            <w:div w:id="696394559">
              <w:marLeft w:val="75"/>
              <w:marRight w:val="0"/>
              <w:marTop w:val="0"/>
              <w:marBottom w:val="0"/>
              <w:divBdr>
                <w:top w:val="none" w:sz="0" w:space="0" w:color="auto"/>
                <w:left w:val="none" w:sz="0" w:space="0" w:color="auto"/>
                <w:bottom w:val="none" w:sz="0" w:space="0" w:color="auto"/>
                <w:right w:val="none" w:sz="0" w:space="0" w:color="auto"/>
              </w:divBdr>
            </w:div>
            <w:div w:id="798955711">
              <w:marLeft w:val="75"/>
              <w:marRight w:val="0"/>
              <w:marTop w:val="0"/>
              <w:marBottom w:val="0"/>
              <w:divBdr>
                <w:top w:val="none" w:sz="0" w:space="0" w:color="auto"/>
                <w:left w:val="none" w:sz="0" w:space="0" w:color="auto"/>
                <w:bottom w:val="none" w:sz="0" w:space="0" w:color="auto"/>
                <w:right w:val="none" w:sz="0" w:space="0" w:color="auto"/>
              </w:divBdr>
            </w:div>
          </w:divsChild>
        </w:div>
        <w:div w:id="1977905114">
          <w:marLeft w:val="0"/>
          <w:marRight w:val="0"/>
          <w:marTop w:val="0"/>
          <w:marBottom w:val="150"/>
          <w:divBdr>
            <w:top w:val="none" w:sz="0" w:space="0" w:color="auto"/>
            <w:left w:val="none" w:sz="0" w:space="0" w:color="auto"/>
            <w:bottom w:val="none" w:sz="0" w:space="0" w:color="auto"/>
            <w:right w:val="none" w:sz="0" w:space="0" w:color="auto"/>
          </w:divBdr>
        </w:div>
      </w:divsChild>
    </w:div>
    <w:div w:id="1162041604">
      <w:bodyDiv w:val="1"/>
      <w:marLeft w:val="0"/>
      <w:marRight w:val="0"/>
      <w:marTop w:val="0"/>
      <w:marBottom w:val="0"/>
      <w:divBdr>
        <w:top w:val="none" w:sz="0" w:space="0" w:color="auto"/>
        <w:left w:val="none" w:sz="0" w:space="0" w:color="auto"/>
        <w:bottom w:val="none" w:sz="0" w:space="0" w:color="auto"/>
        <w:right w:val="none" w:sz="0" w:space="0" w:color="auto"/>
      </w:divBdr>
    </w:div>
    <w:div w:id="1314410232">
      <w:bodyDiv w:val="1"/>
      <w:marLeft w:val="0"/>
      <w:marRight w:val="0"/>
      <w:marTop w:val="0"/>
      <w:marBottom w:val="0"/>
      <w:divBdr>
        <w:top w:val="none" w:sz="0" w:space="0" w:color="auto"/>
        <w:left w:val="none" w:sz="0" w:space="0" w:color="auto"/>
        <w:bottom w:val="none" w:sz="0" w:space="0" w:color="auto"/>
        <w:right w:val="none" w:sz="0" w:space="0" w:color="auto"/>
      </w:divBdr>
    </w:div>
    <w:div w:id="1347368200">
      <w:bodyDiv w:val="1"/>
      <w:marLeft w:val="0"/>
      <w:marRight w:val="0"/>
      <w:marTop w:val="0"/>
      <w:marBottom w:val="0"/>
      <w:divBdr>
        <w:top w:val="none" w:sz="0" w:space="0" w:color="auto"/>
        <w:left w:val="none" w:sz="0" w:space="0" w:color="auto"/>
        <w:bottom w:val="none" w:sz="0" w:space="0" w:color="auto"/>
        <w:right w:val="none" w:sz="0" w:space="0" w:color="auto"/>
      </w:divBdr>
      <w:divsChild>
        <w:div w:id="194580913">
          <w:marLeft w:val="547"/>
          <w:marRight w:val="0"/>
          <w:marTop w:val="0"/>
          <w:marBottom w:val="0"/>
          <w:divBdr>
            <w:top w:val="none" w:sz="0" w:space="0" w:color="auto"/>
            <w:left w:val="none" w:sz="0" w:space="0" w:color="auto"/>
            <w:bottom w:val="none" w:sz="0" w:space="0" w:color="auto"/>
            <w:right w:val="none" w:sz="0" w:space="0" w:color="auto"/>
          </w:divBdr>
        </w:div>
      </w:divsChild>
    </w:div>
    <w:div w:id="1395933553">
      <w:bodyDiv w:val="1"/>
      <w:marLeft w:val="0"/>
      <w:marRight w:val="0"/>
      <w:marTop w:val="0"/>
      <w:marBottom w:val="0"/>
      <w:divBdr>
        <w:top w:val="none" w:sz="0" w:space="0" w:color="auto"/>
        <w:left w:val="none" w:sz="0" w:space="0" w:color="auto"/>
        <w:bottom w:val="none" w:sz="0" w:space="0" w:color="auto"/>
        <w:right w:val="none" w:sz="0" w:space="0" w:color="auto"/>
      </w:divBdr>
    </w:div>
    <w:div w:id="1402168600">
      <w:bodyDiv w:val="1"/>
      <w:marLeft w:val="0"/>
      <w:marRight w:val="0"/>
      <w:marTop w:val="0"/>
      <w:marBottom w:val="0"/>
      <w:divBdr>
        <w:top w:val="none" w:sz="0" w:space="0" w:color="auto"/>
        <w:left w:val="none" w:sz="0" w:space="0" w:color="auto"/>
        <w:bottom w:val="none" w:sz="0" w:space="0" w:color="auto"/>
        <w:right w:val="none" w:sz="0" w:space="0" w:color="auto"/>
      </w:divBdr>
      <w:divsChild>
        <w:div w:id="412090650">
          <w:marLeft w:val="150"/>
          <w:marRight w:val="0"/>
          <w:marTop w:val="0"/>
          <w:marBottom w:val="0"/>
          <w:divBdr>
            <w:top w:val="none" w:sz="0" w:space="0" w:color="auto"/>
            <w:left w:val="none" w:sz="0" w:space="0" w:color="auto"/>
            <w:bottom w:val="none" w:sz="0" w:space="0" w:color="auto"/>
            <w:right w:val="none" w:sz="0" w:space="0" w:color="auto"/>
          </w:divBdr>
          <w:divsChild>
            <w:div w:id="419982404">
              <w:marLeft w:val="0"/>
              <w:marRight w:val="0"/>
              <w:marTop w:val="0"/>
              <w:marBottom w:val="150"/>
              <w:divBdr>
                <w:top w:val="none" w:sz="0" w:space="0" w:color="auto"/>
                <w:left w:val="none" w:sz="0" w:space="0" w:color="auto"/>
                <w:bottom w:val="none" w:sz="0" w:space="0" w:color="auto"/>
                <w:right w:val="none" w:sz="0" w:space="0" w:color="auto"/>
              </w:divBdr>
              <w:divsChild>
                <w:div w:id="443622852">
                  <w:marLeft w:val="75"/>
                  <w:marRight w:val="0"/>
                  <w:marTop w:val="0"/>
                  <w:marBottom w:val="0"/>
                  <w:divBdr>
                    <w:top w:val="none" w:sz="0" w:space="0" w:color="auto"/>
                    <w:left w:val="none" w:sz="0" w:space="0" w:color="auto"/>
                    <w:bottom w:val="none" w:sz="0" w:space="0" w:color="auto"/>
                    <w:right w:val="none" w:sz="0" w:space="0" w:color="auto"/>
                  </w:divBdr>
                </w:div>
                <w:div w:id="1607813409">
                  <w:marLeft w:val="75"/>
                  <w:marRight w:val="0"/>
                  <w:marTop w:val="0"/>
                  <w:marBottom w:val="0"/>
                  <w:divBdr>
                    <w:top w:val="none" w:sz="0" w:space="0" w:color="auto"/>
                    <w:left w:val="none" w:sz="0" w:space="0" w:color="auto"/>
                    <w:bottom w:val="none" w:sz="0" w:space="0" w:color="auto"/>
                    <w:right w:val="none" w:sz="0" w:space="0" w:color="auto"/>
                  </w:divBdr>
                </w:div>
              </w:divsChild>
            </w:div>
            <w:div w:id="474957629">
              <w:marLeft w:val="0"/>
              <w:marRight w:val="0"/>
              <w:marTop w:val="0"/>
              <w:marBottom w:val="150"/>
              <w:divBdr>
                <w:top w:val="none" w:sz="0" w:space="0" w:color="auto"/>
                <w:left w:val="none" w:sz="0" w:space="0" w:color="auto"/>
                <w:bottom w:val="none" w:sz="0" w:space="0" w:color="auto"/>
                <w:right w:val="none" w:sz="0" w:space="0" w:color="auto"/>
              </w:divBdr>
              <w:divsChild>
                <w:div w:id="154154984">
                  <w:marLeft w:val="75"/>
                  <w:marRight w:val="0"/>
                  <w:marTop w:val="0"/>
                  <w:marBottom w:val="0"/>
                  <w:divBdr>
                    <w:top w:val="none" w:sz="0" w:space="0" w:color="auto"/>
                    <w:left w:val="none" w:sz="0" w:space="0" w:color="auto"/>
                    <w:bottom w:val="none" w:sz="0" w:space="0" w:color="auto"/>
                    <w:right w:val="none" w:sz="0" w:space="0" w:color="auto"/>
                  </w:divBdr>
                </w:div>
                <w:div w:id="1238592617">
                  <w:marLeft w:val="75"/>
                  <w:marRight w:val="0"/>
                  <w:marTop w:val="0"/>
                  <w:marBottom w:val="0"/>
                  <w:divBdr>
                    <w:top w:val="none" w:sz="0" w:space="0" w:color="auto"/>
                    <w:left w:val="none" w:sz="0" w:space="0" w:color="auto"/>
                    <w:bottom w:val="none" w:sz="0" w:space="0" w:color="auto"/>
                    <w:right w:val="none" w:sz="0" w:space="0" w:color="auto"/>
                  </w:divBdr>
                </w:div>
              </w:divsChild>
            </w:div>
            <w:div w:id="1063024485">
              <w:marLeft w:val="0"/>
              <w:marRight w:val="0"/>
              <w:marTop w:val="0"/>
              <w:marBottom w:val="150"/>
              <w:divBdr>
                <w:top w:val="none" w:sz="0" w:space="0" w:color="auto"/>
                <w:left w:val="none" w:sz="0" w:space="0" w:color="auto"/>
                <w:bottom w:val="none" w:sz="0" w:space="0" w:color="auto"/>
                <w:right w:val="none" w:sz="0" w:space="0" w:color="auto"/>
              </w:divBdr>
              <w:divsChild>
                <w:div w:id="889733196">
                  <w:marLeft w:val="75"/>
                  <w:marRight w:val="0"/>
                  <w:marTop w:val="0"/>
                  <w:marBottom w:val="0"/>
                  <w:divBdr>
                    <w:top w:val="none" w:sz="0" w:space="0" w:color="auto"/>
                    <w:left w:val="none" w:sz="0" w:space="0" w:color="auto"/>
                    <w:bottom w:val="none" w:sz="0" w:space="0" w:color="auto"/>
                    <w:right w:val="none" w:sz="0" w:space="0" w:color="auto"/>
                  </w:divBdr>
                </w:div>
                <w:div w:id="1897661148">
                  <w:marLeft w:val="75"/>
                  <w:marRight w:val="0"/>
                  <w:marTop w:val="0"/>
                  <w:marBottom w:val="0"/>
                  <w:divBdr>
                    <w:top w:val="none" w:sz="0" w:space="0" w:color="auto"/>
                    <w:left w:val="none" w:sz="0" w:space="0" w:color="auto"/>
                    <w:bottom w:val="none" w:sz="0" w:space="0" w:color="auto"/>
                    <w:right w:val="none" w:sz="0" w:space="0" w:color="auto"/>
                  </w:divBdr>
                </w:div>
              </w:divsChild>
            </w:div>
            <w:div w:id="1232422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2681224">
      <w:bodyDiv w:val="1"/>
      <w:marLeft w:val="0"/>
      <w:marRight w:val="0"/>
      <w:marTop w:val="0"/>
      <w:marBottom w:val="0"/>
      <w:divBdr>
        <w:top w:val="none" w:sz="0" w:space="0" w:color="auto"/>
        <w:left w:val="none" w:sz="0" w:space="0" w:color="auto"/>
        <w:bottom w:val="none" w:sz="0" w:space="0" w:color="auto"/>
        <w:right w:val="none" w:sz="0" w:space="0" w:color="auto"/>
      </w:divBdr>
    </w:div>
    <w:div w:id="1544710534">
      <w:bodyDiv w:val="1"/>
      <w:marLeft w:val="0"/>
      <w:marRight w:val="0"/>
      <w:marTop w:val="0"/>
      <w:marBottom w:val="0"/>
      <w:divBdr>
        <w:top w:val="none" w:sz="0" w:space="0" w:color="auto"/>
        <w:left w:val="none" w:sz="0" w:space="0" w:color="auto"/>
        <w:bottom w:val="none" w:sz="0" w:space="0" w:color="auto"/>
        <w:right w:val="none" w:sz="0" w:space="0" w:color="auto"/>
      </w:divBdr>
    </w:div>
    <w:div w:id="1689672742">
      <w:bodyDiv w:val="1"/>
      <w:marLeft w:val="0"/>
      <w:marRight w:val="0"/>
      <w:marTop w:val="0"/>
      <w:marBottom w:val="0"/>
      <w:divBdr>
        <w:top w:val="none" w:sz="0" w:space="0" w:color="auto"/>
        <w:left w:val="none" w:sz="0" w:space="0" w:color="auto"/>
        <w:bottom w:val="none" w:sz="0" w:space="0" w:color="auto"/>
        <w:right w:val="none" w:sz="0" w:space="0" w:color="auto"/>
      </w:divBdr>
      <w:divsChild>
        <w:div w:id="1462459848">
          <w:marLeft w:val="0"/>
          <w:marRight w:val="0"/>
          <w:marTop w:val="0"/>
          <w:marBottom w:val="0"/>
          <w:divBdr>
            <w:top w:val="single" w:sz="2" w:space="0" w:color="000000"/>
            <w:left w:val="single" w:sz="2" w:space="0" w:color="000000"/>
            <w:bottom w:val="single" w:sz="2" w:space="0" w:color="000000"/>
            <w:right w:val="single" w:sz="2" w:space="0" w:color="000000"/>
          </w:divBdr>
          <w:divsChild>
            <w:div w:id="838035612">
              <w:marLeft w:val="0"/>
              <w:marRight w:val="0"/>
              <w:marTop w:val="0"/>
              <w:marBottom w:val="30"/>
              <w:divBdr>
                <w:top w:val="single" w:sz="2" w:space="0" w:color="000000"/>
                <w:left w:val="single" w:sz="2" w:space="0" w:color="000000"/>
                <w:bottom w:val="single" w:sz="2" w:space="0" w:color="000000"/>
                <w:right w:val="single" w:sz="2" w:space="0" w:color="000000"/>
              </w:divBdr>
              <w:divsChild>
                <w:div w:id="1115172191">
                  <w:marLeft w:val="0"/>
                  <w:marRight w:val="0"/>
                  <w:marTop w:val="0"/>
                  <w:marBottom w:val="0"/>
                  <w:divBdr>
                    <w:top w:val="single" w:sz="2" w:space="0" w:color="000000"/>
                    <w:left w:val="single" w:sz="2" w:space="0" w:color="000000"/>
                    <w:bottom w:val="single" w:sz="2" w:space="0" w:color="000000"/>
                    <w:right w:val="single" w:sz="2" w:space="0" w:color="000000"/>
                  </w:divBdr>
                  <w:divsChild>
                    <w:div w:id="814643540">
                      <w:marLeft w:val="0"/>
                      <w:marRight w:val="0"/>
                      <w:marTop w:val="0"/>
                      <w:marBottom w:val="0"/>
                      <w:divBdr>
                        <w:top w:val="single" w:sz="2" w:space="0" w:color="000000"/>
                        <w:left w:val="single" w:sz="2" w:space="0" w:color="000000"/>
                        <w:bottom w:val="single" w:sz="2" w:space="0" w:color="000000"/>
                        <w:right w:val="single" w:sz="2" w:space="0" w:color="000000"/>
                      </w:divBdr>
                      <w:divsChild>
                        <w:div w:id="334185228">
                          <w:marLeft w:val="0"/>
                          <w:marRight w:val="0"/>
                          <w:marTop w:val="0"/>
                          <w:marBottom w:val="0"/>
                          <w:divBdr>
                            <w:top w:val="single" w:sz="2" w:space="0" w:color="000000"/>
                            <w:left w:val="single" w:sz="2" w:space="4" w:color="000000"/>
                            <w:bottom w:val="single" w:sz="2" w:space="0" w:color="000000"/>
                            <w:right w:val="single" w:sz="2" w:space="4" w:color="000000"/>
                          </w:divBdr>
                        </w:div>
                        <w:div w:id="1828592919">
                          <w:marLeft w:val="0"/>
                          <w:marRight w:val="0"/>
                          <w:marTop w:val="0"/>
                          <w:marBottom w:val="0"/>
                          <w:divBdr>
                            <w:top w:val="single" w:sz="2" w:space="0" w:color="000000"/>
                            <w:left w:val="single" w:sz="2" w:space="0" w:color="000000"/>
                            <w:bottom w:val="single" w:sz="2" w:space="0" w:color="000000"/>
                            <w:right w:val="single" w:sz="2" w:space="0" w:color="000000"/>
                          </w:divBdr>
                          <w:divsChild>
                            <w:div w:id="660349460">
                              <w:marLeft w:val="0"/>
                              <w:marRight w:val="0"/>
                              <w:marTop w:val="0"/>
                              <w:marBottom w:val="0"/>
                              <w:divBdr>
                                <w:top w:val="single" w:sz="2" w:space="0" w:color="000000"/>
                                <w:left w:val="single" w:sz="2" w:space="0" w:color="000000"/>
                                <w:bottom w:val="single" w:sz="2" w:space="0" w:color="000000"/>
                                <w:right w:val="single" w:sz="2" w:space="0" w:color="000000"/>
                              </w:divBdr>
                              <w:divsChild>
                                <w:div w:id="1050149218">
                                  <w:marLeft w:val="0"/>
                                  <w:marRight w:val="0"/>
                                  <w:marTop w:val="0"/>
                                  <w:marBottom w:val="0"/>
                                  <w:divBdr>
                                    <w:top w:val="single" w:sz="2" w:space="0" w:color="000000"/>
                                    <w:left w:val="single" w:sz="2" w:space="0" w:color="000000"/>
                                    <w:bottom w:val="single" w:sz="2" w:space="0" w:color="000000"/>
                                    <w:right w:val="single" w:sz="2" w:space="0" w:color="000000"/>
                                  </w:divBdr>
                                  <w:divsChild>
                                    <w:div w:id="1926186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71745286">
                                  <w:marLeft w:val="75"/>
                                  <w:marRight w:val="0"/>
                                  <w:marTop w:val="0"/>
                                  <w:marBottom w:val="0"/>
                                  <w:divBdr>
                                    <w:top w:val="single" w:sz="2" w:space="0" w:color="000000"/>
                                    <w:left w:val="single" w:sz="2" w:space="0" w:color="000000"/>
                                    <w:bottom w:val="single" w:sz="2" w:space="0" w:color="000000"/>
                                    <w:right w:val="single" w:sz="2" w:space="0" w:color="000000"/>
                                  </w:divBdr>
                                  <w:divsChild>
                                    <w:div w:id="5509614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937053608">
      <w:bodyDiv w:val="1"/>
      <w:marLeft w:val="0"/>
      <w:marRight w:val="0"/>
      <w:marTop w:val="0"/>
      <w:marBottom w:val="0"/>
      <w:divBdr>
        <w:top w:val="none" w:sz="0" w:space="0" w:color="auto"/>
        <w:left w:val="none" w:sz="0" w:space="0" w:color="auto"/>
        <w:bottom w:val="none" w:sz="0" w:space="0" w:color="auto"/>
        <w:right w:val="none" w:sz="0" w:space="0" w:color="auto"/>
      </w:divBdr>
    </w:div>
    <w:div w:id="1998917683">
      <w:bodyDiv w:val="1"/>
      <w:marLeft w:val="0"/>
      <w:marRight w:val="0"/>
      <w:marTop w:val="0"/>
      <w:marBottom w:val="0"/>
      <w:divBdr>
        <w:top w:val="none" w:sz="0" w:space="0" w:color="auto"/>
        <w:left w:val="none" w:sz="0" w:space="0" w:color="auto"/>
        <w:bottom w:val="none" w:sz="0" w:space="0" w:color="auto"/>
        <w:right w:val="none" w:sz="0" w:space="0" w:color="auto"/>
      </w:divBdr>
    </w:div>
    <w:div w:id="2018265762">
      <w:bodyDiv w:val="1"/>
      <w:marLeft w:val="0"/>
      <w:marRight w:val="0"/>
      <w:marTop w:val="0"/>
      <w:marBottom w:val="0"/>
      <w:divBdr>
        <w:top w:val="none" w:sz="0" w:space="0" w:color="auto"/>
        <w:left w:val="none" w:sz="0" w:space="0" w:color="auto"/>
        <w:bottom w:val="none" w:sz="0" w:space="0" w:color="auto"/>
        <w:right w:val="none" w:sz="0" w:space="0" w:color="auto"/>
      </w:divBdr>
    </w:div>
    <w:div w:id="2038967546">
      <w:bodyDiv w:val="1"/>
      <w:marLeft w:val="0"/>
      <w:marRight w:val="0"/>
      <w:marTop w:val="0"/>
      <w:marBottom w:val="0"/>
      <w:divBdr>
        <w:top w:val="none" w:sz="0" w:space="0" w:color="auto"/>
        <w:left w:val="none" w:sz="0" w:space="0" w:color="auto"/>
        <w:bottom w:val="none" w:sz="0" w:space="0" w:color="auto"/>
        <w:right w:val="none" w:sz="0" w:space="0" w:color="auto"/>
      </w:divBdr>
      <w:divsChild>
        <w:div w:id="162161552">
          <w:marLeft w:val="360"/>
          <w:marRight w:val="0"/>
          <w:marTop w:val="86"/>
          <w:marBottom w:val="0"/>
          <w:divBdr>
            <w:top w:val="none" w:sz="0" w:space="0" w:color="auto"/>
            <w:left w:val="none" w:sz="0" w:space="0" w:color="auto"/>
            <w:bottom w:val="none" w:sz="0" w:space="0" w:color="auto"/>
            <w:right w:val="none" w:sz="0" w:space="0" w:color="auto"/>
          </w:divBdr>
        </w:div>
        <w:div w:id="1218325297">
          <w:marLeft w:val="360"/>
          <w:marRight w:val="0"/>
          <w:marTop w:val="86"/>
          <w:marBottom w:val="0"/>
          <w:divBdr>
            <w:top w:val="none" w:sz="0" w:space="0" w:color="auto"/>
            <w:left w:val="none" w:sz="0" w:space="0" w:color="auto"/>
            <w:bottom w:val="none" w:sz="0" w:space="0" w:color="auto"/>
            <w:right w:val="none" w:sz="0" w:space="0" w:color="auto"/>
          </w:divBdr>
        </w:div>
        <w:div w:id="1821145783">
          <w:marLeft w:val="36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latvija.lv/lv/Epakalpojumi/EP38/Apraksts%20" TargetMode="External"/><Relationship Id="rId39" Type="http://schemas.openxmlformats.org/officeDocument/2006/relationships/header" Target="header1.xml"/><Relationship Id="rId21" Type="http://schemas.openxmlformats.org/officeDocument/2006/relationships/hyperlink" Target="https://bis.gov.lv/" TargetMode="External"/><Relationship Id="rId34" Type="http://schemas.openxmlformats.org/officeDocument/2006/relationships/hyperlink" Target="https://www.varam.gov.lv/sites/varam/files/content/files/Darb%C4%ABbas%20jomas/VPVKAC/pieprasitakie_pakalpojumi.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youtube.com/watch?v=16Sf94ClvPk&amp;t=5s" TargetMode="External"/><Relationship Id="rId29" Type="http://schemas.openxmlformats.org/officeDocument/2006/relationships/hyperlink" Target="https://www.rnparvaldnieks.lv/jadmin/tiny/elfinder/files/Komunikacijas%20nodala/2019/09_Septembris/SMS_instrukcija_LV.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s.gov.lv//media/Files/VRAA/Dokumentacija/Koplietosanas_komponentes/Pakalpojumu_katalogs/Administrativie_dokumenti/PK_tiesibu_pieteikums_2018.ashx" TargetMode="External"/><Relationship Id="rId24" Type="http://schemas.openxmlformats.org/officeDocument/2006/relationships/hyperlink" Target="https://www.facebook.com/vidgovlv" TargetMode="External"/><Relationship Id="rId32" Type="http://schemas.openxmlformats.org/officeDocument/2006/relationships/hyperlink" Target="https://www.latvija.lv/lv/PPK/dzives-situacija/apakssituacija/p5038/ProcesaApraksts%20" TargetMode="External"/><Relationship Id="rId37" Type="http://schemas.openxmlformats.org/officeDocument/2006/relationships/hyperlink" Target="https://www.latvija.lv/"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facebook.com/darbainspekcija" TargetMode="External"/><Relationship Id="rId28" Type="http://schemas.openxmlformats.org/officeDocument/2006/relationships/hyperlink" Target="https://www.latvija.lv/Epakalpojumi/EP155" TargetMode="External"/><Relationship Id="rId36" Type="http://schemas.openxmlformats.org/officeDocument/2006/relationships/hyperlink" Target="https://www.latvija.lv/"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www.latvija.lv/lv/PPK/dzives-situacija/apakssituacija/p1434/ProcesaAprak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epakalpojumi.kase.gov.lv/login/" TargetMode="External"/><Relationship Id="rId27" Type="http://schemas.openxmlformats.org/officeDocument/2006/relationships/hyperlink" Target="https://www.latvija.lv/lv/PPK/dzives-situacija/apakssituacija/p3327/ProcesaApraksts%20" TargetMode="External"/><Relationship Id="rId30" Type="http://schemas.openxmlformats.org/officeDocument/2006/relationships/hyperlink" Target="https://www.csdd.lv/par-latvija-registretiem-transportlidzekliem/informacija-par-transportlidzekli-izmantojot-sms-visiem-latvijas-mobilo-operatoru-klientiem" TargetMode="External"/><Relationship Id="rId35" Type="http://schemas.openxmlformats.org/officeDocument/2006/relationships/hyperlink" Target="https://www.varam.gov.lv/sites/varam/files/content/files/Darb%C4%ABbas%20jomas/VPVKAC/vsaa_un_vid_pakalpojumi_papira_forma.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viss.gov.lv/" TargetMode="External"/><Relationship Id="rId17" Type="http://schemas.openxmlformats.org/officeDocument/2006/relationships/image" Target="media/image5.png"/><Relationship Id="rId25" Type="http://schemas.openxmlformats.org/officeDocument/2006/relationships/hyperlink" Target="https://www.latvija.lv/lv/9Epakalpojumi/EP81/Apraksts" TargetMode="External"/><Relationship Id="rId33" Type="http://schemas.openxmlformats.org/officeDocument/2006/relationships/hyperlink" Target="https://www.latvija.lv/lv/PPK/dzives-situacija/apakssituacija/p1505/ProcesaApraksts" TargetMode="External"/><Relationship Id="rId38" Type="http://schemas.openxmlformats.org/officeDocument/2006/relationships/hyperlink" Target="file:///C:\Users\marabe\Desktop\INSTRUKCIJA_100920\(https:\www.varam.gov.lv\sites\varam\files\content\files\Darb%25C4%25ABbas%20jomas\VPVKAC\pilnvarotie_e-pakalpojum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931D9D888D215409590DE22C76D030F" ma:contentTypeVersion="17" ma:contentTypeDescription="Izveidot jaunu dokumentu." ma:contentTypeScope="" ma:versionID="c2bc11c21833b9241b0b7fa0747fe4e4">
  <xsd:schema xmlns:xsd="http://www.w3.org/2001/XMLSchema" xmlns:xs="http://www.w3.org/2001/XMLSchema" xmlns:p="http://schemas.microsoft.com/office/2006/metadata/properties" xmlns:ns2="8a33a714-59ff-4f42-bcf7-50dcdab44510" xmlns:ns3="625d95d3-8e48-4580-80b6-232a158d6bc7" targetNamespace="http://schemas.microsoft.com/office/2006/metadata/properties" ma:root="true" ma:fieldsID="1b1dc23022a591af31b179f172473fb0" ns2:_="" ns3:_="">
    <xsd:import namespace="8a33a714-59ff-4f42-bcf7-50dcdab44510"/>
    <xsd:import namespace="625d95d3-8e48-4580-80b6-232a158d6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KeywordTaxHTField" minOccurs="0"/>
                <xsd:element ref="ns3:TaxCatchAll"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um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3a714-59ff-4f42-bcf7-50dcdab44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atums" ma:index="21" nillable="true" ma:displayName="datums" ma:format="DateTime" ma:internalName="datums">
      <xsd:simpleType>
        <xsd:restriction base="dms:DateTim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5d95d3-8e48-4580-80b6-232a158d6bc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KeywordTaxHTField" ma:index="13" nillable="true" ma:taxonomy="true" ma:internalName="TaxKeywordTaxHTField" ma:taxonomyFieldName="TaxKeyword" ma:displayName="Uzņēmuma atslēgvārdi" ma:fieldId="{23f27201-bee3-471e-b2e7-b64fd8b7ca38}" ma:taxonomyMulti="true" ma:sspId="550e1e53-5410-4bdb-8c8a-c3d0be1f470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b6dea598-a331-4a8c-815a-849585d4861c}" ma:internalName="TaxCatchAll" ma:showField="CatchAllData" ma:web="625d95d3-8e48-4580-80b6-232a158d6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5d95d3-8e48-4580-80b6-232a158d6bc7"/>
    <TaxKeywordTaxHTField xmlns="625d95d3-8e48-4580-80b6-232a158d6bc7">
      <Terms xmlns="http://schemas.microsoft.com/office/infopath/2007/PartnerControls"/>
    </TaxKeywordTaxHTField>
    <datums xmlns="8a33a714-59ff-4f42-bcf7-50dcdab44510" xsi:nil="true"/>
    <SharedWithUsers xmlns="625d95d3-8e48-4580-80b6-232a158d6bc7">
      <UserInfo>
        <DisplayName>Svetlana Amberga</DisplayName>
        <AccountId>328</AccountId>
        <AccountType/>
      </UserInfo>
      <UserInfo>
        <DisplayName>Aija Butkāne</DisplayName>
        <AccountId>19</AccountId>
        <AccountType/>
      </UserInfo>
      <UserInfo>
        <DisplayName>Ilze Magrica</DisplayName>
        <AccountId>218</AccountId>
        <AccountType/>
      </UserInfo>
      <UserInfo>
        <DisplayName>Jānis Krakops</DisplayName>
        <AccountId>117</AccountId>
        <AccountType/>
      </UserInfo>
      <UserInfo>
        <DisplayName>Maija Anspoka</DisplayName>
        <AccountId>27</AccountId>
        <AccountType/>
      </UserInfo>
      <UserInfo>
        <DisplayName>Gatis Ozols</DisplayName>
        <AccountId>6</AccountId>
        <AccountType/>
      </UserInfo>
      <UserInfo>
        <DisplayName>Margarita Krišlauka</DisplayName>
        <AccountId>34</AccountId>
        <AccountType/>
      </UserInfo>
      <UserInfo>
        <DisplayName>Normunds Grigus</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D66B8-22AD-4B93-871C-24CD91E2DF6E}">
  <ds:schemaRefs>
    <ds:schemaRef ds:uri="http://schemas.microsoft.com/sharepoint/v3/contenttype/forms"/>
  </ds:schemaRefs>
</ds:datastoreItem>
</file>

<file path=customXml/itemProps2.xml><?xml version="1.0" encoding="utf-8"?>
<ds:datastoreItem xmlns:ds="http://schemas.openxmlformats.org/officeDocument/2006/customXml" ds:itemID="{82B31A4E-4113-4CD0-B278-CC6A5CBE5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3a714-59ff-4f42-bcf7-50dcdab44510"/>
    <ds:schemaRef ds:uri="625d95d3-8e48-4580-80b6-232a158d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506CB-2EE7-4838-9FBD-189E7DD15276}">
  <ds:schemaRefs>
    <ds:schemaRef ds:uri="http://schemas.microsoft.com/office/2006/metadata/properties"/>
    <ds:schemaRef ds:uri="http://schemas.microsoft.com/office/infopath/2007/PartnerControls"/>
    <ds:schemaRef ds:uri="625d95d3-8e48-4580-80b6-232a158d6bc7"/>
    <ds:schemaRef ds:uri="8a33a714-59ff-4f42-bcf7-50dcdab44510"/>
  </ds:schemaRefs>
</ds:datastoreItem>
</file>

<file path=customXml/itemProps4.xml><?xml version="1.0" encoding="utf-8"?>
<ds:datastoreItem xmlns:ds="http://schemas.openxmlformats.org/officeDocument/2006/customXml" ds:itemID="{D4E990BD-32BE-4A95-8F28-20F57DE5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11896</Words>
  <Characters>6782</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METODISKIE IETEIKUMI PAKALPOJUMU PRAKSTĪŠANAI VALSTS PĀRVALDES PAKALPOJUMU KATALOGĀ</vt:lpstr>
    </vt:vector>
  </TitlesOfParts>
  <Company/>
  <LinksUpToDate>false</LinksUpToDate>
  <CharactersWithSpaces>18641</CharactersWithSpaces>
  <SharedDoc>false</SharedDoc>
  <HLinks>
    <vt:vector size="174" baseType="variant">
      <vt:variant>
        <vt:i4>786451</vt:i4>
      </vt:variant>
      <vt:variant>
        <vt:i4>108</vt:i4>
      </vt:variant>
      <vt:variant>
        <vt:i4>0</vt:i4>
      </vt:variant>
      <vt:variant>
        <vt:i4>5</vt:i4>
      </vt:variant>
      <vt:variant>
        <vt:lpwstr>C:\Users\marabe\Desktop\INSTRUKCIJA_100920\(https:\www.varam.gov.lv\sites\varam\files\content\files\Darb%C4%ABbas jomas\VPVKAC\pilnvarotie_e-pakalpojumi.pdf)</vt:lpwstr>
      </vt:variant>
      <vt:variant>
        <vt:lpwstr/>
      </vt:variant>
      <vt:variant>
        <vt:i4>7143484</vt:i4>
      </vt:variant>
      <vt:variant>
        <vt:i4>105</vt:i4>
      </vt:variant>
      <vt:variant>
        <vt:i4>0</vt:i4>
      </vt:variant>
      <vt:variant>
        <vt:i4>5</vt:i4>
      </vt:variant>
      <vt:variant>
        <vt:lpwstr>https://www.latvija.lv/</vt:lpwstr>
      </vt:variant>
      <vt:variant>
        <vt:lpwstr/>
      </vt:variant>
      <vt:variant>
        <vt:i4>7143484</vt:i4>
      </vt:variant>
      <vt:variant>
        <vt:i4>102</vt:i4>
      </vt:variant>
      <vt:variant>
        <vt:i4>0</vt:i4>
      </vt:variant>
      <vt:variant>
        <vt:i4>5</vt:i4>
      </vt:variant>
      <vt:variant>
        <vt:lpwstr>https://www.latvija.lv/</vt:lpwstr>
      </vt:variant>
      <vt:variant>
        <vt:lpwstr/>
      </vt:variant>
      <vt:variant>
        <vt:i4>3211335</vt:i4>
      </vt:variant>
      <vt:variant>
        <vt:i4>99</vt:i4>
      </vt:variant>
      <vt:variant>
        <vt:i4>0</vt:i4>
      </vt:variant>
      <vt:variant>
        <vt:i4>5</vt:i4>
      </vt:variant>
      <vt:variant>
        <vt:lpwstr>https://www.varam.gov.lv/sites/varam/files/content/files/Darb%C4%ABbas jomas/VPVKAC/vsaa_un_vid_pakalpojumi_papira_forma.pdf</vt:lpwstr>
      </vt:variant>
      <vt:variant>
        <vt:lpwstr/>
      </vt:variant>
      <vt:variant>
        <vt:i4>6684680</vt:i4>
      </vt:variant>
      <vt:variant>
        <vt:i4>96</vt:i4>
      </vt:variant>
      <vt:variant>
        <vt:i4>0</vt:i4>
      </vt:variant>
      <vt:variant>
        <vt:i4>5</vt:i4>
      </vt:variant>
      <vt:variant>
        <vt:lpwstr>https://www.varam.gov.lv/sites/varam/files/content/files/Darb%C4%ABbas jomas/VPVKAC/pieprasitakie_pakalpojumi.pdf</vt:lpwstr>
      </vt:variant>
      <vt:variant>
        <vt:lpwstr/>
      </vt:variant>
      <vt:variant>
        <vt:i4>6881405</vt:i4>
      </vt:variant>
      <vt:variant>
        <vt:i4>93</vt:i4>
      </vt:variant>
      <vt:variant>
        <vt:i4>0</vt:i4>
      </vt:variant>
      <vt:variant>
        <vt:i4>5</vt:i4>
      </vt:variant>
      <vt:variant>
        <vt:lpwstr>https://www.latvija.lv/lv/PPK/dzives-situacija/apakssituacija/p1505/ProcesaApraksts</vt:lpwstr>
      </vt:variant>
      <vt:variant>
        <vt:lpwstr/>
      </vt:variant>
      <vt:variant>
        <vt:i4>7209077</vt:i4>
      </vt:variant>
      <vt:variant>
        <vt:i4>90</vt:i4>
      </vt:variant>
      <vt:variant>
        <vt:i4>0</vt:i4>
      </vt:variant>
      <vt:variant>
        <vt:i4>5</vt:i4>
      </vt:variant>
      <vt:variant>
        <vt:lpwstr>https://www.latvija.lv/lv/PPK/dzives-situacija/apakssituacija/p5038/ProcesaApraksts</vt:lpwstr>
      </vt:variant>
      <vt:variant>
        <vt:lpwstr/>
      </vt:variant>
      <vt:variant>
        <vt:i4>6946941</vt:i4>
      </vt:variant>
      <vt:variant>
        <vt:i4>87</vt:i4>
      </vt:variant>
      <vt:variant>
        <vt:i4>0</vt:i4>
      </vt:variant>
      <vt:variant>
        <vt:i4>5</vt:i4>
      </vt:variant>
      <vt:variant>
        <vt:lpwstr>https://www.latvija.lv/lv/PPK/dzives-situacija/apakssituacija/p1434/ProcesaApraksts</vt:lpwstr>
      </vt:variant>
      <vt:variant>
        <vt:lpwstr/>
      </vt:variant>
      <vt:variant>
        <vt:i4>4521995</vt:i4>
      </vt:variant>
      <vt:variant>
        <vt:i4>84</vt:i4>
      </vt:variant>
      <vt:variant>
        <vt:i4>0</vt:i4>
      </vt:variant>
      <vt:variant>
        <vt:i4>5</vt:i4>
      </vt:variant>
      <vt:variant>
        <vt:lpwstr>https://www.csdd.lv/par-latvija-registretiem-transportlidzekliem/informacija-par-transportlidzekli-izmantojot-sms-visiem-latvijas-mobilo-operatoru-klientiem</vt:lpwstr>
      </vt:variant>
      <vt:variant>
        <vt:lpwstr/>
      </vt:variant>
      <vt:variant>
        <vt:i4>6094908</vt:i4>
      </vt:variant>
      <vt:variant>
        <vt:i4>81</vt:i4>
      </vt:variant>
      <vt:variant>
        <vt:i4>0</vt:i4>
      </vt:variant>
      <vt:variant>
        <vt:i4>5</vt:i4>
      </vt:variant>
      <vt:variant>
        <vt:lpwstr>https://www.rnparvaldnieks.lv/jadmin/tiny/elfinder/files/Komunikacijas nodala/2019/09_Septembris/SMS_instrukcija_LV.pdf</vt:lpwstr>
      </vt:variant>
      <vt:variant>
        <vt:lpwstr/>
      </vt:variant>
      <vt:variant>
        <vt:i4>1376323</vt:i4>
      </vt:variant>
      <vt:variant>
        <vt:i4>78</vt:i4>
      </vt:variant>
      <vt:variant>
        <vt:i4>0</vt:i4>
      </vt:variant>
      <vt:variant>
        <vt:i4>5</vt:i4>
      </vt:variant>
      <vt:variant>
        <vt:lpwstr>https://www.latvija.lv/Epakalpojumi/EP155</vt:lpwstr>
      </vt:variant>
      <vt:variant>
        <vt:lpwstr/>
      </vt:variant>
      <vt:variant>
        <vt:i4>6881401</vt:i4>
      </vt:variant>
      <vt:variant>
        <vt:i4>75</vt:i4>
      </vt:variant>
      <vt:variant>
        <vt:i4>0</vt:i4>
      </vt:variant>
      <vt:variant>
        <vt:i4>5</vt:i4>
      </vt:variant>
      <vt:variant>
        <vt:lpwstr>https://www.latvija.lv/lv/PPK/dzives-situacija/apakssituacija/p3327/ProcesaApraksts</vt:lpwstr>
      </vt:variant>
      <vt:variant>
        <vt:lpwstr/>
      </vt:variant>
      <vt:variant>
        <vt:i4>4325404</vt:i4>
      </vt:variant>
      <vt:variant>
        <vt:i4>72</vt:i4>
      </vt:variant>
      <vt:variant>
        <vt:i4>0</vt:i4>
      </vt:variant>
      <vt:variant>
        <vt:i4>5</vt:i4>
      </vt:variant>
      <vt:variant>
        <vt:lpwstr>https://www.latvija.lv/lv/Epakalpojumi/EP38/Apraksts</vt:lpwstr>
      </vt:variant>
      <vt:variant>
        <vt:lpwstr/>
      </vt:variant>
      <vt:variant>
        <vt:i4>6160456</vt:i4>
      </vt:variant>
      <vt:variant>
        <vt:i4>69</vt:i4>
      </vt:variant>
      <vt:variant>
        <vt:i4>0</vt:i4>
      </vt:variant>
      <vt:variant>
        <vt:i4>5</vt:i4>
      </vt:variant>
      <vt:variant>
        <vt:lpwstr>https://www.latvija.lv/lv/9Epakalpojumi/EP81/Apraksts</vt:lpwstr>
      </vt:variant>
      <vt:variant>
        <vt:lpwstr/>
      </vt:variant>
      <vt:variant>
        <vt:i4>5701726</vt:i4>
      </vt:variant>
      <vt:variant>
        <vt:i4>66</vt:i4>
      </vt:variant>
      <vt:variant>
        <vt:i4>0</vt:i4>
      </vt:variant>
      <vt:variant>
        <vt:i4>5</vt:i4>
      </vt:variant>
      <vt:variant>
        <vt:lpwstr>https://www.facebook.com/vidgovlv</vt:lpwstr>
      </vt:variant>
      <vt:variant>
        <vt:lpwstr/>
      </vt:variant>
      <vt:variant>
        <vt:i4>4980819</vt:i4>
      </vt:variant>
      <vt:variant>
        <vt:i4>63</vt:i4>
      </vt:variant>
      <vt:variant>
        <vt:i4>0</vt:i4>
      </vt:variant>
      <vt:variant>
        <vt:i4>5</vt:i4>
      </vt:variant>
      <vt:variant>
        <vt:lpwstr>https://www.facebook.com/darbainspekcija</vt:lpwstr>
      </vt:variant>
      <vt:variant>
        <vt:lpwstr/>
      </vt:variant>
      <vt:variant>
        <vt:i4>7405612</vt:i4>
      </vt:variant>
      <vt:variant>
        <vt:i4>60</vt:i4>
      </vt:variant>
      <vt:variant>
        <vt:i4>0</vt:i4>
      </vt:variant>
      <vt:variant>
        <vt:i4>5</vt:i4>
      </vt:variant>
      <vt:variant>
        <vt:lpwstr>https://epakalpojumi.kase.gov.lv/login/</vt:lpwstr>
      </vt:variant>
      <vt:variant>
        <vt:lpwstr/>
      </vt:variant>
      <vt:variant>
        <vt:i4>6357036</vt:i4>
      </vt:variant>
      <vt:variant>
        <vt:i4>57</vt:i4>
      </vt:variant>
      <vt:variant>
        <vt:i4>0</vt:i4>
      </vt:variant>
      <vt:variant>
        <vt:i4>5</vt:i4>
      </vt:variant>
      <vt:variant>
        <vt:lpwstr>https://bis.gov.lv/</vt:lpwstr>
      </vt:variant>
      <vt:variant>
        <vt:lpwstr/>
      </vt:variant>
      <vt:variant>
        <vt:i4>5177355</vt:i4>
      </vt:variant>
      <vt:variant>
        <vt:i4>54</vt:i4>
      </vt:variant>
      <vt:variant>
        <vt:i4>0</vt:i4>
      </vt:variant>
      <vt:variant>
        <vt:i4>5</vt:i4>
      </vt:variant>
      <vt:variant>
        <vt:lpwstr>https://www.youtube.com/watch?v=16Sf94ClvPk&amp;t=5s</vt:lpwstr>
      </vt:variant>
      <vt:variant>
        <vt:lpwstr/>
      </vt:variant>
      <vt:variant>
        <vt:i4>5832796</vt:i4>
      </vt:variant>
      <vt:variant>
        <vt:i4>51</vt:i4>
      </vt:variant>
      <vt:variant>
        <vt:i4>0</vt:i4>
      </vt:variant>
      <vt:variant>
        <vt:i4>5</vt:i4>
      </vt:variant>
      <vt:variant>
        <vt:lpwstr>https://viss.gov.lv/</vt:lpwstr>
      </vt:variant>
      <vt:variant>
        <vt:lpwstr/>
      </vt:variant>
      <vt:variant>
        <vt:i4>2818090</vt:i4>
      </vt:variant>
      <vt:variant>
        <vt:i4>48</vt:i4>
      </vt:variant>
      <vt:variant>
        <vt:i4>0</vt:i4>
      </vt:variant>
      <vt:variant>
        <vt:i4>5</vt:i4>
      </vt:variant>
      <vt:variant>
        <vt:lpwstr>https://viss.gov.lv/media/Files/VRAA/Dokumentacija/Koplietosanas_komponentes/Pakalpojumu_katalogs/Administrativie_dokumenti/PK_tiesibu_pieteikums_2018.ashx</vt:lpwstr>
      </vt:variant>
      <vt:variant>
        <vt:lpwstr/>
      </vt:variant>
      <vt:variant>
        <vt:i4>5832727</vt:i4>
      </vt:variant>
      <vt:variant>
        <vt:i4>45</vt:i4>
      </vt:variant>
      <vt:variant>
        <vt:i4>0</vt:i4>
      </vt:variant>
      <vt:variant>
        <vt:i4>5</vt:i4>
      </vt:variant>
      <vt:variant>
        <vt:lpwstr>C:\Users\marabe\Desktop\INSTRUKCIJA_100920\viss.gov.lv</vt:lpwstr>
      </vt:variant>
      <vt:variant>
        <vt:lpwstr/>
      </vt:variant>
      <vt:variant>
        <vt:i4>1769526</vt:i4>
      </vt:variant>
      <vt:variant>
        <vt:i4>38</vt:i4>
      </vt:variant>
      <vt:variant>
        <vt:i4>0</vt:i4>
      </vt:variant>
      <vt:variant>
        <vt:i4>5</vt:i4>
      </vt:variant>
      <vt:variant>
        <vt:lpwstr/>
      </vt:variant>
      <vt:variant>
        <vt:lpwstr>_Toc54182404</vt:lpwstr>
      </vt:variant>
      <vt:variant>
        <vt:i4>1835062</vt:i4>
      </vt:variant>
      <vt:variant>
        <vt:i4>32</vt:i4>
      </vt:variant>
      <vt:variant>
        <vt:i4>0</vt:i4>
      </vt:variant>
      <vt:variant>
        <vt:i4>5</vt:i4>
      </vt:variant>
      <vt:variant>
        <vt:lpwstr/>
      </vt:variant>
      <vt:variant>
        <vt:lpwstr>_Toc54182403</vt:lpwstr>
      </vt:variant>
      <vt:variant>
        <vt:i4>1900598</vt:i4>
      </vt:variant>
      <vt:variant>
        <vt:i4>26</vt:i4>
      </vt:variant>
      <vt:variant>
        <vt:i4>0</vt:i4>
      </vt:variant>
      <vt:variant>
        <vt:i4>5</vt:i4>
      </vt:variant>
      <vt:variant>
        <vt:lpwstr/>
      </vt:variant>
      <vt:variant>
        <vt:lpwstr>_Toc54182402</vt:lpwstr>
      </vt:variant>
      <vt:variant>
        <vt:i4>1966134</vt:i4>
      </vt:variant>
      <vt:variant>
        <vt:i4>20</vt:i4>
      </vt:variant>
      <vt:variant>
        <vt:i4>0</vt:i4>
      </vt:variant>
      <vt:variant>
        <vt:i4>5</vt:i4>
      </vt:variant>
      <vt:variant>
        <vt:lpwstr/>
      </vt:variant>
      <vt:variant>
        <vt:lpwstr>_Toc54182401</vt:lpwstr>
      </vt:variant>
      <vt:variant>
        <vt:i4>2031670</vt:i4>
      </vt:variant>
      <vt:variant>
        <vt:i4>14</vt:i4>
      </vt:variant>
      <vt:variant>
        <vt:i4>0</vt:i4>
      </vt:variant>
      <vt:variant>
        <vt:i4>5</vt:i4>
      </vt:variant>
      <vt:variant>
        <vt:lpwstr/>
      </vt:variant>
      <vt:variant>
        <vt:lpwstr>_Toc54182400</vt:lpwstr>
      </vt:variant>
      <vt:variant>
        <vt:i4>1114175</vt:i4>
      </vt:variant>
      <vt:variant>
        <vt:i4>8</vt:i4>
      </vt:variant>
      <vt:variant>
        <vt:i4>0</vt:i4>
      </vt:variant>
      <vt:variant>
        <vt:i4>5</vt:i4>
      </vt:variant>
      <vt:variant>
        <vt:lpwstr/>
      </vt:variant>
      <vt:variant>
        <vt:lpwstr>_Toc54182399</vt:lpwstr>
      </vt:variant>
      <vt:variant>
        <vt:i4>1048639</vt:i4>
      </vt:variant>
      <vt:variant>
        <vt:i4>2</vt:i4>
      </vt:variant>
      <vt:variant>
        <vt:i4>0</vt:i4>
      </vt:variant>
      <vt:variant>
        <vt:i4>5</vt:i4>
      </vt:variant>
      <vt:variant>
        <vt:lpwstr/>
      </vt:variant>
      <vt:variant>
        <vt:lpwstr>_Toc54182398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METODISKIE IETEIKUMI PAKALPOJUMU PRAKSTĪŠANAI VALSTS PĀRVALDES PAKALPOJUMU KATALOGĀ</dc:title>
  <dc:subject/>
  <dc:creator>VARAM</dc:creator>
  <cp:keywords/>
  <cp:lastModifiedBy>Lita Trakina</cp:lastModifiedBy>
  <cp:revision>2</cp:revision>
  <cp:lastPrinted>2020-08-26T21:45:00Z</cp:lastPrinted>
  <dcterms:created xsi:type="dcterms:W3CDTF">2021-07-02T18:02:00Z</dcterms:created>
  <dcterms:modified xsi:type="dcterms:W3CDTF">2021-07-02T18:02:00Z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0x010100E931D9D888D215409590DE22C76D030F</vt:lpwstr>
  </property>
  <property fmtid="{D5CDD505-2E9C-101B-9397-08002B2CF9AE}" pid="3" name="TaxKeyword">
    <vt:lpwstr/>
  </property>
</Properties>
</file>