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67731" w14:textId="77777777" w:rsidR="00383733" w:rsidRDefault="00383733" w:rsidP="00BE619D">
      <w:pPr>
        <w:keepNext/>
        <w:spacing w:after="0" w:line="240" w:lineRule="auto"/>
        <w:jc w:val="center"/>
        <w:rPr>
          <w:rFonts w:ascii="Times New Roman" w:eastAsia="Calibri" w:hAnsi="Times New Roman" w:cs="Times New Roman"/>
          <w:b/>
          <w:bCs/>
          <w:sz w:val="24"/>
          <w:szCs w:val="24"/>
          <w:lang w:eastAsia="lv-LV"/>
        </w:rPr>
      </w:pPr>
    </w:p>
    <w:p w14:paraId="2457DF71" w14:textId="77777777" w:rsidR="00383733" w:rsidRDefault="00383733" w:rsidP="00BE619D">
      <w:pPr>
        <w:keepNext/>
        <w:spacing w:after="0" w:line="240" w:lineRule="auto"/>
        <w:jc w:val="center"/>
        <w:rPr>
          <w:rFonts w:ascii="Times New Roman" w:eastAsia="Calibri" w:hAnsi="Times New Roman" w:cs="Times New Roman"/>
          <w:b/>
          <w:bCs/>
          <w:sz w:val="24"/>
          <w:szCs w:val="24"/>
          <w:lang w:eastAsia="lv-LV"/>
        </w:rPr>
      </w:pPr>
    </w:p>
    <w:p w14:paraId="539C9B18" w14:textId="77777777" w:rsidR="00383733" w:rsidRDefault="00383733" w:rsidP="00BE619D">
      <w:pPr>
        <w:keepNext/>
        <w:spacing w:after="0" w:line="240" w:lineRule="auto"/>
        <w:jc w:val="center"/>
        <w:rPr>
          <w:rFonts w:ascii="Times New Roman" w:eastAsia="Calibri" w:hAnsi="Times New Roman" w:cs="Times New Roman"/>
          <w:b/>
          <w:sz w:val="24"/>
          <w:szCs w:val="24"/>
          <w:lang w:eastAsia="lv-LV"/>
        </w:rPr>
      </w:pPr>
    </w:p>
    <w:p w14:paraId="0E1C78A2" w14:textId="77777777" w:rsidR="00383733" w:rsidRPr="00BE619D" w:rsidRDefault="00383733" w:rsidP="00BE619D">
      <w:pPr>
        <w:spacing w:after="120" w:line="240" w:lineRule="auto"/>
        <w:jc w:val="right"/>
        <w:rPr>
          <w:rFonts w:ascii="Times New Roman" w:eastAsia="Calibri" w:hAnsi="Times New Roman" w:cs="Times New Roman"/>
          <w:i/>
          <w:sz w:val="28"/>
          <w:szCs w:val="28"/>
        </w:rPr>
      </w:pPr>
      <w:r w:rsidRPr="00BE619D">
        <w:rPr>
          <w:rFonts w:ascii="Times New Roman" w:eastAsia="Calibri" w:hAnsi="Times New Roman" w:cs="Times New Roman"/>
          <w:i/>
          <w:sz w:val="28"/>
          <w:szCs w:val="28"/>
        </w:rPr>
        <w:t>Projekts</w:t>
      </w:r>
    </w:p>
    <w:p w14:paraId="754C9459" w14:textId="77777777" w:rsidR="00383733" w:rsidRPr="00BE619D" w:rsidRDefault="00383733" w:rsidP="00BE619D">
      <w:pPr>
        <w:spacing w:after="120" w:line="240" w:lineRule="auto"/>
        <w:jc w:val="center"/>
        <w:rPr>
          <w:rFonts w:ascii="Times New Roman" w:eastAsia="Calibri" w:hAnsi="Times New Roman" w:cs="Times New Roman"/>
          <w:sz w:val="28"/>
          <w:szCs w:val="28"/>
        </w:rPr>
      </w:pPr>
    </w:p>
    <w:p w14:paraId="15E40EB3" w14:textId="77777777" w:rsidR="00383733" w:rsidRPr="00BE619D" w:rsidRDefault="00383733" w:rsidP="00BE619D">
      <w:pPr>
        <w:spacing w:after="120" w:line="240" w:lineRule="auto"/>
        <w:jc w:val="center"/>
        <w:rPr>
          <w:rFonts w:ascii="Times New Roman" w:eastAsia="Calibri" w:hAnsi="Times New Roman" w:cs="Times New Roman"/>
          <w:b/>
          <w:sz w:val="28"/>
          <w:szCs w:val="28"/>
        </w:rPr>
      </w:pPr>
      <w:r w:rsidRPr="00BE619D">
        <w:rPr>
          <w:rFonts w:ascii="Times New Roman" w:eastAsia="Calibri" w:hAnsi="Times New Roman" w:cs="Times New Roman"/>
          <w:b/>
          <w:sz w:val="28"/>
          <w:szCs w:val="28"/>
        </w:rPr>
        <w:t>LATVIJAS REPUBLIKAS MINISTRU KABINETS</w:t>
      </w:r>
    </w:p>
    <w:p w14:paraId="69149FF3" w14:textId="77777777" w:rsidR="00383733" w:rsidRPr="00BE619D" w:rsidRDefault="00383733" w:rsidP="00BE619D">
      <w:pPr>
        <w:tabs>
          <w:tab w:val="left" w:pos="6663"/>
        </w:tabs>
        <w:spacing w:after="120" w:line="240" w:lineRule="auto"/>
        <w:rPr>
          <w:rFonts w:ascii="Times New Roman" w:eastAsia="Calibri" w:hAnsi="Times New Roman" w:cs="Times New Roman"/>
          <w:sz w:val="28"/>
          <w:szCs w:val="28"/>
        </w:rPr>
      </w:pPr>
    </w:p>
    <w:p w14:paraId="57490C96" w14:textId="77777777" w:rsidR="00383733" w:rsidRPr="00BE619D" w:rsidRDefault="00383733" w:rsidP="00BE619D">
      <w:pPr>
        <w:tabs>
          <w:tab w:val="left" w:pos="6663"/>
        </w:tabs>
        <w:spacing w:after="120" w:line="240" w:lineRule="auto"/>
        <w:rPr>
          <w:rFonts w:ascii="Times New Roman" w:eastAsia="Calibri" w:hAnsi="Times New Roman" w:cs="Times New Roman"/>
          <w:sz w:val="28"/>
          <w:szCs w:val="28"/>
        </w:rPr>
      </w:pPr>
    </w:p>
    <w:p w14:paraId="2874B222" w14:textId="77777777" w:rsidR="00383733" w:rsidRPr="00BE619D" w:rsidRDefault="00383733" w:rsidP="00BE619D">
      <w:pPr>
        <w:tabs>
          <w:tab w:val="left" w:pos="6663"/>
        </w:tabs>
        <w:spacing w:after="120" w:line="240" w:lineRule="auto"/>
        <w:rPr>
          <w:rFonts w:ascii="Times New Roman" w:eastAsia="Calibri" w:hAnsi="Times New Roman" w:cs="Times New Roman"/>
          <w:sz w:val="28"/>
          <w:szCs w:val="28"/>
        </w:rPr>
      </w:pPr>
    </w:p>
    <w:p w14:paraId="1FE27B73" w14:textId="77777777" w:rsidR="00383733" w:rsidRPr="00BE619D" w:rsidRDefault="00383733" w:rsidP="00BE619D">
      <w:pPr>
        <w:tabs>
          <w:tab w:val="left" w:pos="6663"/>
        </w:tabs>
        <w:spacing w:after="120" w:line="240" w:lineRule="auto"/>
        <w:ind w:right="-483"/>
        <w:rPr>
          <w:rFonts w:ascii="Times New Roman" w:eastAsia="Calibri" w:hAnsi="Times New Roman" w:cs="Times New Roman"/>
          <w:sz w:val="28"/>
          <w:szCs w:val="28"/>
        </w:rPr>
      </w:pPr>
      <w:r w:rsidRPr="00BE619D">
        <w:rPr>
          <w:rFonts w:ascii="Times New Roman" w:eastAsia="Calibri" w:hAnsi="Times New Roman" w:cs="Times New Roman"/>
          <w:sz w:val="28"/>
          <w:szCs w:val="28"/>
        </w:rPr>
        <w:t xml:space="preserve">2021. gada            </w:t>
      </w:r>
      <w:r w:rsidRPr="00BE619D">
        <w:rPr>
          <w:rFonts w:ascii="Times New Roman" w:eastAsia="Calibri" w:hAnsi="Times New Roman" w:cs="Times New Roman"/>
          <w:sz w:val="28"/>
          <w:szCs w:val="28"/>
        </w:rPr>
        <w:tab/>
        <w:t>Noteikumi Nr.</w:t>
      </w:r>
    </w:p>
    <w:p w14:paraId="4EA6ADFD" w14:textId="77777777" w:rsidR="00383733" w:rsidRPr="00BE619D" w:rsidRDefault="00383733" w:rsidP="00BE619D">
      <w:pPr>
        <w:spacing w:after="120" w:line="240" w:lineRule="auto"/>
        <w:ind w:right="-483"/>
        <w:rPr>
          <w:rFonts w:ascii="Times New Roman" w:eastAsia="Calibri" w:hAnsi="Times New Roman" w:cs="Times New Roman"/>
          <w:sz w:val="28"/>
          <w:szCs w:val="28"/>
        </w:rPr>
      </w:pPr>
      <w:r w:rsidRPr="00BE619D">
        <w:rPr>
          <w:rFonts w:ascii="Times New Roman" w:eastAsia="Calibri" w:hAnsi="Times New Roman" w:cs="Times New Roman"/>
          <w:sz w:val="28"/>
          <w:szCs w:val="28"/>
        </w:rPr>
        <w:t>Rīgā</w:t>
      </w:r>
      <w:r w:rsidRPr="00BE619D">
        <w:rPr>
          <w:rFonts w:ascii="Times New Roman" w:eastAsia="Calibri" w:hAnsi="Times New Roman" w:cs="Times New Roman"/>
          <w:sz w:val="28"/>
          <w:szCs w:val="28"/>
        </w:rPr>
        <w:tab/>
      </w:r>
      <w:r w:rsidRPr="00BE619D">
        <w:rPr>
          <w:rFonts w:ascii="Times New Roman" w:eastAsia="Calibri" w:hAnsi="Times New Roman" w:cs="Times New Roman"/>
          <w:sz w:val="28"/>
          <w:szCs w:val="28"/>
        </w:rPr>
        <w:tab/>
      </w:r>
      <w:r w:rsidRPr="00BE619D">
        <w:rPr>
          <w:rFonts w:ascii="Times New Roman" w:eastAsia="Calibri" w:hAnsi="Times New Roman" w:cs="Times New Roman"/>
          <w:sz w:val="28"/>
          <w:szCs w:val="28"/>
        </w:rPr>
        <w:tab/>
      </w:r>
      <w:r w:rsidRPr="00BE619D">
        <w:rPr>
          <w:rFonts w:ascii="Times New Roman" w:eastAsia="Calibri" w:hAnsi="Times New Roman" w:cs="Times New Roman"/>
          <w:sz w:val="28"/>
          <w:szCs w:val="28"/>
        </w:rPr>
        <w:tab/>
      </w:r>
      <w:r w:rsidRPr="00BE619D">
        <w:rPr>
          <w:rFonts w:ascii="Times New Roman" w:eastAsia="Calibri" w:hAnsi="Times New Roman" w:cs="Times New Roman"/>
          <w:sz w:val="28"/>
          <w:szCs w:val="28"/>
        </w:rPr>
        <w:tab/>
      </w:r>
      <w:r w:rsidRPr="00BE619D">
        <w:rPr>
          <w:rFonts w:ascii="Times New Roman" w:eastAsia="Calibri" w:hAnsi="Times New Roman" w:cs="Times New Roman"/>
          <w:sz w:val="28"/>
          <w:szCs w:val="28"/>
        </w:rPr>
        <w:tab/>
      </w:r>
      <w:r w:rsidRPr="00BE619D">
        <w:rPr>
          <w:rFonts w:ascii="Times New Roman" w:eastAsia="Calibri" w:hAnsi="Times New Roman" w:cs="Times New Roman"/>
          <w:sz w:val="28"/>
          <w:szCs w:val="28"/>
        </w:rPr>
        <w:tab/>
      </w:r>
      <w:r w:rsidRPr="00BE619D">
        <w:rPr>
          <w:rFonts w:ascii="Times New Roman" w:eastAsia="Calibri" w:hAnsi="Times New Roman" w:cs="Times New Roman"/>
          <w:sz w:val="28"/>
          <w:szCs w:val="28"/>
        </w:rPr>
        <w:tab/>
      </w:r>
      <w:r w:rsidRPr="00BE619D">
        <w:rPr>
          <w:rFonts w:ascii="Times New Roman" w:eastAsia="Calibri" w:hAnsi="Times New Roman" w:cs="Times New Roman"/>
          <w:sz w:val="28"/>
          <w:szCs w:val="28"/>
        </w:rPr>
        <w:tab/>
        <w:t>(prot. Nr.         . §)</w:t>
      </w:r>
    </w:p>
    <w:p w14:paraId="6B6D9A20" w14:textId="77777777" w:rsidR="00383733" w:rsidRPr="00BE619D" w:rsidRDefault="00383733" w:rsidP="00BE619D">
      <w:pPr>
        <w:spacing w:after="120" w:line="240" w:lineRule="auto"/>
        <w:ind w:left="567" w:right="-483" w:hanging="1134"/>
        <w:jc w:val="center"/>
        <w:rPr>
          <w:rFonts w:ascii="Times New Roman" w:eastAsia="Calibri" w:hAnsi="Times New Roman" w:cs="Times New Roman"/>
          <w:b/>
          <w:sz w:val="28"/>
          <w:szCs w:val="28"/>
        </w:rPr>
      </w:pPr>
    </w:p>
    <w:p w14:paraId="66BEA7F2" w14:textId="0A134339" w:rsidR="00383733" w:rsidRPr="00BE619D" w:rsidRDefault="00383733" w:rsidP="00BE619D">
      <w:pPr>
        <w:spacing w:after="120" w:line="240" w:lineRule="auto"/>
        <w:ind w:left="567" w:right="-483" w:hanging="1134"/>
        <w:jc w:val="center"/>
        <w:rPr>
          <w:rFonts w:ascii="Times New Roman" w:eastAsia="Calibri" w:hAnsi="Times New Roman" w:cs="Times New Roman"/>
          <w:b/>
          <w:sz w:val="28"/>
          <w:szCs w:val="28"/>
        </w:rPr>
      </w:pPr>
      <w:r w:rsidRPr="00BE619D">
        <w:rPr>
          <w:rFonts w:ascii="Times New Roman" w:eastAsia="Calibri" w:hAnsi="Times New Roman" w:cs="Times New Roman"/>
          <w:b/>
          <w:sz w:val="28"/>
          <w:szCs w:val="28"/>
        </w:rPr>
        <w:t>Dabas parka “Piejūra” individuālie aizsardzības un izmantošanas noteikumi</w:t>
      </w:r>
    </w:p>
    <w:p w14:paraId="3B3DE587" w14:textId="77777777" w:rsidR="00383733" w:rsidRPr="00BE619D" w:rsidRDefault="00383733" w:rsidP="00BE619D">
      <w:pPr>
        <w:autoSpaceDE w:val="0"/>
        <w:autoSpaceDN w:val="0"/>
        <w:adjustRightInd w:val="0"/>
        <w:spacing w:after="0" w:line="240" w:lineRule="auto"/>
        <w:ind w:left="-567" w:right="-483" w:firstLine="709"/>
        <w:jc w:val="right"/>
        <w:rPr>
          <w:rFonts w:ascii="Times New Roman" w:eastAsia="Calibri" w:hAnsi="Times New Roman" w:cs="Times New Roman"/>
          <w:iCs/>
          <w:color w:val="000000"/>
          <w:sz w:val="28"/>
          <w:szCs w:val="28"/>
          <w:shd w:val="clear" w:color="auto" w:fill="FFFFFF"/>
        </w:rPr>
      </w:pPr>
      <w:r w:rsidRPr="00BE619D">
        <w:rPr>
          <w:rFonts w:ascii="Times New Roman" w:eastAsia="Calibri" w:hAnsi="Times New Roman" w:cs="Times New Roman"/>
          <w:iCs/>
          <w:color w:val="000000"/>
          <w:sz w:val="28"/>
          <w:szCs w:val="28"/>
          <w:shd w:val="clear" w:color="auto" w:fill="FFFFFF"/>
        </w:rPr>
        <w:t xml:space="preserve">Izdoti saskaņā ar </w:t>
      </w:r>
    </w:p>
    <w:p w14:paraId="509B3420" w14:textId="77777777" w:rsidR="00383733" w:rsidRPr="00BE619D" w:rsidRDefault="00383733" w:rsidP="00BE619D">
      <w:pPr>
        <w:autoSpaceDE w:val="0"/>
        <w:autoSpaceDN w:val="0"/>
        <w:adjustRightInd w:val="0"/>
        <w:spacing w:after="0" w:line="240" w:lineRule="auto"/>
        <w:ind w:right="-483"/>
        <w:jc w:val="right"/>
        <w:rPr>
          <w:rFonts w:ascii="Times New Roman" w:eastAsia="Calibri" w:hAnsi="Times New Roman" w:cs="Times New Roman"/>
          <w:iCs/>
          <w:color w:val="000000"/>
          <w:sz w:val="28"/>
          <w:szCs w:val="28"/>
          <w:shd w:val="clear" w:color="auto" w:fill="FFFFFF"/>
        </w:rPr>
      </w:pPr>
      <w:r w:rsidRPr="00BE619D">
        <w:rPr>
          <w:rFonts w:ascii="Times New Roman" w:eastAsia="Calibri" w:hAnsi="Times New Roman" w:cs="Times New Roman"/>
          <w:iCs/>
          <w:color w:val="000000"/>
          <w:sz w:val="28"/>
          <w:szCs w:val="28"/>
          <w:shd w:val="clear" w:color="auto" w:fill="FFFFFF"/>
        </w:rPr>
        <w:t xml:space="preserve">likuma </w:t>
      </w:r>
      <w:r w:rsidRPr="00BE619D">
        <w:rPr>
          <w:rFonts w:ascii="Times New Roman" w:eastAsia="Calibri" w:hAnsi="Times New Roman" w:cs="Times New Roman"/>
          <w:iCs/>
          <w:sz w:val="28"/>
          <w:szCs w:val="28"/>
        </w:rPr>
        <w:t>"</w:t>
      </w:r>
      <w:hyperlink r:id="rId8" w:tgtFrame="_blank" w:history="1">
        <w:r w:rsidRPr="00BE619D">
          <w:rPr>
            <w:rFonts w:ascii="Times New Roman" w:eastAsia="Calibri" w:hAnsi="Times New Roman" w:cs="Times New Roman"/>
            <w:iCs/>
            <w:color w:val="000000"/>
            <w:sz w:val="28"/>
            <w:szCs w:val="28"/>
            <w:shd w:val="clear" w:color="auto" w:fill="FFFFFF"/>
          </w:rPr>
          <w:t>Par īpaši aizsargājamām dabas teritorijām</w:t>
        </w:r>
      </w:hyperlink>
      <w:r w:rsidRPr="00BE619D">
        <w:rPr>
          <w:rFonts w:ascii="Times New Roman" w:eastAsia="Calibri" w:hAnsi="Times New Roman" w:cs="Times New Roman"/>
          <w:iCs/>
          <w:color w:val="000000"/>
          <w:sz w:val="28"/>
          <w:szCs w:val="28"/>
          <w:shd w:val="clear" w:color="auto" w:fill="FFFFFF"/>
        </w:rPr>
        <w:t>"</w:t>
      </w:r>
    </w:p>
    <w:p w14:paraId="6D2B7F6C" w14:textId="77777777" w:rsidR="00383733" w:rsidRPr="00BE619D" w:rsidRDefault="00383733" w:rsidP="00BE619D">
      <w:pPr>
        <w:autoSpaceDE w:val="0"/>
        <w:autoSpaceDN w:val="0"/>
        <w:adjustRightInd w:val="0"/>
        <w:spacing w:after="0" w:line="240" w:lineRule="auto"/>
        <w:ind w:right="-483"/>
        <w:jc w:val="right"/>
        <w:rPr>
          <w:rFonts w:ascii="Times New Roman" w:eastAsia="Calibri" w:hAnsi="Times New Roman" w:cs="Times New Roman"/>
          <w:iCs/>
          <w:color w:val="000000"/>
          <w:sz w:val="28"/>
          <w:szCs w:val="28"/>
          <w:shd w:val="clear" w:color="auto" w:fill="FFFFFF"/>
        </w:rPr>
      </w:pPr>
      <w:r w:rsidRPr="00BE619D">
        <w:rPr>
          <w:rFonts w:ascii="Times New Roman" w:eastAsia="Calibri" w:hAnsi="Times New Roman" w:cs="Times New Roman"/>
          <w:sz w:val="28"/>
          <w:szCs w:val="28"/>
        </w:rPr>
        <w:t xml:space="preserve">13. panta otro daļu, </w:t>
      </w:r>
      <w:hyperlink r:id="rId9" w:anchor="p14" w:tgtFrame="_blank" w:history="1">
        <w:r w:rsidRPr="00BE619D">
          <w:rPr>
            <w:rFonts w:ascii="Times New Roman" w:eastAsia="Calibri" w:hAnsi="Times New Roman" w:cs="Times New Roman"/>
            <w:iCs/>
            <w:color w:val="000000"/>
            <w:sz w:val="28"/>
            <w:szCs w:val="28"/>
            <w:shd w:val="clear" w:color="auto" w:fill="FFFFFF"/>
          </w:rPr>
          <w:t>14. panta</w:t>
        </w:r>
      </w:hyperlink>
      <w:r w:rsidRPr="00BE619D">
        <w:rPr>
          <w:rFonts w:ascii="Times New Roman" w:eastAsia="Calibri" w:hAnsi="Times New Roman" w:cs="Times New Roman"/>
          <w:iCs/>
          <w:color w:val="000000"/>
          <w:sz w:val="28"/>
          <w:szCs w:val="28"/>
          <w:shd w:val="clear" w:color="auto" w:fill="FFFFFF"/>
        </w:rPr>
        <w:t xml:space="preserve"> otro daļu un </w:t>
      </w:r>
    </w:p>
    <w:p w14:paraId="38C43D3C" w14:textId="77777777" w:rsidR="00383733" w:rsidRPr="00BE619D" w:rsidRDefault="006A1FEE" w:rsidP="00BE619D">
      <w:pPr>
        <w:spacing w:after="0" w:line="240" w:lineRule="auto"/>
        <w:ind w:left="567" w:right="-483" w:hanging="1134"/>
        <w:jc w:val="right"/>
        <w:rPr>
          <w:rFonts w:ascii="Times New Roman" w:eastAsia="Calibri" w:hAnsi="Times New Roman" w:cs="Times New Roman"/>
          <w:sz w:val="28"/>
          <w:szCs w:val="28"/>
        </w:rPr>
      </w:pPr>
      <w:hyperlink r:id="rId10" w:anchor="p17" w:tgtFrame="_blank" w:history="1">
        <w:r w:rsidR="00383733" w:rsidRPr="00BE619D">
          <w:rPr>
            <w:rFonts w:ascii="Times New Roman" w:eastAsia="Calibri" w:hAnsi="Times New Roman" w:cs="Times New Roman"/>
            <w:iCs/>
            <w:color w:val="000000"/>
            <w:sz w:val="28"/>
            <w:szCs w:val="28"/>
            <w:shd w:val="clear" w:color="auto" w:fill="FFFFFF"/>
          </w:rPr>
          <w:t>17. panta</w:t>
        </w:r>
      </w:hyperlink>
      <w:r w:rsidR="00383733" w:rsidRPr="00BE619D">
        <w:rPr>
          <w:rFonts w:ascii="Times New Roman" w:eastAsia="Calibri" w:hAnsi="Times New Roman" w:cs="Times New Roman"/>
          <w:iCs/>
          <w:color w:val="000000"/>
          <w:sz w:val="28"/>
          <w:szCs w:val="28"/>
          <w:shd w:val="clear" w:color="auto" w:fill="FFFFFF"/>
        </w:rPr>
        <w:t> otro daļu</w:t>
      </w:r>
    </w:p>
    <w:p w14:paraId="5B6DE8F5" w14:textId="77777777" w:rsidR="00383733" w:rsidRPr="00BE619D" w:rsidRDefault="00383733" w:rsidP="00BE619D">
      <w:pPr>
        <w:spacing w:after="120" w:line="240" w:lineRule="auto"/>
        <w:ind w:left="567" w:right="-483" w:hanging="1134"/>
        <w:jc w:val="center"/>
        <w:rPr>
          <w:rFonts w:ascii="Times New Roman" w:eastAsia="Calibri" w:hAnsi="Times New Roman" w:cs="Times New Roman"/>
          <w:sz w:val="28"/>
          <w:szCs w:val="28"/>
        </w:rPr>
      </w:pPr>
    </w:p>
    <w:p w14:paraId="228EE7C1" w14:textId="77777777" w:rsidR="00383733" w:rsidRPr="00BE619D" w:rsidRDefault="00383733" w:rsidP="00BE619D">
      <w:pPr>
        <w:spacing w:after="120" w:line="240" w:lineRule="auto"/>
        <w:ind w:left="567" w:right="-483" w:hanging="1134"/>
        <w:jc w:val="center"/>
        <w:rPr>
          <w:rFonts w:ascii="Times New Roman" w:eastAsia="Calibri" w:hAnsi="Times New Roman" w:cs="Times New Roman"/>
          <w:b/>
          <w:sz w:val="28"/>
          <w:szCs w:val="28"/>
        </w:rPr>
      </w:pPr>
      <w:r w:rsidRPr="00BE619D">
        <w:rPr>
          <w:rFonts w:ascii="Times New Roman" w:eastAsia="Calibri" w:hAnsi="Times New Roman" w:cs="Times New Roman"/>
          <w:b/>
          <w:sz w:val="28"/>
          <w:szCs w:val="28"/>
        </w:rPr>
        <w:t>I. Vispārīgie jautājumi</w:t>
      </w:r>
    </w:p>
    <w:p w14:paraId="38A3DB32" w14:textId="77777777" w:rsidR="00B60E33" w:rsidRPr="00BE619D" w:rsidRDefault="00B60E33" w:rsidP="00BE619D">
      <w:pPr>
        <w:keepNext/>
        <w:tabs>
          <w:tab w:val="left" w:pos="3585"/>
        </w:tabs>
        <w:spacing w:after="0" w:line="240" w:lineRule="auto"/>
        <w:rPr>
          <w:rFonts w:ascii="Times New Roman" w:eastAsia="Calibri" w:hAnsi="Times New Roman" w:cs="Times New Roman"/>
          <w:sz w:val="24"/>
          <w:szCs w:val="24"/>
          <w:lang w:eastAsia="lv-LV"/>
        </w:rPr>
      </w:pPr>
    </w:p>
    <w:p w14:paraId="011CECA0" w14:textId="77777777" w:rsidR="00B60E33" w:rsidRPr="00BE619D" w:rsidRDefault="00B60E33" w:rsidP="00BE619D">
      <w:pPr>
        <w:spacing w:after="0"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 Noteikumi nosaka:</w:t>
      </w:r>
    </w:p>
    <w:p w14:paraId="4DAE7956" w14:textId="77777777" w:rsidR="00B60E33" w:rsidRPr="00BE619D" w:rsidRDefault="00B60E33" w:rsidP="00BE619D">
      <w:pPr>
        <w:spacing w:after="0" w:line="240" w:lineRule="auto"/>
        <w:jc w:val="both"/>
        <w:rPr>
          <w:rFonts w:ascii="Times New Roman" w:eastAsia="Calibri" w:hAnsi="Times New Roman" w:cs="Times New Roman"/>
          <w:sz w:val="28"/>
          <w:szCs w:val="28"/>
          <w:lang w:eastAsia="lv-LV"/>
        </w:rPr>
      </w:pPr>
    </w:p>
    <w:p w14:paraId="15553268" w14:textId="5174B072" w:rsidR="00B60E33" w:rsidRPr="00BE619D" w:rsidRDefault="00B60E33" w:rsidP="00BE619D">
      <w:pPr>
        <w:pStyle w:val="ListParagraph"/>
        <w:numPr>
          <w:ilvl w:val="1"/>
          <w:numId w:val="1"/>
        </w:numPr>
        <w:spacing w:after="120"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dabas parka "Piejūra" (turpmāk – dabas parks) individuālo aizsardzības un izmantošanas kārtību;</w:t>
      </w:r>
    </w:p>
    <w:p w14:paraId="007B7030" w14:textId="4A90011F" w:rsidR="00B60E33" w:rsidRPr="00BE619D" w:rsidRDefault="00B60E33" w:rsidP="00BE619D">
      <w:pPr>
        <w:spacing w:after="120"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383733" w:rsidRPr="00BE619D">
        <w:rPr>
          <w:rFonts w:ascii="Times New Roman" w:eastAsia="Calibri" w:hAnsi="Times New Roman" w:cs="Times New Roman"/>
          <w:sz w:val="28"/>
          <w:szCs w:val="28"/>
          <w:lang w:eastAsia="lv-LV"/>
        </w:rPr>
        <w:t>2</w:t>
      </w:r>
      <w:r w:rsidRPr="00BE619D">
        <w:rPr>
          <w:rFonts w:ascii="Times New Roman" w:eastAsia="Calibri" w:hAnsi="Times New Roman" w:cs="Times New Roman"/>
          <w:sz w:val="28"/>
          <w:szCs w:val="28"/>
          <w:lang w:eastAsia="lv-LV"/>
        </w:rPr>
        <w:t>. dabas parka apzīmēšanai dabā lietojamās speciālās informatīvās zīmes paraugu, tās izveidošanas un lietošanas kārtību;</w:t>
      </w:r>
    </w:p>
    <w:p w14:paraId="79D0D02D" w14:textId="24921D6E" w:rsidR="00B60E33" w:rsidRPr="00BE619D" w:rsidRDefault="00B60E33" w:rsidP="00BE619D">
      <w:pPr>
        <w:spacing w:after="120" w:line="240" w:lineRule="auto"/>
        <w:jc w:val="both"/>
        <w:rPr>
          <w:rFonts w:ascii="Times New Roman" w:eastAsia="Calibri" w:hAnsi="Times New Roman" w:cs="Times New Roman"/>
          <w:i/>
          <w:sz w:val="28"/>
          <w:szCs w:val="28"/>
          <w:lang w:eastAsia="lv-LV"/>
        </w:rPr>
      </w:pPr>
      <w:r w:rsidRPr="00BE619D">
        <w:rPr>
          <w:rFonts w:ascii="Times New Roman" w:eastAsia="Calibri" w:hAnsi="Times New Roman" w:cs="Times New Roman"/>
          <w:sz w:val="28"/>
          <w:szCs w:val="28"/>
          <w:lang w:eastAsia="lv-LV"/>
        </w:rPr>
        <w:t>1.</w:t>
      </w:r>
      <w:r w:rsidR="00383733" w:rsidRPr="00BE619D">
        <w:rPr>
          <w:rFonts w:ascii="Times New Roman" w:eastAsia="Calibri" w:hAnsi="Times New Roman" w:cs="Times New Roman"/>
          <w:sz w:val="28"/>
          <w:szCs w:val="28"/>
          <w:lang w:eastAsia="lv-LV"/>
        </w:rPr>
        <w:t>3</w:t>
      </w:r>
      <w:r w:rsidRPr="00BE619D">
        <w:rPr>
          <w:rFonts w:ascii="Times New Roman" w:eastAsia="Calibri" w:hAnsi="Times New Roman" w:cs="Times New Roman"/>
          <w:sz w:val="28"/>
          <w:szCs w:val="28"/>
          <w:lang w:eastAsia="lv-LV"/>
        </w:rPr>
        <w:t xml:space="preserve">. dabas parkā esošos dabas pieminekļus – </w:t>
      </w:r>
      <w:r w:rsidR="00383733" w:rsidRPr="00BE619D">
        <w:rPr>
          <w:rFonts w:ascii="Times New Roman" w:eastAsia="Calibri" w:hAnsi="Times New Roman" w:cs="Times New Roman"/>
          <w:sz w:val="28"/>
          <w:szCs w:val="28"/>
          <w:lang w:eastAsia="lv-LV"/>
        </w:rPr>
        <w:t>aizsargājamos kokus, kā arī to aizsardzības un izmantošanas kārtību.</w:t>
      </w:r>
    </w:p>
    <w:p w14:paraId="5BB3B3B6" w14:textId="77777777" w:rsidR="00B60E33" w:rsidRPr="00BE619D" w:rsidRDefault="00B60E33" w:rsidP="00BE619D">
      <w:pPr>
        <w:spacing w:before="100" w:beforeAutospacing="1" w:after="120"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 Dabas parks izveidots, lai nodrošinātu piekrastes ekosistēmu kompleksa, Latvijas un Eiropas Savienības nozīmes aizsargājamo biotopu un sugu saglabāšanu, kā arī sabiedrības izglītības un atpūtas iespējas, kas nav pretrunā ar dabas vērtību aizsardzību.</w:t>
      </w:r>
    </w:p>
    <w:p w14:paraId="180237F8" w14:textId="77777777" w:rsidR="00B60E33" w:rsidRPr="00BE619D" w:rsidRDefault="00B60E33"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3. Dabas parkā ir noteiktas šādas funkcionālās zonas:</w:t>
      </w:r>
    </w:p>
    <w:p w14:paraId="2829D952" w14:textId="77777777" w:rsidR="00B60E33" w:rsidRPr="00BE619D" w:rsidRDefault="00B60E33" w:rsidP="00BE619D">
      <w:pPr>
        <w:spacing w:after="0" w:line="240" w:lineRule="auto"/>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3.1. regulējamā režīma zona;</w:t>
      </w:r>
    </w:p>
    <w:p w14:paraId="6882E96A" w14:textId="77777777" w:rsidR="00B60E33" w:rsidRPr="00BE619D" w:rsidRDefault="00B60E33" w:rsidP="00BE619D">
      <w:pPr>
        <w:spacing w:after="0" w:line="240" w:lineRule="auto"/>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3.2. dabas lieguma zona;</w:t>
      </w:r>
    </w:p>
    <w:p w14:paraId="0141846B" w14:textId="77777777" w:rsidR="00B60E33" w:rsidRPr="00BE619D" w:rsidRDefault="00B60E33" w:rsidP="00BE619D">
      <w:pPr>
        <w:spacing w:after="0" w:line="240" w:lineRule="auto"/>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3.3 dabas parka zona;</w:t>
      </w:r>
    </w:p>
    <w:p w14:paraId="4981A87B" w14:textId="77777777" w:rsidR="00B60E33" w:rsidRPr="00BE619D" w:rsidRDefault="00B60E33" w:rsidP="00BE619D">
      <w:pPr>
        <w:spacing w:after="0" w:line="240" w:lineRule="auto"/>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lastRenderedPageBreak/>
        <w:t>3.4. neitrālā zona.</w:t>
      </w:r>
    </w:p>
    <w:p w14:paraId="33E97412" w14:textId="75FC526D" w:rsidR="00844D9C" w:rsidRPr="00BE619D" w:rsidRDefault="00B60E33" w:rsidP="00BE619D">
      <w:pPr>
        <w:spacing w:before="100" w:beforeAutospacing="1" w:after="100" w:afterAutospacing="1" w:line="240" w:lineRule="auto"/>
        <w:jc w:val="both"/>
        <w:rPr>
          <w:rFonts w:ascii="Times New Roman" w:eastAsia="Calibri" w:hAnsi="Times New Roman" w:cs="Times New Roman"/>
          <w:strike/>
          <w:sz w:val="28"/>
          <w:szCs w:val="28"/>
          <w:lang w:eastAsia="lv-LV"/>
        </w:rPr>
      </w:pPr>
      <w:r w:rsidRPr="00BE619D">
        <w:rPr>
          <w:rFonts w:ascii="Times New Roman" w:eastAsia="Calibri" w:hAnsi="Times New Roman" w:cs="Times New Roman"/>
          <w:sz w:val="28"/>
          <w:szCs w:val="28"/>
          <w:lang w:eastAsia="lv-LV"/>
        </w:rPr>
        <w:t xml:space="preserve">4. Dabas parka platība </w:t>
      </w:r>
      <w:r w:rsidRPr="0067570F">
        <w:rPr>
          <w:rFonts w:ascii="Times New Roman" w:eastAsia="Calibri" w:hAnsi="Times New Roman" w:cs="Times New Roman"/>
          <w:sz w:val="28"/>
          <w:szCs w:val="28"/>
          <w:lang w:eastAsia="lv-LV"/>
        </w:rPr>
        <w:t>ir 4180 hektāri</w:t>
      </w:r>
      <w:r w:rsidRPr="00BE619D">
        <w:rPr>
          <w:rFonts w:ascii="Times New Roman" w:eastAsia="Calibri" w:hAnsi="Times New Roman" w:cs="Times New Roman"/>
          <w:sz w:val="28"/>
          <w:szCs w:val="28"/>
          <w:lang w:eastAsia="lv-LV"/>
        </w:rPr>
        <w:t>. Dabas parka funkcionālo zonu shēma</w:t>
      </w:r>
      <w:r w:rsidRPr="00BE619D">
        <w:rPr>
          <w:rFonts w:ascii="Times New Roman" w:eastAsia="Calibri" w:hAnsi="Times New Roman" w:cs="Times New Roman"/>
          <w:strike/>
          <w:sz w:val="28"/>
          <w:szCs w:val="28"/>
          <w:lang w:eastAsia="lv-LV"/>
        </w:rPr>
        <w:t>s</w:t>
      </w:r>
      <w:r w:rsidRPr="00BE619D">
        <w:rPr>
          <w:rFonts w:ascii="Times New Roman" w:eastAsia="Calibri" w:hAnsi="Times New Roman" w:cs="Times New Roman"/>
          <w:sz w:val="28"/>
          <w:szCs w:val="28"/>
          <w:lang w:eastAsia="lv-LV"/>
        </w:rPr>
        <w:t xml:space="preserve"> noteikta</w:t>
      </w:r>
      <w:r w:rsidRPr="00BE619D">
        <w:rPr>
          <w:rFonts w:ascii="Times New Roman" w:eastAsia="Calibri" w:hAnsi="Times New Roman" w:cs="Times New Roman"/>
          <w:strike/>
          <w:sz w:val="28"/>
          <w:szCs w:val="28"/>
          <w:lang w:eastAsia="lv-LV"/>
        </w:rPr>
        <w:t>s</w:t>
      </w:r>
      <w:r w:rsidRPr="00BE619D">
        <w:rPr>
          <w:rFonts w:ascii="Times New Roman" w:eastAsia="Calibri" w:hAnsi="Times New Roman" w:cs="Times New Roman"/>
          <w:sz w:val="28"/>
          <w:szCs w:val="28"/>
          <w:lang w:eastAsia="lv-LV"/>
        </w:rPr>
        <w:t xml:space="preserve"> šo noteikumu </w:t>
      </w:r>
      <w:hyperlink r:id="rId11" w:anchor="piel1" w:history="1">
        <w:r w:rsidRPr="00BE619D">
          <w:rPr>
            <w:rFonts w:ascii="Times New Roman" w:eastAsia="Calibri" w:hAnsi="Times New Roman" w:cs="Times New Roman"/>
            <w:sz w:val="28"/>
            <w:szCs w:val="28"/>
            <w:lang w:eastAsia="lv-LV"/>
          </w:rPr>
          <w:t>1.</w:t>
        </w:r>
        <w:r w:rsidR="00F43A38">
          <w:rPr>
            <w:rFonts w:ascii="Times New Roman" w:eastAsia="Calibri" w:hAnsi="Times New Roman" w:cs="Times New Roman"/>
            <w:sz w:val="28"/>
            <w:szCs w:val="28"/>
            <w:lang w:eastAsia="lv-LV"/>
          </w:rPr>
          <w:t> </w:t>
        </w:r>
        <w:r w:rsidRPr="00BE619D">
          <w:rPr>
            <w:rFonts w:ascii="Times New Roman" w:eastAsia="Calibri" w:hAnsi="Times New Roman" w:cs="Times New Roman"/>
            <w:sz w:val="28"/>
            <w:szCs w:val="28"/>
            <w:lang w:eastAsia="lv-LV"/>
          </w:rPr>
          <w:t>pielikumā</w:t>
        </w:r>
      </w:hyperlink>
      <w:r w:rsidR="00383733" w:rsidRPr="00BE619D">
        <w:rPr>
          <w:rFonts w:ascii="Times New Roman" w:eastAsia="Calibri" w:hAnsi="Times New Roman" w:cs="Times New Roman"/>
          <w:sz w:val="28"/>
          <w:szCs w:val="28"/>
          <w:lang w:eastAsia="lv-LV"/>
        </w:rPr>
        <w:t>.</w:t>
      </w:r>
      <w:r w:rsidRPr="00BE619D">
        <w:rPr>
          <w:rFonts w:ascii="Times New Roman" w:eastAsia="Calibri" w:hAnsi="Times New Roman" w:cs="Times New Roman"/>
          <w:strike/>
          <w:sz w:val="28"/>
          <w:szCs w:val="28"/>
          <w:lang w:eastAsia="lv-LV"/>
        </w:rPr>
        <w:t xml:space="preserve"> </w:t>
      </w:r>
    </w:p>
    <w:p w14:paraId="388C8D8D" w14:textId="1821026C" w:rsidR="009C0E48" w:rsidRPr="00BE619D" w:rsidRDefault="00B60E33"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 xml:space="preserve">5. Dabas parka </w:t>
      </w:r>
      <w:r w:rsidR="004D02F8" w:rsidRPr="00BE619D">
        <w:rPr>
          <w:rFonts w:ascii="Times New Roman" w:eastAsia="Calibri" w:hAnsi="Times New Roman" w:cs="Times New Roman"/>
          <w:sz w:val="28"/>
          <w:szCs w:val="28"/>
          <w:lang w:eastAsia="lv-LV"/>
        </w:rPr>
        <w:t>robežas</w:t>
      </w:r>
      <w:r w:rsidR="009C0E48" w:rsidRPr="00BE619D">
        <w:rPr>
          <w:rFonts w:ascii="Times New Roman" w:eastAsia="Calibri" w:hAnsi="Times New Roman" w:cs="Times New Roman"/>
          <w:sz w:val="28"/>
          <w:szCs w:val="28"/>
          <w:lang w:eastAsia="lv-LV"/>
        </w:rPr>
        <w:t xml:space="preserve"> dabā apzīmē ar speciālo informatīvo zīmi, kuras paraugs, izveidošanas un lietošanas kārtība noteikta šo noteikumu 2.</w:t>
      </w:r>
      <w:r w:rsidR="00F43A38">
        <w:rPr>
          <w:rFonts w:ascii="Times New Roman" w:eastAsia="Calibri" w:hAnsi="Times New Roman" w:cs="Times New Roman"/>
          <w:sz w:val="28"/>
          <w:szCs w:val="28"/>
          <w:lang w:eastAsia="lv-LV"/>
        </w:rPr>
        <w:t> </w:t>
      </w:r>
      <w:r w:rsidR="009C0E48" w:rsidRPr="00BE619D">
        <w:rPr>
          <w:rFonts w:ascii="Times New Roman" w:eastAsia="Calibri" w:hAnsi="Times New Roman" w:cs="Times New Roman"/>
          <w:sz w:val="28"/>
          <w:szCs w:val="28"/>
          <w:lang w:eastAsia="lv-LV"/>
        </w:rPr>
        <w:t>pielikumā.</w:t>
      </w:r>
    </w:p>
    <w:p w14:paraId="59DEE989" w14:textId="0FADEF03" w:rsidR="009C0E48" w:rsidRPr="00BE619D" w:rsidRDefault="002324B9" w:rsidP="00BE619D">
      <w:pPr>
        <w:spacing w:before="120" w:after="0"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6</w:t>
      </w:r>
      <w:r w:rsidR="009C0E48" w:rsidRPr="00BE619D">
        <w:rPr>
          <w:rFonts w:ascii="Times New Roman" w:eastAsia="Calibri" w:hAnsi="Times New Roman" w:cs="Times New Roman"/>
          <w:sz w:val="28"/>
          <w:szCs w:val="28"/>
          <w:lang w:eastAsia="lv-LV"/>
        </w:rPr>
        <w:t>. Dabas aizsardzības pārvalde nosaka ierobežotas pieejamības statusu informācijai par dabas parkā esošo īpaši aizsargājamo sugu dzīvotņu un īpaši aizsargājamo biotopu atrašanās vietu, ja tās atklāšana var kaitēt dabas aizsardzībai. Šādu informāciju izplata tikai ar Dabas aizsardzības pārvaldes rakstisku atļauju.</w:t>
      </w:r>
    </w:p>
    <w:p w14:paraId="57B20FD3" w14:textId="6EC467FF" w:rsidR="009C0E48" w:rsidRPr="00BE619D" w:rsidRDefault="002324B9" w:rsidP="00BE619D">
      <w:pPr>
        <w:spacing w:before="120" w:after="0"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7</w:t>
      </w:r>
      <w:r w:rsidR="009C0E48" w:rsidRPr="00BE619D">
        <w:rPr>
          <w:rFonts w:ascii="Times New Roman" w:eastAsia="Calibri" w:hAnsi="Times New Roman" w:cs="Times New Roman"/>
          <w:sz w:val="28"/>
          <w:szCs w:val="28"/>
          <w:lang w:eastAsia="lv-LV"/>
        </w:rPr>
        <w:t>. Dabas aizsardzības pārvalde, izsniedzot rakstisku atļauju šajos noteikumos minētajām darbībām, izmanto dabas aizsardzības plānā iekļauto informāciju un jaunāko pieejamo informāciju par īpaši aizsargājamām sugām un biotopiem dabas parka teritorijā un izvērtē paredzētās darbības ietekmi uz dabas parku, īpaši aizsargājamām sugām un biotopiem.</w:t>
      </w:r>
    </w:p>
    <w:p w14:paraId="7A0FC596" w14:textId="67A9CB3F" w:rsidR="009C0E48" w:rsidRPr="00BE619D" w:rsidRDefault="002324B9" w:rsidP="00BE619D">
      <w:pPr>
        <w:spacing w:before="120" w:after="0"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8</w:t>
      </w:r>
      <w:r w:rsidR="009C0E48" w:rsidRPr="00BE619D">
        <w:rPr>
          <w:rFonts w:ascii="Times New Roman" w:eastAsia="Calibri" w:hAnsi="Times New Roman" w:cs="Times New Roman"/>
          <w:sz w:val="28"/>
          <w:szCs w:val="28"/>
          <w:lang w:eastAsia="lv-LV"/>
        </w:rPr>
        <w:t>. Dabas aizsardzības pārvaldes rakstiska atļauja nav nepieciešama darbībām, kurām saskaņā ar normatīvajiem aktiem par ietekmes uz vidi novērtējumu Valsts vides dienests izsniedz tehniskos noteikumus vai veic sākotnējo ietekmes uz vidi novērtējumu. Ja minēto darbību rezultātā tiek mainīta zemes lietošanas kategorija, Dabas aizsardzības pārvaldes rakstiskā atļauja zemes lietošanas kategorijas maiņai nav nepieciešama. Vērtējot šādas darbības, Valsts vides dienests vienlaikus izvērtē zemes lietošanas kategorijas maiņas iespējamību.</w:t>
      </w:r>
    </w:p>
    <w:p w14:paraId="78783E72" w14:textId="77777777" w:rsidR="00BD4771" w:rsidRPr="00BE619D" w:rsidRDefault="00BD4771" w:rsidP="00BE619D">
      <w:pPr>
        <w:spacing w:after="0" w:line="240" w:lineRule="auto"/>
        <w:jc w:val="both"/>
        <w:rPr>
          <w:rFonts w:ascii="Times New Roman" w:eastAsia="Calibri" w:hAnsi="Times New Roman" w:cs="Times New Roman"/>
          <w:color w:val="1F497D"/>
          <w:sz w:val="24"/>
          <w:szCs w:val="24"/>
          <w:lang w:eastAsia="lv-LV"/>
        </w:rPr>
      </w:pPr>
    </w:p>
    <w:p w14:paraId="00B8FE87" w14:textId="38420FC6" w:rsidR="00BD4771" w:rsidRPr="00BE619D" w:rsidRDefault="002324B9" w:rsidP="00BE619D">
      <w:pPr>
        <w:spacing w:after="0"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9</w:t>
      </w:r>
      <w:r w:rsidR="00BD4771" w:rsidRPr="00BE619D">
        <w:rPr>
          <w:rFonts w:ascii="Times New Roman" w:eastAsia="Calibri" w:hAnsi="Times New Roman" w:cs="Times New Roman"/>
          <w:sz w:val="28"/>
          <w:szCs w:val="28"/>
          <w:lang w:eastAsia="lv-LV"/>
        </w:rPr>
        <w:t xml:space="preserve">. </w:t>
      </w:r>
      <w:bookmarkStart w:id="0" w:name="_Hlk69197770"/>
      <w:r w:rsidR="00BD4771" w:rsidRPr="00BE619D">
        <w:rPr>
          <w:rFonts w:ascii="Times New Roman" w:eastAsia="Calibri" w:hAnsi="Times New Roman" w:cs="Times New Roman"/>
          <w:sz w:val="28"/>
          <w:szCs w:val="28"/>
          <w:lang w:eastAsia="lv-LV"/>
        </w:rPr>
        <w:t xml:space="preserve">Neitrālā zona noteikta, lai nodrošinātu apdzīvotu </w:t>
      </w:r>
      <w:r w:rsidR="009363ED" w:rsidRPr="00BE619D">
        <w:rPr>
          <w:rFonts w:ascii="Times New Roman" w:eastAsia="Calibri" w:hAnsi="Times New Roman" w:cs="Times New Roman"/>
          <w:sz w:val="28"/>
          <w:szCs w:val="28"/>
          <w:lang w:eastAsia="lv-LV"/>
        </w:rPr>
        <w:t>teritoriju</w:t>
      </w:r>
      <w:r w:rsidR="00BD4771" w:rsidRPr="00BE619D">
        <w:rPr>
          <w:rFonts w:ascii="Times New Roman" w:eastAsia="Calibri" w:hAnsi="Times New Roman" w:cs="Times New Roman"/>
          <w:sz w:val="28"/>
          <w:szCs w:val="28"/>
          <w:lang w:eastAsia="lv-LV"/>
        </w:rPr>
        <w:t xml:space="preserve"> funkcionēšanu un attīstību, kā arī valsts autoceļu uzturēšanu. Visā dabas parka teritorijā valsts autoceļi tā nodalījuma joslas platumā ir noteikti kā neitrālā zona</w:t>
      </w:r>
      <w:bookmarkEnd w:id="0"/>
      <w:r w:rsidR="005A654F" w:rsidRPr="00BE619D">
        <w:rPr>
          <w:rFonts w:ascii="Times New Roman" w:eastAsia="Calibri" w:hAnsi="Times New Roman" w:cs="Times New Roman"/>
          <w:sz w:val="28"/>
          <w:szCs w:val="28"/>
          <w:lang w:eastAsia="lv-LV"/>
        </w:rPr>
        <w:t>.</w:t>
      </w:r>
    </w:p>
    <w:p w14:paraId="566A7334" w14:textId="0CE2B4CE" w:rsidR="00B60E33" w:rsidRPr="00BE619D" w:rsidRDefault="009C0E48" w:rsidP="00BE619D">
      <w:pPr>
        <w:spacing w:before="100" w:beforeAutospacing="1" w:after="100" w:afterAutospacing="1" w:line="240" w:lineRule="auto"/>
        <w:jc w:val="center"/>
        <w:rPr>
          <w:rFonts w:ascii="Times New Roman" w:eastAsia="Calibri" w:hAnsi="Times New Roman" w:cs="Times New Roman"/>
          <w:b/>
          <w:bCs/>
          <w:caps/>
          <w:strike/>
          <w:sz w:val="28"/>
          <w:szCs w:val="28"/>
          <w:lang w:eastAsia="lv-LV"/>
        </w:rPr>
      </w:pPr>
      <w:r w:rsidRPr="00BE619D">
        <w:rPr>
          <w:rFonts w:ascii="Times New Roman" w:eastAsia="Calibri" w:hAnsi="Times New Roman" w:cs="Times New Roman"/>
          <w:b/>
          <w:bCs/>
          <w:sz w:val="28"/>
          <w:szCs w:val="28"/>
        </w:rPr>
        <w:t>II. Vispārīgie aprobežojumi visā dabas parka teritorijā</w:t>
      </w:r>
    </w:p>
    <w:p w14:paraId="098239A8" w14:textId="6A42FB22" w:rsidR="009C0E48" w:rsidRPr="00BE619D" w:rsidRDefault="009C0E48" w:rsidP="00BE619D">
      <w:pPr>
        <w:spacing w:before="100" w:beforeAutospacing="1" w:after="100" w:afterAutospacing="1" w:line="240" w:lineRule="auto"/>
        <w:jc w:val="both"/>
        <w:rPr>
          <w:rFonts w:ascii="Times New Roman" w:eastAsia="Calibri" w:hAnsi="Times New Roman" w:cs="Times New Roman"/>
          <w:sz w:val="24"/>
          <w:szCs w:val="24"/>
          <w:lang w:eastAsia="lv-LV"/>
        </w:rPr>
      </w:pPr>
      <w:r w:rsidRPr="00BE619D">
        <w:rPr>
          <w:rFonts w:ascii="Times New Roman" w:eastAsia="Calibri" w:hAnsi="Times New Roman" w:cs="Times New Roman"/>
          <w:sz w:val="28"/>
          <w:szCs w:val="28"/>
          <w:lang w:eastAsia="lv-LV"/>
        </w:rPr>
        <w:t>1</w:t>
      </w:r>
      <w:r w:rsidR="002324B9" w:rsidRPr="00BE619D">
        <w:rPr>
          <w:rFonts w:ascii="Times New Roman" w:eastAsia="Calibri" w:hAnsi="Times New Roman" w:cs="Times New Roman"/>
          <w:sz w:val="28"/>
          <w:szCs w:val="28"/>
          <w:lang w:eastAsia="lv-LV"/>
        </w:rPr>
        <w:t>0</w:t>
      </w:r>
      <w:r w:rsidRPr="00BE619D">
        <w:rPr>
          <w:rFonts w:ascii="Times New Roman" w:eastAsia="Calibri" w:hAnsi="Times New Roman" w:cs="Times New Roman"/>
          <w:sz w:val="28"/>
          <w:szCs w:val="28"/>
          <w:lang w:eastAsia="lv-LV"/>
        </w:rPr>
        <w:t>. Šajos noteikumos noteiktie aprobežojumi neattiecas uz ugunsdzēsības pasākumiem</w:t>
      </w:r>
      <w:r w:rsidRPr="00BE619D">
        <w:rPr>
          <w:rFonts w:ascii="Times New Roman" w:eastAsia="Calibri" w:hAnsi="Times New Roman" w:cs="Times New Roman"/>
          <w:sz w:val="24"/>
          <w:szCs w:val="24"/>
          <w:lang w:eastAsia="lv-LV"/>
        </w:rPr>
        <w:t>.</w:t>
      </w:r>
    </w:p>
    <w:p w14:paraId="4CD26330" w14:textId="466D2CCB" w:rsidR="00B60E33" w:rsidRPr="00BE619D" w:rsidRDefault="00BD4771" w:rsidP="00BE619D">
      <w:pPr>
        <w:spacing w:before="120" w:after="0"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2324B9" w:rsidRPr="00BE619D">
        <w:rPr>
          <w:rFonts w:ascii="Times New Roman" w:eastAsia="Calibri" w:hAnsi="Times New Roman" w:cs="Times New Roman"/>
          <w:sz w:val="28"/>
          <w:szCs w:val="28"/>
          <w:lang w:eastAsia="lv-LV"/>
        </w:rPr>
        <w:t>1</w:t>
      </w:r>
      <w:r w:rsidR="00B60E33" w:rsidRPr="00BE619D">
        <w:rPr>
          <w:rFonts w:ascii="Times New Roman" w:eastAsia="Calibri" w:hAnsi="Times New Roman" w:cs="Times New Roman"/>
          <w:sz w:val="28"/>
          <w:szCs w:val="28"/>
          <w:lang w:eastAsia="lv-LV"/>
        </w:rPr>
        <w:t xml:space="preserve">. </w:t>
      </w:r>
      <w:r w:rsidRPr="00BE619D">
        <w:rPr>
          <w:rFonts w:ascii="Times New Roman" w:eastAsia="Calibri" w:hAnsi="Times New Roman" w:cs="Times New Roman"/>
          <w:sz w:val="28"/>
          <w:szCs w:val="28"/>
          <w:lang w:eastAsia="lv-LV"/>
        </w:rPr>
        <w:t>D</w:t>
      </w:r>
      <w:r w:rsidR="00B60E33" w:rsidRPr="00BE619D">
        <w:rPr>
          <w:rFonts w:ascii="Times New Roman" w:eastAsia="Calibri" w:hAnsi="Times New Roman" w:cs="Times New Roman"/>
          <w:sz w:val="28"/>
          <w:szCs w:val="28"/>
          <w:lang w:eastAsia="lv-LV"/>
        </w:rPr>
        <w:t>abas parka teritorijā aizliegts:</w:t>
      </w:r>
    </w:p>
    <w:p w14:paraId="3E340559" w14:textId="1FBFE3FE" w:rsidR="00B60E33" w:rsidRPr="00BE619D" w:rsidRDefault="00BD4771" w:rsidP="00BE619D">
      <w:pPr>
        <w:spacing w:before="120" w:after="0"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2324B9" w:rsidRPr="00BE619D">
        <w:rPr>
          <w:rFonts w:ascii="Times New Roman" w:eastAsia="Calibri" w:hAnsi="Times New Roman" w:cs="Times New Roman"/>
          <w:sz w:val="28"/>
          <w:szCs w:val="28"/>
          <w:lang w:eastAsia="lv-LV"/>
        </w:rPr>
        <w:t>1</w:t>
      </w:r>
      <w:r w:rsidR="00B60E33" w:rsidRPr="00BE619D">
        <w:rPr>
          <w:rFonts w:ascii="Times New Roman" w:eastAsia="Calibri" w:hAnsi="Times New Roman" w:cs="Times New Roman"/>
          <w:sz w:val="28"/>
          <w:szCs w:val="28"/>
          <w:lang w:eastAsia="lv-LV"/>
        </w:rPr>
        <w:t>.1. ierīkot jaunus atkritumu poligonus;</w:t>
      </w:r>
    </w:p>
    <w:p w14:paraId="219501E7" w14:textId="7EC63BA3" w:rsidR="009C0E48" w:rsidRPr="00BE619D" w:rsidRDefault="00BD4771" w:rsidP="00BE619D">
      <w:pPr>
        <w:spacing w:before="120" w:after="0"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lastRenderedPageBreak/>
        <w:t>1</w:t>
      </w:r>
      <w:r w:rsidR="002324B9" w:rsidRPr="00BE619D">
        <w:rPr>
          <w:rFonts w:ascii="Times New Roman" w:eastAsia="Calibri" w:hAnsi="Times New Roman" w:cs="Times New Roman"/>
          <w:sz w:val="28"/>
          <w:szCs w:val="28"/>
          <w:lang w:eastAsia="lv-LV"/>
        </w:rPr>
        <w:t>1</w:t>
      </w:r>
      <w:r w:rsidR="009C0E48" w:rsidRPr="00BE619D">
        <w:rPr>
          <w:rFonts w:ascii="Times New Roman" w:eastAsia="Calibri" w:hAnsi="Times New Roman" w:cs="Times New Roman"/>
          <w:sz w:val="28"/>
          <w:szCs w:val="28"/>
          <w:lang w:eastAsia="lv-LV"/>
        </w:rPr>
        <w:t xml:space="preserve">.2. bojāt un iznīcināt speciālās informatīvās zīmes, informācijas stendus, kā arī citus publiski pieejamus </w:t>
      </w:r>
      <w:r w:rsidR="004D02F8" w:rsidRPr="00BE619D">
        <w:rPr>
          <w:rFonts w:ascii="Times New Roman" w:eastAsia="Calibri" w:hAnsi="Times New Roman" w:cs="Times New Roman"/>
          <w:sz w:val="28"/>
          <w:szCs w:val="28"/>
          <w:lang w:eastAsia="lv-LV"/>
        </w:rPr>
        <w:t xml:space="preserve">dabas tūrisma, </w:t>
      </w:r>
      <w:r w:rsidR="009C0E48" w:rsidRPr="00BE619D">
        <w:rPr>
          <w:rFonts w:ascii="Times New Roman" w:eastAsia="Calibri" w:hAnsi="Times New Roman" w:cs="Times New Roman"/>
          <w:sz w:val="28"/>
          <w:szCs w:val="28"/>
          <w:lang w:eastAsia="lv-LV"/>
        </w:rPr>
        <w:t>izziņas</w:t>
      </w:r>
      <w:r w:rsidR="004D02F8" w:rsidRPr="00BE619D">
        <w:rPr>
          <w:rFonts w:ascii="Times New Roman" w:eastAsia="Calibri" w:hAnsi="Times New Roman" w:cs="Times New Roman"/>
          <w:sz w:val="28"/>
          <w:szCs w:val="28"/>
          <w:lang w:eastAsia="lv-LV"/>
        </w:rPr>
        <w:t xml:space="preserve"> un </w:t>
      </w:r>
      <w:r w:rsidR="009C0E48" w:rsidRPr="00BE619D">
        <w:rPr>
          <w:rFonts w:ascii="Times New Roman" w:eastAsia="Calibri" w:hAnsi="Times New Roman" w:cs="Times New Roman"/>
          <w:sz w:val="28"/>
          <w:szCs w:val="28"/>
          <w:lang w:eastAsia="lv-LV"/>
        </w:rPr>
        <w:t>atpūtas infrastruktūras objektus;</w:t>
      </w:r>
    </w:p>
    <w:p w14:paraId="004BC614" w14:textId="6DDD4934" w:rsidR="009C0E48" w:rsidRPr="00BE619D" w:rsidRDefault="00BD4771" w:rsidP="00BE619D">
      <w:pPr>
        <w:spacing w:before="120" w:after="0"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2324B9" w:rsidRPr="00BE619D">
        <w:rPr>
          <w:rFonts w:ascii="Times New Roman" w:eastAsia="Calibri" w:hAnsi="Times New Roman" w:cs="Times New Roman"/>
          <w:sz w:val="28"/>
          <w:szCs w:val="28"/>
          <w:lang w:eastAsia="lv-LV"/>
        </w:rPr>
        <w:t>1</w:t>
      </w:r>
      <w:r w:rsidR="009C0E48" w:rsidRPr="00BE619D">
        <w:rPr>
          <w:rFonts w:ascii="Times New Roman" w:eastAsia="Calibri" w:hAnsi="Times New Roman" w:cs="Times New Roman"/>
          <w:sz w:val="28"/>
          <w:szCs w:val="28"/>
          <w:lang w:eastAsia="lv-LV"/>
        </w:rPr>
        <w:t>.3. audzēt ģenētiski modificētus kultūraugus;</w:t>
      </w:r>
    </w:p>
    <w:p w14:paraId="08465024" w14:textId="1C7847AD" w:rsidR="009C0E48" w:rsidRPr="00BE619D" w:rsidRDefault="00BD4771" w:rsidP="00BE619D">
      <w:pPr>
        <w:spacing w:before="120" w:after="0"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2324B9" w:rsidRPr="00BE619D">
        <w:rPr>
          <w:rFonts w:ascii="Times New Roman" w:eastAsia="Calibri" w:hAnsi="Times New Roman" w:cs="Times New Roman"/>
          <w:sz w:val="28"/>
          <w:szCs w:val="28"/>
          <w:lang w:eastAsia="lv-LV"/>
        </w:rPr>
        <w:t>1</w:t>
      </w:r>
      <w:r w:rsidR="009C0E48" w:rsidRPr="00BE619D">
        <w:rPr>
          <w:rFonts w:ascii="Times New Roman" w:eastAsia="Calibri" w:hAnsi="Times New Roman" w:cs="Times New Roman"/>
          <w:sz w:val="28"/>
          <w:szCs w:val="28"/>
          <w:lang w:eastAsia="lv-LV"/>
        </w:rPr>
        <w:t>.4. izmantot citzemju sugas meža atjaunošanā un ieaudzēšanā.</w:t>
      </w:r>
    </w:p>
    <w:p w14:paraId="31942E35" w14:textId="58930915" w:rsidR="009C0E48" w:rsidRPr="00BE619D" w:rsidRDefault="00BD4771" w:rsidP="00BE619D">
      <w:pPr>
        <w:spacing w:before="120" w:after="0"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2324B9" w:rsidRPr="00BE619D">
        <w:rPr>
          <w:rFonts w:ascii="Times New Roman" w:eastAsia="Calibri" w:hAnsi="Times New Roman" w:cs="Times New Roman"/>
          <w:sz w:val="28"/>
          <w:szCs w:val="28"/>
          <w:lang w:eastAsia="lv-LV"/>
        </w:rPr>
        <w:t>1</w:t>
      </w:r>
      <w:r w:rsidR="009C0E48" w:rsidRPr="00BE619D">
        <w:rPr>
          <w:rFonts w:ascii="Times New Roman" w:eastAsia="Calibri" w:hAnsi="Times New Roman" w:cs="Times New Roman"/>
          <w:sz w:val="28"/>
          <w:szCs w:val="28"/>
          <w:lang w:eastAsia="lv-LV"/>
        </w:rPr>
        <w:t xml:space="preserve">.5. lietot minerālmēslus un ķīmiskos augu aizsardzības līdzekļus mežaudzēs, izņemot </w:t>
      </w:r>
      <w:proofErr w:type="spellStart"/>
      <w:r w:rsidR="009C0E48" w:rsidRPr="00BE619D">
        <w:rPr>
          <w:rFonts w:ascii="Times New Roman" w:eastAsia="Calibri" w:hAnsi="Times New Roman" w:cs="Times New Roman"/>
          <w:sz w:val="28"/>
          <w:szCs w:val="28"/>
          <w:lang w:eastAsia="lv-LV"/>
        </w:rPr>
        <w:t>repelentus</w:t>
      </w:r>
      <w:proofErr w:type="spellEnd"/>
      <w:r w:rsidR="009C0E48" w:rsidRPr="00BE619D">
        <w:rPr>
          <w:rFonts w:ascii="Times New Roman" w:eastAsia="Calibri" w:hAnsi="Times New Roman" w:cs="Times New Roman"/>
          <w:sz w:val="28"/>
          <w:szCs w:val="28"/>
          <w:lang w:eastAsia="lv-LV"/>
        </w:rPr>
        <w:t xml:space="preserve"> pārnadžu atbaidīšanai un feromonus koku stumbra kaitēkļu ierobežošanai un augu aizsardzības līdzekļus </w:t>
      </w:r>
      <w:proofErr w:type="spellStart"/>
      <w:r w:rsidR="009C0E48" w:rsidRPr="00BE619D">
        <w:rPr>
          <w:rFonts w:ascii="Times New Roman" w:eastAsia="Calibri" w:hAnsi="Times New Roman" w:cs="Times New Roman"/>
          <w:sz w:val="28"/>
          <w:szCs w:val="28"/>
          <w:lang w:eastAsia="lv-LV"/>
        </w:rPr>
        <w:t>invazīvo</w:t>
      </w:r>
      <w:proofErr w:type="spellEnd"/>
      <w:r w:rsidR="009C0E48" w:rsidRPr="00BE619D">
        <w:rPr>
          <w:rFonts w:ascii="Times New Roman" w:eastAsia="Calibri" w:hAnsi="Times New Roman" w:cs="Times New Roman"/>
          <w:sz w:val="28"/>
          <w:szCs w:val="28"/>
          <w:lang w:eastAsia="lv-LV"/>
        </w:rPr>
        <w:t xml:space="preserve"> augu sugu izplatības ierobežošanai, izsmidzinot tos lokāli uz augiem;</w:t>
      </w:r>
    </w:p>
    <w:p w14:paraId="1E3CCD46" w14:textId="23D6339E" w:rsidR="009C0E48" w:rsidRPr="00BE619D" w:rsidRDefault="00BD4771" w:rsidP="00BE619D">
      <w:pPr>
        <w:spacing w:before="120" w:after="0"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2324B9" w:rsidRPr="00BE619D">
        <w:rPr>
          <w:rFonts w:ascii="Times New Roman" w:eastAsia="Calibri" w:hAnsi="Times New Roman" w:cs="Times New Roman"/>
          <w:sz w:val="28"/>
          <w:szCs w:val="28"/>
          <w:lang w:eastAsia="lv-LV"/>
        </w:rPr>
        <w:t>1</w:t>
      </w:r>
      <w:r w:rsidR="005F0374" w:rsidRPr="00BE619D">
        <w:rPr>
          <w:rFonts w:ascii="Times New Roman" w:eastAsia="Calibri" w:hAnsi="Times New Roman" w:cs="Times New Roman"/>
          <w:sz w:val="28"/>
          <w:szCs w:val="28"/>
          <w:lang w:eastAsia="lv-LV"/>
        </w:rPr>
        <w:t xml:space="preserve">.6. </w:t>
      </w:r>
      <w:r w:rsidR="009C0E48" w:rsidRPr="00BE619D">
        <w:rPr>
          <w:rFonts w:ascii="Times New Roman" w:eastAsia="Calibri" w:hAnsi="Times New Roman" w:cs="Times New Roman"/>
          <w:sz w:val="28"/>
          <w:szCs w:val="28"/>
          <w:lang w:eastAsia="lv-LV"/>
        </w:rPr>
        <w:t>dedzināt sausās zāles, virsāju un niedru platības, kā arī meža zemsedzi. Aizliegums neattiecas uz īpaši aizsargājamo sugu dzīvotņu un īpaši aizsargājamo biotopu atjaunošanas pasākumiem, kuru veikšanai ir saņemta Dabas aizsardzības pārvaldes rakstiska atļauja un par kuriem ir rakstiski informēta par ugunsdrošību un ugunsdzēsību atbildīgā institūcija;</w:t>
      </w:r>
    </w:p>
    <w:p w14:paraId="1D9BC9D4" w14:textId="31DEE986" w:rsidR="009C0E48" w:rsidRPr="00BE619D" w:rsidRDefault="009C0E48" w:rsidP="00BE619D">
      <w:pPr>
        <w:spacing w:before="120" w:after="0"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2324B9" w:rsidRPr="00BE619D">
        <w:rPr>
          <w:rFonts w:ascii="Times New Roman" w:eastAsia="Calibri" w:hAnsi="Times New Roman" w:cs="Times New Roman"/>
          <w:sz w:val="28"/>
          <w:szCs w:val="28"/>
          <w:lang w:eastAsia="lv-LV"/>
        </w:rPr>
        <w:t>1</w:t>
      </w:r>
      <w:r w:rsidRPr="00BE619D">
        <w:rPr>
          <w:rFonts w:ascii="Times New Roman" w:eastAsia="Calibri" w:hAnsi="Times New Roman" w:cs="Times New Roman"/>
          <w:sz w:val="28"/>
          <w:szCs w:val="28"/>
          <w:lang w:eastAsia="lv-LV"/>
        </w:rPr>
        <w:t>.7. lietot</w:t>
      </w:r>
      <w:r w:rsidR="00AD04C3" w:rsidRPr="00BE619D">
        <w:rPr>
          <w:rFonts w:ascii="Times New Roman" w:eastAsia="Calibri" w:hAnsi="Times New Roman" w:cs="Times New Roman"/>
          <w:sz w:val="28"/>
          <w:szCs w:val="28"/>
          <w:lang w:eastAsia="lv-LV"/>
        </w:rPr>
        <w:t xml:space="preserve"> ūdensputnu</w:t>
      </w:r>
      <w:r w:rsidRPr="00BE619D">
        <w:rPr>
          <w:rFonts w:ascii="Times New Roman" w:eastAsia="Calibri" w:hAnsi="Times New Roman" w:cs="Times New Roman"/>
          <w:sz w:val="28"/>
          <w:szCs w:val="28"/>
          <w:lang w:eastAsia="lv-LV"/>
        </w:rPr>
        <w:t xml:space="preserve"> medībās šāviņus, kas satur svinu</w:t>
      </w:r>
      <w:r w:rsidR="005A654F" w:rsidRPr="00BE619D">
        <w:rPr>
          <w:rFonts w:ascii="Times New Roman" w:eastAsia="Calibri" w:hAnsi="Times New Roman" w:cs="Times New Roman"/>
          <w:sz w:val="28"/>
          <w:szCs w:val="28"/>
          <w:lang w:eastAsia="lv-LV"/>
        </w:rPr>
        <w:t>;</w:t>
      </w:r>
    </w:p>
    <w:p w14:paraId="7451936E" w14:textId="660899F1" w:rsidR="009C0E48" w:rsidRPr="00BE619D" w:rsidRDefault="009C0E48" w:rsidP="00BE619D">
      <w:pPr>
        <w:spacing w:before="120" w:after="0"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2324B9" w:rsidRPr="00BE619D">
        <w:rPr>
          <w:rFonts w:ascii="Times New Roman" w:eastAsia="Calibri" w:hAnsi="Times New Roman" w:cs="Times New Roman"/>
          <w:sz w:val="28"/>
          <w:szCs w:val="28"/>
          <w:lang w:eastAsia="lv-LV"/>
        </w:rPr>
        <w:t>1</w:t>
      </w:r>
      <w:r w:rsidRPr="00BE619D">
        <w:rPr>
          <w:rFonts w:ascii="Times New Roman" w:eastAsia="Calibri" w:hAnsi="Times New Roman" w:cs="Times New Roman"/>
          <w:sz w:val="28"/>
          <w:szCs w:val="28"/>
          <w:lang w:eastAsia="lv-LV"/>
        </w:rPr>
        <w:t xml:space="preserve">.8. lai samazinātu dzīvnieku bojāeju – pļaut lauksaimniecībā izmantojamās zemes un </w:t>
      </w:r>
      <w:proofErr w:type="spellStart"/>
      <w:r w:rsidRPr="00BE619D">
        <w:rPr>
          <w:rFonts w:ascii="Times New Roman" w:eastAsia="Calibri" w:hAnsi="Times New Roman" w:cs="Times New Roman"/>
          <w:sz w:val="28"/>
          <w:szCs w:val="28"/>
          <w:lang w:eastAsia="lv-LV"/>
        </w:rPr>
        <w:t>lauces</w:t>
      </w:r>
      <w:proofErr w:type="spellEnd"/>
      <w:r w:rsidRPr="00BE619D">
        <w:rPr>
          <w:rFonts w:ascii="Times New Roman" w:eastAsia="Calibri" w:hAnsi="Times New Roman" w:cs="Times New Roman"/>
          <w:sz w:val="28"/>
          <w:szCs w:val="28"/>
          <w:lang w:eastAsia="lv-LV"/>
        </w:rPr>
        <w:t xml:space="preserve"> virzienā no malām uz centru. Nelīdzena reljefa apstākļos pļauj slejās virzienā no lauka atklātās malas (arī no pagalma, ceļa, atklāta grāvja, žoga) uz krūmāju vai mežu;</w:t>
      </w:r>
    </w:p>
    <w:p w14:paraId="6CBE0A29" w14:textId="246B2B9E" w:rsidR="00B60E33" w:rsidRPr="00BE619D" w:rsidRDefault="00BD4771"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2324B9" w:rsidRPr="00BE619D">
        <w:rPr>
          <w:rFonts w:ascii="Times New Roman" w:eastAsia="Calibri" w:hAnsi="Times New Roman" w:cs="Times New Roman"/>
          <w:sz w:val="28"/>
          <w:szCs w:val="28"/>
          <w:lang w:eastAsia="lv-LV"/>
        </w:rPr>
        <w:t>1</w:t>
      </w:r>
      <w:r w:rsidR="00B60E33" w:rsidRPr="00BE619D">
        <w:rPr>
          <w:rFonts w:ascii="Times New Roman" w:eastAsia="Calibri" w:hAnsi="Times New Roman" w:cs="Times New Roman"/>
          <w:sz w:val="28"/>
          <w:szCs w:val="28"/>
          <w:lang w:eastAsia="lv-LV"/>
        </w:rPr>
        <w:t>.</w:t>
      </w:r>
      <w:r w:rsidR="000B5FBB" w:rsidRPr="00BE619D">
        <w:rPr>
          <w:rFonts w:ascii="Times New Roman" w:eastAsia="Calibri" w:hAnsi="Times New Roman" w:cs="Times New Roman"/>
          <w:sz w:val="28"/>
          <w:szCs w:val="28"/>
          <w:lang w:eastAsia="lv-LV"/>
        </w:rPr>
        <w:t>9</w:t>
      </w:r>
      <w:r w:rsidR="00B60E33" w:rsidRPr="00BE619D">
        <w:rPr>
          <w:rFonts w:ascii="Times New Roman" w:eastAsia="Calibri" w:hAnsi="Times New Roman" w:cs="Times New Roman"/>
          <w:sz w:val="28"/>
          <w:szCs w:val="28"/>
          <w:lang w:eastAsia="lv-LV"/>
        </w:rPr>
        <w:t xml:space="preserve">. </w:t>
      </w:r>
      <w:r w:rsidR="004D02F8" w:rsidRPr="00BE619D">
        <w:rPr>
          <w:rFonts w:ascii="Times New Roman" w:eastAsia="Calibri" w:hAnsi="Times New Roman" w:cs="Times New Roman"/>
          <w:sz w:val="28"/>
          <w:szCs w:val="28"/>
          <w:lang w:eastAsia="lv-LV"/>
        </w:rPr>
        <w:t>pārvietoties (arī apstāties un stāvēt) ar mehāniskajiem transportlīdzekļiem, tai skaitā automašīnām, traktortehniku, motocikliem, tricikliem, kvadricikliem, mopēdiem un sniega motocikliem ārpus ceļiem, izņemot pārvietošanos ar velosipēdiem un gadījumus, ja pārvietošanās ir saistīta ar šo teritoriju apsaimniekošanu, uzraudzību, valsts aizsardzības uzdevumu veikšanu, sabiedriskās kārtības un drošības nodrošināšanu, ugunsdrošības pasākumu veikšanai vai glābšanas un meklēšanas darbiem, kā arī ar Dabas aizsardzības pārvaldes rakstisku atļauju zinātnisko pētījumu veikšanai</w:t>
      </w:r>
      <w:r w:rsidR="00F43A38">
        <w:rPr>
          <w:rFonts w:ascii="Times New Roman" w:eastAsia="Calibri" w:hAnsi="Times New Roman" w:cs="Times New Roman"/>
          <w:sz w:val="28"/>
          <w:szCs w:val="28"/>
          <w:lang w:eastAsia="lv-LV"/>
        </w:rPr>
        <w:t>;</w:t>
      </w:r>
    </w:p>
    <w:p w14:paraId="79DCF988" w14:textId="291FF9BD" w:rsidR="00B60E33" w:rsidRPr="00BE619D" w:rsidRDefault="000B5FBB" w:rsidP="00BE619D">
      <w:pPr>
        <w:spacing w:before="100" w:beforeAutospacing="1" w:after="100" w:afterAutospacing="1" w:line="240" w:lineRule="auto"/>
        <w:jc w:val="both"/>
        <w:rPr>
          <w:rFonts w:ascii="Times New Roman" w:eastAsia="Calibri" w:hAnsi="Times New Roman" w:cs="Times New Roman"/>
          <w:color w:val="FF0000"/>
          <w:sz w:val="28"/>
          <w:szCs w:val="28"/>
          <w:lang w:eastAsia="lv-LV"/>
        </w:rPr>
      </w:pPr>
      <w:r w:rsidRPr="00BE619D">
        <w:rPr>
          <w:rFonts w:ascii="Times New Roman" w:eastAsia="Calibri" w:hAnsi="Times New Roman" w:cs="Times New Roman"/>
          <w:sz w:val="28"/>
          <w:szCs w:val="28"/>
          <w:lang w:eastAsia="lv-LV"/>
        </w:rPr>
        <w:t>1</w:t>
      </w:r>
      <w:r w:rsidR="002324B9" w:rsidRPr="00BE619D">
        <w:rPr>
          <w:rFonts w:ascii="Times New Roman" w:eastAsia="Calibri" w:hAnsi="Times New Roman" w:cs="Times New Roman"/>
          <w:sz w:val="28"/>
          <w:szCs w:val="28"/>
          <w:lang w:eastAsia="lv-LV"/>
        </w:rPr>
        <w:t>1</w:t>
      </w:r>
      <w:r w:rsidRPr="00BE619D">
        <w:rPr>
          <w:rFonts w:ascii="Times New Roman" w:eastAsia="Calibri" w:hAnsi="Times New Roman" w:cs="Times New Roman"/>
          <w:sz w:val="28"/>
          <w:szCs w:val="28"/>
          <w:lang w:eastAsia="lv-LV"/>
        </w:rPr>
        <w:t>.10.</w:t>
      </w:r>
      <w:r w:rsidR="00B60E33" w:rsidRPr="00BE619D">
        <w:rPr>
          <w:rFonts w:ascii="Times New Roman" w:eastAsia="Calibri" w:hAnsi="Times New Roman" w:cs="Times New Roman"/>
          <w:sz w:val="28"/>
          <w:szCs w:val="28"/>
          <w:lang w:eastAsia="lv-LV"/>
        </w:rPr>
        <w:t xml:space="preserve"> </w:t>
      </w:r>
      <w:r w:rsidR="004D02F8" w:rsidRPr="00BE619D">
        <w:rPr>
          <w:rFonts w:ascii="Times New Roman" w:eastAsia="Calibri" w:hAnsi="Times New Roman" w:cs="Times New Roman"/>
          <w:sz w:val="28"/>
          <w:szCs w:val="28"/>
          <w:lang w:eastAsia="lv-LV"/>
        </w:rPr>
        <w:t>pārvietoties ar kuģošanas līdzekļiem, tai skaitā ūdens motocikliem, izmantojot motoru, izņemot, pārvietošanos Gaujā ar minimālo ātrumu, kā arī, ja pārvietošanās ir saistīta ar šo teritoriju uzraudzību, valsts aizsardzības uzdevumu veikšanu, glābšanas un meklēšanas darbiem vai ar Dabas aizsardzības pārvaldes rakstisku atļauju zinātnisko pētījumu veikšanai;</w:t>
      </w:r>
    </w:p>
    <w:p w14:paraId="2D5DBFAF" w14:textId="3FFFCF05" w:rsidR="00B60E33" w:rsidRPr="00BE619D" w:rsidRDefault="000B5FBB"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2324B9" w:rsidRPr="00BE619D">
        <w:rPr>
          <w:rFonts w:ascii="Times New Roman" w:eastAsia="Calibri" w:hAnsi="Times New Roman" w:cs="Times New Roman"/>
          <w:sz w:val="28"/>
          <w:szCs w:val="28"/>
          <w:lang w:eastAsia="lv-LV"/>
        </w:rPr>
        <w:t>1</w:t>
      </w:r>
      <w:r w:rsidRPr="00BE619D">
        <w:rPr>
          <w:rFonts w:ascii="Times New Roman" w:eastAsia="Calibri" w:hAnsi="Times New Roman" w:cs="Times New Roman"/>
          <w:sz w:val="28"/>
          <w:szCs w:val="28"/>
          <w:lang w:eastAsia="lv-LV"/>
        </w:rPr>
        <w:t>.11.</w:t>
      </w:r>
      <w:r w:rsidR="00B60E33" w:rsidRPr="00BE619D">
        <w:rPr>
          <w:rFonts w:ascii="Times New Roman" w:eastAsia="Calibri" w:hAnsi="Times New Roman" w:cs="Times New Roman"/>
          <w:sz w:val="28"/>
          <w:szCs w:val="28"/>
          <w:lang w:eastAsia="lv-LV"/>
        </w:rPr>
        <w:t xml:space="preserve"> rīkot </w:t>
      </w:r>
      <w:proofErr w:type="spellStart"/>
      <w:r w:rsidR="00B60E33" w:rsidRPr="00BE619D">
        <w:rPr>
          <w:rFonts w:ascii="Times New Roman" w:eastAsia="Calibri" w:hAnsi="Times New Roman" w:cs="Times New Roman"/>
          <w:sz w:val="28"/>
          <w:szCs w:val="28"/>
          <w:lang w:eastAsia="lv-LV"/>
        </w:rPr>
        <w:t>autosacensības</w:t>
      </w:r>
      <w:proofErr w:type="spellEnd"/>
      <w:r w:rsidR="00B60E33" w:rsidRPr="00BE619D">
        <w:rPr>
          <w:rFonts w:ascii="Times New Roman" w:eastAsia="Calibri" w:hAnsi="Times New Roman" w:cs="Times New Roman"/>
          <w:sz w:val="28"/>
          <w:szCs w:val="28"/>
          <w:lang w:eastAsia="lv-LV"/>
        </w:rPr>
        <w:t xml:space="preserve">, </w:t>
      </w:r>
      <w:proofErr w:type="spellStart"/>
      <w:r w:rsidR="00B60E33" w:rsidRPr="00BE619D">
        <w:rPr>
          <w:rFonts w:ascii="Times New Roman" w:eastAsia="Calibri" w:hAnsi="Times New Roman" w:cs="Times New Roman"/>
          <w:sz w:val="28"/>
          <w:szCs w:val="28"/>
          <w:lang w:eastAsia="lv-LV"/>
        </w:rPr>
        <w:t>motosacensības</w:t>
      </w:r>
      <w:proofErr w:type="spellEnd"/>
      <w:r w:rsidR="00B60E33" w:rsidRPr="00BE619D">
        <w:rPr>
          <w:rFonts w:ascii="Times New Roman" w:eastAsia="Calibri" w:hAnsi="Times New Roman" w:cs="Times New Roman"/>
          <w:sz w:val="28"/>
          <w:szCs w:val="28"/>
          <w:lang w:eastAsia="lv-LV"/>
        </w:rPr>
        <w:t xml:space="preserve"> un </w:t>
      </w:r>
      <w:proofErr w:type="spellStart"/>
      <w:r w:rsidR="00B60E33" w:rsidRPr="00BE619D">
        <w:rPr>
          <w:rFonts w:ascii="Times New Roman" w:eastAsia="Calibri" w:hAnsi="Times New Roman" w:cs="Times New Roman"/>
          <w:sz w:val="28"/>
          <w:szCs w:val="28"/>
          <w:lang w:eastAsia="lv-LV"/>
        </w:rPr>
        <w:t>velosacensības</w:t>
      </w:r>
      <w:proofErr w:type="spellEnd"/>
      <w:r w:rsidR="00B60E33" w:rsidRPr="00BE619D">
        <w:rPr>
          <w:rFonts w:ascii="Times New Roman" w:eastAsia="Calibri" w:hAnsi="Times New Roman" w:cs="Times New Roman"/>
          <w:sz w:val="28"/>
          <w:szCs w:val="28"/>
          <w:lang w:eastAsia="lv-LV"/>
        </w:rPr>
        <w:t>, kā arī rallijus, treniņbraucienus un izmēģinājuma braucienus;</w:t>
      </w:r>
    </w:p>
    <w:p w14:paraId="008F57FF" w14:textId="7F65271D" w:rsidR="00B60E33" w:rsidRPr="00BE619D" w:rsidRDefault="0091695F" w:rsidP="00BE619D">
      <w:pPr>
        <w:spacing w:before="100" w:beforeAutospacing="1" w:after="100" w:afterAutospacing="1" w:line="240" w:lineRule="auto"/>
        <w:jc w:val="both"/>
        <w:rPr>
          <w:rFonts w:ascii="Times New Roman" w:eastAsia="Calibri" w:hAnsi="Times New Roman" w:cs="Times New Roman"/>
          <w:i/>
          <w:sz w:val="28"/>
          <w:szCs w:val="28"/>
          <w:lang w:eastAsia="lv-LV"/>
        </w:rPr>
      </w:pPr>
      <w:r w:rsidRPr="00BE619D">
        <w:rPr>
          <w:rFonts w:ascii="Times New Roman" w:eastAsia="Calibri" w:hAnsi="Times New Roman" w:cs="Times New Roman"/>
          <w:sz w:val="28"/>
          <w:szCs w:val="28"/>
          <w:lang w:eastAsia="lv-LV"/>
        </w:rPr>
        <w:lastRenderedPageBreak/>
        <w:t>1</w:t>
      </w:r>
      <w:r w:rsidR="002324B9" w:rsidRPr="00BE619D">
        <w:rPr>
          <w:rFonts w:ascii="Times New Roman" w:eastAsia="Calibri" w:hAnsi="Times New Roman" w:cs="Times New Roman"/>
          <w:sz w:val="28"/>
          <w:szCs w:val="28"/>
          <w:lang w:eastAsia="lv-LV"/>
        </w:rPr>
        <w:t>1</w:t>
      </w:r>
      <w:r w:rsidRPr="00BE619D">
        <w:rPr>
          <w:rFonts w:ascii="Times New Roman" w:eastAsia="Calibri" w:hAnsi="Times New Roman" w:cs="Times New Roman"/>
          <w:sz w:val="28"/>
          <w:szCs w:val="28"/>
          <w:lang w:eastAsia="lv-LV"/>
        </w:rPr>
        <w:t>.12.</w:t>
      </w:r>
      <w:r w:rsidR="00B60E33" w:rsidRPr="00BE619D">
        <w:rPr>
          <w:rFonts w:ascii="Times New Roman" w:eastAsia="Calibri" w:hAnsi="Times New Roman" w:cs="Times New Roman"/>
          <w:sz w:val="28"/>
          <w:szCs w:val="28"/>
          <w:lang w:eastAsia="lv-LV"/>
        </w:rPr>
        <w:t xml:space="preserve"> pieļaut suņu atrašanos brīvā dabā bez pavadas</w:t>
      </w:r>
      <w:r w:rsidR="00B04953" w:rsidRPr="00BE619D">
        <w:rPr>
          <w:rFonts w:ascii="Times New Roman" w:eastAsia="Calibri" w:hAnsi="Times New Roman" w:cs="Times New Roman"/>
          <w:sz w:val="28"/>
          <w:szCs w:val="28"/>
          <w:lang w:eastAsia="lv-LV"/>
        </w:rPr>
        <w:t>, izņemot</w:t>
      </w:r>
      <w:r w:rsidR="00B60E33" w:rsidRPr="00BE619D">
        <w:rPr>
          <w:rFonts w:ascii="Times New Roman" w:eastAsia="Calibri" w:hAnsi="Times New Roman" w:cs="Times New Roman"/>
          <w:sz w:val="28"/>
          <w:szCs w:val="28"/>
          <w:lang w:eastAsia="lv-LV"/>
        </w:rPr>
        <w:t xml:space="preserve"> medības regulējošajos normatīvajos aktos noteiktos gadījumus un kārtību; </w:t>
      </w:r>
    </w:p>
    <w:p w14:paraId="6CEB76E7" w14:textId="2E2F1082" w:rsidR="00A22A8E" w:rsidRPr="00BE619D" w:rsidRDefault="0091695F"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2324B9" w:rsidRPr="00BE619D">
        <w:rPr>
          <w:rFonts w:ascii="Times New Roman" w:eastAsia="Calibri" w:hAnsi="Times New Roman" w:cs="Times New Roman"/>
          <w:sz w:val="28"/>
          <w:szCs w:val="28"/>
          <w:lang w:eastAsia="lv-LV"/>
        </w:rPr>
        <w:t>1</w:t>
      </w:r>
      <w:r w:rsidRPr="00BE619D">
        <w:rPr>
          <w:rFonts w:ascii="Times New Roman" w:eastAsia="Calibri" w:hAnsi="Times New Roman" w:cs="Times New Roman"/>
          <w:sz w:val="28"/>
          <w:szCs w:val="28"/>
          <w:lang w:eastAsia="lv-LV"/>
        </w:rPr>
        <w:t>.13</w:t>
      </w:r>
      <w:r w:rsidR="00B60E33" w:rsidRPr="00BE619D">
        <w:rPr>
          <w:rFonts w:ascii="Times New Roman" w:eastAsia="Calibri" w:hAnsi="Times New Roman" w:cs="Times New Roman"/>
          <w:sz w:val="28"/>
          <w:szCs w:val="28"/>
          <w:lang w:eastAsia="lv-LV"/>
        </w:rPr>
        <w:t xml:space="preserve">. </w:t>
      </w:r>
      <w:r w:rsidR="00FE3816" w:rsidRPr="00BE619D">
        <w:rPr>
          <w:rFonts w:ascii="Times New Roman" w:eastAsia="Calibri" w:hAnsi="Times New Roman" w:cs="Times New Roman"/>
          <w:sz w:val="28"/>
          <w:szCs w:val="28"/>
          <w:lang w:eastAsia="lv-LV"/>
        </w:rPr>
        <w:t>pārvietoties ar dzīvniekiem (piemēram, zirgiem) pa dabas parka teritoriju ārpus maršrutiem, kas norādīti šo noteikumu 1.pielikumā vai ierīkoti šo noteikumu 1</w:t>
      </w:r>
      <w:r w:rsidR="002324B9" w:rsidRPr="00BE619D">
        <w:rPr>
          <w:rFonts w:ascii="Times New Roman" w:eastAsia="Calibri" w:hAnsi="Times New Roman" w:cs="Times New Roman"/>
          <w:sz w:val="28"/>
          <w:szCs w:val="28"/>
          <w:lang w:eastAsia="lv-LV"/>
        </w:rPr>
        <w:t>2</w:t>
      </w:r>
      <w:r w:rsidR="00FE3816" w:rsidRPr="00BE619D">
        <w:rPr>
          <w:rFonts w:ascii="Times New Roman" w:eastAsia="Calibri" w:hAnsi="Times New Roman" w:cs="Times New Roman"/>
          <w:sz w:val="28"/>
          <w:szCs w:val="28"/>
          <w:lang w:eastAsia="lv-LV"/>
        </w:rPr>
        <w:t>.1.</w:t>
      </w:r>
      <w:r w:rsidR="00F43A38">
        <w:rPr>
          <w:rFonts w:ascii="Times New Roman" w:eastAsia="Calibri" w:hAnsi="Times New Roman" w:cs="Times New Roman"/>
          <w:sz w:val="28"/>
          <w:szCs w:val="28"/>
          <w:lang w:eastAsia="lv-LV"/>
        </w:rPr>
        <w:t> </w:t>
      </w:r>
      <w:r w:rsidR="00FE3816" w:rsidRPr="00BE619D">
        <w:rPr>
          <w:rFonts w:ascii="Times New Roman" w:eastAsia="Calibri" w:hAnsi="Times New Roman" w:cs="Times New Roman"/>
          <w:sz w:val="28"/>
          <w:szCs w:val="28"/>
          <w:lang w:eastAsia="lv-LV"/>
        </w:rPr>
        <w:t>apakšpunktā noteiktajā kārtībā;</w:t>
      </w:r>
    </w:p>
    <w:p w14:paraId="384ED87E" w14:textId="69131F68" w:rsidR="00B60E33" w:rsidRPr="00BE619D" w:rsidRDefault="0091695F" w:rsidP="00BE619D">
      <w:pPr>
        <w:spacing w:before="100" w:beforeAutospacing="1" w:after="100" w:afterAutospacing="1" w:line="240" w:lineRule="auto"/>
        <w:jc w:val="both"/>
        <w:rPr>
          <w:rFonts w:ascii="Times New Roman" w:eastAsia="Calibri" w:hAnsi="Times New Roman" w:cs="Times New Roman"/>
          <w:i/>
          <w:sz w:val="28"/>
          <w:szCs w:val="28"/>
        </w:rPr>
      </w:pPr>
      <w:r w:rsidRPr="00BE619D">
        <w:rPr>
          <w:rFonts w:ascii="Times New Roman" w:eastAsia="Calibri" w:hAnsi="Times New Roman" w:cs="Times New Roman"/>
          <w:sz w:val="28"/>
          <w:szCs w:val="28"/>
        </w:rPr>
        <w:t>1</w:t>
      </w:r>
      <w:r w:rsidR="002324B9" w:rsidRPr="00BE619D">
        <w:rPr>
          <w:rFonts w:ascii="Times New Roman" w:eastAsia="Calibri" w:hAnsi="Times New Roman" w:cs="Times New Roman"/>
          <w:sz w:val="28"/>
          <w:szCs w:val="28"/>
        </w:rPr>
        <w:t>1</w:t>
      </w:r>
      <w:r w:rsidRPr="00BE619D">
        <w:rPr>
          <w:rFonts w:ascii="Times New Roman" w:eastAsia="Calibri" w:hAnsi="Times New Roman" w:cs="Times New Roman"/>
          <w:sz w:val="28"/>
          <w:szCs w:val="28"/>
        </w:rPr>
        <w:t>.14</w:t>
      </w:r>
      <w:r w:rsidR="00B60E33" w:rsidRPr="00BE619D">
        <w:rPr>
          <w:rFonts w:ascii="Times New Roman" w:eastAsia="Calibri" w:hAnsi="Times New Roman" w:cs="Times New Roman"/>
          <w:sz w:val="28"/>
          <w:szCs w:val="28"/>
        </w:rPr>
        <w:t xml:space="preserve">. iegūt sūnas un ķērpjus, kā arī lasīt ogas un sēnes, bojājot vai iznīcinot zemsedzi. </w:t>
      </w:r>
    </w:p>
    <w:p w14:paraId="43D434D9" w14:textId="6EC1CDF0" w:rsidR="00B60E33" w:rsidRPr="00BE619D" w:rsidRDefault="0091695F"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2324B9" w:rsidRPr="00BE619D">
        <w:rPr>
          <w:rFonts w:ascii="Times New Roman" w:eastAsia="Calibri" w:hAnsi="Times New Roman" w:cs="Times New Roman"/>
          <w:sz w:val="28"/>
          <w:szCs w:val="28"/>
          <w:lang w:eastAsia="lv-LV"/>
        </w:rPr>
        <w:t>1</w:t>
      </w:r>
      <w:r w:rsidRPr="00BE619D">
        <w:rPr>
          <w:rFonts w:ascii="Times New Roman" w:eastAsia="Calibri" w:hAnsi="Times New Roman" w:cs="Times New Roman"/>
          <w:sz w:val="28"/>
          <w:szCs w:val="28"/>
          <w:lang w:eastAsia="lv-LV"/>
        </w:rPr>
        <w:t>.15</w:t>
      </w:r>
      <w:r w:rsidR="00B60E33" w:rsidRPr="00BE619D">
        <w:rPr>
          <w:rFonts w:ascii="Times New Roman" w:eastAsia="Calibri" w:hAnsi="Times New Roman" w:cs="Times New Roman"/>
          <w:sz w:val="28"/>
          <w:szCs w:val="28"/>
          <w:lang w:eastAsia="lv-LV"/>
        </w:rPr>
        <w:t>. uzstādīt vēja elektrostacijas;</w:t>
      </w:r>
    </w:p>
    <w:p w14:paraId="70375F67" w14:textId="39471539" w:rsidR="00B60E33" w:rsidRPr="00BE619D" w:rsidRDefault="0091695F" w:rsidP="00BE619D">
      <w:pPr>
        <w:spacing w:before="100" w:beforeAutospacing="1" w:after="100" w:afterAutospacing="1" w:line="240" w:lineRule="auto"/>
        <w:jc w:val="both"/>
        <w:rPr>
          <w:rFonts w:ascii="Times New Roman" w:eastAsia="Calibri" w:hAnsi="Times New Roman" w:cs="Times New Roman"/>
          <w:i/>
          <w:sz w:val="28"/>
          <w:szCs w:val="28"/>
          <w:lang w:eastAsia="lv-LV"/>
        </w:rPr>
      </w:pPr>
      <w:r w:rsidRPr="00BE619D">
        <w:rPr>
          <w:rFonts w:ascii="Times New Roman" w:eastAsia="Calibri" w:hAnsi="Times New Roman" w:cs="Times New Roman"/>
          <w:sz w:val="28"/>
          <w:szCs w:val="28"/>
          <w:lang w:eastAsia="lv-LV"/>
        </w:rPr>
        <w:t>1</w:t>
      </w:r>
      <w:r w:rsidR="002324B9" w:rsidRPr="00BE619D">
        <w:rPr>
          <w:rFonts w:ascii="Times New Roman" w:eastAsia="Calibri" w:hAnsi="Times New Roman" w:cs="Times New Roman"/>
          <w:sz w:val="28"/>
          <w:szCs w:val="28"/>
          <w:lang w:eastAsia="lv-LV"/>
        </w:rPr>
        <w:t>1</w:t>
      </w:r>
      <w:r w:rsidRPr="00BE619D">
        <w:rPr>
          <w:rFonts w:ascii="Times New Roman" w:eastAsia="Calibri" w:hAnsi="Times New Roman" w:cs="Times New Roman"/>
          <w:sz w:val="28"/>
          <w:szCs w:val="28"/>
          <w:lang w:eastAsia="lv-LV"/>
        </w:rPr>
        <w:t>.16</w:t>
      </w:r>
      <w:r w:rsidR="00B60E33" w:rsidRPr="00BE619D">
        <w:rPr>
          <w:rFonts w:ascii="Times New Roman" w:eastAsia="Calibri" w:hAnsi="Times New Roman" w:cs="Times New Roman"/>
          <w:sz w:val="28"/>
          <w:szCs w:val="28"/>
          <w:lang w:eastAsia="lv-LV"/>
        </w:rPr>
        <w:t xml:space="preserve">. iegūt derīgos izrakteņus, izņemot pazemes ūdens ieguvi; </w:t>
      </w:r>
    </w:p>
    <w:p w14:paraId="1753DC12" w14:textId="3C3DC6F9" w:rsidR="00B60E33" w:rsidRPr="00BE619D" w:rsidRDefault="0091695F"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2324B9" w:rsidRPr="00BE619D">
        <w:rPr>
          <w:rFonts w:ascii="Times New Roman" w:eastAsia="Calibri" w:hAnsi="Times New Roman" w:cs="Times New Roman"/>
          <w:sz w:val="28"/>
          <w:szCs w:val="28"/>
          <w:lang w:eastAsia="lv-LV"/>
        </w:rPr>
        <w:t>1</w:t>
      </w:r>
      <w:r w:rsidRPr="00BE619D">
        <w:rPr>
          <w:rFonts w:ascii="Times New Roman" w:eastAsia="Calibri" w:hAnsi="Times New Roman" w:cs="Times New Roman"/>
          <w:sz w:val="28"/>
          <w:szCs w:val="28"/>
          <w:lang w:eastAsia="lv-LV"/>
        </w:rPr>
        <w:t>.17</w:t>
      </w:r>
      <w:r w:rsidR="00B60E33" w:rsidRPr="00BE619D">
        <w:rPr>
          <w:rFonts w:ascii="Times New Roman" w:eastAsia="Calibri" w:hAnsi="Times New Roman" w:cs="Times New Roman"/>
          <w:sz w:val="28"/>
          <w:szCs w:val="28"/>
          <w:lang w:eastAsia="lv-LV"/>
        </w:rPr>
        <w:t xml:space="preserve">. </w:t>
      </w:r>
      <w:r w:rsidR="00A22A8E" w:rsidRPr="00BE619D">
        <w:rPr>
          <w:rFonts w:ascii="Times New Roman" w:eastAsia="Calibri" w:hAnsi="Times New Roman" w:cs="Times New Roman"/>
          <w:sz w:val="28"/>
          <w:szCs w:val="28"/>
          <w:lang w:eastAsia="lv-LV"/>
        </w:rPr>
        <w:t>ierīkot ierobežotā platībā turētu savvaļas sugu lauksaimniecības dzīvnieku audzētavas un iežogotas platības to turēšanai nebrīvē, izņemot gadījumu, ja tas nepieciešams īpaši aizsargājamo sugu dzīvotņu un īpaši aizsargājamo biotopu aizsardzībai, saglabāšanai un atjaunošanai, saņemot Dabas aizsardzības pārvaldes rakstisku atļauju;</w:t>
      </w:r>
    </w:p>
    <w:p w14:paraId="7DA73927" w14:textId="02C08842" w:rsidR="00A22A8E" w:rsidRPr="00BE619D" w:rsidRDefault="002324B9" w:rsidP="00BE619D">
      <w:pPr>
        <w:spacing w:before="100" w:beforeAutospacing="1" w:after="100" w:afterAutospacing="1" w:line="240" w:lineRule="auto"/>
        <w:jc w:val="both"/>
        <w:rPr>
          <w:rFonts w:ascii="Times New Roman" w:eastAsia="Calibri" w:hAnsi="Times New Roman" w:cs="Times New Roman"/>
          <w:iCs/>
          <w:sz w:val="28"/>
          <w:szCs w:val="28"/>
          <w:lang w:eastAsia="lv-LV"/>
        </w:rPr>
      </w:pPr>
      <w:r w:rsidRPr="00BE619D">
        <w:rPr>
          <w:rFonts w:ascii="Times New Roman" w:eastAsia="Calibri" w:hAnsi="Times New Roman" w:cs="Times New Roman"/>
          <w:iCs/>
          <w:sz w:val="28"/>
          <w:szCs w:val="28"/>
          <w:lang w:eastAsia="lv-LV"/>
        </w:rPr>
        <w:t>11.18</w:t>
      </w:r>
      <w:r w:rsidR="00A22A8E" w:rsidRPr="00BE619D">
        <w:rPr>
          <w:rFonts w:ascii="Times New Roman" w:eastAsia="Calibri" w:hAnsi="Times New Roman" w:cs="Times New Roman"/>
          <w:iCs/>
          <w:sz w:val="28"/>
          <w:szCs w:val="28"/>
          <w:lang w:eastAsia="lv-LV"/>
        </w:rPr>
        <w:t xml:space="preserve">. lai samazinātu dzīvnieku bojāeju – mežā un gar ceļiem ierīkot </w:t>
      </w:r>
      <w:proofErr w:type="spellStart"/>
      <w:r w:rsidR="00A22A8E" w:rsidRPr="00BE619D">
        <w:rPr>
          <w:rFonts w:ascii="Times New Roman" w:eastAsia="Calibri" w:hAnsi="Times New Roman" w:cs="Times New Roman"/>
          <w:iCs/>
          <w:sz w:val="28"/>
          <w:szCs w:val="28"/>
          <w:lang w:eastAsia="lv-LV"/>
        </w:rPr>
        <w:t>sietveida</w:t>
      </w:r>
      <w:proofErr w:type="spellEnd"/>
      <w:r w:rsidR="00A22A8E" w:rsidRPr="00BE619D">
        <w:rPr>
          <w:rFonts w:ascii="Times New Roman" w:eastAsia="Calibri" w:hAnsi="Times New Roman" w:cs="Times New Roman"/>
          <w:iCs/>
          <w:sz w:val="28"/>
          <w:szCs w:val="28"/>
          <w:lang w:eastAsia="lv-LV"/>
        </w:rPr>
        <w:t xml:space="preserve"> vai </w:t>
      </w:r>
      <w:proofErr w:type="spellStart"/>
      <w:r w:rsidR="00A22A8E" w:rsidRPr="00BE619D">
        <w:rPr>
          <w:rFonts w:ascii="Times New Roman" w:eastAsia="Calibri" w:hAnsi="Times New Roman" w:cs="Times New Roman"/>
          <w:iCs/>
          <w:sz w:val="28"/>
          <w:szCs w:val="28"/>
          <w:lang w:eastAsia="lv-LV"/>
        </w:rPr>
        <w:t>stiepļveida</w:t>
      </w:r>
      <w:proofErr w:type="spellEnd"/>
      <w:r w:rsidR="00A22A8E" w:rsidRPr="00BE619D">
        <w:rPr>
          <w:rFonts w:ascii="Times New Roman" w:eastAsia="Calibri" w:hAnsi="Times New Roman" w:cs="Times New Roman"/>
          <w:iCs/>
          <w:sz w:val="28"/>
          <w:szCs w:val="28"/>
          <w:lang w:eastAsia="lv-LV"/>
        </w:rPr>
        <w:t xml:space="preserve"> nožogojumus, kuri nav apzīmēti redzamības palielināšanai (piemēram, izmantojot zarus, lentes vai citus dzīvniekiem pamanāmus materiālus);</w:t>
      </w:r>
    </w:p>
    <w:p w14:paraId="072E5684" w14:textId="13937F96" w:rsidR="00B60E33" w:rsidRPr="00BE619D" w:rsidRDefault="002324B9" w:rsidP="00BE619D">
      <w:pPr>
        <w:spacing w:before="100" w:beforeAutospacing="1" w:after="100" w:afterAutospacing="1" w:line="240" w:lineRule="auto"/>
        <w:jc w:val="both"/>
        <w:rPr>
          <w:rFonts w:ascii="Times New Roman" w:eastAsia="Calibri" w:hAnsi="Times New Roman" w:cs="Times New Roman"/>
          <w:sz w:val="24"/>
          <w:szCs w:val="24"/>
          <w:lang w:eastAsia="lv-LV"/>
        </w:rPr>
      </w:pPr>
      <w:r w:rsidRPr="00BE619D">
        <w:rPr>
          <w:rFonts w:ascii="Times New Roman" w:eastAsia="Calibri" w:hAnsi="Times New Roman" w:cs="Times New Roman"/>
          <w:sz w:val="28"/>
          <w:szCs w:val="28"/>
          <w:lang w:eastAsia="lv-LV"/>
        </w:rPr>
        <w:t>11.19.</w:t>
      </w:r>
      <w:r w:rsidR="00B60E33" w:rsidRPr="00BE619D">
        <w:rPr>
          <w:rFonts w:ascii="Times New Roman" w:eastAsia="Calibri" w:hAnsi="Times New Roman" w:cs="Times New Roman"/>
          <w:sz w:val="28"/>
          <w:szCs w:val="28"/>
          <w:lang w:eastAsia="lv-LV"/>
        </w:rPr>
        <w:t xml:space="preserve"> apmežot </w:t>
      </w:r>
      <w:r w:rsidR="009363ED" w:rsidRPr="00BE619D">
        <w:rPr>
          <w:rFonts w:ascii="Times New Roman" w:eastAsia="Calibri" w:hAnsi="Times New Roman" w:cs="Times New Roman"/>
          <w:sz w:val="28"/>
          <w:szCs w:val="28"/>
          <w:lang w:eastAsia="lv-LV"/>
        </w:rPr>
        <w:t xml:space="preserve">Eiropas Savienības nozīmes </w:t>
      </w:r>
      <w:r w:rsidR="00B04953" w:rsidRPr="00BE619D">
        <w:rPr>
          <w:rFonts w:ascii="Times New Roman" w:eastAsia="Calibri" w:hAnsi="Times New Roman" w:cs="Times New Roman"/>
          <w:sz w:val="28"/>
          <w:szCs w:val="28"/>
          <w:lang w:eastAsia="lv-LV"/>
        </w:rPr>
        <w:t xml:space="preserve">aizsargājamu biotopu – </w:t>
      </w:r>
      <w:r w:rsidR="00B04953" w:rsidRPr="00BE619D">
        <w:rPr>
          <w:rFonts w:ascii="Times New Roman" w:eastAsia="Calibri" w:hAnsi="Times New Roman" w:cs="Times New Roman"/>
          <w:i/>
          <w:iCs/>
          <w:sz w:val="28"/>
          <w:szCs w:val="28"/>
          <w:lang w:eastAsia="lv-LV"/>
        </w:rPr>
        <w:t>ar lakstaugiem klātas pelēkās kāpas</w:t>
      </w:r>
      <w:r w:rsidR="00B60E33" w:rsidRPr="00BE619D">
        <w:rPr>
          <w:rFonts w:ascii="Times New Roman" w:eastAsia="Calibri" w:hAnsi="Times New Roman" w:cs="Times New Roman"/>
          <w:sz w:val="28"/>
          <w:szCs w:val="28"/>
          <w:lang w:eastAsia="lv-LV"/>
        </w:rPr>
        <w:t>;</w:t>
      </w:r>
    </w:p>
    <w:p w14:paraId="615CAC97" w14:textId="13220FEA" w:rsidR="00863E9F" w:rsidRPr="00BE619D" w:rsidRDefault="002324B9"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11.20</w:t>
      </w:r>
      <w:r w:rsidR="00863E9F" w:rsidRPr="00BE619D">
        <w:rPr>
          <w:rFonts w:ascii="Times New Roman" w:eastAsia="Calibri" w:hAnsi="Times New Roman" w:cs="Times New Roman"/>
          <w:sz w:val="28"/>
          <w:szCs w:val="28"/>
          <w:lang w:eastAsia="lv-LV"/>
        </w:rPr>
        <w:t xml:space="preserve">. </w:t>
      </w:r>
      <w:r w:rsidR="00A22A8E" w:rsidRPr="00BE619D">
        <w:rPr>
          <w:rFonts w:ascii="Times New Roman" w:eastAsia="Calibri" w:hAnsi="Times New Roman" w:cs="Times New Roman"/>
          <w:sz w:val="28"/>
          <w:szCs w:val="28"/>
          <w:lang w:eastAsia="lv-LV"/>
        </w:rPr>
        <w:t>zemes īpašniekiem vai tiesiskajiem valdītājiem savā īpašumā vai valdījumā esošajā nekustamajā īpašumā ierobežot dabas parka apmeklētāju pārvietošanos pa ceļiem un takām, kas paredzēti dabas parka un tajā esošo publisko dabas tūrisma, izziņas un atpūtas infrastruktūras objektu apskatei</w:t>
      </w:r>
      <w:r w:rsidR="00863E9F" w:rsidRPr="00BE619D">
        <w:rPr>
          <w:rFonts w:ascii="Times New Roman" w:eastAsia="Calibri" w:hAnsi="Times New Roman" w:cs="Times New Roman"/>
          <w:sz w:val="28"/>
          <w:szCs w:val="28"/>
          <w:lang w:eastAsia="lv-LV"/>
        </w:rPr>
        <w:t>;</w:t>
      </w:r>
    </w:p>
    <w:p w14:paraId="50575A1A" w14:textId="366A8D76" w:rsidR="00B60E33" w:rsidRPr="00BE619D" w:rsidRDefault="0091695F"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2324B9" w:rsidRPr="00BE619D">
        <w:rPr>
          <w:rFonts w:ascii="Times New Roman" w:eastAsia="Calibri" w:hAnsi="Times New Roman" w:cs="Times New Roman"/>
          <w:sz w:val="28"/>
          <w:szCs w:val="28"/>
          <w:lang w:eastAsia="lv-LV"/>
        </w:rPr>
        <w:t>1</w:t>
      </w:r>
      <w:r w:rsidRPr="00BE619D">
        <w:rPr>
          <w:rFonts w:ascii="Times New Roman" w:eastAsia="Calibri" w:hAnsi="Times New Roman" w:cs="Times New Roman"/>
          <w:sz w:val="28"/>
          <w:szCs w:val="28"/>
          <w:lang w:eastAsia="lv-LV"/>
        </w:rPr>
        <w:t>.2</w:t>
      </w:r>
      <w:r w:rsidR="002324B9" w:rsidRPr="00BE619D">
        <w:rPr>
          <w:rFonts w:ascii="Times New Roman" w:eastAsia="Calibri" w:hAnsi="Times New Roman" w:cs="Times New Roman"/>
          <w:sz w:val="28"/>
          <w:szCs w:val="28"/>
          <w:lang w:eastAsia="lv-LV"/>
        </w:rPr>
        <w:t>1</w:t>
      </w:r>
      <w:r w:rsidR="00B60E33" w:rsidRPr="00BE619D">
        <w:rPr>
          <w:rFonts w:ascii="Times New Roman" w:eastAsia="Calibri" w:hAnsi="Times New Roman" w:cs="Times New Roman"/>
          <w:sz w:val="28"/>
          <w:szCs w:val="28"/>
          <w:lang w:eastAsia="lv-LV"/>
        </w:rPr>
        <w:t>. nosusināt purvus;</w:t>
      </w:r>
    </w:p>
    <w:p w14:paraId="42288118" w14:textId="155C00FB" w:rsidR="00B60E33" w:rsidRPr="00BE619D" w:rsidRDefault="0091695F" w:rsidP="00BE619D">
      <w:pPr>
        <w:spacing w:before="100" w:beforeAutospacing="1" w:after="100" w:afterAutospacing="1" w:line="240" w:lineRule="auto"/>
        <w:jc w:val="both"/>
        <w:rPr>
          <w:rFonts w:ascii="Times New Roman" w:eastAsia="Calibri" w:hAnsi="Times New Roman" w:cs="Times New Roman"/>
          <w:i/>
          <w:sz w:val="28"/>
          <w:szCs w:val="28"/>
          <w:lang w:eastAsia="lv-LV"/>
        </w:rPr>
      </w:pPr>
      <w:r w:rsidRPr="00BE619D">
        <w:rPr>
          <w:rFonts w:ascii="Times New Roman" w:eastAsia="Calibri" w:hAnsi="Times New Roman" w:cs="Times New Roman"/>
          <w:sz w:val="28"/>
          <w:szCs w:val="28"/>
          <w:lang w:eastAsia="lv-LV"/>
        </w:rPr>
        <w:t>1</w:t>
      </w:r>
      <w:r w:rsidR="002324B9" w:rsidRPr="00BE619D">
        <w:rPr>
          <w:rFonts w:ascii="Times New Roman" w:eastAsia="Calibri" w:hAnsi="Times New Roman" w:cs="Times New Roman"/>
          <w:sz w:val="28"/>
          <w:szCs w:val="28"/>
          <w:lang w:eastAsia="lv-LV"/>
        </w:rPr>
        <w:t>1</w:t>
      </w:r>
      <w:r w:rsidRPr="00BE619D">
        <w:rPr>
          <w:rFonts w:ascii="Times New Roman" w:eastAsia="Calibri" w:hAnsi="Times New Roman" w:cs="Times New Roman"/>
          <w:sz w:val="28"/>
          <w:szCs w:val="28"/>
          <w:lang w:eastAsia="lv-LV"/>
        </w:rPr>
        <w:t>.2</w:t>
      </w:r>
      <w:r w:rsidR="002324B9" w:rsidRPr="00BE619D">
        <w:rPr>
          <w:rFonts w:ascii="Times New Roman" w:eastAsia="Calibri" w:hAnsi="Times New Roman" w:cs="Times New Roman"/>
          <w:sz w:val="28"/>
          <w:szCs w:val="28"/>
          <w:lang w:eastAsia="lv-LV"/>
        </w:rPr>
        <w:t>2</w:t>
      </w:r>
      <w:r w:rsidR="00B60E33" w:rsidRPr="00BE619D">
        <w:rPr>
          <w:rFonts w:ascii="Times New Roman" w:eastAsia="Calibri" w:hAnsi="Times New Roman" w:cs="Times New Roman"/>
          <w:sz w:val="28"/>
          <w:szCs w:val="28"/>
          <w:lang w:eastAsia="lv-LV"/>
        </w:rPr>
        <w:t xml:space="preserve">. cirst kokus </w:t>
      </w:r>
      <w:proofErr w:type="spellStart"/>
      <w:r w:rsidR="00B60E33" w:rsidRPr="00BE619D">
        <w:rPr>
          <w:rFonts w:ascii="Times New Roman" w:eastAsia="Calibri" w:hAnsi="Times New Roman" w:cs="Times New Roman"/>
          <w:sz w:val="28"/>
          <w:szCs w:val="28"/>
          <w:lang w:eastAsia="lv-LV"/>
        </w:rPr>
        <w:t>rekonstruktīvajā</w:t>
      </w:r>
      <w:proofErr w:type="spellEnd"/>
      <w:r w:rsidR="00B60E33" w:rsidRPr="00BE619D">
        <w:rPr>
          <w:rFonts w:ascii="Times New Roman" w:eastAsia="Calibri" w:hAnsi="Times New Roman" w:cs="Times New Roman"/>
          <w:sz w:val="28"/>
          <w:szCs w:val="28"/>
          <w:lang w:eastAsia="lv-LV"/>
        </w:rPr>
        <w:t xml:space="preserve"> cirtē</w:t>
      </w:r>
      <w:r w:rsidR="002D3319" w:rsidRPr="00BE619D">
        <w:rPr>
          <w:rFonts w:ascii="Times New Roman" w:eastAsia="Calibri" w:hAnsi="Times New Roman" w:cs="Times New Roman"/>
          <w:sz w:val="28"/>
          <w:szCs w:val="28"/>
          <w:lang w:eastAsia="lv-LV"/>
        </w:rPr>
        <w:t>;</w:t>
      </w:r>
    </w:p>
    <w:p w14:paraId="26ED53E8" w14:textId="247B013A" w:rsidR="00B60E33" w:rsidRPr="00BE619D" w:rsidRDefault="0091695F"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2324B9" w:rsidRPr="00BE619D">
        <w:rPr>
          <w:rFonts w:ascii="Times New Roman" w:eastAsia="Calibri" w:hAnsi="Times New Roman" w:cs="Times New Roman"/>
          <w:sz w:val="28"/>
          <w:szCs w:val="28"/>
          <w:lang w:eastAsia="lv-LV"/>
        </w:rPr>
        <w:t>1</w:t>
      </w:r>
      <w:r w:rsidRPr="00BE619D">
        <w:rPr>
          <w:rFonts w:ascii="Times New Roman" w:eastAsia="Calibri" w:hAnsi="Times New Roman" w:cs="Times New Roman"/>
          <w:sz w:val="28"/>
          <w:szCs w:val="28"/>
          <w:lang w:eastAsia="lv-LV"/>
        </w:rPr>
        <w:t>.2</w:t>
      </w:r>
      <w:r w:rsidR="002324B9" w:rsidRPr="00BE619D">
        <w:rPr>
          <w:rFonts w:ascii="Times New Roman" w:eastAsia="Calibri" w:hAnsi="Times New Roman" w:cs="Times New Roman"/>
          <w:sz w:val="28"/>
          <w:szCs w:val="28"/>
          <w:lang w:eastAsia="lv-LV"/>
        </w:rPr>
        <w:t>3</w:t>
      </w:r>
      <w:r w:rsidR="00B60E33" w:rsidRPr="00BE619D">
        <w:rPr>
          <w:rFonts w:ascii="Times New Roman" w:eastAsia="Calibri" w:hAnsi="Times New Roman" w:cs="Times New Roman"/>
          <w:sz w:val="28"/>
          <w:szCs w:val="28"/>
          <w:lang w:eastAsia="lv-LV"/>
        </w:rPr>
        <w:t xml:space="preserve">. </w:t>
      </w:r>
      <w:r w:rsidR="00A22A8E" w:rsidRPr="00BE619D">
        <w:rPr>
          <w:rFonts w:ascii="Times New Roman" w:eastAsia="Calibri" w:hAnsi="Times New Roman" w:cs="Times New Roman"/>
          <w:sz w:val="28"/>
          <w:szCs w:val="28"/>
          <w:lang w:eastAsia="lv-LV"/>
        </w:rPr>
        <w:t>atzarot augošus kokus mežaudzēs, izņemot koku atzarošanu skatu vietu ierīkošanai un uzturēšanai, elektropārvades un citu lineāro komunikāciju uzturēšanai, medību regulējošajos normatīvajos aktos noteiktajos gadījumos, kā arī satiksmes drošībai uz valsts un pašvaldību ceļiem;</w:t>
      </w:r>
    </w:p>
    <w:p w14:paraId="79B8AB1E" w14:textId="528E63D7" w:rsidR="00B60E33" w:rsidRPr="00BE619D" w:rsidRDefault="0091695F"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2324B9" w:rsidRPr="00BE619D">
        <w:rPr>
          <w:rFonts w:ascii="Times New Roman" w:eastAsia="Calibri" w:hAnsi="Times New Roman" w:cs="Times New Roman"/>
          <w:sz w:val="28"/>
          <w:szCs w:val="28"/>
          <w:lang w:eastAsia="lv-LV"/>
        </w:rPr>
        <w:t>1</w:t>
      </w:r>
      <w:r w:rsidRPr="00BE619D">
        <w:rPr>
          <w:rFonts w:ascii="Times New Roman" w:eastAsia="Calibri" w:hAnsi="Times New Roman" w:cs="Times New Roman"/>
          <w:sz w:val="28"/>
          <w:szCs w:val="28"/>
          <w:lang w:eastAsia="lv-LV"/>
        </w:rPr>
        <w:t>.2</w:t>
      </w:r>
      <w:r w:rsidR="002324B9" w:rsidRPr="00BE619D">
        <w:rPr>
          <w:rFonts w:ascii="Times New Roman" w:eastAsia="Calibri" w:hAnsi="Times New Roman" w:cs="Times New Roman"/>
          <w:sz w:val="28"/>
          <w:szCs w:val="28"/>
          <w:lang w:eastAsia="lv-LV"/>
        </w:rPr>
        <w:t>4</w:t>
      </w:r>
      <w:r w:rsidR="00B60E33" w:rsidRPr="00BE619D">
        <w:rPr>
          <w:rFonts w:ascii="Times New Roman" w:eastAsia="Calibri" w:hAnsi="Times New Roman" w:cs="Times New Roman"/>
          <w:sz w:val="28"/>
          <w:szCs w:val="28"/>
          <w:lang w:eastAsia="lv-LV"/>
        </w:rPr>
        <w:t>. cirst dobumainus kokus</w:t>
      </w:r>
      <w:r w:rsidR="009363ED" w:rsidRPr="00BE619D">
        <w:rPr>
          <w:rFonts w:ascii="Times New Roman" w:eastAsia="Calibri" w:hAnsi="Times New Roman" w:cs="Times New Roman"/>
          <w:sz w:val="28"/>
          <w:szCs w:val="28"/>
          <w:lang w:eastAsia="lv-LV"/>
        </w:rPr>
        <w:t>;</w:t>
      </w:r>
    </w:p>
    <w:p w14:paraId="3C8994CF" w14:textId="4566B357" w:rsidR="00B60E33" w:rsidRPr="00BE619D" w:rsidRDefault="0091695F"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lastRenderedPageBreak/>
        <w:t>1</w:t>
      </w:r>
      <w:r w:rsidR="002324B9" w:rsidRPr="00BE619D">
        <w:rPr>
          <w:rFonts w:ascii="Times New Roman" w:eastAsia="Calibri" w:hAnsi="Times New Roman" w:cs="Times New Roman"/>
          <w:sz w:val="28"/>
          <w:szCs w:val="28"/>
          <w:lang w:eastAsia="lv-LV"/>
        </w:rPr>
        <w:t>1</w:t>
      </w:r>
      <w:r w:rsidRPr="00BE619D">
        <w:rPr>
          <w:rFonts w:ascii="Times New Roman" w:eastAsia="Calibri" w:hAnsi="Times New Roman" w:cs="Times New Roman"/>
          <w:sz w:val="28"/>
          <w:szCs w:val="28"/>
          <w:lang w:eastAsia="lv-LV"/>
        </w:rPr>
        <w:t>.2</w:t>
      </w:r>
      <w:r w:rsidR="002324B9" w:rsidRPr="00BE619D">
        <w:rPr>
          <w:rFonts w:ascii="Times New Roman" w:eastAsia="Calibri" w:hAnsi="Times New Roman" w:cs="Times New Roman"/>
          <w:sz w:val="28"/>
          <w:szCs w:val="28"/>
          <w:lang w:eastAsia="lv-LV"/>
        </w:rPr>
        <w:t>5</w:t>
      </w:r>
      <w:r w:rsidR="00B60E33" w:rsidRPr="00BE619D">
        <w:rPr>
          <w:rFonts w:ascii="Times New Roman" w:eastAsia="Calibri" w:hAnsi="Times New Roman" w:cs="Times New Roman"/>
          <w:sz w:val="28"/>
          <w:szCs w:val="28"/>
          <w:lang w:eastAsia="lv-LV"/>
        </w:rPr>
        <w:t xml:space="preserve">. </w:t>
      </w:r>
      <w:r w:rsidR="00A22A8E" w:rsidRPr="00BE619D">
        <w:rPr>
          <w:rFonts w:ascii="Times New Roman" w:eastAsia="Calibri" w:hAnsi="Times New Roman" w:cs="Times New Roman"/>
          <w:sz w:val="28"/>
          <w:szCs w:val="28"/>
          <w:lang w:eastAsia="lv-LV"/>
        </w:rPr>
        <w:t>meža zemēs cirst nokaltušus kokus, izņemot bīstamos kokus (kokus, kas apdraud cilvēku dzīvību un veselību, tuvumā esošās ēkas vai infrastruktūras objektus), kuru diametrs ir lielāks par 25 c</w:t>
      </w:r>
      <w:r w:rsidR="002324B9" w:rsidRPr="00BE619D">
        <w:rPr>
          <w:rFonts w:ascii="Times New Roman" w:eastAsia="Calibri" w:hAnsi="Times New Roman" w:cs="Times New Roman"/>
          <w:sz w:val="28"/>
          <w:szCs w:val="28"/>
          <w:lang w:eastAsia="lv-LV"/>
        </w:rPr>
        <w:t>entimetriem</w:t>
      </w:r>
      <w:r w:rsidR="00A22A8E" w:rsidRPr="00BE619D">
        <w:rPr>
          <w:rFonts w:ascii="Times New Roman" w:eastAsia="Calibri" w:hAnsi="Times New Roman" w:cs="Times New Roman"/>
          <w:sz w:val="28"/>
          <w:szCs w:val="28"/>
          <w:lang w:eastAsia="lv-LV"/>
        </w:rPr>
        <w:t xml:space="preserve"> 1,3</w:t>
      </w:r>
      <w:r w:rsidR="00345014">
        <w:rPr>
          <w:rFonts w:ascii="Times New Roman" w:eastAsia="Calibri" w:hAnsi="Times New Roman" w:cs="Times New Roman"/>
          <w:sz w:val="28"/>
          <w:szCs w:val="28"/>
          <w:lang w:eastAsia="lv-LV"/>
        </w:rPr>
        <w:t> </w:t>
      </w:r>
      <w:r w:rsidR="00A22A8E" w:rsidRPr="00BE619D">
        <w:rPr>
          <w:rFonts w:ascii="Times New Roman" w:eastAsia="Calibri" w:hAnsi="Times New Roman" w:cs="Times New Roman"/>
          <w:sz w:val="28"/>
          <w:szCs w:val="28"/>
          <w:lang w:eastAsia="lv-LV"/>
        </w:rPr>
        <w:t>m</w:t>
      </w:r>
      <w:r w:rsidR="002324B9" w:rsidRPr="00BE619D">
        <w:rPr>
          <w:rFonts w:ascii="Times New Roman" w:eastAsia="Calibri" w:hAnsi="Times New Roman" w:cs="Times New Roman"/>
          <w:sz w:val="28"/>
          <w:szCs w:val="28"/>
          <w:lang w:eastAsia="lv-LV"/>
        </w:rPr>
        <w:t>etru</w:t>
      </w:r>
      <w:r w:rsidR="00A22A8E" w:rsidRPr="00BE619D">
        <w:rPr>
          <w:rFonts w:ascii="Times New Roman" w:eastAsia="Calibri" w:hAnsi="Times New Roman" w:cs="Times New Roman"/>
          <w:sz w:val="28"/>
          <w:szCs w:val="28"/>
          <w:lang w:eastAsia="lv-LV"/>
        </w:rPr>
        <w:t xml:space="preserve"> augstumā no sakņu kakla. Nokaltušie un bīstamie koki pēc nociršanas atstājami mežaudzē;</w:t>
      </w:r>
    </w:p>
    <w:p w14:paraId="051EAD3B" w14:textId="16808A56" w:rsidR="00B60E33" w:rsidRPr="00BE619D" w:rsidRDefault="0091695F" w:rsidP="00BE619D">
      <w:pPr>
        <w:spacing w:before="100" w:beforeAutospacing="1" w:after="100" w:afterAutospacing="1" w:line="240" w:lineRule="auto"/>
        <w:jc w:val="both"/>
        <w:rPr>
          <w:rFonts w:ascii="Times New Roman" w:eastAsia="Calibri" w:hAnsi="Times New Roman" w:cs="Times New Roman"/>
          <w:i/>
          <w:sz w:val="28"/>
          <w:szCs w:val="28"/>
          <w:lang w:eastAsia="lv-LV"/>
        </w:rPr>
      </w:pPr>
      <w:r w:rsidRPr="00BE619D">
        <w:rPr>
          <w:rFonts w:ascii="Times New Roman" w:eastAsia="Calibri" w:hAnsi="Times New Roman" w:cs="Times New Roman"/>
          <w:sz w:val="28"/>
          <w:szCs w:val="28"/>
          <w:lang w:eastAsia="lv-LV"/>
        </w:rPr>
        <w:t>1</w:t>
      </w:r>
      <w:r w:rsidR="002324B9" w:rsidRPr="00BE619D">
        <w:rPr>
          <w:rFonts w:ascii="Times New Roman" w:eastAsia="Calibri" w:hAnsi="Times New Roman" w:cs="Times New Roman"/>
          <w:sz w:val="28"/>
          <w:szCs w:val="28"/>
          <w:lang w:eastAsia="lv-LV"/>
        </w:rPr>
        <w:t>1</w:t>
      </w:r>
      <w:r w:rsidRPr="00BE619D">
        <w:rPr>
          <w:rFonts w:ascii="Times New Roman" w:eastAsia="Calibri" w:hAnsi="Times New Roman" w:cs="Times New Roman"/>
          <w:sz w:val="28"/>
          <w:szCs w:val="28"/>
          <w:lang w:eastAsia="lv-LV"/>
        </w:rPr>
        <w:t>.2</w:t>
      </w:r>
      <w:r w:rsidR="002324B9" w:rsidRPr="00BE619D">
        <w:rPr>
          <w:rFonts w:ascii="Times New Roman" w:eastAsia="Calibri" w:hAnsi="Times New Roman" w:cs="Times New Roman"/>
          <w:sz w:val="28"/>
          <w:szCs w:val="28"/>
          <w:lang w:eastAsia="lv-LV"/>
        </w:rPr>
        <w:t>6</w:t>
      </w:r>
      <w:r w:rsidR="00B60E33" w:rsidRPr="00BE619D">
        <w:rPr>
          <w:rFonts w:ascii="Times New Roman" w:eastAsia="Calibri" w:hAnsi="Times New Roman" w:cs="Times New Roman"/>
          <w:sz w:val="28"/>
          <w:szCs w:val="28"/>
          <w:lang w:eastAsia="lv-LV"/>
        </w:rPr>
        <w:t xml:space="preserve">. </w:t>
      </w:r>
      <w:r w:rsidR="00A22A8E" w:rsidRPr="00BE619D">
        <w:rPr>
          <w:rFonts w:ascii="Times New Roman" w:eastAsia="Calibri" w:hAnsi="Times New Roman" w:cs="Times New Roman"/>
          <w:sz w:val="28"/>
          <w:szCs w:val="28"/>
          <w:lang w:eastAsia="lv-LV"/>
        </w:rPr>
        <w:t>meža zemēs izvākt kritušus kokus un kritalas vai to daļas, kuru diametrs resnākajā vietā ir lielāks par 25 c</w:t>
      </w:r>
      <w:r w:rsidR="002324B9" w:rsidRPr="00BE619D">
        <w:rPr>
          <w:rFonts w:ascii="Times New Roman" w:eastAsia="Calibri" w:hAnsi="Times New Roman" w:cs="Times New Roman"/>
          <w:sz w:val="28"/>
          <w:szCs w:val="28"/>
          <w:lang w:eastAsia="lv-LV"/>
        </w:rPr>
        <w:t>entimetriem</w:t>
      </w:r>
      <w:r w:rsidR="00A22A8E" w:rsidRPr="00BE619D">
        <w:rPr>
          <w:rFonts w:ascii="Times New Roman" w:eastAsia="Calibri" w:hAnsi="Times New Roman" w:cs="Times New Roman"/>
          <w:sz w:val="28"/>
          <w:szCs w:val="28"/>
          <w:lang w:eastAsia="lv-LV"/>
        </w:rPr>
        <w:t>;</w:t>
      </w:r>
    </w:p>
    <w:p w14:paraId="78EED65E" w14:textId="24BB12A8" w:rsidR="00B60E33" w:rsidRPr="00BE619D" w:rsidRDefault="0091695F" w:rsidP="00BE619D">
      <w:pPr>
        <w:spacing w:after="0"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2324B9" w:rsidRPr="00BE619D">
        <w:rPr>
          <w:rFonts w:ascii="Times New Roman" w:eastAsia="Calibri" w:hAnsi="Times New Roman" w:cs="Times New Roman"/>
          <w:sz w:val="28"/>
          <w:szCs w:val="28"/>
          <w:lang w:eastAsia="lv-LV"/>
        </w:rPr>
        <w:t>2</w:t>
      </w:r>
      <w:r w:rsidR="00B60E33" w:rsidRPr="00BE619D">
        <w:rPr>
          <w:rFonts w:ascii="Times New Roman" w:eastAsia="Calibri" w:hAnsi="Times New Roman" w:cs="Times New Roman"/>
          <w:sz w:val="28"/>
          <w:szCs w:val="28"/>
          <w:lang w:eastAsia="lv-LV"/>
        </w:rPr>
        <w:t xml:space="preserve">. </w:t>
      </w:r>
      <w:r w:rsidRPr="00BE619D">
        <w:rPr>
          <w:rFonts w:ascii="Times New Roman" w:eastAsia="Calibri" w:hAnsi="Times New Roman" w:cs="Times New Roman"/>
          <w:sz w:val="28"/>
          <w:szCs w:val="28"/>
          <w:lang w:eastAsia="lv-LV"/>
        </w:rPr>
        <w:t>D</w:t>
      </w:r>
      <w:r w:rsidR="00B60E33" w:rsidRPr="00BE619D">
        <w:rPr>
          <w:rFonts w:ascii="Times New Roman" w:eastAsia="Calibri" w:hAnsi="Times New Roman" w:cs="Times New Roman"/>
          <w:sz w:val="28"/>
          <w:szCs w:val="28"/>
          <w:lang w:eastAsia="lv-LV"/>
        </w:rPr>
        <w:t>abas parka teritorijā b</w:t>
      </w:r>
      <w:r w:rsidR="00F67958" w:rsidRPr="00BE619D">
        <w:rPr>
          <w:rFonts w:ascii="Times New Roman" w:eastAsia="Calibri" w:hAnsi="Times New Roman" w:cs="Times New Roman"/>
          <w:sz w:val="28"/>
          <w:szCs w:val="28"/>
          <w:lang w:eastAsia="lv-LV"/>
        </w:rPr>
        <w:t xml:space="preserve">ez </w:t>
      </w:r>
      <w:r w:rsidR="00B60E33" w:rsidRPr="00BE619D">
        <w:rPr>
          <w:rFonts w:ascii="Times New Roman" w:eastAsia="Calibri" w:hAnsi="Times New Roman" w:cs="Times New Roman"/>
          <w:sz w:val="28"/>
          <w:szCs w:val="28"/>
          <w:lang w:eastAsia="lv-LV"/>
        </w:rPr>
        <w:t>Dabas aizsardzības pārvaldes rakstiskas atļauja</w:t>
      </w:r>
      <w:r w:rsidR="00F67958" w:rsidRPr="00BE619D">
        <w:rPr>
          <w:rFonts w:ascii="Times New Roman" w:eastAsia="Calibri" w:hAnsi="Times New Roman" w:cs="Times New Roman"/>
          <w:sz w:val="28"/>
          <w:szCs w:val="28"/>
          <w:lang w:eastAsia="lv-LV"/>
        </w:rPr>
        <w:t xml:space="preserve">s </w:t>
      </w:r>
      <w:r w:rsidR="00B60E33" w:rsidRPr="00BE619D">
        <w:rPr>
          <w:rFonts w:ascii="Times New Roman" w:eastAsia="Calibri" w:hAnsi="Times New Roman" w:cs="Times New Roman"/>
          <w:sz w:val="28"/>
          <w:szCs w:val="28"/>
          <w:lang w:eastAsia="lv-LV"/>
        </w:rPr>
        <w:t>aizliegts:</w:t>
      </w:r>
    </w:p>
    <w:p w14:paraId="382D81B1" w14:textId="7AC35293" w:rsidR="00A22A8E" w:rsidRPr="00BE619D" w:rsidRDefault="00A22A8E" w:rsidP="00BE619D">
      <w:pPr>
        <w:spacing w:after="0" w:line="240" w:lineRule="auto"/>
        <w:ind w:left="425"/>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2324B9" w:rsidRPr="00BE619D">
        <w:rPr>
          <w:rFonts w:ascii="Times New Roman" w:eastAsia="Calibri" w:hAnsi="Times New Roman" w:cs="Times New Roman"/>
          <w:sz w:val="28"/>
          <w:szCs w:val="28"/>
          <w:lang w:eastAsia="lv-LV"/>
        </w:rPr>
        <w:t>2</w:t>
      </w:r>
      <w:r w:rsidRPr="00BE619D">
        <w:rPr>
          <w:rFonts w:ascii="Times New Roman" w:eastAsia="Calibri" w:hAnsi="Times New Roman" w:cs="Times New Roman"/>
          <w:sz w:val="28"/>
          <w:szCs w:val="28"/>
          <w:lang w:eastAsia="lv-LV"/>
        </w:rPr>
        <w:t>.1. ierīkot dabā publiski pieejamus dabas tūrisma, izziņas un atpūtas infrastruktūras objektus (piemēram, takas, maršrutus, skatu un peldvietu glābšanas torņus, atpūtas vietas, informācijas stendus, norādes zīmes, stāvlaukumus, apmeklētāju centrus un informācijas centrus);</w:t>
      </w:r>
    </w:p>
    <w:p w14:paraId="44D5466E" w14:textId="6BB67C8B" w:rsidR="00A22A8E" w:rsidRPr="00BE619D" w:rsidRDefault="00A22A8E" w:rsidP="00BE619D">
      <w:pPr>
        <w:spacing w:after="0" w:line="240" w:lineRule="auto"/>
        <w:ind w:left="425"/>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2324B9" w:rsidRPr="00BE619D">
        <w:rPr>
          <w:rFonts w:ascii="Times New Roman" w:eastAsia="Calibri" w:hAnsi="Times New Roman" w:cs="Times New Roman"/>
          <w:sz w:val="28"/>
          <w:szCs w:val="28"/>
          <w:lang w:eastAsia="lv-LV"/>
        </w:rPr>
        <w:t>2</w:t>
      </w:r>
      <w:r w:rsidRPr="00BE619D">
        <w:rPr>
          <w:rFonts w:ascii="Times New Roman" w:eastAsia="Calibri" w:hAnsi="Times New Roman" w:cs="Times New Roman"/>
          <w:sz w:val="28"/>
          <w:szCs w:val="28"/>
          <w:lang w:eastAsia="lv-LV"/>
        </w:rPr>
        <w:t>.2. veikt darbības, kas izraisa pazemes ūdeņu, gruntsūdeņu un virszemes ūdeņu līmeņa maiņu;</w:t>
      </w:r>
    </w:p>
    <w:p w14:paraId="44FBCFB7" w14:textId="49084404" w:rsidR="00A22A8E" w:rsidRPr="00BE619D" w:rsidRDefault="00A22A8E" w:rsidP="00BE619D">
      <w:pPr>
        <w:spacing w:after="0" w:line="240" w:lineRule="auto"/>
        <w:ind w:left="425"/>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2324B9" w:rsidRPr="00BE619D">
        <w:rPr>
          <w:rFonts w:ascii="Times New Roman" w:eastAsia="Calibri" w:hAnsi="Times New Roman" w:cs="Times New Roman"/>
          <w:sz w:val="28"/>
          <w:szCs w:val="28"/>
          <w:lang w:eastAsia="lv-LV"/>
        </w:rPr>
        <w:t>2</w:t>
      </w:r>
      <w:r w:rsidRPr="00BE619D">
        <w:rPr>
          <w:rFonts w:ascii="Times New Roman" w:eastAsia="Calibri" w:hAnsi="Times New Roman" w:cs="Times New Roman"/>
          <w:sz w:val="28"/>
          <w:szCs w:val="28"/>
          <w:lang w:eastAsia="lv-LV"/>
        </w:rPr>
        <w:t>.3. veikt arheoloģiskās izpētes darbus;</w:t>
      </w:r>
    </w:p>
    <w:p w14:paraId="6A6D06D7" w14:textId="1D1FCA03" w:rsidR="00A22A8E" w:rsidRPr="00BE619D" w:rsidRDefault="00A22A8E" w:rsidP="00BE619D">
      <w:pPr>
        <w:spacing w:after="0" w:line="240" w:lineRule="auto"/>
        <w:ind w:left="425"/>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2324B9" w:rsidRPr="00BE619D">
        <w:rPr>
          <w:rFonts w:ascii="Times New Roman" w:eastAsia="Calibri" w:hAnsi="Times New Roman" w:cs="Times New Roman"/>
          <w:sz w:val="28"/>
          <w:szCs w:val="28"/>
          <w:lang w:eastAsia="lv-LV"/>
        </w:rPr>
        <w:t>2</w:t>
      </w:r>
      <w:r w:rsidRPr="00BE619D">
        <w:rPr>
          <w:rFonts w:ascii="Times New Roman" w:eastAsia="Calibri" w:hAnsi="Times New Roman" w:cs="Times New Roman"/>
          <w:sz w:val="28"/>
          <w:szCs w:val="28"/>
          <w:lang w:eastAsia="lv-LV"/>
        </w:rPr>
        <w:t>.4. īpaši aizsargājamo sugu dzīvotņu un īpaši aizsargājamo biotopu atjaunošanas, aizsardzības un saglabāšanas pasākumu veikšanu;</w:t>
      </w:r>
    </w:p>
    <w:p w14:paraId="25D57BA1" w14:textId="731A2101" w:rsidR="00B60E33" w:rsidRPr="00BE619D" w:rsidRDefault="00B60E33"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2324B9" w:rsidRPr="00BE619D">
        <w:rPr>
          <w:rFonts w:ascii="Times New Roman" w:eastAsia="Calibri" w:hAnsi="Times New Roman" w:cs="Times New Roman"/>
          <w:sz w:val="28"/>
          <w:szCs w:val="28"/>
          <w:lang w:eastAsia="lv-LV"/>
        </w:rPr>
        <w:t>3</w:t>
      </w:r>
      <w:r w:rsidRPr="00BE619D">
        <w:rPr>
          <w:rFonts w:ascii="Times New Roman" w:eastAsia="Calibri" w:hAnsi="Times New Roman" w:cs="Times New Roman"/>
          <w:sz w:val="28"/>
          <w:szCs w:val="28"/>
          <w:lang w:eastAsia="lv-LV"/>
        </w:rPr>
        <w:t xml:space="preserve">. Uz mežaudzēm, kurās </w:t>
      </w:r>
      <w:proofErr w:type="spellStart"/>
      <w:r w:rsidRPr="00BE619D">
        <w:rPr>
          <w:rFonts w:ascii="Times New Roman" w:eastAsia="Calibri" w:hAnsi="Times New Roman" w:cs="Times New Roman"/>
          <w:sz w:val="28"/>
          <w:szCs w:val="28"/>
          <w:lang w:eastAsia="lv-LV"/>
        </w:rPr>
        <w:t>vējgāzes</w:t>
      </w:r>
      <w:proofErr w:type="spellEnd"/>
      <w:r w:rsidRPr="00BE619D">
        <w:rPr>
          <w:rFonts w:ascii="Times New Roman" w:eastAsia="Calibri" w:hAnsi="Times New Roman" w:cs="Times New Roman"/>
          <w:sz w:val="28"/>
          <w:szCs w:val="28"/>
          <w:lang w:eastAsia="lv-LV"/>
        </w:rPr>
        <w:t xml:space="preserve">, </w:t>
      </w:r>
      <w:proofErr w:type="spellStart"/>
      <w:r w:rsidRPr="00BE619D">
        <w:rPr>
          <w:rFonts w:ascii="Times New Roman" w:eastAsia="Calibri" w:hAnsi="Times New Roman" w:cs="Times New Roman"/>
          <w:sz w:val="28"/>
          <w:szCs w:val="28"/>
          <w:lang w:eastAsia="lv-LV"/>
        </w:rPr>
        <w:t>vējlauzes</w:t>
      </w:r>
      <w:proofErr w:type="spellEnd"/>
      <w:r w:rsidRPr="00BE619D">
        <w:rPr>
          <w:rFonts w:ascii="Times New Roman" w:eastAsia="Calibri" w:hAnsi="Times New Roman" w:cs="Times New Roman"/>
          <w:sz w:val="28"/>
          <w:szCs w:val="28"/>
          <w:lang w:eastAsia="lv-LV"/>
        </w:rPr>
        <w:t xml:space="preserve">, uguns, slimību infekcijas vai kaitēkļu invāzijas dēļ mežaudzes </w:t>
      </w:r>
      <w:proofErr w:type="spellStart"/>
      <w:r w:rsidRPr="00BE619D">
        <w:rPr>
          <w:rFonts w:ascii="Times New Roman" w:eastAsia="Calibri" w:hAnsi="Times New Roman" w:cs="Times New Roman"/>
          <w:sz w:val="28"/>
          <w:szCs w:val="28"/>
          <w:lang w:eastAsia="lv-LV"/>
        </w:rPr>
        <w:t>šķērslaukums</w:t>
      </w:r>
      <w:proofErr w:type="spellEnd"/>
      <w:r w:rsidRPr="00BE619D">
        <w:rPr>
          <w:rFonts w:ascii="Times New Roman" w:eastAsia="Calibri" w:hAnsi="Times New Roman" w:cs="Times New Roman"/>
          <w:sz w:val="28"/>
          <w:szCs w:val="28"/>
          <w:lang w:eastAsia="lv-LV"/>
        </w:rPr>
        <w:t xml:space="preserve"> kļuvis mazāks par kritisko </w:t>
      </w:r>
      <w:proofErr w:type="spellStart"/>
      <w:r w:rsidRPr="00BE619D">
        <w:rPr>
          <w:rFonts w:ascii="Times New Roman" w:eastAsia="Calibri" w:hAnsi="Times New Roman" w:cs="Times New Roman"/>
          <w:sz w:val="28"/>
          <w:szCs w:val="28"/>
          <w:lang w:eastAsia="lv-LV"/>
        </w:rPr>
        <w:t>šķērslaukumu</w:t>
      </w:r>
      <w:proofErr w:type="spellEnd"/>
      <w:r w:rsidRPr="00BE619D">
        <w:rPr>
          <w:rFonts w:ascii="Times New Roman" w:eastAsia="Calibri" w:hAnsi="Times New Roman" w:cs="Times New Roman"/>
          <w:sz w:val="28"/>
          <w:szCs w:val="28"/>
          <w:lang w:eastAsia="lv-LV"/>
        </w:rPr>
        <w:t xml:space="preserve"> un vēja gāztie, bojātie, sausie stāvošie koki un kritalas netiek izvāktas, neattiecina meža atjaunošanas un jaunaudžu kopšanas prasības.</w:t>
      </w:r>
    </w:p>
    <w:p w14:paraId="09F49D6B" w14:textId="27A58F15" w:rsidR="00B60E33" w:rsidRPr="00BE619D" w:rsidRDefault="00B60E33"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2324B9" w:rsidRPr="00BE619D">
        <w:rPr>
          <w:rFonts w:ascii="Times New Roman" w:eastAsia="Calibri" w:hAnsi="Times New Roman" w:cs="Times New Roman"/>
          <w:sz w:val="28"/>
          <w:szCs w:val="28"/>
          <w:lang w:eastAsia="lv-LV"/>
        </w:rPr>
        <w:t>4</w:t>
      </w:r>
      <w:r w:rsidRPr="00BE619D">
        <w:rPr>
          <w:rFonts w:ascii="Times New Roman" w:eastAsia="Calibri" w:hAnsi="Times New Roman" w:cs="Times New Roman"/>
          <w:sz w:val="28"/>
          <w:szCs w:val="28"/>
          <w:lang w:eastAsia="lv-LV"/>
        </w:rPr>
        <w:t xml:space="preserve">. </w:t>
      </w:r>
      <w:r w:rsidR="00A22A8E" w:rsidRPr="00BE619D">
        <w:rPr>
          <w:rFonts w:ascii="Times New Roman" w:eastAsia="Calibri" w:hAnsi="Times New Roman" w:cs="Times New Roman"/>
          <w:sz w:val="28"/>
          <w:szCs w:val="28"/>
          <w:lang w:eastAsia="lv-LV"/>
        </w:rPr>
        <w:t>Īpaši aizsargājamo biotopu vai īpaši aizsargājamo sugu dzīvotņu atjaunošanai vai kvalitātes uzlabošanai, kokus cērt citā cirtē, ievērojot šādus nosacījumus</w:t>
      </w:r>
      <w:r w:rsidRPr="00BE619D">
        <w:rPr>
          <w:rFonts w:ascii="Times New Roman" w:eastAsia="Calibri" w:hAnsi="Times New Roman" w:cs="Times New Roman"/>
          <w:sz w:val="28"/>
          <w:szCs w:val="28"/>
          <w:lang w:eastAsia="lv-LV"/>
        </w:rPr>
        <w:t>:</w:t>
      </w:r>
    </w:p>
    <w:p w14:paraId="0847C1C1" w14:textId="59C674E1" w:rsidR="00B60E33" w:rsidRPr="00BE619D" w:rsidRDefault="00B60E33" w:rsidP="00BE619D">
      <w:pPr>
        <w:spacing w:before="100" w:beforeAutospacing="1" w:after="100" w:afterAutospacing="1" w:line="240" w:lineRule="auto"/>
        <w:ind w:left="426"/>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2324B9" w:rsidRPr="00BE619D">
        <w:rPr>
          <w:rFonts w:ascii="Times New Roman" w:eastAsia="Calibri" w:hAnsi="Times New Roman" w:cs="Times New Roman"/>
          <w:sz w:val="28"/>
          <w:szCs w:val="28"/>
          <w:lang w:eastAsia="lv-LV"/>
        </w:rPr>
        <w:t>4</w:t>
      </w:r>
      <w:r w:rsidRPr="00BE619D">
        <w:rPr>
          <w:rFonts w:ascii="Times New Roman" w:eastAsia="Calibri" w:hAnsi="Times New Roman" w:cs="Times New Roman"/>
          <w:sz w:val="28"/>
          <w:szCs w:val="28"/>
          <w:lang w:eastAsia="lv-LV"/>
        </w:rPr>
        <w:t xml:space="preserve">.1. cirsmas atvērumu kopējā platība, kur mežaudzes </w:t>
      </w:r>
      <w:proofErr w:type="spellStart"/>
      <w:r w:rsidRPr="00BE619D">
        <w:rPr>
          <w:rFonts w:ascii="Times New Roman" w:eastAsia="Calibri" w:hAnsi="Times New Roman" w:cs="Times New Roman"/>
          <w:sz w:val="28"/>
          <w:szCs w:val="28"/>
          <w:lang w:eastAsia="lv-LV"/>
        </w:rPr>
        <w:t>šķērslaukums</w:t>
      </w:r>
      <w:proofErr w:type="spellEnd"/>
      <w:r w:rsidRPr="00BE619D">
        <w:rPr>
          <w:rFonts w:ascii="Times New Roman" w:eastAsia="Calibri" w:hAnsi="Times New Roman" w:cs="Times New Roman"/>
          <w:sz w:val="28"/>
          <w:szCs w:val="28"/>
          <w:lang w:eastAsia="lv-LV"/>
        </w:rPr>
        <w:t xml:space="preserve"> samazināts zem kritiskā </w:t>
      </w:r>
      <w:proofErr w:type="spellStart"/>
      <w:r w:rsidRPr="00BE619D">
        <w:rPr>
          <w:rFonts w:ascii="Times New Roman" w:eastAsia="Calibri" w:hAnsi="Times New Roman" w:cs="Times New Roman"/>
          <w:sz w:val="28"/>
          <w:szCs w:val="28"/>
          <w:lang w:eastAsia="lv-LV"/>
        </w:rPr>
        <w:t>šķērslaukuma</w:t>
      </w:r>
      <w:proofErr w:type="spellEnd"/>
      <w:r w:rsidRPr="00BE619D">
        <w:rPr>
          <w:rFonts w:ascii="Times New Roman" w:eastAsia="Calibri" w:hAnsi="Times New Roman" w:cs="Times New Roman"/>
          <w:sz w:val="28"/>
          <w:szCs w:val="28"/>
          <w:lang w:eastAsia="lv-LV"/>
        </w:rPr>
        <w:t>, nedrīkst pārsniegt 0,2 hektārus, rēķinot uz mežaudzes hektāra;</w:t>
      </w:r>
    </w:p>
    <w:p w14:paraId="43E0BF36" w14:textId="7469F982" w:rsidR="00B60E33" w:rsidRPr="00BE619D" w:rsidRDefault="00B60E33" w:rsidP="00BE619D">
      <w:pPr>
        <w:spacing w:before="100" w:beforeAutospacing="1" w:after="100" w:afterAutospacing="1" w:line="240" w:lineRule="auto"/>
        <w:ind w:left="426"/>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2324B9" w:rsidRPr="00BE619D">
        <w:rPr>
          <w:rFonts w:ascii="Times New Roman" w:eastAsia="Calibri" w:hAnsi="Times New Roman" w:cs="Times New Roman"/>
          <w:sz w:val="28"/>
          <w:szCs w:val="28"/>
          <w:lang w:eastAsia="lv-LV"/>
        </w:rPr>
        <w:t>4</w:t>
      </w:r>
      <w:r w:rsidRPr="00BE619D">
        <w:rPr>
          <w:rFonts w:ascii="Times New Roman" w:eastAsia="Calibri" w:hAnsi="Times New Roman" w:cs="Times New Roman"/>
          <w:sz w:val="28"/>
          <w:szCs w:val="28"/>
          <w:lang w:eastAsia="lv-LV"/>
        </w:rPr>
        <w:t xml:space="preserve">.2.cirtes rezultātā mežaudzes </w:t>
      </w:r>
      <w:proofErr w:type="spellStart"/>
      <w:r w:rsidRPr="00BE619D">
        <w:rPr>
          <w:rFonts w:ascii="Times New Roman" w:eastAsia="Calibri" w:hAnsi="Times New Roman" w:cs="Times New Roman"/>
          <w:sz w:val="28"/>
          <w:szCs w:val="28"/>
          <w:lang w:eastAsia="lv-LV"/>
        </w:rPr>
        <w:t>šķērslaukums</w:t>
      </w:r>
      <w:proofErr w:type="spellEnd"/>
      <w:r w:rsidRPr="00BE619D">
        <w:rPr>
          <w:rFonts w:ascii="Times New Roman" w:eastAsia="Calibri" w:hAnsi="Times New Roman" w:cs="Times New Roman"/>
          <w:sz w:val="28"/>
          <w:szCs w:val="28"/>
          <w:lang w:eastAsia="lv-LV"/>
        </w:rPr>
        <w:t xml:space="preserve"> ārpus pieļautajiem atvērumiem nedrīkst samazināties zem minimālā </w:t>
      </w:r>
      <w:proofErr w:type="spellStart"/>
      <w:r w:rsidRPr="00BE619D">
        <w:rPr>
          <w:rFonts w:ascii="Times New Roman" w:eastAsia="Calibri" w:hAnsi="Times New Roman" w:cs="Times New Roman"/>
          <w:sz w:val="28"/>
          <w:szCs w:val="28"/>
          <w:lang w:eastAsia="lv-LV"/>
        </w:rPr>
        <w:t>šķērslaukuma</w:t>
      </w:r>
      <w:proofErr w:type="spellEnd"/>
      <w:r w:rsidRPr="00BE619D">
        <w:rPr>
          <w:rFonts w:ascii="Times New Roman" w:eastAsia="Calibri" w:hAnsi="Times New Roman" w:cs="Times New Roman"/>
          <w:sz w:val="28"/>
          <w:szCs w:val="28"/>
          <w:lang w:eastAsia="lv-LV"/>
        </w:rPr>
        <w:t xml:space="preserve"> skaitliskās vērtības, kas reizināts ar 0,8.</w:t>
      </w:r>
    </w:p>
    <w:p w14:paraId="42F1AEE2" w14:textId="68A33078" w:rsidR="00A22A8E" w:rsidRPr="00BE619D" w:rsidRDefault="002324B9"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15</w:t>
      </w:r>
      <w:r w:rsidR="00A22A8E" w:rsidRPr="00BE619D">
        <w:rPr>
          <w:rFonts w:ascii="Times New Roman" w:eastAsia="Calibri" w:hAnsi="Times New Roman" w:cs="Times New Roman"/>
          <w:sz w:val="28"/>
          <w:szCs w:val="28"/>
          <w:lang w:eastAsia="lv-LV"/>
        </w:rPr>
        <w:t>. Valsts meža dienests koku ciršanas apliecinājumu citai cirtei meža infrastruktūras izveidošanai un uzturēšanai, kā arī šo noteikumu 1</w:t>
      </w:r>
      <w:r w:rsidRPr="00BE619D">
        <w:rPr>
          <w:rFonts w:ascii="Times New Roman" w:eastAsia="Calibri" w:hAnsi="Times New Roman" w:cs="Times New Roman"/>
          <w:sz w:val="28"/>
          <w:szCs w:val="28"/>
          <w:lang w:eastAsia="lv-LV"/>
        </w:rPr>
        <w:t>4</w:t>
      </w:r>
      <w:r w:rsidR="00A22A8E" w:rsidRPr="00BE619D">
        <w:rPr>
          <w:rFonts w:ascii="Times New Roman" w:eastAsia="Calibri" w:hAnsi="Times New Roman" w:cs="Times New Roman"/>
          <w:sz w:val="28"/>
          <w:szCs w:val="28"/>
          <w:lang w:eastAsia="lv-LV"/>
        </w:rPr>
        <w:t>.</w:t>
      </w:r>
      <w:r w:rsidR="00345014">
        <w:rPr>
          <w:rFonts w:ascii="Times New Roman" w:eastAsia="Calibri" w:hAnsi="Times New Roman" w:cs="Times New Roman"/>
          <w:sz w:val="28"/>
          <w:szCs w:val="28"/>
          <w:lang w:eastAsia="lv-LV"/>
        </w:rPr>
        <w:t> </w:t>
      </w:r>
      <w:r w:rsidR="00A22A8E" w:rsidRPr="00BE619D">
        <w:rPr>
          <w:rFonts w:ascii="Times New Roman" w:eastAsia="Calibri" w:hAnsi="Times New Roman" w:cs="Times New Roman"/>
          <w:sz w:val="28"/>
          <w:szCs w:val="28"/>
          <w:lang w:eastAsia="lv-LV"/>
        </w:rPr>
        <w:t>punktā minētajā gadījumā izsniedz pēc Dabas aizsardzības pārvaldes pozitīva atzinuma saņemšanas.</w:t>
      </w:r>
    </w:p>
    <w:p w14:paraId="20145A01" w14:textId="5A677CC0" w:rsidR="00B60E33" w:rsidRPr="00BE619D" w:rsidRDefault="00B60E33"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lastRenderedPageBreak/>
        <w:t>1</w:t>
      </w:r>
      <w:r w:rsidR="005A654F" w:rsidRPr="00BE619D">
        <w:rPr>
          <w:rFonts w:ascii="Times New Roman" w:eastAsia="Calibri" w:hAnsi="Times New Roman" w:cs="Times New Roman"/>
          <w:sz w:val="28"/>
          <w:szCs w:val="28"/>
          <w:lang w:eastAsia="lv-LV"/>
        </w:rPr>
        <w:t>6</w:t>
      </w:r>
      <w:r w:rsidRPr="00BE619D">
        <w:rPr>
          <w:rFonts w:ascii="Times New Roman" w:eastAsia="Calibri" w:hAnsi="Times New Roman" w:cs="Times New Roman"/>
          <w:sz w:val="28"/>
          <w:szCs w:val="28"/>
          <w:lang w:eastAsia="lv-LV"/>
        </w:rPr>
        <w:t xml:space="preserve">. </w:t>
      </w:r>
      <w:r w:rsidR="001F2DF2" w:rsidRPr="00BE619D">
        <w:rPr>
          <w:rFonts w:ascii="Times New Roman" w:eastAsia="Calibri" w:hAnsi="Times New Roman" w:cs="Times New Roman"/>
          <w:sz w:val="28"/>
          <w:szCs w:val="28"/>
          <w:lang w:eastAsia="lv-LV"/>
        </w:rPr>
        <w:t>Valsts aizsardzības kultūras piemineklī Daugavas grīvas krastu fortifikācijas būvju kompleksā Mangaļu pussalā būvniecība atļauta pēc atsevišķu objektu kultūrvēsturiskas izpētes un Dabas aizsardzības pārvaldes pozitīva atzinuma saņemšanas ar Nacionālās kultūras mantojuma pārvaldes rakstisku atļauju.</w:t>
      </w:r>
    </w:p>
    <w:p w14:paraId="47CD949B" w14:textId="4DB22A6B" w:rsidR="00B60E33" w:rsidRPr="00BE619D" w:rsidRDefault="00B60E33" w:rsidP="00BE619D">
      <w:pPr>
        <w:spacing w:before="100" w:beforeAutospacing="1" w:after="100" w:afterAutospacing="1" w:line="240" w:lineRule="auto"/>
        <w:jc w:val="center"/>
        <w:rPr>
          <w:rFonts w:ascii="Times New Roman" w:eastAsia="Calibri" w:hAnsi="Times New Roman" w:cs="Times New Roman"/>
          <w:b/>
          <w:bCs/>
          <w:caps/>
          <w:strike/>
          <w:sz w:val="24"/>
          <w:szCs w:val="24"/>
          <w:lang w:eastAsia="lv-LV"/>
        </w:rPr>
      </w:pPr>
      <w:r w:rsidRPr="00BE619D">
        <w:rPr>
          <w:rFonts w:ascii="Times New Roman" w:eastAsia="Calibri" w:hAnsi="Times New Roman" w:cs="Times New Roman"/>
          <w:b/>
          <w:bCs/>
          <w:caps/>
          <w:sz w:val="24"/>
          <w:szCs w:val="24"/>
        </w:rPr>
        <w:t>III. </w:t>
      </w:r>
      <w:r w:rsidR="009363ED" w:rsidRPr="00BE619D">
        <w:rPr>
          <w:rFonts w:ascii="Times New Roman" w:eastAsia="Calibri" w:hAnsi="Times New Roman" w:cs="Times New Roman"/>
          <w:b/>
          <w:bCs/>
          <w:sz w:val="28"/>
          <w:szCs w:val="28"/>
        </w:rPr>
        <w:t>Regulējamā režīma zona</w:t>
      </w:r>
    </w:p>
    <w:p w14:paraId="34CAD9A6" w14:textId="5882EDC8" w:rsidR="00B60E33" w:rsidRPr="00BE619D" w:rsidRDefault="00B60E33" w:rsidP="00BE619D">
      <w:pPr>
        <w:autoSpaceDE w:val="0"/>
        <w:autoSpaceDN w:val="0"/>
        <w:adjustRightInd w:val="0"/>
        <w:spacing w:after="147" w:line="240" w:lineRule="auto"/>
        <w:jc w:val="both"/>
        <w:rPr>
          <w:rFonts w:ascii="Times New Roman" w:eastAsia="Calibri" w:hAnsi="Times New Roman" w:cs="Times New Roman"/>
          <w:sz w:val="28"/>
          <w:szCs w:val="28"/>
        </w:rPr>
      </w:pPr>
      <w:r w:rsidRPr="00BE619D">
        <w:rPr>
          <w:rFonts w:ascii="Times New Roman" w:eastAsia="Calibri" w:hAnsi="Times New Roman" w:cs="Times New Roman"/>
          <w:sz w:val="28"/>
          <w:szCs w:val="28"/>
          <w:lang w:eastAsia="lv-LV"/>
        </w:rPr>
        <w:t>1</w:t>
      </w:r>
      <w:r w:rsidR="005A654F" w:rsidRPr="00BE619D">
        <w:rPr>
          <w:rFonts w:ascii="Times New Roman" w:eastAsia="Calibri" w:hAnsi="Times New Roman" w:cs="Times New Roman"/>
          <w:sz w:val="28"/>
          <w:szCs w:val="28"/>
          <w:lang w:eastAsia="lv-LV"/>
        </w:rPr>
        <w:t>7</w:t>
      </w:r>
      <w:r w:rsidRPr="00BE619D">
        <w:rPr>
          <w:rFonts w:ascii="Times New Roman" w:eastAsia="Calibri" w:hAnsi="Times New Roman" w:cs="Times New Roman"/>
          <w:sz w:val="28"/>
          <w:szCs w:val="28"/>
          <w:lang w:eastAsia="lv-LV"/>
        </w:rPr>
        <w:t xml:space="preserve">. Regulējamā režīma zona izveidota, </w:t>
      </w:r>
      <w:r w:rsidRPr="00BE619D">
        <w:rPr>
          <w:rFonts w:ascii="Times New Roman" w:eastAsia="Calibri" w:hAnsi="Times New Roman" w:cs="Times New Roman"/>
          <w:sz w:val="28"/>
          <w:szCs w:val="28"/>
        </w:rPr>
        <w:t xml:space="preserve">lai nodrošinātu </w:t>
      </w:r>
      <w:r w:rsidR="00654EB9" w:rsidRPr="00BE619D">
        <w:rPr>
          <w:rFonts w:ascii="Times New Roman" w:eastAsia="Calibri" w:hAnsi="Times New Roman" w:cs="Times New Roman"/>
          <w:sz w:val="28"/>
          <w:szCs w:val="28"/>
        </w:rPr>
        <w:t xml:space="preserve">īpaši </w:t>
      </w:r>
      <w:r w:rsidRPr="00BE619D">
        <w:rPr>
          <w:rFonts w:ascii="Times New Roman" w:eastAsia="Calibri" w:hAnsi="Times New Roman" w:cs="Times New Roman"/>
          <w:sz w:val="28"/>
          <w:szCs w:val="28"/>
        </w:rPr>
        <w:t>aizsargājamo mež</w:t>
      </w:r>
      <w:r w:rsidR="00EA2AE2" w:rsidRPr="00BE619D">
        <w:rPr>
          <w:rFonts w:ascii="Times New Roman" w:eastAsia="Calibri" w:hAnsi="Times New Roman" w:cs="Times New Roman"/>
          <w:sz w:val="28"/>
          <w:szCs w:val="28"/>
        </w:rPr>
        <w:t>a</w:t>
      </w:r>
      <w:r w:rsidRPr="00BE619D">
        <w:rPr>
          <w:rFonts w:ascii="Times New Roman" w:eastAsia="Calibri" w:hAnsi="Times New Roman" w:cs="Times New Roman"/>
          <w:sz w:val="28"/>
          <w:szCs w:val="28"/>
        </w:rPr>
        <w:t xml:space="preserve"> biotopu un īpaši aizsargājamo sugu dzīvotņu </w:t>
      </w:r>
      <w:r w:rsidR="00B1354B" w:rsidRPr="00BE619D">
        <w:rPr>
          <w:rFonts w:ascii="Times New Roman" w:eastAsia="Calibri" w:hAnsi="Times New Roman" w:cs="Times New Roman"/>
          <w:sz w:val="28"/>
          <w:szCs w:val="28"/>
        </w:rPr>
        <w:t xml:space="preserve">aizsardzību un </w:t>
      </w:r>
      <w:r w:rsidRPr="00BE619D">
        <w:rPr>
          <w:rFonts w:ascii="Times New Roman" w:eastAsia="Calibri" w:hAnsi="Times New Roman" w:cs="Times New Roman"/>
          <w:sz w:val="28"/>
          <w:szCs w:val="28"/>
        </w:rPr>
        <w:t>netraucētu attīstību.</w:t>
      </w:r>
    </w:p>
    <w:p w14:paraId="650C78E3" w14:textId="5115C748" w:rsidR="00B60E33" w:rsidRPr="00BE619D" w:rsidRDefault="00B60E33" w:rsidP="00BE619D">
      <w:pPr>
        <w:spacing w:before="240" w:after="0"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5A654F" w:rsidRPr="00BE619D">
        <w:rPr>
          <w:rFonts w:ascii="Times New Roman" w:eastAsia="Calibri" w:hAnsi="Times New Roman" w:cs="Times New Roman"/>
          <w:sz w:val="28"/>
          <w:szCs w:val="28"/>
          <w:lang w:eastAsia="lv-LV"/>
        </w:rPr>
        <w:t>8</w:t>
      </w:r>
      <w:r w:rsidRPr="00BE619D">
        <w:rPr>
          <w:rFonts w:ascii="Times New Roman" w:eastAsia="Calibri" w:hAnsi="Times New Roman" w:cs="Times New Roman"/>
          <w:sz w:val="28"/>
          <w:szCs w:val="28"/>
          <w:lang w:eastAsia="lv-LV"/>
        </w:rPr>
        <w:t xml:space="preserve">. </w:t>
      </w:r>
      <w:r w:rsidR="00530963" w:rsidRPr="00BE619D">
        <w:rPr>
          <w:rFonts w:ascii="Times New Roman" w:eastAsia="Calibri" w:hAnsi="Times New Roman" w:cs="Times New Roman"/>
          <w:sz w:val="28"/>
          <w:szCs w:val="28"/>
          <w:lang w:eastAsia="lv-LV"/>
        </w:rPr>
        <w:t>Regulējamā režīma zonā aizliegta saimnieciskā un cita veida darbība, izņemot šādas darbības:</w:t>
      </w:r>
    </w:p>
    <w:p w14:paraId="08496867" w14:textId="52570CED" w:rsidR="00B60E33" w:rsidRPr="00BE619D" w:rsidRDefault="00B60E33" w:rsidP="00BE619D">
      <w:pPr>
        <w:spacing w:before="240" w:after="120" w:line="240" w:lineRule="auto"/>
        <w:ind w:left="142"/>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5A654F" w:rsidRPr="00BE619D">
        <w:rPr>
          <w:rFonts w:ascii="Times New Roman" w:eastAsia="Calibri" w:hAnsi="Times New Roman" w:cs="Times New Roman"/>
          <w:sz w:val="28"/>
          <w:szCs w:val="28"/>
          <w:lang w:eastAsia="lv-LV"/>
        </w:rPr>
        <w:t>8</w:t>
      </w:r>
      <w:r w:rsidRPr="00BE619D">
        <w:rPr>
          <w:rFonts w:ascii="Times New Roman" w:eastAsia="Calibri" w:hAnsi="Times New Roman" w:cs="Times New Roman"/>
          <w:sz w:val="28"/>
          <w:szCs w:val="28"/>
          <w:lang w:eastAsia="lv-LV"/>
        </w:rPr>
        <w:t>.</w:t>
      </w:r>
      <w:r w:rsidR="00530963" w:rsidRPr="00BE619D">
        <w:rPr>
          <w:rFonts w:ascii="Times New Roman" w:eastAsia="Calibri" w:hAnsi="Times New Roman" w:cs="Times New Roman"/>
          <w:sz w:val="28"/>
          <w:szCs w:val="28"/>
          <w:lang w:eastAsia="lv-LV"/>
        </w:rPr>
        <w:t>1</w:t>
      </w:r>
      <w:r w:rsidRPr="00BE619D">
        <w:rPr>
          <w:rFonts w:ascii="Times New Roman" w:eastAsia="Calibri" w:hAnsi="Times New Roman" w:cs="Times New Roman"/>
          <w:sz w:val="28"/>
          <w:szCs w:val="28"/>
          <w:lang w:eastAsia="lv-LV"/>
        </w:rPr>
        <w:t xml:space="preserve">. </w:t>
      </w:r>
      <w:r w:rsidR="001F2DF2" w:rsidRPr="00BE619D">
        <w:rPr>
          <w:rFonts w:ascii="Times New Roman" w:eastAsia="Calibri" w:hAnsi="Times New Roman" w:cs="Times New Roman"/>
          <w:sz w:val="28"/>
          <w:szCs w:val="28"/>
          <w:lang w:eastAsia="lv-LV"/>
        </w:rPr>
        <w:t>kājāmgājēju un velosipēdistu pārvietošanos, kā arī pārvietošanos ar dzīvniekiem (piemēram, zirgiem) pa šo noteikumu 1.</w:t>
      </w:r>
      <w:r w:rsidR="00147F61">
        <w:rPr>
          <w:rFonts w:ascii="Times New Roman" w:eastAsia="Calibri" w:hAnsi="Times New Roman" w:cs="Times New Roman"/>
          <w:sz w:val="28"/>
          <w:szCs w:val="28"/>
          <w:lang w:eastAsia="lv-LV"/>
        </w:rPr>
        <w:t> </w:t>
      </w:r>
      <w:r w:rsidR="001F2DF2" w:rsidRPr="00BE619D">
        <w:rPr>
          <w:rFonts w:ascii="Times New Roman" w:eastAsia="Calibri" w:hAnsi="Times New Roman" w:cs="Times New Roman"/>
          <w:sz w:val="28"/>
          <w:szCs w:val="28"/>
          <w:lang w:eastAsia="lv-LV"/>
        </w:rPr>
        <w:t>pielikumā norādītajiem vai šo noteikumu 1</w:t>
      </w:r>
      <w:r w:rsidR="00A07C31" w:rsidRPr="00BE619D">
        <w:rPr>
          <w:rFonts w:ascii="Times New Roman" w:eastAsia="Calibri" w:hAnsi="Times New Roman" w:cs="Times New Roman"/>
          <w:sz w:val="28"/>
          <w:szCs w:val="28"/>
          <w:lang w:eastAsia="lv-LV"/>
        </w:rPr>
        <w:t>2</w:t>
      </w:r>
      <w:r w:rsidR="001F2DF2" w:rsidRPr="00BE619D">
        <w:rPr>
          <w:rFonts w:ascii="Times New Roman" w:eastAsia="Calibri" w:hAnsi="Times New Roman" w:cs="Times New Roman"/>
          <w:sz w:val="28"/>
          <w:szCs w:val="28"/>
          <w:lang w:eastAsia="lv-LV"/>
        </w:rPr>
        <w:t>.1.</w:t>
      </w:r>
      <w:r w:rsidR="00147F61">
        <w:rPr>
          <w:rFonts w:ascii="Times New Roman" w:eastAsia="Calibri" w:hAnsi="Times New Roman" w:cs="Times New Roman"/>
          <w:sz w:val="28"/>
          <w:szCs w:val="28"/>
          <w:lang w:eastAsia="lv-LV"/>
        </w:rPr>
        <w:t> </w:t>
      </w:r>
      <w:r w:rsidR="001F2DF2" w:rsidRPr="00BE619D">
        <w:rPr>
          <w:rFonts w:ascii="Times New Roman" w:eastAsia="Calibri" w:hAnsi="Times New Roman" w:cs="Times New Roman"/>
          <w:sz w:val="28"/>
          <w:szCs w:val="28"/>
          <w:lang w:eastAsia="lv-LV"/>
        </w:rPr>
        <w:t>apakšpunktā noteiktajā kārtībā ierīkotiem maršrutiem;</w:t>
      </w:r>
    </w:p>
    <w:p w14:paraId="0336E31B" w14:textId="46BA3EF9" w:rsidR="00B60E33" w:rsidRPr="00BE619D" w:rsidRDefault="00530963" w:rsidP="00BE619D">
      <w:pPr>
        <w:spacing w:after="120" w:line="240" w:lineRule="auto"/>
        <w:ind w:left="142"/>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5A654F" w:rsidRPr="00BE619D">
        <w:rPr>
          <w:rFonts w:ascii="Times New Roman" w:eastAsia="Calibri" w:hAnsi="Times New Roman" w:cs="Times New Roman"/>
          <w:sz w:val="28"/>
          <w:szCs w:val="28"/>
          <w:lang w:eastAsia="lv-LV"/>
        </w:rPr>
        <w:t>8</w:t>
      </w:r>
      <w:r w:rsidRPr="00BE619D">
        <w:rPr>
          <w:rFonts w:ascii="Times New Roman" w:eastAsia="Calibri" w:hAnsi="Times New Roman" w:cs="Times New Roman"/>
          <w:sz w:val="28"/>
          <w:szCs w:val="28"/>
          <w:lang w:eastAsia="lv-LV"/>
        </w:rPr>
        <w:t>.2</w:t>
      </w:r>
      <w:r w:rsidR="00B60E33" w:rsidRPr="00BE619D">
        <w:rPr>
          <w:rFonts w:ascii="Times New Roman" w:eastAsia="Calibri" w:hAnsi="Times New Roman" w:cs="Times New Roman"/>
          <w:sz w:val="28"/>
          <w:szCs w:val="28"/>
          <w:lang w:eastAsia="lv-LV"/>
        </w:rPr>
        <w:t xml:space="preserve">. pārvietošanos ar mehāniskajiem transporta </w:t>
      </w:r>
      <w:r w:rsidR="00B1354B" w:rsidRPr="00BE619D">
        <w:rPr>
          <w:rFonts w:ascii="Times New Roman" w:eastAsia="Calibri" w:hAnsi="Times New Roman" w:cs="Times New Roman"/>
          <w:sz w:val="28"/>
          <w:szCs w:val="28"/>
          <w:lang w:eastAsia="lv-LV"/>
        </w:rPr>
        <w:t xml:space="preserve">līdzekļiem </w:t>
      </w:r>
      <w:r w:rsidR="00B60E33" w:rsidRPr="00BE619D">
        <w:rPr>
          <w:rFonts w:ascii="Times New Roman" w:eastAsia="Calibri" w:hAnsi="Times New Roman" w:cs="Times New Roman"/>
          <w:sz w:val="28"/>
          <w:szCs w:val="28"/>
          <w:lang w:eastAsia="lv-LV"/>
        </w:rPr>
        <w:t>pa autoceļiem</w:t>
      </w:r>
      <w:r w:rsidR="004E7452" w:rsidRPr="00BE619D">
        <w:rPr>
          <w:rFonts w:ascii="Times New Roman" w:eastAsia="Calibri" w:hAnsi="Times New Roman" w:cs="Times New Roman"/>
          <w:sz w:val="28"/>
          <w:szCs w:val="28"/>
          <w:lang w:eastAsia="lv-LV"/>
        </w:rPr>
        <w:t>, tajā skaitā</w:t>
      </w:r>
      <w:r w:rsidR="00145455" w:rsidRPr="00BE619D">
        <w:rPr>
          <w:rFonts w:ascii="Times New Roman" w:eastAsia="Calibri" w:hAnsi="Times New Roman" w:cs="Times New Roman"/>
          <w:sz w:val="28"/>
          <w:szCs w:val="28"/>
          <w:lang w:eastAsia="lv-LV"/>
        </w:rPr>
        <w:t xml:space="preserve"> </w:t>
      </w:r>
      <w:r w:rsidR="004E7452" w:rsidRPr="00BE619D">
        <w:rPr>
          <w:rFonts w:ascii="Times New Roman" w:eastAsia="Calibri" w:hAnsi="Times New Roman" w:cs="Times New Roman"/>
          <w:sz w:val="28"/>
          <w:szCs w:val="28"/>
          <w:lang w:eastAsia="lv-LV"/>
        </w:rPr>
        <w:t>pārvietošanos valsts aizsardzības uzdevumu veikšanai pa Lilastes ielu (zemes vienībām ar kadastra</w:t>
      </w:r>
      <w:r w:rsidR="0067570F">
        <w:rPr>
          <w:rFonts w:ascii="Times New Roman" w:eastAsia="Calibri" w:hAnsi="Times New Roman" w:cs="Times New Roman"/>
          <w:sz w:val="28"/>
          <w:szCs w:val="28"/>
          <w:lang w:eastAsia="lv-LV"/>
        </w:rPr>
        <w:t xml:space="preserve"> apzīmējumu</w:t>
      </w:r>
      <w:r w:rsidR="00147F61">
        <w:rPr>
          <w:rFonts w:ascii="Times New Roman" w:eastAsia="Calibri" w:hAnsi="Times New Roman" w:cs="Times New Roman"/>
          <w:sz w:val="28"/>
          <w:szCs w:val="28"/>
          <w:lang w:eastAsia="lv-LV"/>
        </w:rPr>
        <w:t> </w:t>
      </w:r>
      <w:r w:rsidR="004E7452" w:rsidRPr="00BE619D">
        <w:rPr>
          <w:rFonts w:ascii="Times New Roman" w:eastAsia="Calibri" w:hAnsi="Times New Roman" w:cs="Times New Roman"/>
          <w:sz w:val="28"/>
          <w:szCs w:val="28"/>
          <w:lang w:eastAsia="lv-LV"/>
        </w:rPr>
        <w:t>80520021826 un 80520022120);</w:t>
      </w:r>
    </w:p>
    <w:p w14:paraId="6BB33250" w14:textId="4F96C3AE" w:rsidR="00B60E33" w:rsidRPr="00BE619D" w:rsidRDefault="00530963" w:rsidP="00BE619D">
      <w:pPr>
        <w:spacing w:after="120" w:line="240" w:lineRule="auto"/>
        <w:ind w:left="142"/>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5A654F" w:rsidRPr="00BE619D">
        <w:rPr>
          <w:rFonts w:ascii="Times New Roman" w:eastAsia="Calibri" w:hAnsi="Times New Roman" w:cs="Times New Roman"/>
          <w:sz w:val="28"/>
          <w:szCs w:val="28"/>
          <w:lang w:eastAsia="lv-LV"/>
        </w:rPr>
        <w:t>8</w:t>
      </w:r>
      <w:r w:rsidRPr="00BE619D">
        <w:rPr>
          <w:rFonts w:ascii="Times New Roman" w:eastAsia="Calibri" w:hAnsi="Times New Roman" w:cs="Times New Roman"/>
          <w:sz w:val="28"/>
          <w:szCs w:val="28"/>
          <w:lang w:eastAsia="lv-LV"/>
        </w:rPr>
        <w:t>.3</w:t>
      </w:r>
      <w:r w:rsidR="00B60E33" w:rsidRPr="00BE619D">
        <w:rPr>
          <w:rFonts w:ascii="Times New Roman" w:eastAsia="Calibri" w:hAnsi="Times New Roman" w:cs="Times New Roman"/>
          <w:sz w:val="28"/>
          <w:szCs w:val="28"/>
          <w:lang w:eastAsia="lv-LV"/>
        </w:rPr>
        <w:t>. ceļu uzturēšanu;</w:t>
      </w:r>
    </w:p>
    <w:p w14:paraId="549E070C" w14:textId="0A7738B7" w:rsidR="00B60E33" w:rsidRPr="00BE619D" w:rsidRDefault="00530963" w:rsidP="00BE619D">
      <w:pPr>
        <w:spacing w:after="120" w:line="240" w:lineRule="auto"/>
        <w:ind w:left="142"/>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5A654F" w:rsidRPr="00BE619D">
        <w:rPr>
          <w:rFonts w:ascii="Times New Roman" w:eastAsia="Calibri" w:hAnsi="Times New Roman" w:cs="Times New Roman"/>
          <w:sz w:val="28"/>
          <w:szCs w:val="28"/>
          <w:lang w:eastAsia="lv-LV"/>
        </w:rPr>
        <w:t>8</w:t>
      </w:r>
      <w:r w:rsidRPr="00BE619D">
        <w:rPr>
          <w:rFonts w:ascii="Times New Roman" w:eastAsia="Calibri" w:hAnsi="Times New Roman" w:cs="Times New Roman"/>
          <w:sz w:val="28"/>
          <w:szCs w:val="28"/>
          <w:lang w:eastAsia="lv-LV"/>
        </w:rPr>
        <w:t>.4</w:t>
      </w:r>
      <w:r w:rsidR="00B60E33" w:rsidRPr="00BE619D">
        <w:rPr>
          <w:rFonts w:ascii="Times New Roman" w:eastAsia="Calibri" w:hAnsi="Times New Roman" w:cs="Times New Roman"/>
          <w:sz w:val="28"/>
          <w:szCs w:val="28"/>
          <w:lang w:eastAsia="lv-LV"/>
        </w:rPr>
        <w:t>. medības;</w:t>
      </w:r>
    </w:p>
    <w:p w14:paraId="4D813BFD" w14:textId="4BD65CA0" w:rsidR="00B60E33" w:rsidRPr="00BE619D" w:rsidRDefault="00530963" w:rsidP="00BE619D">
      <w:pPr>
        <w:spacing w:after="120" w:line="240" w:lineRule="auto"/>
        <w:ind w:left="142"/>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5A654F" w:rsidRPr="00BE619D">
        <w:rPr>
          <w:rFonts w:ascii="Times New Roman" w:eastAsia="Calibri" w:hAnsi="Times New Roman" w:cs="Times New Roman"/>
          <w:sz w:val="28"/>
          <w:szCs w:val="28"/>
          <w:lang w:eastAsia="lv-LV"/>
        </w:rPr>
        <w:t>8</w:t>
      </w:r>
      <w:r w:rsidRPr="00BE619D">
        <w:rPr>
          <w:rFonts w:ascii="Times New Roman" w:eastAsia="Calibri" w:hAnsi="Times New Roman" w:cs="Times New Roman"/>
          <w:sz w:val="28"/>
          <w:szCs w:val="28"/>
          <w:lang w:eastAsia="lv-LV"/>
        </w:rPr>
        <w:t>.5</w:t>
      </w:r>
      <w:r w:rsidR="00B60E33" w:rsidRPr="00BE619D">
        <w:rPr>
          <w:rFonts w:ascii="Times New Roman" w:eastAsia="Calibri" w:hAnsi="Times New Roman" w:cs="Times New Roman"/>
          <w:sz w:val="28"/>
          <w:szCs w:val="28"/>
          <w:lang w:eastAsia="lv-LV"/>
        </w:rPr>
        <w:t xml:space="preserve">. meža </w:t>
      </w:r>
      <w:proofErr w:type="spellStart"/>
      <w:r w:rsidR="00B60E33" w:rsidRPr="00BE619D">
        <w:rPr>
          <w:rFonts w:ascii="Times New Roman" w:eastAsia="Calibri" w:hAnsi="Times New Roman" w:cs="Times New Roman"/>
          <w:sz w:val="28"/>
          <w:szCs w:val="28"/>
          <w:lang w:eastAsia="lv-LV"/>
        </w:rPr>
        <w:t>nekoksnes</w:t>
      </w:r>
      <w:proofErr w:type="spellEnd"/>
      <w:r w:rsidR="00B60E33" w:rsidRPr="00BE619D">
        <w:rPr>
          <w:rFonts w:ascii="Times New Roman" w:eastAsia="Calibri" w:hAnsi="Times New Roman" w:cs="Times New Roman"/>
          <w:sz w:val="28"/>
          <w:szCs w:val="28"/>
          <w:lang w:eastAsia="lv-LV"/>
        </w:rPr>
        <w:t xml:space="preserve"> vērtību ieguvi;</w:t>
      </w:r>
    </w:p>
    <w:p w14:paraId="79AC3206" w14:textId="0539C775" w:rsidR="001F2DF2" w:rsidRPr="00BE619D" w:rsidRDefault="001F2DF2" w:rsidP="00BE619D">
      <w:pPr>
        <w:spacing w:after="120" w:line="240" w:lineRule="auto"/>
        <w:ind w:left="142"/>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18.</w:t>
      </w:r>
      <w:r w:rsidR="00A07C31" w:rsidRPr="00BE619D">
        <w:rPr>
          <w:rFonts w:ascii="Times New Roman" w:eastAsia="Calibri" w:hAnsi="Times New Roman" w:cs="Times New Roman"/>
          <w:sz w:val="28"/>
          <w:szCs w:val="28"/>
          <w:lang w:eastAsia="lv-LV"/>
        </w:rPr>
        <w:t>6</w:t>
      </w:r>
      <w:r w:rsidRPr="00BE619D">
        <w:rPr>
          <w:rFonts w:ascii="Times New Roman" w:eastAsia="Calibri" w:hAnsi="Times New Roman" w:cs="Times New Roman"/>
          <w:sz w:val="28"/>
          <w:szCs w:val="28"/>
          <w:lang w:eastAsia="lv-LV"/>
        </w:rPr>
        <w:t xml:space="preserve">. </w:t>
      </w:r>
      <w:proofErr w:type="spellStart"/>
      <w:r w:rsidRPr="00BE619D">
        <w:rPr>
          <w:rFonts w:ascii="Times New Roman" w:eastAsia="Calibri" w:hAnsi="Times New Roman" w:cs="Times New Roman"/>
          <w:sz w:val="28"/>
          <w:szCs w:val="28"/>
          <w:lang w:eastAsia="lv-LV"/>
        </w:rPr>
        <w:t>invazīvo</w:t>
      </w:r>
      <w:proofErr w:type="spellEnd"/>
      <w:r w:rsidRPr="00BE619D">
        <w:rPr>
          <w:rFonts w:ascii="Times New Roman" w:eastAsia="Calibri" w:hAnsi="Times New Roman" w:cs="Times New Roman"/>
          <w:sz w:val="28"/>
          <w:szCs w:val="28"/>
          <w:lang w:eastAsia="lv-LV"/>
        </w:rPr>
        <w:t xml:space="preserve"> augu sugu ierobežošanas pasākumu veikšanu;</w:t>
      </w:r>
    </w:p>
    <w:p w14:paraId="71E73093" w14:textId="2CD38162" w:rsidR="00B60E33" w:rsidRPr="00BE619D" w:rsidRDefault="00530963" w:rsidP="00BE619D">
      <w:pPr>
        <w:spacing w:after="120" w:line="240" w:lineRule="auto"/>
        <w:ind w:left="142"/>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5A654F" w:rsidRPr="00BE619D">
        <w:rPr>
          <w:rFonts w:ascii="Times New Roman" w:eastAsia="Calibri" w:hAnsi="Times New Roman" w:cs="Times New Roman"/>
          <w:sz w:val="28"/>
          <w:szCs w:val="28"/>
          <w:lang w:eastAsia="lv-LV"/>
        </w:rPr>
        <w:t>8</w:t>
      </w:r>
      <w:r w:rsidRPr="00BE619D">
        <w:rPr>
          <w:rFonts w:ascii="Times New Roman" w:eastAsia="Calibri" w:hAnsi="Times New Roman" w:cs="Times New Roman"/>
          <w:sz w:val="28"/>
          <w:szCs w:val="28"/>
          <w:lang w:eastAsia="lv-LV"/>
        </w:rPr>
        <w:t>.</w:t>
      </w:r>
      <w:r w:rsidR="00A07C31" w:rsidRPr="00BE619D">
        <w:rPr>
          <w:rFonts w:ascii="Times New Roman" w:eastAsia="Calibri" w:hAnsi="Times New Roman" w:cs="Times New Roman"/>
          <w:sz w:val="28"/>
          <w:szCs w:val="28"/>
          <w:lang w:eastAsia="lv-LV"/>
        </w:rPr>
        <w:t>7</w:t>
      </w:r>
      <w:r w:rsidR="00B60E33" w:rsidRPr="00BE619D">
        <w:rPr>
          <w:rFonts w:ascii="Times New Roman" w:eastAsia="Calibri" w:hAnsi="Times New Roman" w:cs="Times New Roman"/>
          <w:sz w:val="28"/>
          <w:szCs w:val="28"/>
          <w:lang w:eastAsia="lv-LV"/>
        </w:rPr>
        <w:t>. īpašuma robežstigu ierīkošanu</w:t>
      </w:r>
      <w:r w:rsidRPr="00BE619D">
        <w:rPr>
          <w:rFonts w:ascii="Times New Roman" w:eastAsia="Calibri" w:hAnsi="Times New Roman" w:cs="Times New Roman"/>
          <w:sz w:val="28"/>
          <w:szCs w:val="28"/>
          <w:lang w:eastAsia="lv-LV"/>
        </w:rPr>
        <w:t xml:space="preserve"> un kvartālstigu uzturēšanu;</w:t>
      </w:r>
    </w:p>
    <w:p w14:paraId="4D3F652C" w14:textId="204EFF68" w:rsidR="00B60E33" w:rsidRPr="00BE619D" w:rsidRDefault="00530963" w:rsidP="00BE619D">
      <w:pPr>
        <w:spacing w:after="120" w:line="240" w:lineRule="auto"/>
        <w:ind w:left="142"/>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5A654F" w:rsidRPr="00BE619D">
        <w:rPr>
          <w:rFonts w:ascii="Times New Roman" w:eastAsia="Calibri" w:hAnsi="Times New Roman" w:cs="Times New Roman"/>
          <w:sz w:val="28"/>
          <w:szCs w:val="28"/>
          <w:lang w:eastAsia="lv-LV"/>
        </w:rPr>
        <w:t>8</w:t>
      </w:r>
      <w:r w:rsidRPr="00BE619D">
        <w:rPr>
          <w:rFonts w:ascii="Times New Roman" w:eastAsia="Calibri" w:hAnsi="Times New Roman" w:cs="Times New Roman"/>
          <w:sz w:val="28"/>
          <w:szCs w:val="28"/>
          <w:lang w:eastAsia="lv-LV"/>
        </w:rPr>
        <w:t>.</w:t>
      </w:r>
      <w:r w:rsidR="00A07C31" w:rsidRPr="00BE619D">
        <w:rPr>
          <w:rFonts w:ascii="Times New Roman" w:eastAsia="Calibri" w:hAnsi="Times New Roman" w:cs="Times New Roman"/>
          <w:sz w:val="28"/>
          <w:szCs w:val="28"/>
          <w:lang w:eastAsia="lv-LV"/>
        </w:rPr>
        <w:t>8</w:t>
      </w:r>
      <w:r w:rsidR="00B60E33" w:rsidRPr="00BE619D">
        <w:rPr>
          <w:rFonts w:ascii="Times New Roman" w:eastAsia="Calibri" w:hAnsi="Times New Roman" w:cs="Times New Roman"/>
          <w:sz w:val="28"/>
          <w:szCs w:val="28"/>
          <w:lang w:eastAsia="lv-LV"/>
        </w:rPr>
        <w:t>. teritorijas aizsardzības režīma ievērošanas kontroli;</w:t>
      </w:r>
    </w:p>
    <w:p w14:paraId="141926DF" w14:textId="1D5919A7" w:rsidR="00B60E33" w:rsidRPr="00BE619D" w:rsidRDefault="00530963" w:rsidP="00BE619D">
      <w:pPr>
        <w:spacing w:after="120" w:line="240" w:lineRule="auto"/>
        <w:ind w:left="142"/>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EA2AE2" w:rsidRPr="00BE619D">
        <w:rPr>
          <w:rFonts w:ascii="Times New Roman" w:eastAsia="Calibri" w:hAnsi="Times New Roman" w:cs="Times New Roman"/>
          <w:sz w:val="28"/>
          <w:szCs w:val="28"/>
          <w:lang w:eastAsia="lv-LV"/>
        </w:rPr>
        <w:t>8</w:t>
      </w:r>
      <w:r w:rsidRPr="00BE619D">
        <w:rPr>
          <w:rFonts w:ascii="Times New Roman" w:eastAsia="Calibri" w:hAnsi="Times New Roman" w:cs="Times New Roman"/>
          <w:sz w:val="28"/>
          <w:szCs w:val="28"/>
          <w:lang w:eastAsia="lv-LV"/>
        </w:rPr>
        <w:t>.</w:t>
      </w:r>
      <w:r w:rsidR="00A07C31" w:rsidRPr="00BE619D">
        <w:rPr>
          <w:rFonts w:ascii="Times New Roman" w:eastAsia="Calibri" w:hAnsi="Times New Roman" w:cs="Times New Roman"/>
          <w:sz w:val="28"/>
          <w:szCs w:val="28"/>
          <w:lang w:eastAsia="lv-LV"/>
        </w:rPr>
        <w:t>9</w:t>
      </w:r>
      <w:r w:rsidR="00B60E33" w:rsidRPr="00BE619D">
        <w:rPr>
          <w:rFonts w:ascii="Times New Roman" w:eastAsia="Calibri" w:hAnsi="Times New Roman" w:cs="Times New Roman"/>
          <w:sz w:val="28"/>
          <w:szCs w:val="28"/>
          <w:lang w:eastAsia="lv-LV"/>
        </w:rPr>
        <w:t>. vides monitoringa, nacionālā meža monitoringa, meža inventarizācijas veikšanu;</w:t>
      </w:r>
    </w:p>
    <w:p w14:paraId="098E01A4" w14:textId="1198056F" w:rsidR="00B60E33" w:rsidRPr="00BE619D" w:rsidRDefault="00F3117B" w:rsidP="00BE619D">
      <w:pPr>
        <w:spacing w:after="120" w:line="240" w:lineRule="auto"/>
        <w:ind w:left="142"/>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EA2AE2" w:rsidRPr="00BE619D">
        <w:rPr>
          <w:rFonts w:ascii="Times New Roman" w:eastAsia="Calibri" w:hAnsi="Times New Roman" w:cs="Times New Roman"/>
          <w:sz w:val="28"/>
          <w:szCs w:val="28"/>
          <w:lang w:eastAsia="lv-LV"/>
        </w:rPr>
        <w:t>8</w:t>
      </w:r>
      <w:r w:rsidRPr="00BE619D">
        <w:rPr>
          <w:rFonts w:ascii="Times New Roman" w:eastAsia="Calibri" w:hAnsi="Times New Roman" w:cs="Times New Roman"/>
          <w:sz w:val="28"/>
          <w:szCs w:val="28"/>
          <w:lang w:eastAsia="lv-LV"/>
        </w:rPr>
        <w:t>.</w:t>
      </w:r>
      <w:r w:rsidR="00A07C31" w:rsidRPr="00BE619D">
        <w:rPr>
          <w:rFonts w:ascii="Times New Roman" w:eastAsia="Calibri" w:hAnsi="Times New Roman" w:cs="Times New Roman"/>
          <w:sz w:val="28"/>
          <w:szCs w:val="28"/>
          <w:lang w:eastAsia="lv-LV"/>
        </w:rPr>
        <w:t>10</w:t>
      </w:r>
      <w:r w:rsidR="00B60E33" w:rsidRPr="00BE619D">
        <w:rPr>
          <w:rFonts w:ascii="Times New Roman" w:eastAsia="Calibri" w:hAnsi="Times New Roman" w:cs="Times New Roman"/>
          <w:sz w:val="28"/>
          <w:szCs w:val="28"/>
          <w:lang w:eastAsia="lv-LV"/>
        </w:rPr>
        <w:t xml:space="preserve">. bīstamo koku </w:t>
      </w:r>
      <w:r w:rsidR="003361EA" w:rsidRPr="00BE619D">
        <w:rPr>
          <w:rFonts w:ascii="Times New Roman" w:eastAsia="Calibri" w:hAnsi="Times New Roman" w:cs="Times New Roman"/>
          <w:sz w:val="28"/>
          <w:szCs w:val="28"/>
          <w:lang w:eastAsia="lv-LV"/>
        </w:rPr>
        <w:t xml:space="preserve">(koku, kas apdraud cilvēku dzīvību un veselību, tuvumā esošās ēkas vai infrastruktūras objektus) </w:t>
      </w:r>
      <w:r w:rsidR="00B60E33" w:rsidRPr="00BE619D">
        <w:rPr>
          <w:rFonts w:ascii="Times New Roman" w:eastAsia="Calibri" w:hAnsi="Times New Roman" w:cs="Times New Roman"/>
          <w:sz w:val="28"/>
          <w:szCs w:val="28"/>
          <w:lang w:eastAsia="lv-LV"/>
        </w:rPr>
        <w:t xml:space="preserve">ciršanu, atstājot tos </w:t>
      </w:r>
      <w:r w:rsidR="001F2DF2" w:rsidRPr="00BE619D">
        <w:rPr>
          <w:rFonts w:ascii="Times New Roman" w:eastAsia="Calibri" w:hAnsi="Times New Roman" w:cs="Times New Roman"/>
          <w:sz w:val="28"/>
          <w:szCs w:val="28"/>
          <w:lang w:eastAsia="lv-LV"/>
        </w:rPr>
        <w:t>mežaudzē</w:t>
      </w:r>
      <w:r w:rsidR="00B60E33" w:rsidRPr="00BE619D">
        <w:rPr>
          <w:rFonts w:ascii="Times New Roman" w:eastAsia="Calibri" w:hAnsi="Times New Roman" w:cs="Times New Roman"/>
          <w:sz w:val="28"/>
          <w:szCs w:val="28"/>
          <w:lang w:eastAsia="lv-LV"/>
        </w:rPr>
        <w:t>;</w:t>
      </w:r>
    </w:p>
    <w:p w14:paraId="17AA0FE3" w14:textId="17F12777" w:rsidR="00B60E33" w:rsidRPr="00BE619D" w:rsidRDefault="00F3117B" w:rsidP="00BE619D">
      <w:pPr>
        <w:spacing w:after="120" w:line="240" w:lineRule="auto"/>
        <w:ind w:left="142"/>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EA2AE2" w:rsidRPr="00BE619D">
        <w:rPr>
          <w:rFonts w:ascii="Times New Roman" w:eastAsia="Calibri" w:hAnsi="Times New Roman" w:cs="Times New Roman"/>
          <w:sz w:val="28"/>
          <w:szCs w:val="28"/>
          <w:lang w:eastAsia="lv-LV"/>
        </w:rPr>
        <w:t>8</w:t>
      </w:r>
      <w:r w:rsidRPr="00BE619D">
        <w:rPr>
          <w:rFonts w:ascii="Times New Roman" w:eastAsia="Calibri" w:hAnsi="Times New Roman" w:cs="Times New Roman"/>
          <w:sz w:val="28"/>
          <w:szCs w:val="28"/>
          <w:lang w:eastAsia="lv-LV"/>
        </w:rPr>
        <w:t>.1</w:t>
      </w:r>
      <w:r w:rsidR="00A07C31" w:rsidRPr="00BE619D">
        <w:rPr>
          <w:rFonts w:ascii="Times New Roman" w:eastAsia="Calibri" w:hAnsi="Times New Roman" w:cs="Times New Roman"/>
          <w:sz w:val="28"/>
          <w:szCs w:val="28"/>
          <w:lang w:eastAsia="lv-LV"/>
        </w:rPr>
        <w:t>1</w:t>
      </w:r>
      <w:r w:rsidR="00B60E33" w:rsidRPr="00BE619D">
        <w:rPr>
          <w:rFonts w:ascii="Times New Roman" w:eastAsia="Calibri" w:hAnsi="Times New Roman" w:cs="Times New Roman"/>
          <w:sz w:val="28"/>
          <w:szCs w:val="28"/>
          <w:lang w:eastAsia="lv-LV"/>
        </w:rPr>
        <w:t>. ar Dabas aizsardzības pārvaldes rakstisku atļauju:</w:t>
      </w:r>
    </w:p>
    <w:p w14:paraId="7230434A" w14:textId="6D528FC2" w:rsidR="00B60E33" w:rsidRPr="00BE619D" w:rsidRDefault="00F3117B" w:rsidP="00BE619D">
      <w:pPr>
        <w:spacing w:after="120" w:line="240" w:lineRule="auto"/>
        <w:ind w:left="426"/>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EA2AE2" w:rsidRPr="00BE619D">
        <w:rPr>
          <w:rFonts w:ascii="Times New Roman" w:eastAsia="Calibri" w:hAnsi="Times New Roman" w:cs="Times New Roman"/>
          <w:sz w:val="28"/>
          <w:szCs w:val="28"/>
          <w:lang w:eastAsia="lv-LV"/>
        </w:rPr>
        <w:t>8</w:t>
      </w:r>
      <w:r w:rsidRPr="00BE619D">
        <w:rPr>
          <w:rFonts w:ascii="Times New Roman" w:eastAsia="Calibri" w:hAnsi="Times New Roman" w:cs="Times New Roman"/>
          <w:sz w:val="28"/>
          <w:szCs w:val="28"/>
          <w:lang w:eastAsia="lv-LV"/>
        </w:rPr>
        <w:t>.1</w:t>
      </w:r>
      <w:r w:rsidR="00A07C31" w:rsidRPr="00BE619D">
        <w:rPr>
          <w:rFonts w:ascii="Times New Roman" w:eastAsia="Calibri" w:hAnsi="Times New Roman" w:cs="Times New Roman"/>
          <w:sz w:val="28"/>
          <w:szCs w:val="28"/>
          <w:lang w:eastAsia="lv-LV"/>
        </w:rPr>
        <w:t>1</w:t>
      </w:r>
      <w:r w:rsidR="00B60E33" w:rsidRPr="00BE619D">
        <w:rPr>
          <w:rFonts w:ascii="Times New Roman" w:eastAsia="Calibri" w:hAnsi="Times New Roman" w:cs="Times New Roman"/>
          <w:sz w:val="28"/>
          <w:szCs w:val="28"/>
          <w:lang w:eastAsia="lv-LV"/>
        </w:rPr>
        <w:t xml:space="preserve">.1. </w:t>
      </w:r>
      <w:r w:rsidR="001F2DF2" w:rsidRPr="00BE619D">
        <w:rPr>
          <w:rFonts w:ascii="Times New Roman" w:eastAsia="Calibri" w:hAnsi="Times New Roman" w:cs="Times New Roman"/>
          <w:sz w:val="28"/>
          <w:szCs w:val="28"/>
          <w:lang w:eastAsia="lv-LV"/>
        </w:rPr>
        <w:t>īpaši aizsargājamo sugu dzīvotņu un īpaši aizsargājamo biotopu atjaunošanai, aizsardzībai un saglabāšanai nepieciešamo pasākumu veikšanu;</w:t>
      </w:r>
    </w:p>
    <w:p w14:paraId="40926731" w14:textId="314D23B9" w:rsidR="00B60E33" w:rsidRPr="00BE619D" w:rsidRDefault="00F3117B" w:rsidP="00BE619D">
      <w:pPr>
        <w:spacing w:after="120" w:line="240" w:lineRule="auto"/>
        <w:ind w:left="426"/>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EA2AE2" w:rsidRPr="00BE619D">
        <w:rPr>
          <w:rFonts w:ascii="Times New Roman" w:eastAsia="Calibri" w:hAnsi="Times New Roman" w:cs="Times New Roman"/>
          <w:sz w:val="28"/>
          <w:szCs w:val="28"/>
          <w:lang w:eastAsia="lv-LV"/>
        </w:rPr>
        <w:t>8</w:t>
      </w:r>
      <w:r w:rsidRPr="00BE619D">
        <w:rPr>
          <w:rFonts w:ascii="Times New Roman" w:eastAsia="Calibri" w:hAnsi="Times New Roman" w:cs="Times New Roman"/>
          <w:sz w:val="28"/>
          <w:szCs w:val="28"/>
          <w:lang w:eastAsia="lv-LV"/>
        </w:rPr>
        <w:t>.1</w:t>
      </w:r>
      <w:r w:rsidR="00A07C31" w:rsidRPr="00BE619D">
        <w:rPr>
          <w:rFonts w:ascii="Times New Roman" w:eastAsia="Calibri" w:hAnsi="Times New Roman" w:cs="Times New Roman"/>
          <w:sz w:val="28"/>
          <w:szCs w:val="28"/>
          <w:lang w:eastAsia="lv-LV"/>
        </w:rPr>
        <w:t>1</w:t>
      </w:r>
      <w:r w:rsidR="00B60E33" w:rsidRPr="00BE619D">
        <w:rPr>
          <w:rFonts w:ascii="Times New Roman" w:eastAsia="Calibri" w:hAnsi="Times New Roman" w:cs="Times New Roman"/>
          <w:sz w:val="28"/>
          <w:szCs w:val="28"/>
          <w:lang w:eastAsia="lv-LV"/>
        </w:rPr>
        <w:t xml:space="preserve">.2. </w:t>
      </w:r>
      <w:r w:rsidR="001F2DF2" w:rsidRPr="00BE619D">
        <w:rPr>
          <w:rFonts w:ascii="Times New Roman" w:eastAsia="Calibri" w:hAnsi="Times New Roman" w:cs="Times New Roman"/>
          <w:sz w:val="28"/>
          <w:szCs w:val="28"/>
          <w:lang w:eastAsia="lv-LV"/>
        </w:rPr>
        <w:t>zinātniskās pētniecības darbi</w:t>
      </w:r>
      <w:r w:rsidR="00B60E33" w:rsidRPr="00BE619D">
        <w:rPr>
          <w:rFonts w:ascii="Times New Roman" w:eastAsia="Calibri" w:hAnsi="Times New Roman" w:cs="Times New Roman"/>
          <w:sz w:val="28"/>
          <w:szCs w:val="28"/>
          <w:lang w:eastAsia="lv-LV"/>
        </w:rPr>
        <w:t>;</w:t>
      </w:r>
    </w:p>
    <w:p w14:paraId="4B8D9FA3" w14:textId="410BC24E" w:rsidR="00B60E33" w:rsidRPr="00BE619D" w:rsidRDefault="00F3117B" w:rsidP="00BE619D">
      <w:pPr>
        <w:spacing w:after="120" w:line="240" w:lineRule="auto"/>
        <w:ind w:left="426"/>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lastRenderedPageBreak/>
        <w:t>1</w:t>
      </w:r>
      <w:r w:rsidR="00EA2AE2" w:rsidRPr="00BE619D">
        <w:rPr>
          <w:rFonts w:ascii="Times New Roman" w:eastAsia="Calibri" w:hAnsi="Times New Roman" w:cs="Times New Roman"/>
          <w:sz w:val="28"/>
          <w:szCs w:val="28"/>
          <w:lang w:eastAsia="lv-LV"/>
        </w:rPr>
        <w:t>8</w:t>
      </w:r>
      <w:r w:rsidRPr="00BE619D">
        <w:rPr>
          <w:rFonts w:ascii="Times New Roman" w:eastAsia="Calibri" w:hAnsi="Times New Roman" w:cs="Times New Roman"/>
          <w:sz w:val="28"/>
          <w:szCs w:val="28"/>
          <w:lang w:eastAsia="lv-LV"/>
        </w:rPr>
        <w:t>.1</w:t>
      </w:r>
      <w:r w:rsidR="00A07C31" w:rsidRPr="00BE619D">
        <w:rPr>
          <w:rFonts w:ascii="Times New Roman" w:eastAsia="Calibri" w:hAnsi="Times New Roman" w:cs="Times New Roman"/>
          <w:sz w:val="28"/>
          <w:szCs w:val="28"/>
          <w:lang w:eastAsia="lv-LV"/>
        </w:rPr>
        <w:t>1</w:t>
      </w:r>
      <w:r w:rsidR="00B60E33" w:rsidRPr="00BE619D">
        <w:rPr>
          <w:rFonts w:ascii="Times New Roman" w:eastAsia="Calibri" w:hAnsi="Times New Roman" w:cs="Times New Roman"/>
          <w:sz w:val="28"/>
          <w:szCs w:val="28"/>
          <w:lang w:eastAsia="lv-LV"/>
        </w:rPr>
        <w:t>.3. taku un maršrutu ierīkošanu, gājēju celiņu un veloceliņu būvniecību, pārbūvi un atjaunošanu;</w:t>
      </w:r>
    </w:p>
    <w:p w14:paraId="13320C14" w14:textId="675AA0E5" w:rsidR="00B60E33" w:rsidRPr="00BE619D" w:rsidRDefault="00F3117B" w:rsidP="00BE619D">
      <w:pPr>
        <w:spacing w:after="120" w:line="240" w:lineRule="auto"/>
        <w:ind w:left="426"/>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w:t>
      </w:r>
      <w:r w:rsidR="00EA2AE2" w:rsidRPr="00BE619D">
        <w:rPr>
          <w:rFonts w:ascii="Times New Roman" w:eastAsia="Calibri" w:hAnsi="Times New Roman" w:cs="Times New Roman"/>
          <w:sz w:val="28"/>
          <w:szCs w:val="28"/>
          <w:lang w:eastAsia="lv-LV"/>
        </w:rPr>
        <w:t>8</w:t>
      </w:r>
      <w:r w:rsidRPr="00BE619D">
        <w:rPr>
          <w:rFonts w:ascii="Times New Roman" w:eastAsia="Calibri" w:hAnsi="Times New Roman" w:cs="Times New Roman"/>
          <w:sz w:val="28"/>
          <w:szCs w:val="28"/>
          <w:lang w:eastAsia="lv-LV"/>
        </w:rPr>
        <w:t>.1</w:t>
      </w:r>
      <w:r w:rsidR="00A07C31" w:rsidRPr="00BE619D">
        <w:rPr>
          <w:rFonts w:ascii="Times New Roman" w:eastAsia="Calibri" w:hAnsi="Times New Roman" w:cs="Times New Roman"/>
          <w:sz w:val="28"/>
          <w:szCs w:val="28"/>
          <w:lang w:eastAsia="lv-LV"/>
        </w:rPr>
        <w:t>1</w:t>
      </w:r>
      <w:r w:rsidRPr="00BE619D">
        <w:rPr>
          <w:rFonts w:ascii="Times New Roman" w:eastAsia="Calibri" w:hAnsi="Times New Roman" w:cs="Times New Roman"/>
          <w:sz w:val="28"/>
          <w:szCs w:val="28"/>
          <w:lang w:eastAsia="lv-LV"/>
        </w:rPr>
        <w:t>.</w:t>
      </w:r>
      <w:r w:rsidR="00B60E33" w:rsidRPr="00BE619D">
        <w:rPr>
          <w:rFonts w:ascii="Times New Roman" w:eastAsia="Calibri" w:hAnsi="Times New Roman" w:cs="Times New Roman"/>
          <w:sz w:val="28"/>
          <w:szCs w:val="28"/>
          <w:lang w:eastAsia="lv-LV"/>
        </w:rPr>
        <w:t>4. teritorijas apsaimniekošanai un valsts aizsardzības uzdevumu veikšanai nepieciešamo ceļu atjaunošanu un pārbūvi</w:t>
      </w:r>
      <w:r w:rsidR="00B17CA2" w:rsidRPr="00BE619D">
        <w:rPr>
          <w:rFonts w:ascii="Times New Roman" w:eastAsia="Calibri" w:hAnsi="Times New Roman" w:cs="Times New Roman"/>
          <w:sz w:val="28"/>
          <w:szCs w:val="28"/>
          <w:lang w:eastAsia="lv-LV"/>
        </w:rPr>
        <w:t>, kas norādīti noteikumu 1.</w:t>
      </w:r>
      <w:r w:rsidR="00147F61">
        <w:rPr>
          <w:rFonts w:ascii="Times New Roman" w:eastAsia="Calibri" w:hAnsi="Times New Roman" w:cs="Times New Roman"/>
          <w:sz w:val="28"/>
          <w:szCs w:val="28"/>
          <w:lang w:eastAsia="lv-LV"/>
        </w:rPr>
        <w:t> </w:t>
      </w:r>
      <w:r w:rsidR="00B17CA2" w:rsidRPr="00BE619D">
        <w:rPr>
          <w:rFonts w:ascii="Times New Roman" w:eastAsia="Calibri" w:hAnsi="Times New Roman" w:cs="Times New Roman"/>
          <w:sz w:val="28"/>
          <w:szCs w:val="28"/>
          <w:lang w:eastAsia="lv-LV"/>
        </w:rPr>
        <w:t>pielikumā.</w:t>
      </w:r>
    </w:p>
    <w:p w14:paraId="6672AFC5" w14:textId="097A601D" w:rsidR="00F6054C" w:rsidRPr="00BE619D" w:rsidRDefault="00F3117B" w:rsidP="00BE619D">
      <w:pPr>
        <w:spacing w:after="120" w:line="240" w:lineRule="auto"/>
        <w:ind w:left="426"/>
        <w:jc w:val="both"/>
        <w:rPr>
          <w:rFonts w:ascii="Times New Roman" w:eastAsia="Calibri" w:hAnsi="Times New Roman" w:cs="Times New Roman"/>
          <w:sz w:val="28"/>
          <w:szCs w:val="28"/>
        </w:rPr>
      </w:pPr>
      <w:r w:rsidRPr="00BE619D">
        <w:rPr>
          <w:rFonts w:ascii="Times New Roman" w:eastAsia="Calibri" w:hAnsi="Times New Roman" w:cs="Times New Roman"/>
          <w:sz w:val="28"/>
          <w:szCs w:val="28"/>
        </w:rPr>
        <w:t>1</w:t>
      </w:r>
      <w:r w:rsidR="00EA2AE2" w:rsidRPr="00BE619D">
        <w:rPr>
          <w:rFonts w:ascii="Times New Roman" w:eastAsia="Calibri" w:hAnsi="Times New Roman" w:cs="Times New Roman"/>
          <w:sz w:val="28"/>
          <w:szCs w:val="28"/>
        </w:rPr>
        <w:t>8</w:t>
      </w:r>
      <w:r w:rsidRPr="00BE619D">
        <w:rPr>
          <w:rFonts w:ascii="Times New Roman" w:eastAsia="Calibri" w:hAnsi="Times New Roman" w:cs="Times New Roman"/>
          <w:sz w:val="28"/>
          <w:szCs w:val="28"/>
        </w:rPr>
        <w:t>.1</w:t>
      </w:r>
      <w:r w:rsidR="00A07C31" w:rsidRPr="00BE619D">
        <w:rPr>
          <w:rFonts w:ascii="Times New Roman" w:eastAsia="Calibri" w:hAnsi="Times New Roman" w:cs="Times New Roman"/>
          <w:sz w:val="28"/>
          <w:szCs w:val="28"/>
        </w:rPr>
        <w:t>1</w:t>
      </w:r>
      <w:r w:rsidRPr="00BE619D">
        <w:rPr>
          <w:rFonts w:ascii="Times New Roman" w:eastAsia="Calibri" w:hAnsi="Times New Roman" w:cs="Times New Roman"/>
          <w:sz w:val="28"/>
          <w:szCs w:val="28"/>
        </w:rPr>
        <w:t xml:space="preserve">.5. </w:t>
      </w:r>
      <w:r w:rsidR="00F6054C" w:rsidRPr="00BE619D">
        <w:rPr>
          <w:rFonts w:ascii="Times New Roman" w:eastAsia="Calibri" w:hAnsi="Times New Roman" w:cs="Times New Roman"/>
          <w:sz w:val="28"/>
          <w:szCs w:val="28"/>
        </w:rPr>
        <w:t>zemes gabalu sadalīšanu infrastruktūras un inženierkomunikāciju būvniecībai vai uzturēšanai</w:t>
      </w:r>
      <w:r w:rsidRPr="00BE619D">
        <w:rPr>
          <w:rFonts w:ascii="Times New Roman" w:eastAsia="Calibri" w:hAnsi="Times New Roman" w:cs="Times New Roman"/>
          <w:sz w:val="28"/>
          <w:szCs w:val="28"/>
        </w:rPr>
        <w:t xml:space="preserve">, </w:t>
      </w:r>
      <w:r w:rsidR="00F6054C" w:rsidRPr="00BE619D">
        <w:rPr>
          <w:rFonts w:ascii="Times New Roman" w:eastAsia="Calibri" w:hAnsi="Times New Roman" w:cs="Times New Roman"/>
          <w:sz w:val="28"/>
          <w:szCs w:val="28"/>
        </w:rPr>
        <w:t>kuru apbūves nosacījum</w:t>
      </w:r>
      <w:r w:rsidRPr="00BE619D">
        <w:rPr>
          <w:rFonts w:ascii="Times New Roman" w:eastAsia="Calibri" w:hAnsi="Times New Roman" w:cs="Times New Roman"/>
          <w:sz w:val="28"/>
          <w:szCs w:val="28"/>
        </w:rPr>
        <w:t xml:space="preserve">i ir </w:t>
      </w:r>
      <w:r w:rsidR="00F6054C" w:rsidRPr="00BE619D">
        <w:rPr>
          <w:rFonts w:ascii="Times New Roman" w:eastAsia="Calibri" w:hAnsi="Times New Roman" w:cs="Times New Roman"/>
          <w:sz w:val="28"/>
          <w:szCs w:val="28"/>
        </w:rPr>
        <w:t>n</w:t>
      </w:r>
      <w:r w:rsidRPr="00BE619D">
        <w:rPr>
          <w:rFonts w:ascii="Times New Roman" w:eastAsia="Calibri" w:hAnsi="Times New Roman" w:cs="Times New Roman"/>
          <w:sz w:val="28"/>
          <w:szCs w:val="28"/>
        </w:rPr>
        <w:t>otei</w:t>
      </w:r>
      <w:r w:rsidR="00F6054C" w:rsidRPr="00BE619D">
        <w:rPr>
          <w:rFonts w:ascii="Times New Roman" w:eastAsia="Calibri" w:hAnsi="Times New Roman" w:cs="Times New Roman"/>
          <w:sz w:val="28"/>
          <w:szCs w:val="28"/>
        </w:rPr>
        <w:t>k</w:t>
      </w:r>
      <w:r w:rsidRPr="00BE619D">
        <w:rPr>
          <w:rFonts w:ascii="Times New Roman" w:eastAsia="Calibri" w:hAnsi="Times New Roman" w:cs="Times New Roman"/>
          <w:sz w:val="28"/>
          <w:szCs w:val="28"/>
        </w:rPr>
        <w:t>ti</w:t>
      </w:r>
      <w:r w:rsidR="00F6054C" w:rsidRPr="00BE619D">
        <w:rPr>
          <w:rFonts w:ascii="Times New Roman" w:eastAsia="Calibri" w:hAnsi="Times New Roman" w:cs="Times New Roman"/>
          <w:sz w:val="28"/>
          <w:szCs w:val="28"/>
        </w:rPr>
        <w:t xml:space="preserve"> vietējās pašvaldības teritorijas plānojumā;</w:t>
      </w:r>
    </w:p>
    <w:p w14:paraId="474826A7" w14:textId="25F2E0C1" w:rsidR="00A07C31" w:rsidRPr="00BE619D" w:rsidRDefault="001F2DF2" w:rsidP="00BE619D">
      <w:pPr>
        <w:spacing w:before="100" w:beforeAutospacing="1" w:after="100" w:afterAutospacing="1" w:line="240" w:lineRule="auto"/>
        <w:ind w:firstLine="426"/>
        <w:jc w:val="both"/>
        <w:rPr>
          <w:rFonts w:ascii="Times New Roman" w:eastAsia="Calibri" w:hAnsi="Times New Roman" w:cs="Times New Roman"/>
          <w:sz w:val="28"/>
          <w:szCs w:val="28"/>
        </w:rPr>
      </w:pPr>
      <w:r w:rsidRPr="00BE619D">
        <w:rPr>
          <w:rFonts w:ascii="Times New Roman" w:eastAsia="Calibri" w:hAnsi="Times New Roman" w:cs="Times New Roman"/>
          <w:sz w:val="28"/>
          <w:szCs w:val="28"/>
        </w:rPr>
        <w:t>18.1</w:t>
      </w:r>
      <w:r w:rsidR="00A07C31" w:rsidRPr="00BE619D">
        <w:rPr>
          <w:rFonts w:ascii="Times New Roman" w:eastAsia="Calibri" w:hAnsi="Times New Roman" w:cs="Times New Roman"/>
          <w:sz w:val="28"/>
          <w:szCs w:val="28"/>
        </w:rPr>
        <w:t>1</w:t>
      </w:r>
      <w:r w:rsidRPr="00BE619D">
        <w:rPr>
          <w:rFonts w:ascii="Times New Roman" w:eastAsia="Calibri" w:hAnsi="Times New Roman" w:cs="Times New Roman"/>
          <w:sz w:val="28"/>
          <w:szCs w:val="28"/>
        </w:rPr>
        <w:t>.6. zemes lietošanas kategorijas maiņu šo noteikumu 18.1</w:t>
      </w:r>
      <w:r w:rsidR="00A07C31" w:rsidRPr="00BE619D">
        <w:rPr>
          <w:rFonts w:ascii="Times New Roman" w:eastAsia="Calibri" w:hAnsi="Times New Roman" w:cs="Times New Roman"/>
          <w:sz w:val="28"/>
          <w:szCs w:val="28"/>
        </w:rPr>
        <w:t>1</w:t>
      </w:r>
      <w:r w:rsidRPr="00BE619D">
        <w:rPr>
          <w:rFonts w:ascii="Times New Roman" w:eastAsia="Calibri" w:hAnsi="Times New Roman" w:cs="Times New Roman"/>
          <w:sz w:val="28"/>
          <w:szCs w:val="28"/>
        </w:rPr>
        <w:t>.3. un 18.1</w:t>
      </w:r>
      <w:r w:rsidR="00A07C31" w:rsidRPr="00BE619D">
        <w:rPr>
          <w:rFonts w:ascii="Times New Roman" w:eastAsia="Calibri" w:hAnsi="Times New Roman" w:cs="Times New Roman"/>
          <w:sz w:val="28"/>
          <w:szCs w:val="28"/>
        </w:rPr>
        <w:t>1</w:t>
      </w:r>
      <w:r w:rsidRPr="00BE619D">
        <w:rPr>
          <w:rFonts w:ascii="Times New Roman" w:eastAsia="Calibri" w:hAnsi="Times New Roman" w:cs="Times New Roman"/>
          <w:sz w:val="28"/>
          <w:szCs w:val="28"/>
        </w:rPr>
        <w:t>.4.</w:t>
      </w:r>
      <w:r w:rsidR="00147F61">
        <w:rPr>
          <w:rFonts w:ascii="Times New Roman" w:eastAsia="Calibri" w:hAnsi="Times New Roman" w:cs="Times New Roman"/>
          <w:sz w:val="28"/>
          <w:szCs w:val="28"/>
        </w:rPr>
        <w:t> </w:t>
      </w:r>
      <w:r w:rsidRPr="00BE619D">
        <w:rPr>
          <w:rFonts w:ascii="Times New Roman" w:eastAsia="Calibri" w:hAnsi="Times New Roman" w:cs="Times New Roman"/>
          <w:sz w:val="28"/>
          <w:szCs w:val="28"/>
        </w:rPr>
        <w:t>apakšpunktā minētos gadījumos, kā arī dabiski apmežojušās un applūdušās zemes lietošanas kategorijas maiņu uz dabā konstatēto zemes lietošanas kategoriju.</w:t>
      </w:r>
    </w:p>
    <w:p w14:paraId="02062945" w14:textId="0D9F983A" w:rsidR="00B60E33" w:rsidRPr="00BE619D" w:rsidRDefault="001F2DF2" w:rsidP="00BE619D">
      <w:pPr>
        <w:spacing w:before="100" w:beforeAutospacing="1" w:after="100" w:afterAutospacing="1" w:line="240" w:lineRule="auto"/>
        <w:jc w:val="center"/>
        <w:rPr>
          <w:rFonts w:ascii="Times New Roman" w:eastAsia="Calibri" w:hAnsi="Times New Roman" w:cs="Times New Roman"/>
          <w:b/>
          <w:bCs/>
          <w:caps/>
          <w:strike/>
          <w:sz w:val="28"/>
          <w:szCs w:val="28"/>
          <w:lang w:eastAsia="lv-LV"/>
        </w:rPr>
      </w:pPr>
      <w:r w:rsidRPr="00BE619D">
        <w:rPr>
          <w:rFonts w:ascii="Times New Roman" w:eastAsia="Calibri" w:hAnsi="Times New Roman" w:cs="Times New Roman"/>
          <w:b/>
          <w:bCs/>
          <w:sz w:val="28"/>
          <w:szCs w:val="28"/>
        </w:rPr>
        <w:t>IV</w:t>
      </w:r>
      <w:r w:rsidR="00654EB9" w:rsidRPr="00BE619D">
        <w:rPr>
          <w:rFonts w:ascii="Times New Roman" w:eastAsia="Calibri" w:hAnsi="Times New Roman" w:cs="Times New Roman"/>
          <w:b/>
          <w:bCs/>
          <w:sz w:val="28"/>
          <w:szCs w:val="28"/>
        </w:rPr>
        <w:t>. Dabas lieguma zona</w:t>
      </w:r>
    </w:p>
    <w:p w14:paraId="4169F2EA" w14:textId="54C1D52C" w:rsidR="00B60E33" w:rsidRPr="00BE619D" w:rsidRDefault="00EA2AE2"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19</w:t>
      </w:r>
      <w:r w:rsidR="00F3117B" w:rsidRPr="00BE619D">
        <w:rPr>
          <w:rFonts w:ascii="Times New Roman" w:eastAsia="Calibri" w:hAnsi="Times New Roman" w:cs="Times New Roman"/>
          <w:sz w:val="28"/>
          <w:szCs w:val="28"/>
          <w:lang w:eastAsia="lv-LV"/>
        </w:rPr>
        <w:t>.</w:t>
      </w:r>
      <w:r w:rsidR="00B60E33" w:rsidRPr="00BE619D">
        <w:rPr>
          <w:rFonts w:ascii="Times New Roman" w:eastAsia="Calibri" w:hAnsi="Times New Roman" w:cs="Times New Roman"/>
          <w:sz w:val="28"/>
          <w:szCs w:val="28"/>
          <w:lang w:eastAsia="lv-LV"/>
        </w:rPr>
        <w:t xml:space="preserve"> Dabas lieguma zona izveidota</w:t>
      </w:r>
      <w:r w:rsidR="00145455" w:rsidRPr="00BE619D">
        <w:rPr>
          <w:rFonts w:ascii="Times New Roman" w:eastAsia="Calibri" w:hAnsi="Times New Roman" w:cs="Times New Roman"/>
          <w:sz w:val="28"/>
          <w:szCs w:val="28"/>
          <w:lang w:eastAsia="lv-LV"/>
        </w:rPr>
        <w:t xml:space="preserve">, </w:t>
      </w:r>
      <w:r w:rsidR="00B60E33" w:rsidRPr="00BE619D">
        <w:rPr>
          <w:rFonts w:ascii="Times New Roman" w:eastAsia="Calibri" w:hAnsi="Times New Roman" w:cs="Times New Roman"/>
          <w:sz w:val="28"/>
          <w:szCs w:val="28"/>
          <w:lang w:eastAsia="lv-LV"/>
        </w:rPr>
        <w:t xml:space="preserve">lai saglabātu dabas vērtības – retus un </w:t>
      </w:r>
      <w:r w:rsidR="00145455" w:rsidRPr="00BE619D">
        <w:rPr>
          <w:rFonts w:ascii="Times New Roman" w:eastAsia="Calibri" w:hAnsi="Times New Roman" w:cs="Times New Roman"/>
          <w:sz w:val="28"/>
          <w:szCs w:val="28"/>
          <w:lang w:eastAsia="lv-LV"/>
        </w:rPr>
        <w:t xml:space="preserve">īpaši </w:t>
      </w:r>
      <w:r w:rsidR="00B60E33" w:rsidRPr="00BE619D">
        <w:rPr>
          <w:rFonts w:ascii="Times New Roman" w:eastAsia="Calibri" w:hAnsi="Times New Roman" w:cs="Times New Roman"/>
          <w:sz w:val="28"/>
          <w:szCs w:val="28"/>
          <w:lang w:eastAsia="lv-LV"/>
        </w:rPr>
        <w:t xml:space="preserve">aizsargājamus mežu, kāpu un purvu biotopus, </w:t>
      </w:r>
      <w:r w:rsidR="00145455" w:rsidRPr="00BE619D">
        <w:rPr>
          <w:rFonts w:ascii="Times New Roman" w:eastAsia="Calibri" w:hAnsi="Times New Roman" w:cs="Times New Roman"/>
          <w:sz w:val="28"/>
          <w:szCs w:val="28"/>
          <w:lang w:eastAsia="lv-LV"/>
        </w:rPr>
        <w:t xml:space="preserve">kā arī </w:t>
      </w:r>
      <w:r w:rsidR="00B60E33" w:rsidRPr="00BE619D">
        <w:rPr>
          <w:rFonts w:ascii="Times New Roman" w:eastAsia="Calibri" w:hAnsi="Times New Roman" w:cs="Times New Roman"/>
          <w:sz w:val="28"/>
          <w:szCs w:val="28"/>
          <w:lang w:eastAsia="lv-LV"/>
        </w:rPr>
        <w:t>īpaši aizsargājamās sugas un to dzīvotnes.</w:t>
      </w:r>
    </w:p>
    <w:p w14:paraId="1898D35A" w14:textId="66E59325" w:rsidR="00B60E33" w:rsidRPr="00BE619D" w:rsidRDefault="00EA2AE2" w:rsidP="00BE619D">
      <w:pPr>
        <w:spacing w:after="0"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20</w:t>
      </w:r>
      <w:r w:rsidR="00F3117B" w:rsidRPr="00BE619D">
        <w:rPr>
          <w:rFonts w:ascii="Times New Roman" w:eastAsia="Calibri" w:hAnsi="Times New Roman" w:cs="Times New Roman"/>
          <w:sz w:val="28"/>
          <w:szCs w:val="28"/>
          <w:lang w:eastAsia="lv-LV"/>
        </w:rPr>
        <w:t>.</w:t>
      </w:r>
      <w:r w:rsidR="00B60E33" w:rsidRPr="00BE619D">
        <w:rPr>
          <w:rFonts w:ascii="Times New Roman" w:eastAsia="Calibri" w:hAnsi="Times New Roman" w:cs="Times New Roman"/>
          <w:sz w:val="28"/>
          <w:szCs w:val="28"/>
          <w:lang w:eastAsia="lv-LV"/>
        </w:rPr>
        <w:t xml:space="preserve"> Dabas lieguma zonā aizliegts:</w:t>
      </w:r>
    </w:p>
    <w:p w14:paraId="25FF8251" w14:textId="23743656" w:rsidR="003D077E" w:rsidRPr="00BE619D" w:rsidRDefault="00F3117B"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EA2AE2" w:rsidRPr="00BE619D">
        <w:rPr>
          <w:rFonts w:ascii="Times New Roman" w:eastAsia="Calibri" w:hAnsi="Times New Roman" w:cs="Times New Roman"/>
          <w:sz w:val="28"/>
          <w:szCs w:val="28"/>
          <w:lang w:eastAsia="lv-LV"/>
        </w:rPr>
        <w:t>0</w:t>
      </w:r>
      <w:r w:rsidRPr="00BE619D">
        <w:rPr>
          <w:rFonts w:ascii="Times New Roman" w:eastAsia="Calibri" w:hAnsi="Times New Roman" w:cs="Times New Roman"/>
          <w:sz w:val="28"/>
          <w:szCs w:val="28"/>
          <w:lang w:eastAsia="lv-LV"/>
        </w:rPr>
        <w:t xml:space="preserve">.1. </w:t>
      </w:r>
      <w:r w:rsidR="003D077E" w:rsidRPr="00BE619D">
        <w:rPr>
          <w:rFonts w:ascii="Times New Roman" w:eastAsia="Calibri" w:hAnsi="Times New Roman" w:cs="Times New Roman"/>
          <w:sz w:val="28"/>
          <w:szCs w:val="28"/>
          <w:lang w:eastAsia="lv-LV"/>
        </w:rPr>
        <w:t>celt teltis un kurināt ugunskurus ārpus speciāli ierīkotām publiski pieejamām atpūtas vietām, izņemot ugunskurus ciršanas atlieku sadedzināšanai atbilstoši meža apsaimniekošanu regulējošiem normatīvajiem aktiem un ugunsdrošību un ugunsdzēsību regulējošiem normatīvajiem aktiem un ugunskurus zemes vienībā ar kadastra apzīmējumu 01001090112 atbilstoši pašvaldības saistošajiem noteikumiem par sabiedrisko kārtību Rīgā;</w:t>
      </w:r>
    </w:p>
    <w:p w14:paraId="050CA875" w14:textId="37D83EF5" w:rsidR="00BB40C4" w:rsidRPr="00BE619D" w:rsidRDefault="004E6027"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EA2AE2" w:rsidRPr="00BE619D">
        <w:rPr>
          <w:rFonts w:ascii="Times New Roman" w:eastAsia="Calibri" w:hAnsi="Times New Roman" w:cs="Times New Roman"/>
          <w:sz w:val="28"/>
          <w:szCs w:val="28"/>
          <w:lang w:eastAsia="lv-LV"/>
        </w:rPr>
        <w:t>0</w:t>
      </w:r>
      <w:r w:rsidRPr="00BE619D">
        <w:rPr>
          <w:rFonts w:ascii="Times New Roman" w:eastAsia="Calibri" w:hAnsi="Times New Roman" w:cs="Times New Roman"/>
          <w:sz w:val="28"/>
          <w:szCs w:val="28"/>
          <w:lang w:eastAsia="lv-LV"/>
        </w:rPr>
        <w:t>.2</w:t>
      </w:r>
      <w:r w:rsidR="00BB40C4" w:rsidRPr="00BE619D">
        <w:rPr>
          <w:rFonts w:ascii="Times New Roman" w:eastAsia="Calibri" w:hAnsi="Times New Roman" w:cs="Times New Roman"/>
          <w:sz w:val="28"/>
          <w:szCs w:val="28"/>
          <w:lang w:eastAsia="lv-LV"/>
        </w:rPr>
        <w:t xml:space="preserve">. </w:t>
      </w:r>
      <w:r w:rsidR="001F2DF2" w:rsidRPr="00BE619D">
        <w:rPr>
          <w:rFonts w:ascii="Times New Roman" w:eastAsia="Calibri" w:hAnsi="Times New Roman" w:cs="Times New Roman"/>
          <w:sz w:val="28"/>
          <w:szCs w:val="28"/>
          <w:lang w:eastAsia="lv-LV"/>
        </w:rPr>
        <w:t>bez Dabas aizsardzības pārvaldes rakstiskas atļaujas organizēt brīvā dabā publiskus pasākumus, kā arī sporta, piedzīvojumu un citu veidu sacensības, kurās piedalās vairāk nekā 50 cilvēku, izņemot publiskus pasākumus un sacensības, kas tiek organizētas šim nolūkam paredzētās un speciāli ierīkotās vietās;</w:t>
      </w:r>
    </w:p>
    <w:p w14:paraId="4D36B457" w14:textId="2F3DA739" w:rsidR="00F6054C" w:rsidRPr="00BE619D" w:rsidRDefault="004E6027" w:rsidP="00BE619D">
      <w:pPr>
        <w:spacing w:before="120" w:after="0"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EA2AE2" w:rsidRPr="00BE619D">
        <w:rPr>
          <w:rFonts w:ascii="Times New Roman" w:eastAsia="Calibri" w:hAnsi="Times New Roman" w:cs="Times New Roman"/>
          <w:sz w:val="28"/>
          <w:szCs w:val="28"/>
          <w:lang w:eastAsia="lv-LV"/>
        </w:rPr>
        <w:t>0</w:t>
      </w:r>
      <w:r w:rsidRPr="00BE619D">
        <w:rPr>
          <w:rFonts w:ascii="Times New Roman" w:eastAsia="Calibri" w:hAnsi="Times New Roman" w:cs="Times New Roman"/>
          <w:sz w:val="28"/>
          <w:szCs w:val="28"/>
          <w:lang w:eastAsia="lv-LV"/>
        </w:rPr>
        <w:t>.</w:t>
      </w:r>
      <w:r w:rsidR="00A07C31" w:rsidRPr="00BE619D">
        <w:rPr>
          <w:rFonts w:ascii="Times New Roman" w:eastAsia="Calibri" w:hAnsi="Times New Roman" w:cs="Times New Roman"/>
          <w:sz w:val="28"/>
          <w:szCs w:val="28"/>
          <w:lang w:eastAsia="lv-LV"/>
        </w:rPr>
        <w:t>3</w:t>
      </w:r>
      <w:r w:rsidRPr="00BE619D">
        <w:rPr>
          <w:rFonts w:ascii="Times New Roman" w:eastAsia="Calibri" w:hAnsi="Times New Roman" w:cs="Times New Roman"/>
          <w:sz w:val="28"/>
          <w:szCs w:val="28"/>
          <w:lang w:eastAsia="lv-LV"/>
        </w:rPr>
        <w:t xml:space="preserve">. </w:t>
      </w:r>
      <w:r w:rsidR="00F6054C" w:rsidRPr="00BE619D">
        <w:rPr>
          <w:rFonts w:ascii="Times New Roman" w:eastAsia="Calibri" w:hAnsi="Times New Roman" w:cs="Times New Roman"/>
          <w:sz w:val="28"/>
          <w:szCs w:val="28"/>
          <w:lang w:eastAsia="lv-LV"/>
        </w:rPr>
        <w:t xml:space="preserve">celt un ierīkot jaunus aizsprostus un citas ūdens regulēšanas ietaises, izņemot gadījumus, ja tas nepieciešams </w:t>
      </w:r>
      <w:r w:rsidR="009547AC" w:rsidRPr="00BE619D">
        <w:rPr>
          <w:rFonts w:ascii="Times New Roman" w:eastAsia="Calibri" w:hAnsi="Times New Roman" w:cs="Times New Roman"/>
          <w:sz w:val="28"/>
          <w:szCs w:val="28"/>
          <w:lang w:eastAsia="lv-LV"/>
        </w:rPr>
        <w:t>īpaši aizsargājamo</w:t>
      </w:r>
      <w:r w:rsidR="00F6054C" w:rsidRPr="00BE619D">
        <w:rPr>
          <w:rFonts w:ascii="Times New Roman" w:eastAsia="Calibri" w:hAnsi="Times New Roman" w:cs="Times New Roman"/>
          <w:sz w:val="28"/>
          <w:szCs w:val="28"/>
          <w:lang w:eastAsia="lv-LV"/>
        </w:rPr>
        <w:t xml:space="preserve"> </w:t>
      </w:r>
      <w:r w:rsidR="009547AC" w:rsidRPr="00BE619D">
        <w:rPr>
          <w:rFonts w:ascii="Times New Roman" w:eastAsia="Calibri" w:hAnsi="Times New Roman" w:cs="Times New Roman"/>
          <w:sz w:val="28"/>
          <w:szCs w:val="28"/>
          <w:lang w:eastAsia="lv-LV"/>
        </w:rPr>
        <w:t xml:space="preserve">biotopu </w:t>
      </w:r>
      <w:r w:rsidR="00F6054C" w:rsidRPr="00BE619D">
        <w:rPr>
          <w:rFonts w:ascii="Times New Roman" w:eastAsia="Calibri" w:hAnsi="Times New Roman" w:cs="Times New Roman"/>
          <w:sz w:val="28"/>
          <w:szCs w:val="28"/>
          <w:lang w:eastAsia="lv-LV"/>
        </w:rPr>
        <w:t>atjaunošanas pasākumu veikšanai un saņemta Dabas aizsardzības pārvaldes rakstiska atļauja;</w:t>
      </w:r>
    </w:p>
    <w:p w14:paraId="6BD112BC" w14:textId="53723F88" w:rsidR="00B60E33" w:rsidRPr="00BE619D" w:rsidRDefault="003361EA" w:rsidP="00BE619D">
      <w:pPr>
        <w:spacing w:before="120" w:after="0"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EA2AE2" w:rsidRPr="00BE619D">
        <w:rPr>
          <w:rFonts w:ascii="Times New Roman" w:eastAsia="Calibri" w:hAnsi="Times New Roman" w:cs="Times New Roman"/>
          <w:sz w:val="28"/>
          <w:szCs w:val="28"/>
          <w:lang w:eastAsia="lv-LV"/>
        </w:rPr>
        <w:t>0</w:t>
      </w:r>
      <w:r w:rsidRPr="00BE619D">
        <w:rPr>
          <w:rFonts w:ascii="Times New Roman" w:eastAsia="Calibri" w:hAnsi="Times New Roman" w:cs="Times New Roman"/>
          <w:sz w:val="28"/>
          <w:szCs w:val="28"/>
          <w:lang w:eastAsia="lv-LV"/>
        </w:rPr>
        <w:t>.</w:t>
      </w:r>
      <w:r w:rsidR="00A07C31" w:rsidRPr="00BE619D">
        <w:rPr>
          <w:rFonts w:ascii="Times New Roman" w:eastAsia="Calibri" w:hAnsi="Times New Roman" w:cs="Times New Roman"/>
          <w:sz w:val="28"/>
          <w:szCs w:val="28"/>
          <w:lang w:eastAsia="lv-LV"/>
        </w:rPr>
        <w:t>4</w:t>
      </w:r>
      <w:r w:rsidRPr="00BE619D">
        <w:rPr>
          <w:rFonts w:ascii="Times New Roman" w:eastAsia="Calibri" w:hAnsi="Times New Roman" w:cs="Times New Roman"/>
          <w:sz w:val="28"/>
          <w:szCs w:val="28"/>
          <w:lang w:eastAsia="lv-LV"/>
        </w:rPr>
        <w:t>.</w:t>
      </w:r>
      <w:r w:rsidR="00B60E33" w:rsidRPr="00BE619D">
        <w:rPr>
          <w:rFonts w:ascii="Times New Roman" w:eastAsia="Calibri" w:hAnsi="Times New Roman" w:cs="Times New Roman"/>
          <w:sz w:val="28"/>
          <w:szCs w:val="28"/>
          <w:lang w:eastAsia="lv-LV"/>
        </w:rPr>
        <w:t xml:space="preserve"> ierīkot purvos dzērveņu plantācijas;</w:t>
      </w:r>
    </w:p>
    <w:p w14:paraId="4EC8A437" w14:textId="4315A913" w:rsidR="00B60E33" w:rsidRPr="00BE619D" w:rsidRDefault="003361EA" w:rsidP="00BE619D">
      <w:pPr>
        <w:spacing w:before="120" w:after="120"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EA2AE2" w:rsidRPr="00BE619D">
        <w:rPr>
          <w:rFonts w:ascii="Times New Roman" w:eastAsia="Calibri" w:hAnsi="Times New Roman" w:cs="Times New Roman"/>
          <w:sz w:val="28"/>
          <w:szCs w:val="28"/>
          <w:lang w:eastAsia="lv-LV"/>
        </w:rPr>
        <w:t>0</w:t>
      </w:r>
      <w:r w:rsidRPr="00BE619D">
        <w:rPr>
          <w:rFonts w:ascii="Times New Roman" w:eastAsia="Calibri" w:hAnsi="Times New Roman" w:cs="Times New Roman"/>
          <w:sz w:val="28"/>
          <w:szCs w:val="28"/>
          <w:lang w:eastAsia="lv-LV"/>
        </w:rPr>
        <w:t>.</w:t>
      </w:r>
      <w:r w:rsidR="00A07C31" w:rsidRPr="00BE619D">
        <w:rPr>
          <w:rFonts w:ascii="Times New Roman" w:eastAsia="Calibri" w:hAnsi="Times New Roman" w:cs="Times New Roman"/>
          <w:sz w:val="28"/>
          <w:szCs w:val="28"/>
          <w:lang w:eastAsia="lv-LV"/>
        </w:rPr>
        <w:t>5</w:t>
      </w:r>
      <w:r w:rsidRPr="00BE619D">
        <w:rPr>
          <w:rFonts w:ascii="Times New Roman" w:eastAsia="Calibri" w:hAnsi="Times New Roman" w:cs="Times New Roman"/>
          <w:sz w:val="28"/>
          <w:szCs w:val="28"/>
          <w:lang w:eastAsia="lv-LV"/>
        </w:rPr>
        <w:t>.</w:t>
      </w:r>
      <w:r w:rsidR="00B60E33" w:rsidRPr="00BE619D">
        <w:rPr>
          <w:rFonts w:ascii="Times New Roman" w:eastAsia="Calibri" w:hAnsi="Times New Roman" w:cs="Times New Roman"/>
          <w:sz w:val="28"/>
          <w:szCs w:val="28"/>
          <w:lang w:eastAsia="lv-LV"/>
        </w:rPr>
        <w:t xml:space="preserve"> cirst kokus galvenajā cirtē;</w:t>
      </w:r>
    </w:p>
    <w:p w14:paraId="0250BDCE" w14:textId="0776CA06" w:rsidR="00B60E33" w:rsidRPr="00BE619D" w:rsidRDefault="003361EA" w:rsidP="00BE619D">
      <w:pPr>
        <w:spacing w:after="120"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lastRenderedPageBreak/>
        <w:t>2</w:t>
      </w:r>
      <w:r w:rsidR="00EA2AE2" w:rsidRPr="00BE619D">
        <w:rPr>
          <w:rFonts w:ascii="Times New Roman" w:eastAsia="Calibri" w:hAnsi="Times New Roman" w:cs="Times New Roman"/>
          <w:sz w:val="28"/>
          <w:szCs w:val="28"/>
          <w:lang w:eastAsia="lv-LV"/>
        </w:rPr>
        <w:t>0</w:t>
      </w:r>
      <w:r w:rsidRPr="00BE619D">
        <w:rPr>
          <w:rFonts w:ascii="Times New Roman" w:eastAsia="Calibri" w:hAnsi="Times New Roman" w:cs="Times New Roman"/>
          <w:sz w:val="28"/>
          <w:szCs w:val="28"/>
          <w:lang w:eastAsia="lv-LV"/>
        </w:rPr>
        <w:t>.</w:t>
      </w:r>
      <w:r w:rsidR="00A07C31" w:rsidRPr="00BE619D">
        <w:rPr>
          <w:rFonts w:ascii="Times New Roman" w:eastAsia="Calibri" w:hAnsi="Times New Roman" w:cs="Times New Roman"/>
          <w:sz w:val="28"/>
          <w:szCs w:val="28"/>
          <w:lang w:eastAsia="lv-LV"/>
        </w:rPr>
        <w:t>6</w:t>
      </w:r>
      <w:r w:rsidRPr="00BE619D">
        <w:rPr>
          <w:rFonts w:ascii="Times New Roman" w:eastAsia="Calibri" w:hAnsi="Times New Roman" w:cs="Times New Roman"/>
          <w:sz w:val="28"/>
          <w:szCs w:val="28"/>
          <w:lang w:eastAsia="lv-LV"/>
        </w:rPr>
        <w:t>.</w:t>
      </w:r>
      <w:r w:rsidR="00B60E33" w:rsidRPr="00BE619D">
        <w:rPr>
          <w:rFonts w:ascii="Times New Roman" w:eastAsia="Calibri" w:hAnsi="Times New Roman" w:cs="Times New Roman"/>
          <w:sz w:val="28"/>
          <w:szCs w:val="28"/>
          <w:lang w:eastAsia="lv-LV"/>
        </w:rPr>
        <w:t xml:space="preserve"> cirst kokus kopšanas cirtē, ja mežaudzes vecums pārsniedz:</w:t>
      </w:r>
    </w:p>
    <w:p w14:paraId="6E8E49EC" w14:textId="71A51863" w:rsidR="00B60E33" w:rsidRPr="00BE619D" w:rsidRDefault="003361EA" w:rsidP="00BE619D">
      <w:pPr>
        <w:spacing w:after="0" w:line="240" w:lineRule="auto"/>
        <w:ind w:firstLine="284"/>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EA2AE2" w:rsidRPr="00BE619D">
        <w:rPr>
          <w:rFonts w:ascii="Times New Roman" w:eastAsia="Calibri" w:hAnsi="Times New Roman" w:cs="Times New Roman"/>
          <w:sz w:val="28"/>
          <w:szCs w:val="28"/>
          <w:lang w:eastAsia="lv-LV"/>
        </w:rPr>
        <w:t>0</w:t>
      </w:r>
      <w:r w:rsidRPr="00BE619D">
        <w:rPr>
          <w:rFonts w:ascii="Times New Roman" w:eastAsia="Calibri" w:hAnsi="Times New Roman" w:cs="Times New Roman"/>
          <w:sz w:val="28"/>
          <w:szCs w:val="28"/>
          <w:lang w:eastAsia="lv-LV"/>
        </w:rPr>
        <w:t>.</w:t>
      </w:r>
      <w:r w:rsidR="00A07C31" w:rsidRPr="00BE619D">
        <w:rPr>
          <w:rFonts w:ascii="Times New Roman" w:eastAsia="Calibri" w:hAnsi="Times New Roman" w:cs="Times New Roman"/>
          <w:sz w:val="28"/>
          <w:szCs w:val="28"/>
          <w:lang w:eastAsia="lv-LV"/>
        </w:rPr>
        <w:t>6</w:t>
      </w:r>
      <w:r w:rsidR="00B60E33" w:rsidRPr="00BE619D">
        <w:rPr>
          <w:rFonts w:ascii="Times New Roman" w:eastAsia="Calibri" w:hAnsi="Times New Roman" w:cs="Times New Roman"/>
          <w:sz w:val="28"/>
          <w:szCs w:val="28"/>
          <w:lang w:eastAsia="lv-LV"/>
        </w:rPr>
        <w:t xml:space="preserve">.1. priežu un ozolu audzēm </w:t>
      </w:r>
      <w:r w:rsidR="00140B51">
        <w:rPr>
          <w:rFonts w:ascii="Times New Roman" w:eastAsia="Calibri" w:hAnsi="Times New Roman" w:cs="Times New Roman"/>
          <w:sz w:val="28"/>
          <w:szCs w:val="28"/>
          <w:lang w:eastAsia="lv-LV"/>
        </w:rPr>
        <w:t>–</w:t>
      </w:r>
      <w:r w:rsidR="00140B51" w:rsidRPr="00BE619D">
        <w:rPr>
          <w:rFonts w:ascii="Times New Roman" w:eastAsia="Calibri" w:hAnsi="Times New Roman" w:cs="Times New Roman"/>
          <w:sz w:val="28"/>
          <w:szCs w:val="28"/>
          <w:lang w:eastAsia="lv-LV"/>
        </w:rPr>
        <w:t xml:space="preserve"> </w:t>
      </w:r>
      <w:r w:rsidR="00B60E33" w:rsidRPr="00BE619D">
        <w:rPr>
          <w:rFonts w:ascii="Times New Roman" w:eastAsia="Calibri" w:hAnsi="Times New Roman" w:cs="Times New Roman"/>
          <w:sz w:val="28"/>
          <w:szCs w:val="28"/>
          <w:lang w:eastAsia="lv-LV"/>
        </w:rPr>
        <w:t>60 gadus;</w:t>
      </w:r>
    </w:p>
    <w:p w14:paraId="63B6C484" w14:textId="65A58AB8" w:rsidR="00B60E33" w:rsidRPr="00BE619D" w:rsidRDefault="003361EA" w:rsidP="00BE619D">
      <w:pPr>
        <w:spacing w:after="0" w:line="240" w:lineRule="auto"/>
        <w:ind w:firstLine="284"/>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EA2AE2" w:rsidRPr="00BE619D">
        <w:rPr>
          <w:rFonts w:ascii="Times New Roman" w:eastAsia="Calibri" w:hAnsi="Times New Roman" w:cs="Times New Roman"/>
          <w:sz w:val="28"/>
          <w:szCs w:val="28"/>
          <w:lang w:eastAsia="lv-LV"/>
        </w:rPr>
        <w:t>0</w:t>
      </w:r>
      <w:r w:rsidRPr="00BE619D">
        <w:rPr>
          <w:rFonts w:ascii="Times New Roman" w:eastAsia="Calibri" w:hAnsi="Times New Roman" w:cs="Times New Roman"/>
          <w:sz w:val="28"/>
          <w:szCs w:val="28"/>
          <w:lang w:eastAsia="lv-LV"/>
        </w:rPr>
        <w:t>.</w:t>
      </w:r>
      <w:r w:rsidR="00A07C31" w:rsidRPr="00BE619D">
        <w:rPr>
          <w:rFonts w:ascii="Times New Roman" w:eastAsia="Calibri" w:hAnsi="Times New Roman" w:cs="Times New Roman"/>
          <w:sz w:val="28"/>
          <w:szCs w:val="28"/>
          <w:lang w:eastAsia="lv-LV"/>
        </w:rPr>
        <w:t>6</w:t>
      </w:r>
      <w:r w:rsidRPr="00BE619D">
        <w:rPr>
          <w:rFonts w:ascii="Times New Roman" w:eastAsia="Calibri" w:hAnsi="Times New Roman" w:cs="Times New Roman"/>
          <w:sz w:val="28"/>
          <w:szCs w:val="28"/>
          <w:lang w:eastAsia="lv-LV"/>
        </w:rPr>
        <w:t>.</w:t>
      </w:r>
      <w:r w:rsidR="00B60E33" w:rsidRPr="00BE619D">
        <w:rPr>
          <w:rFonts w:ascii="Times New Roman" w:eastAsia="Calibri" w:hAnsi="Times New Roman" w:cs="Times New Roman"/>
          <w:sz w:val="28"/>
          <w:szCs w:val="28"/>
          <w:lang w:eastAsia="lv-LV"/>
        </w:rPr>
        <w:t xml:space="preserve">2. egļu, bērzu, melnalkšņu, ošu un liepu audzēm </w:t>
      </w:r>
      <w:r w:rsidR="00140B51">
        <w:rPr>
          <w:rFonts w:ascii="Times New Roman" w:eastAsia="Calibri" w:hAnsi="Times New Roman" w:cs="Times New Roman"/>
          <w:sz w:val="28"/>
          <w:szCs w:val="28"/>
          <w:lang w:eastAsia="lv-LV"/>
        </w:rPr>
        <w:t>–</w:t>
      </w:r>
      <w:r w:rsidR="00140B51" w:rsidRPr="00BE619D">
        <w:rPr>
          <w:rFonts w:ascii="Times New Roman" w:eastAsia="Calibri" w:hAnsi="Times New Roman" w:cs="Times New Roman"/>
          <w:sz w:val="28"/>
          <w:szCs w:val="28"/>
          <w:lang w:eastAsia="lv-LV"/>
        </w:rPr>
        <w:t xml:space="preserve"> </w:t>
      </w:r>
      <w:r w:rsidR="00B60E33" w:rsidRPr="00BE619D">
        <w:rPr>
          <w:rFonts w:ascii="Times New Roman" w:eastAsia="Calibri" w:hAnsi="Times New Roman" w:cs="Times New Roman"/>
          <w:sz w:val="28"/>
          <w:szCs w:val="28"/>
          <w:lang w:eastAsia="lv-LV"/>
        </w:rPr>
        <w:t>50 gadus;</w:t>
      </w:r>
    </w:p>
    <w:p w14:paraId="759DEE5E" w14:textId="1AC79F52" w:rsidR="00B60E33" w:rsidRPr="00BE619D" w:rsidRDefault="003361EA" w:rsidP="00BE619D">
      <w:pPr>
        <w:spacing w:after="0" w:line="240" w:lineRule="auto"/>
        <w:ind w:firstLine="284"/>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EA2AE2" w:rsidRPr="00BE619D">
        <w:rPr>
          <w:rFonts w:ascii="Times New Roman" w:eastAsia="Calibri" w:hAnsi="Times New Roman" w:cs="Times New Roman"/>
          <w:sz w:val="28"/>
          <w:szCs w:val="28"/>
          <w:lang w:eastAsia="lv-LV"/>
        </w:rPr>
        <w:t>0</w:t>
      </w:r>
      <w:r w:rsidRPr="00BE619D">
        <w:rPr>
          <w:rFonts w:ascii="Times New Roman" w:eastAsia="Calibri" w:hAnsi="Times New Roman" w:cs="Times New Roman"/>
          <w:sz w:val="28"/>
          <w:szCs w:val="28"/>
          <w:lang w:eastAsia="lv-LV"/>
        </w:rPr>
        <w:t>.</w:t>
      </w:r>
      <w:r w:rsidR="00A07C31" w:rsidRPr="00BE619D">
        <w:rPr>
          <w:rFonts w:ascii="Times New Roman" w:eastAsia="Calibri" w:hAnsi="Times New Roman" w:cs="Times New Roman"/>
          <w:sz w:val="28"/>
          <w:szCs w:val="28"/>
          <w:lang w:eastAsia="lv-LV"/>
        </w:rPr>
        <w:t>6</w:t>
      </w:r>
      <w:r w:rsidRPr="00BE619D">
        <w:rPr>
          <w:rFonts w:ascii="Times New Roman" w:eastAsia="Calibri" w:hAnsi="Times New Roman" w:cs="Times New Roman"/>
          <w:sz w:val="28"/>
          <w:szCs w:val="28"/>
          <w:lang w:eastAsia="lv-LV"/>
        </w:rPr>
        <w:t>.</w:t>
      </w:r>
      <w:r w:rsidR="00B60E33" w:rsidRPr="00BE619D">
        <w:rPr>
          <w:rFonts w:ascii="Times New Roman" w:eastAsia="Calibri" w:hAnsi="Times New Roman" w:cs="Times New Roman"/>
          <w:sz w:val="28"/>
          <w:szCs w:val="28"/>
          <w:lang w:eastAsia="lv-LV"/>
        </w:rPr>
        <w:t xml:space="preserve">3. apšu un baltalkšņu audzēm </w:t>
      </w:r>
      <w:r w:rsidR="00140B51">
        <w:rPr>
          <w:rFonts w:ascii="Times New Roman" w:eastAsia="Calibri" w:hAnsi="Times New Roman" w:cs="Times New Roman"/>
          <w:sz w:val="28"/>
          <w:szCs w:val="28"/>
          <w:lang w:eastAsia="lv-LV"/>
        </w:rPr>
        <w:t>–</w:t>
      </w:r>
      <w:r w:rsidR="00140B51" w:rsidRPr="00BE619D">
        <w:rPr>
          <w:rFonts w:ascii="Times New Roman" w:eastAsia="Calibri" w:hAnsi="Times New Roman" w:cs="Times New Roman"/>
          <w:sz w:val="28"/>
          <w:szCs w:val="28"/>
          <w:lang w:eastAsia="lv-LV"/>
        </w:rPr>
        <w:t xml:space="preserve"> </w:t>
      </w:r>
      <w:r w:rsidR="00B60E33" w:rsidRPr="00BE619D">
        <w:rPr>
          <w:rFonts w:ascii="Times New Roman" w:eastAsia="Calibri" w:hAnsi="Times New Roman" w:cs="Times New Roman"/>
          <w:sz w:val="28"/>
          <w:szCs w:val="28"/>
          <w:lang w:eastAsia="lv-LV"/>
        </w:rPr>
        <w:t>30 gadus;</w:t>
      </w:r>
    </w:p>
    <w:p w14:paraId="1DBFA8E4" w14:textId="77777777" w:rsidR="009547AC" w:rsidRPr="00BE619D" w:rsidRDefault="009547AC" w:rsidP="00BE619D">
      <w:pPr>
        <w:spacing w:after="0" w:line="240" w:lineRule="auto"/>
        <w:ind w:firstLine="709"/>
        <w:jc w:val="both"/>
        <w:rPr>
          <w:rFonts w:ascii="Times New Roman" w:eastAsia="Calibri" w:hAnsi="Times New Roman" w:cs="Times New Roman"/>
          <w:sz w:val="28"/>
          <w:szCs w:val="28"/>
          <w:lang w:eastAsia="lv-LV"/>
        </w:rPr>
      </w:pPr>
    </w:p>
    <w:p w14:paraId="5A4BCC12" w14:textId="3E02D068" w:rsidR="009547AC" w:rsidRPr="00BE619D" w:rsidRDefault="009547AC" w:rsidP="00BE619D">
      <w:pPr>
        <w:spacing w:after="0"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20.</w:t>
      </w:r>
      <w:r w:rsidR="00A07C31" w:rsidRPr="00BE619D">
        <w:rPr>
          <w:rFonts w:ascii="Times New Roman" w:eastAsia="Calibri" w:hAnsi="Times New Roman" w:cs="Times New Roman"/>
          <w:sz w:val="28"/>
          <w:szCs w:val="28"/>
          <w:lang w:eastAsia="lv-LV"/>
        </w:rPr>
        <w:t>7</w:t>
      </w:r>
      <w:r w:rsidRPr="00BE619D">
        <w:rPr>
          <w:rFonts w:ascii="Times New Roman" w:eastAsia="Calibri" w:hAnsi="Times New Roman" w:cs="Times New Roman"/>
          <w:sz w:val="28"/>
          <w:szCs w:val="28"/>
          <w:lang w:eastAsia="lv-LV"/>
        </w:rPr>
        <w:t>. veikt mežsaimniecisko darbību no 15. marta līdz 30. septembrim, izņemot:</w:t>
      </w:r>
    </w:p>
    <w:p w14:paraId="28E0BEDC" w14:textId="1F98D55E" w:rsidR="009547AC" w:rsidRPr="00BE619D" w:rsidRDefault="009547AC" w:rsidP="00BE619D">
      <w:pPr>
        <w:spacing w:after="0" w:line="240" w:lineRule="auto"/>
        <w:ind w:left="1134" w:hanging="850"/>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20.</w:t>
      </w:r>
      <w:r w:rsidR="00A07C31" w:rsidRPr="00BE619D">
        <w:rPr>
          <w:rFonts w:ascii="Times New Roman" w:eastAsia="Calibri" w:hAnsi="Times New Roman" w:cs="Times New Roman"/>
          <w:sz w:val="28"/>
          <w:szCs w:val="28"/>
          <w:lang w:eastAsia="lv-LV"/>
        </w:rPr>
        <w:t>7</w:t>
      </w:r>
      <w:r w:rsidRPr="00BE619D">
        <w:rPr>
          <w:rFonts w:ascii="Times New Roman" w:eastAsia="Calibri" w:hAnsi="Times New Roman" w:cs="Times New Roman"/>
          <w:sz w:val="28"/>
          <w:szCs w:val="28"/>
          <w:lang w:eastAsia="lv-LV"/>
        </w:rPr>
        <w:t>.1. meža ugunsdrošības pasākumus;</w:t>
      </w:r>
    </w:p>
    <w:p w14:paraId="0A6B753D" w14:textId="7F15E649" w:rsidR="009547AC" w:rsidRPr="00BE619D" w:rsidRDefault="009547AC" w:rsidP="00BE619D">
      <w:pPr>
        <w:spacing w:after="0" w:line="240" w:lineRule="auto"/>
        <w:ind w:left="1134" w:hanging="850"/>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20.</w:t>
      </w:r>
      <w:r w:rsidR="00A07C31" w:rsidRPr="00BE619D">
        <w:rPr>
          <w:rFonts w:ascii="Times New Roman" w:eastAsia="Calibri" w:hAnsi="Times New Roman" w:cs="Times New Roman"/>
          <w:sz w:val="28"/>
          <w:szCs w:val="28"/>
          <w:lang w:eastAsia="lv-LV"/>
        </w:rPr>
        <w:t>7</w:t>
      </w:r>
      <w:r w:rsidRPr="00BE619D">
        <w:rPr>
          <w:rFonts w:ascii="Times New Roman" w:eastAsia="Calibri" w:hAnsi="Times New Roman" w:cs="Times New Roman"/>
          <w:sz w:val="28"/>
          <w:szCs w:val="28"/>
          <w:lang w:eastAsia="lv-LV"/>
        </w:rPr>
        <w:t>.</w:t>
      </w:r>
      <w:r w:rsidR="00A07C31" w:rsidRPr="00BE619D">
        <w:rPr>
          <w:rFonts w:ascii="Times New Roman" w:eastAsia="Calibri" w:hAnsi="Times New Roman" w:cs="Times New Roman"/>
          <w:sz w:val="28"/>
          <w:szCs w:val="28"/>
          <w:lang w:eastAsia="lv-LV"/>
        </w:rPr>
        <w:t>2</w:t>
      </w:r>
      <w:r w:rsidRPr="00BE619D">
        <w:rPr>
          <w:rFonts w:ascii="Times New Roman" w:eastAsia="Calibri" w:hAnsi="Times New Roman" w:cs="Times New Roman"/>
          <w:sz w:val="28"/>
          <w:szCs w:val="28"/>
          <w:lang w:eastAsia="lv-LV"/>
        </w:rPr>
        <w:t xml:space="preserve">. bīstamo koku ciršanu un novākšanu, atstājot tos mežaudzē; </w:t>
      </w:r>
    </w:p>
    <w:p w14:paraId="0D5C886A" w14:textId="3720F91E" w:rsidR="00A07C31" w:rsidRPr="00BE619D" w:rsidRDefault="009547AC" w:rsidP="00BE619D">
      <w:pPr>
        <w:spacing w:after="0" w:line="240" w:lineRule="auto"/>
        <w:ind w:left="1134" w:hanging="850"/>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20.</w:t>
      </w:r>
      <w:r w:rsidR="00A07C31" w:rsidRPr="00BE619D">
        <w:rPr>
          <w:rFonts w:ascii="Times New Roman" w:eastAsia="Calibri" w:hAnsi="Times New Roman" w:cs="Times New Roman"/>
          <w:sz w:val="28"/>
          <w:szCs w:val="28"/>
          <w:lang w:eastAsia="lv-LV"/>
        </w:rPr>
        <w:t>7</w:t>
      </w:r>
      <w:r w:rsidRPr="00BE619D">
        <w:rPr>
          <w:rFonts w:ascii="Times New Roman" w:eastAsia="Calibri" w:hAnsi="Times New Roman" w:cs="Times New Roman"/>
          <w:sz w:val="28"/>
          <w:szCs w:val="28"/>
          <w:lang w:eastAsia="lv-LV"/>
        </w:rPr>
        <w:t>.</w:t>
      </w:r>
      <w:r w:rsidR="00A07C31" w:rsidRPr="00BE619D">
        <w:rPr>
          <w:rFonts w:ascii="Times New Roman" w:eastAsia="Calibri" w:hAnsi="Times New Roman" w:cs="Times New Roman"/>
          <w:sz w:val="28"/>
          <w:szCs w:val="28"/>
          <w:lang w:eastAsia="lv-LV"/>
        </w:rPr>
        <w:t>3</w:t>
      </w:r>
      <w:r w:rsidRPr="00BE619D">
        <w:rPr>
          <w:rFonts w:ascii="Times New Roman" w:eastAsia="Calibri" w:hAnsi="Times New Roman" w:cs="Times New Roman"/>
          <w:sz w:val="28"/>
          <w:szCs w:val="28"/>
          <w:lang w:eastAsia="lv-LV"/>
        </w:rPr>
        <w:t xml:space="preserve">. meža </w:t>
      </w:r>
      <w:proofErr w:type="spellStart"/>
      <w:r w:rsidRPr="00BE619D">
        <w:rPr>
          <w:rFonts w:ascii="Times New Roman" w:eastAsia="Calibri" w:hAnsi="Times New Roman" w:cs="Times New Roman"/>
          <w:sz w:val="28"/>
          <w:szCs w:val="28"/>
          <w:lang w:eastAsia="lv-LV"/>
        </w:rPr>
        <w:t>nekoksnes</w:t>
      </w:r>
      <w:proofErr w:type="spellEnd"/>
      <w:r w:rsidRPr="00BE619D">
        <w:rPr>
          <w:rFonts w:ascii="Times New Roman" w:eastAsia="Calibri" w:hAnsi="Times New Roman" w:cs="Times New Roman"/>
          <w:sz w:val="28"/>
          <w:szCs w:val="28"/>
          <w:lang w:eastAsia="lv-LV"/>
        </w:rPr>
        <w:t xml:space="preserve"> vērtību ieguvi;</w:t>
      </w:r>
    </w:p>
    <w:p w14:paraId="0701B577" w14:textId="77777777" w:rsidR="00A07C31" w:rsidRPr="00BE619D" w:rsidRDefault="00A07C31" w:rsidP="00BE619D">
      <w:pPr>
        <w:spacing w:after="0" w:line="240" w:lineRule="auto"/>
        <w:ind w:left="1134" w:hanging="425"/>
        <w:jc w:val="both"/>
        <w:rPr>
          <w:rFonts w:ascii="Times New Roman" w:eastAsia="Calibri" w:hAnsi="Times New Roman" w:cs="Times New Roman"/>
          <w:sz w:val="28"/>
          <w:szCs w:val="28"/>
          <w:lang w:eastAsia="lv-LV"/>
        </w:rPr>
      </w:pPr>
    </w:p>
    <w:p w14:paraId="28B54B64" w14:textId="3296B295" w:rsidR="00B60E33" w:rsidRPr="00BE619D" w:rsidRDefault="003361EA" w:rsidP="00BE619D">
      <w:pPr>
        <w:spacing w:after="0"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A9261E" w:rsidRPr="00BE619D">
        <w:rPr>
          <w:rFonts w:ascii="Times New Roman" w:eastAsia="Calibri" w:hAnsi="Times New Roman" w:cs="Times New Roman"/>
          <w:sz w:val="28"/>
          <w:szCs w:val="28"/>
          <w:lang w:eastAsia="lv-LV"/>
        </w:rPr>
        <w:t>0</w:t>
      </w:r>
      <w:r w:rsidRPr="00BE619D">
        <w:rPr>
          <w:rFonts w:ascii="Times New Roman" w:eastAsia="Calibri" w:hAnsi="Times New Roman" w:cs="Times New Roman"/>
          <w:sz w:val="28"/>
          <w:szCs w:val="28"/>
          <w:lang w:eastAsia="lv-LV"/>
        </w:rPr>
        <w:t>.</w:t>
      </w:r>
      <w:r w:rsidR="00A07C31" w:rsidRPr="00BE619D">
        <w:rPr>
          <w:rFonts w:ascii="Times New Roman" w:eastAsia="Calibri" w:hAnsi="Times New Roman" w:cs="Times New Roman"/>
          <w:sz w:val="28"/>
          <w:szCs w:val="28"/>
          <w:lang w:eastAsia="lv-LV"/>
        </w:rPr>
        <w:t>8</w:t>
      </w:r>
      <w:r w:rsidRPr="00BE619D">
        <w:rPr>
          <w:rFonts w:ascii="Times New Roman" w:eastAsia="Calibri" w:hAnsi="Times New Roman" w:cs="Times New Roman"/>
          <w:sz w:val="28"/>
          <w:szCs w:val="28"/>
          <w:lang w:eastAsia="lv-LV"/>
        </w:rPr>
        <w:t>.</w:t>
      </w:r>
      <w:r w:rsidR="00B60E33" w:rsidRPr="00BE619D">
        <w:rPr>
          <w:rFonts w:ascii="Times New Roman" w:eastAsia="Calibri" w:hAnsi="Times New Roman" w:cs="Times New Roman"/>
          <w:sz w:val="28"/>
          <w:szCs w:val="28"/>
          <w:lang w:eastAsia="lv-LV"/>
        </w:rPr>
        <w:t xml:space="preserve"> bojāt vai iznīcināt (arī uzarot, kultivējot</w:t>
      </w:r>
      <w:r w:rsidR="00B60E33" w:rsidRPr="00BE619D">
        <w:rPr>
          <w:rFonts w:ascii="Times New Roman" w:eastAsia="Calibri" w:hAnsi="Times New Roman" w:cs="Times New Roman"/>
          <w:sz w:val="28"/>
          <w:szCs w:val="28"/>
        </w:rPr>
        <w:t>, ieaudzējot mežu, mēslojot ar minerālmēsliem vai šķidrajiem kūtsmēsliem</w:t>
      </w:r>
      <w:r w:rsidR="00B60E33" w:rsidRPr="00BE619D">
        <w:rPr>
          <w:rFonts w:ascii="Times New Roman" w:eastAsia="Calibri" w:hAnsi="Times New Roman" w:cs="Times New Roman"/>
          <w:sz w:val="28"/>
          <w:szCs w:val="28"/>
          <w:lang w:eastAsia="lv-LV"/>
        </w:rPr>
        <w:t xml:space="preserve">) pļavas un meža </w:t>
      </w:r>
      <w:proofErr w:type="spellStart"/>
      <w:r w:rsidR="00B60E33" w:rsidRPr="00BE619D">
        <w:rPr>
          <w:rFonts w:ascii="Times New Roman" w:eastAsia="Calibri" w:hAnsi="Times New Roman" w:cs="Times New Roman"/>
          <w:sz w:val="28"/>
          <w:szCs w:val="28"/>
          <w:lang w:eastAsia="lv-LV"/>
        </w:rPr>
        <w:t>lauces</w:t>
      </w:r>
      <w:proofErr w:type="spellEnd"/>
      <w:r w:rsidR="0051390C" w:rsidRPr="00BE619D">
        <w:rPr>
          <w:rFonts w:ascii="Times New Roman" w:eastAsia="Calibri" w:hAnsi="Times New Roman" w:cs="Times New Roman"/>
          <w:sz w:val="28"/>
          <w:szCs w:val="28"/>
          <w:lang w:eastAsia="lv-LV"/>
        </w:rPr>
        <w:t>;</w:t>
      </w:r>
    </w:p>
    <w:p w14:paraId="4E1A0F66" w14:textId="73808382" w:rsidR="00B60E33" w:rsidRPr="00BE619D" w:rsidRDefault="003361EA"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A9261E" w:rsidRPr="00BE619D">
        <w:rPr>
          <w:rFonts w:ascii="Times New Roman" w:eastAsia="Calibri" w:hAnsi="Times New Roman" w:cs="Times New Roman"/>
          <w:sz w:val="28"/>
          <w:szCs w:val="28"/>
          <w:lang w:eastAsia="lv-LV"/>
        </w:rPr>
        <w:t>0</w:t>
      </w:r>
      <w:r w:rsidRPr="00BE619D">
        <w:rPr>
          <w:rFonts w:ascii="Times New Roman" w:eastAsia="Calibri" w:hAnsi="Times New Roman" w:cs="Times New Roman"/>
          <w:sz w:val="28"/>
          <w:szCs w:val="28"/>
          <w:lang w:eastAsia="lv-LV"/>
        </w:rPr>
        <w:t>.</w:t>
      </w:r>
      <w:r w:rsidR="00A07C31" w:rsidRPr="00BE619D">
        <w:rPr>
          <w:rFonts w:ascii="Times New Roman" w:eastAsia="Calibri" w:hAnsi="Times New Roman" w:cs="Times New Roman"/>
          <w:sz w:val="28"/>
          <w:szCs w:val="28"/>
          <w:lang w:eastAsia="lv-LV"/>
        </w:rPr>
        <w:t>9</w:t>
      </w:r>
      <w:r w:rsidRPr="00BE619D">
        <w:rPr>
          <w:rFonts w:ascii="Times New Roman" w:eastAsia="Calibri" w:hAnsi="Times New Roman" w:cs="Times New Roman"/>
          <w:sz w:val="28"/>
          <w:szCs w:val="28"/>
          <w:lang w:eastAsia="lv-LV"/>
        </w:rPr>
        <w:t>.</w:t>
      </w:r>
      <w:r w:rsidR="00B60E33" w:rsidRPr="00BE619D">
        <w:rPr>
          <w:rFonts w:ascii="Times New Roman" w:eastAsia="Calibri" w:hAnsi="Times New Roman" w:cs="Times New Roman"/>
          <w:sz w:val="28"/>
          <w:szCs w:val="28"/>
          <w:lang w:eastAsia="lv-LV"/>
        </w:rPr>
        <w:t xml:space="preserve"> veikt darbības, kas izraisa augsnes eroziju;</w:t>
      </w:r>
    </w:p>
    <w:p w14:paraId="22E78D35" w14:textId="16AFCD5D" w:rsidR="00D96B05" w:rsidRPr="00BE619D" w:rsidRDefault="003361EA" w:rsidP="00BE619D">
      <w:pPr>
        <w:spacing w:before="100" w:beforeAutospacing="1" w:after="100" w:afterAutospacing="1" w:line="240" w:lineRule="auto"/>
        <w:jc w:val="both"/>
        <w:rPr>
          <w:rFonts w:ascii="Times New Roman" w:eastAsia="Calibri" w:hAnsi="Times New Roman" w:cs="Times New Roman"/>
          <w:strike/>
          <w:sz w:val="28"/>
          <w:szCs w:val="28"/>
          <w:lang w:eastAsia="lv-LV"/>
        </w:rPr>
      </w:pPr>
      <w:r w:rsidRPr="00BE619D">
        <w:rPr>
          <w:rFonts w:ascii="Times New Roman" w:eastAsia="Calibri" w:hAnsi="Times New Roman" w:cs="Times New Roman"/>
          <w:sz w:val="28"/>
          <w:szCs w:val="28"/>
          <w:lang w:eastAsia="lv-LV"/>
        </w:rPr>
        <w:t>2</w:t>
      </w:r>
      <w:r w:rsidR="00A9261E" w:rsidRPr="00BE619D">
        <w:rPr>
          <w:rFonts w:ascii="Times New Roman" w:eastAsia="Calibri" w:hAnsi="Times New Roman" w:cs="Times New Roman"/>
          <w:sz w:val="28"/>
          <w:szCs w:val="28"/>
          <w:lang w:eastAsia="lv-LV"/>
        </w:rPr>
        <w:t>0</w:t>
      </w:r>
      <w:r w:rsidRPr="00BE619D">
        <w:rPr>
          <w:rFonts w:ascii="Times New Roman" w:eastAsia="Calibri" w:hAnsi="Times New Roman" w:cs="Times New Roman"/>
          <w:sz w:val="28"/>
          <w:szCs w:val="28"/>
          <w:lang w:eastAsia="lv-LV"/>
        </w:rPr>
        <w:t>.1</w:t>
      </w:r>
      <w:r w:rsidR="00A07C31" w:rsidRPr="00BE619D">
        <w:rPr>
          <w:rFonts w:ascii="Times New Roman" w:eastAsia="Calibri" w:hAnsi="Times New Roman" w:cs="Times New Roman"/>
          <w:sz w:val="28"/>
          <w:szCs w:val="28"/>
          <w:lang w:eastAsia="lv-LV"/>
        </w:rPr>
        <w:t>0</w:t>
      </w:r>
      <w:r w:rsidRPr="00BE619D">
        <w:rPr>
          <w:rFonts w:ascii="Times New Roman" w:eastAsia="Calibri" w:hAnsi="Times New Roman" w:cs="Times New Roman"/>
          <w:sz w:val="28"/>
          <w:szCs w:val="28"/>
          <w:lang w:eastAsia="lv-LV"/>
        </w:rPr>
        <w:t>.</w:t>
      </w:r>
      <w:r w:rsidR="00B60E33" w:rsidRPr="00BE619D">
        <w:rPr>
          <w:rFonts w:ascii="Times New Roman" w:eastAsia="Calibri" w:hAnsi="Times New Roman" w:cs="Times New Roman"/>
          <w:sz w:val="28"/>
          <w:szCs w:val="28"/>
          <w:lang w:eastAsia="lv-LV"/>
        </w:rPr>
        <w:t xml:space="preserve">  pārvietoties ar motorlaivām un airu laivām, izmantojot motoru, Dienvidu Garezerā, Vidējā Garezerā, Ziemeļu Garezerā un </w:t>
      </w:r>
      <w:proofErr w:type="spellStart"/>
      <w:r w:rsidR="00B60E33" w:rsidRPr="00BE619D">
        <w:rPr>
          <w:rFonts w:ascii="Times New Roman" w:eastAsia="Calibri" w:hAnsi="Times New Roman" w:cs="Times New Roman"/>
          <w:sz w:val="28"/>
          <w:szCs w:val="28"/>
          <w:lang w:eastAsia="lv-LV"/>
        </w:rPr>
        <w:t>Ummja</w:t>
      </w:r>
      <w:proofErr w:type="spellEnd"/>
      <w:r w:rsidR="00B60E33" w:rsidRPr="00BE619D">
        <w:rPr>
          <w:rFonts w:ascii="Times New Roman" w:eastAsia="Calibri" w:hAnsi="Times New Roman" w:cs="Times New Roman"/>
          <w:sz w:val="28"/>
          <w:szCs w:val="28"/>
          <w:lang w:eastAsia="lv-LV"/>
        </w:rPr>
        <w:t xml:space="preserve"> ezerā</w:t>
      </w:r>
      <w:r w:rsidR="00072954" w:rsidRPr="00BE619D">
        <w:rPr>
          <w:rFonts w:ascii="Times New Roman" w:eastAsia="Calibri" w:hAnsi="Times New Roman" w:cs="Times New Roman"/>
          <w:sz w:val="28"/>
          <w:szCs w:val="28"/>
          <w:lang w:eastAsia="lv-LV"/>
        </w:rPr>
        <w:t>;</w:t>
      </w:r>
      <w:r w:rsidR="00B60E33" w:rsidRPr="00BE619D">
        <w:rPr>
          <w:rFonts w:ascii="Times New Roman" w:eastAsia="Calibri" w:hAnsi="Times New Roman" w:cs="Times New Roman"/>
          <w:strike/>
          <w:sz w:val="28"/>
          <w:szCs w:val="28"/>
          <w:lang w:eastAsia="lv-LV"/>
        </w:rPr>
        <w:t xml:space="preserve"> </w:t>
      </w:r>
    </w:p>
    <w:p w14:paraId="5A850204" w14:textId="78A701DC" w:rsidR="00B60E33" w:rsidRPr="00BE619D" w:rsidRDefault="003361EA"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A9261E" w:rsidRPr="00BE619D">
        <w:rPr>
          <w:rFonts w:ascii="Times New Roman" w:eastAsia="Calibri" w:hAnsi="Times New Roman" w:cs="Times New Roman"/>
          <w:sz w:val="28"/>
          <w:szCs w:val="28"/>
          <w:lang w:eastAsia="lv-LV"/>
        </w:rPr>
        <w:t>0</w:t>
      </w:r>
      <w:r w:rsidRPr="00BE619D">
        <w:rPr>
          <w:rFonts w:ascii="Times New Roman" w:eastAsia="Calibri" w:hAnsi="Times New Roman" w:cs="Times New Roman"/>
          <w:sz w:val="28"/>
          <w:szCs w:val="28"/>
          <w:lang w:eastAsia="lv-LV"/>
        </w:rPr>
        <w:t>.1</w:t>
      </w:r>
      <w:r w:rsidR="00A07C31" w:rsidRPr="00BE619D">
        <w:rPr>
          <w:rFonts w:ascii="Times New Roman" w:eastAsia="Calibri" w:hAnsi="Times New Roman" w:cs="Times New Roman"/>
          <w:sz w:val="28"/>
          <w:szCs w:val="28"/>
          <w:lang w:eastAsia="lv-LV"/>
        </w:rPr>
        <w:t>1</w:t>
      </w:r>
      <w:r w:rsidR="00B60E33" w:rsidRPr="00BE619D">
        <w:rPr>
          <w:rFonts w:ascii="Times New Roman" w:eastAsia="Calibri" w:hAnsi="Times New Roman" w:cs="Times New Roman"/>
          <w:sz w:val="28"/>
          <w:szCs w:val="28"/>
          <w:lang w:eastAsia="lv-LV"/>
        </w:rPr>
        <w:t xml:space="preserve">. nodarboties ar zemūdens medībām Dienvidu Garezerā, Vidējā Garezerā, Ziemeļu Garezerā un </w:t>
      </w:r>
      <w:proofErr w:type="spellStart"/>
      <w:r w:rsidR="00B60E33" w:rsidRPr="00BE619D">
        <w:rPr>
          <w:rFonts w:ascii="Times New Roman" w:eastAsia="Calibri" w:hAnsi="Times New Roman" w:cs="Times New Roman"/>
          <w:sz w:val="28"/>
          <w:szCs w:val="28"/>
          <w:lang w:eastAsia="lv-LV"/>
        </w:rPr>
        <w:t>Ummja</w:t>
      </w:r>
      <w:proofErr w:type="spellEnd"/>
      <w:r w:rsidR="00B60E33" w:rsidRPr="00BE619D">
        <w:rPr>
          <w:rFonts w:ascii="Times New Roman" w:eastAsia="Calibri" w:hAnsi="Times New Roman" w:cs="Times New Roman"/>
          <w:sz w:val="28"/>
          <w:szCs w:val="28"/>
          <w:lang w:eastAsia="lv-LV"/>
        </w:rPr>
        <w:t xml:space="preserve"> ezerā;</w:t>
      </w:r>
    </w:p>
    <w:p w14:paraId="083716EF" w14:textId="0A0DAD9F" w:rsidR="009547AC" w:rsidRPr="00BE619D" w:rsidRDefault="003361EA"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A9261E" w:rsidRPr="00BE619D">
        <w:rPr>
          <w:rFonts w:ascii="Times New Roman" w:eastAsia="Calibri" w:hAnsi="Times New Roman" w:cs="Times New Roman"/>
          <w:sz w:val="28"/>
          <w:szCs w:val="28"/>
          <w:lang w:eastAsia="lv-LV"/>
        </w:rPr>
        <w:t>0</w:t>
      </w:r>
      <w:r w:rsidRPr="00BE619D">
        <w:rPr>
          <w:rFonts w:ascii="Times New Roman" w:eastAsia="Calibri" w:hAnsi="Times New Roman" w:cs="Times New Roman"/>
          <w:sz w:val="28"/>
          <w:szCs w:val="28"/>
          <w:lang w:eastAsia="lv-LV"/>
        </w:rPr>
        <w:t>.12.</w:t>
      </w:r>
      <w:r w:rsidR="00B60E33" w:rsidRPr="00BE619D">
        <w:rPr>
          <w:rFonts w:ascii="Times New Roman" w:eastAsia="Calibri" w:hAnsi="Times New Roman" w:cs="Times New Roman"/>
          <w:sz w:val="28"/>
          <w:szCs w:val="28"/>
          <w:lang w:eastAsia="lv-LV"/>
        </w:rPr>
        <w:t xml:space="preserve"> atrasties </w:t>
      </w:r>
      <w:proofErr w:type="spellStart"/>
      <w:r w:rsidR="00B60E33" w:rsidRPr="00BE619D">
        <w:rPr>
          <w:rFonts w:ascii="Times New Roman" w:eastAsia="Calibri" w:hAnsi="Times New Roman" w:cs="Times New Roman"/>
          <w:sz w:val="28"/>
          <w:szCs w:val="28"/>
          <w:lang w:eastAsia="lv-LV"/>
        </w:rPr>
        <w:t>Ummja</w:t>
      </w:r>
      <w:proofErr w:type="spellEnd"/>
      <w:r w:rsidR="00B60E33" w:rsidRPr="00BE619D">
        <w:rPr>
          <w:rFonts w:ascii="Times New Roman" w:eastAsia="Calibri" w:hAnsi="Times New Roman" w:cs="Times New Roman"/>
          <w:sz w:val="28"/>
          <w:szCs w:val="28"/>
          <w:lang w:eastAsia="lv-LV"/>
        </w:rPr>
        <w:t xml:space="preserve"> ezerā no 1.</w:t>
      </w:r>
      <w:r w:rsidR="00140B51">
        <w:rPr>
          <w:rFonts w:ascii="Times New Roman" w:eastAsia="Calibri" w:hAnsi="Times New Roman" w:cs="Times New Roman"/>
          <w:sz w:val="28"/>
          <w:szCs w:val="28"/>
          <w:lang w:eastAsia="lv-LV"/>
        </w:rPr>
        <w:t> </w:t>
      </w:r>
      <w:r w:rsidR="00B60E33" w:rsidRPr="00BE619D">
        <w:rPr>
          <w:rFonts w:ascii="Times New Roman" w:eastAsia="Calibri" w:hAnsi="Times New Roman" w:cs="Times New Roman"/>
          <w:sz w:val="28"/>
          <w:szCs w:val="28"/>
          <w:lang w:eastAsia="lv-LV"/>
        </w:rPr>
        <w:t>jūnija līdz 15.</w:t>
      </w:r>
      <w:r w:rsidR="00140B51">
        <w:rPr>
          <w:rFonts w:ascii="Times New Roman" w:eastAsia="Calibri" w:hAnsi="Times New Roman" w:cs="Times New Roman"/>
          <w:sz w:val="28"/>
          <w:szCs w:val="28"/>
          <w:lang w:eastAsia="lv-LV"/>
        </w:rPr>
        <w:t> </w:t>
      </w:r>
      <w:r w:rsidR="00B60E33" w:rsidRPr="00BE619D">
        <w:rPr>
          <w:rFonts w:ascii="Times New Roman" w:eastAsia="Calibri" w:hAnsi="Times New Roman" w:cs="Times New Roman"/>
          <w:sz w:val="28"/>
          <w:szCs w:val="28"/>
          <w:lang w:eastAsia="lv-LV"/>
        </w:rPr>
        <w:t xml:space="preserve">augustam, izņemot zinātnisko pētījumu un monitoringa veikšanai ar Dabas aizsardzības pārvaldes rakstisku atļauju, </w:t>
      </w:r>
      <w:r w:rsidR="009547AC" w:rsidRPr="00BE619D">
        <w:rPr>
          <w:rFonts w:ascii="Times New Roman" w:eastAsia="Calibri" w:hAnsi="Times New Roman" w:cs="Times New Roman"/>
          <w:sz w:val="28"/>
          <w:szCs w:val="28"/>
          <w:lang w:eastAsia="lv-LV"/>
        </w:rPr>
        <w:t xml:space="preserve">kā arī teritorijas uzraudzības, valsts aizsardzības uzdevumu vai glābšanas un meklēšanas darbu veikšanai; </w:t>
      </w:r>
    </w:p>
    <w:p w14:paraId="33652BDB" w14:textId="6EF6AC26" w:rsidR="00B60E33" w:rsidRPr="00BE619D" w:rsidRDefault="00072954"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A9261E" w:rsidRPr="00BE619D">
        <w:rPr>
          <w:rFonts w:ascii="Times New Roman" w:eastAsia="Calibri" w:hAnsi="Times New Roman" w:cs="Times New Roman"/>
          <w:sz w:val="28"/>
          <w:szCs w:val="28"/>
          <w:lang w:eastAsia="lv-LV"/>
        </w:rPr>
        <w:t>0</w:t>
      </w:r>
      <w:r w:rsidR="003361EA" w:rsidRPr="00BE619D">
        <w:rPr>
          <w:rFonts w:ascii="Times New Roman" w:eastAsia="Calibri" w:hAnsi="Times New Roman" w:cs="Times New Roman"/>
          <w:sz w:val="28"/>
          <w:szCs w:val="28"/>
          <w:lang w:eastAsia="lv-LV"/>
        </w:rPr>
        <w:t>.13</w:t>
      </w:r>
      <w:r w:rsidR="00B60E33" w:rsidRPr="00BE619D">
        <w:rPr>
          <w:rFonts w:ascii="Times New Roman" w:eastAsia="Calibri" w:hAnsi="Times New Roman" w:cs="Times New Roman"/>
          <w:sz w:val="28"/>
          <w:szCs w:val="28"/>
          <w:lang w:eastAsia="lv-LV"/>
        </w:rPr>
        <w:t>. atjaunot mež</w:t>
      </w:r>
      <w:r w:rsidR="003361EA" w:rsidRPr="00BE619D">
        <w:rPr>
          <w:rFonts w:ascii="Times New Roman" w:eastAsia="Calibri" w:hAnsi="Times New Roman" w:cs="Times New Roman"/>
          <w:sz w:val="28"/>
          <w:szCs w:val="28"/>
          <w:lang w:eastAsia="lv-LV"/>
        </w:rPr>
        <w:t>u</w:t>
      </w:r>
      <w:r w:rsidR="00B60E33" w:rsidRPr="00BE619D">
        <w:rPr>
          <w:rFonts w:ascii="Times New Roman" w:eastAsia="Calibri" w:hAnsi="Times New Roman" w:cs="Times New Roman"/>
          <w:sz w:val="28"/>
          <w:szCs w:val="28"/>
          <w:lang w:eastAsia="lv-LV"/>
        </w:rPr>
        <w:t xml:space="preserve"> sējot vai stādot;</w:t>
      </w:r>
    </w:p>
    <w:p w14:paraId="4B503E09" w14:textId="2F13BEBF" w:rsidR="00B60E33" w:rsidRPr="00BE619D" w:rsidRDefault="00072954" w:rsidP="00BE619D">
      <w:pPr>
        <w:spacing w:before="100" w:beforeAutospacing="1" w:after="100" w:afterAutospacing="1" w:line="240" w:lineRule="auto"/>
        <w:jc w:val="both"/>
        <w:rPr>
          <w:rFonts w:ascii="Times New Roman" w:eastAsia="Times New Roman" w:hAnsi="Times New Roman" w:cs="Times New Roman"/>
          <w:sz w:val="28"/>
          <w:szCs w:val="28"/>
          <w:lang w:eastAsia="lv-LV"/>
        </w:rPr>
      </w:pPr>
      <w:r w:rsidRPr="00BE619D">
        <w:rPr>
          <w:rFonts w:ascii="Times New Roman" w:eastAsia="Times New Roman" w:hAnsi="Times New Roman" w:cs="Times New Roman"/>
          <w:sz w:val="28"/>
          <w:szCs w:val="28"/>
          <w:lang w:eastAsia="lv-LV"/>
        </w:rPr>
        <w:t>2</w:t>
      </w:r>
      <w:r w:rsidR="00A9261E" w:rsidRPr="00BE619D">
        <w:rPr>
          <w:rFonts w:ascii="Times New Roman" w:eastAsia="Times New Roman" w:hAnsi="Times New Roman" w:cs="Times New Roman"/>
          <w:sz w:val="28"/>
          <w:szCs w:val="28"/>
          <w:lang w:eastAsia="lv-LV"/>
        </w:rPr>
        <w:t>0</w:t>
      </w:r>
      <w:r w:rsidR="003361EA" w:rsidRPr="00BE619D">
        <w:rPr>
          <w:rFonts w:ascii="Times New Roman" w:eastAsia="Times New Roman" w:hAnsi="Times New Roman" w:cs="Times New Roman"/>
          <w:sz w:val="28"/>
          <w:szCs w:val="28"/>
          <w:lang w:eastAsia="lv-LV"/>
        </w:rPr>
        <w:t>.14</w:t>
      </w:r>
      <w:r w:rsidR="00B60E33" w:rsidRPr="00BE619D">
        <w:rPr>
          <w:rFonts w:ascii="Times New Roman" w:eastAsia="Times New Roman" w:hAnsi="Times New Roman" w:cs="Times New Roman"/>
          <w:sz w:val="28"/>
          <w:szCs w:val="28"/>
          <w:lang w:eastAsia="lv-LV"/>
        </w:rPr>
        <w:t>. veikt darbības, kuru rezultātā tiek mainīta zemes lietošanas kategorija, izņemot ar Dabas aizsardzības pārvaldes rakstisku atļauju:</w:t>
      </w:r>
    </w:p>
    <w:p w14:paraId="6068B210" w14:textId="4E93280C" w:rsidR="00B60E33" w:rsidRPr="00BE619D" w:rsidRDefault="00072954" w:rsidP="00BE619D">
      <w:pPr>
        <w:spacing w:before="100" w:beforeAutospacing="1" w:after="100" w:afterAutospacing="1" w:line="240" w:lineRule="auto"/>
        <w:ind w:left="284"/>
        <w:jc w:val="both"/>
        <w:rPr>
          <w:rFonts w:ascii="Times New Roman" w:eastAsia="Times New Roman" w:hAnsi="Times New Roman" w:cs="Times New Roman"/>
          <w:sz w:val="28"/>
          <w:szCs w:val="28"/>
          <w:lang w:eastAsia="lv-LV"/>
        </w:rPr>
      </w:pPr>
      <w:r w:rsidRPr="00BE619D">
        <w:rPr>
          <w:rFonts w:ascii="Times New Roman" w:eastAsia="Times New Roman" w:hAnsi="Times New Roman" w:cs="Times New Roman"/>
          <w:sz w:val="28"/>
          <w:szCs w:val="28"/>
          <w:lang w:eastAsia="lv-LV"/>
        </w:rPr>
        <w:t>2</w:t>
      </w:r>
      <w:r w:rsidR="00A9261E" w:rsidRPr="00BE619D">
        <w:rPr>
          <w:rFonts w:ascii="Times New Roman" w:eastAsia="Times New Roman" w:hAnsi="Times New Roman" w:cs="Times New Roman"/>
          <w:sz w:val="28"/>
          <w:szCs w:val="28"/>
          <w:lang w:eastAsia="lv-LV"/>
        </w:rPr>
        <w:t>0</w:t>
      </w:r>
      <w:r w:rsidR="003361EA" w:rsidRPr="00BE619D">
        <w:rPr>
          <w:rFonts w:ascii="Times New Roman" w:eastAsia="Times New Roman" w:hAnsi="Times New Roman" w:cs="Times New Roman"/>
          <w:sz w:val="28"/>
          <w:szCs w:val="28"/>
          <w:lang w:eastAsia="lv-LV"/>
        </w:rPr>
        <w:t>.14</w:t>
      </w:r>
      <w:r w:rsidR="00B60E33" w:rsidRPr="00BE619D">
        <w:rPr>
          <w:rFonts w:ascii="Times New Roman" w:eastAsia="Times New Roman" w:hAnsi="Times New Roman" w:cs="Times New Roman"/>
          <w:sz w:val="28"/>
          <w:szCs w:val="28"/>
          <w:lang w:eastAsia="lv-LV"/>
        </w:rPr>
        <w:t>.1. īpaši aizsargājamo sugu dzīvotņu un īpaši aizsargājamo biotopu aizsardzības, saglabāšanas un atjaunošanas pasākumu īstenošanai (tai skaitā zālāju noganīšanai nepieciešamo būvju būvniecībai);</w:t>
      </w:r>
    </w:p>
    <w:p w14:paraId="7E743550" w14:textId="67767505" w:rsidR="00A9320D" w:rsidRPr="00BE619D" w:rsidRDefault="00A9320D" w:rsidP="00BE619D">
      <w:pPr>
        <w:spacing w:before="100" w:beforeAutospacing="1" w:after="100" w:afterAutospacing="1" w:line="240" w:lineRule="auto"/>
        <w:ind w:left="284"/>
        <w:jc w:val="both"/>
        <w:rPr>
          <w:rFonts w:ascii="Times New Roman" w:eastAsia="Times New Roman" w:hAnsi="Times New Roman" w:cs="Times New Roman"/>
          <w:sz w:val="28"/>
          <w:szCs w:val="28"/>
          <w:lang w:eastAsia="lv-LV"/>
        </w:rPr>
      </w:pPr>
      <w:r w:rsidRPr="00BE619D">
        <w:rPr>
          <w:rFonts w:ascii="Times New Roman" w:eastAsia="Times New Roman" w:hAnsi="Times New Roman" w:cs="Times New Roman"/>
          <w:sz w:val="28"/>
          <w:szCs w:val="28"/>
          <w:lang w:eastAsia="lv-LV"/>
        </w:rPr>
        <w:t>20.14.2. dabiski apmežojušās un applūdušās zemes lietošanas kategorijas maiņu uz dabā konstatēto zemes lietošanas kategoriju;</w:t>
      </w:r>
    </w:p>
    <w:p w14:paraId="429DB6A9" w14:textId="77777777" w:rsidR="009547AC" w:rsidRPr="00BE619D" w:rsidRDefault="009547AC" w:rsidP="00BE619D">
      <w:pPr>
        <w:spacing w:before="100" w:beforeAutospacing="1" w:after="100" w:afterAutospacing="1" w:line="240" w:lineRule="auto"/>
        <w:ind w:left="284"/>
        <w:jc w:val="both"/>
        <w:rPr>
          <w:rFonts w:ascii="Times New Roman" w:eastAsia="Times New Roman" w:hAnsi="Times New Roman" w:cs="Times New Roman"/>
          <w:sz w:val="28"/>
          <w:szCs w:val="28"/>
          <w:lang w:eastAsia="lv-LV"/>
        </w:rPr>
      </w:pPr>
      <w:r w:rsidRPr="00BE619D">
        <w:rPr>
          <w:rFonts w:ascii="Times New Roman" w:eastAsia="Times New Roman" w:hAnsi="Times New Roman" w:cs="Times New Roman"/>
          <w:sz w:val="28"/>
          <w:szCs w:val="28"/>
          <w:lang w:eastAsia="lv-LV"/>
        </w:rPr>
        <w:t>20.14.3. inženierbūvju (tai skaitā ceļu) restaurācijai, atjaunošanai un pārbūvei, ja tiek mainīts trases platums un novietojums;</w:t>
      </w:r>
    </w:p>
    <w:p w14:paraId="61EC72C3" w14:textId="77777777" w:rsidR="009547AC" w:rsidRPr="00BE619D" w:rsidRDefault="009547AC" w:rsidP="00BE619D">
      <w:pPr>
        <w:spacing w:before="100" w:beforeAutospacing="1" w:after="100" w:afterAutospacing="1" w:line="240" w:lineRule="auto"/>
        <w:ind w:left="284"/>
        <w:jc w:val="both"/>
        <w:rPr>
          <w:rFonts w:ascii="Times New Roman" w:eastAsia="Times New Roman" w:hAnsi="Times New Roman" w:cs="Times New Roman"/>
          <w:sz w:val="28"/>
          <w:szCs w:val="28"/>
          <w:lang w:eastAsia="lv-LV"/>
        </w:rPr>
      </w:pPr>
      <w:r w:rsidRPr="00BE619D">
        <w:rPr>
          <w:rFonts w:ascii="Times New Roman" w:eastAsia="Times New Roman" w:hAnsi="Times New Roman" w:cs="Times New Roman"/>
          <w:sz w:val="28"/>
          <w:szCs w:val="28"/>
          <w:lang w:eastAsia="lv-LV"/>
        </w:rPr>
        <w:t xml:space="preserve">20.14.4. publiski pieejamu dabas tūrisma, izziņas un atpūtas infrastruktūras objektu (tai skaitā taku, gājēju celiņu, veloceliņu, </w:t>
      </w:r>
      <w:r w:rsidRPr="00BE619D">
        <w:rPr>
          <w:rFonts w:ascii="Times New Roman" w:eastAsia="Times New Roman" w:hAnsi="Times New Roman" w:cs="Times New Roman"/>
          <w:sz w:val="28"/>
          <w:szCs w:val="28"/>
          <w:lang w:eastAsia="lv-LV"/>
        </w:rPr>
        <w:lastRenderedPageBreak/>
        <w:t>stāvlaukumu, skatu platformu, skatu torņu un kuģošanas līdzekļu piestātņu) būvniecībai;</w:t>
      </w:r>
    </w:p>
    <w:p w14:paraId="34E54617" w14:textId="49CA5765" w:rsidR="00B60E33" w:rsidRPr="00BE619D" w:rsidRDefault="00A9320D" w:rsidP="00BE619D">
      <w:pPr>
        <w:spacing w:before="100" w:beforeAutospacing="1" w:after="100" w:afterAutospacing="1" w:line="240" w:lineRule="auto"/>
        <w:ind w:left="284"/>
        <w:jc w:val="both"/>
        <w:rPr>
          <w:rFonts w:ascii="Times New Roman" w:eastAsia="Times New Roman" w:hAnsi="Times New Roman" w:cs="Times New Roman"/>
          <w:sz w:val="28"/>
          <w:szCs w:val="28"/>
          <w:lang w:eastAsia="lv-LV"/>
        </w:rPr>
      </w:pPr>
      <w:r w:rsidRPr="00BE619D">
        <w:rPr>
          <w:rFonts w:ascii="Times New Roman" w:eastAsia="Times New Roman" w:hAnsi="Times New Roman" w:cs="Times New Roman"/>
          <w:sz w:val="28"/>
          <w:szCs w:val="28"/>
          <w:lang w:eastAsia="lv-LV"/>
        </w:rPr>
        <w:t xml:space="preserve">20.14.5. </w:t>
      </w:r>
      <w:r w:rsidR="00B60E33" w:rsidRPr="00BE619D">
        <w:rPr>
          <w:rFonts w:ascii="Times New Roman" w:eastAsia="Times New Roman" w:hAnsi="Times New Roman" w:cs="Times New Roman"/>
          <w:sz w:val="28"/>
          <w:szCs w:val="28"/>
          <w:lang w:eastAsia="lv-LV"/>
        </w:rPr>
        <w:t>teritorijas apsaimniekošanai nepieciešamo ceļu pārbūvei un būvniecībai</w:t>
      </w:r>
      <w:r w:rsidR="00733C7A" w:rsidRPr="00BE619D">
        <w:rPr>
          <w:rFonts w:ascii="Times New Roman" w:eastAsia="Times New Roman" w:hAnsi="Times New Roman" w:cs="Times New Roman"/>
          <w:sz w:val="28"/>
          <w:szCs w:val="28"/>
          <w:lang w:eastAsia="lv-LV"/>
        </w:rPr>
        <w:t>, kas norādīti šo noteikumu 1.</w:t>
      </w:r>
      <w:r w:rsidR="00140B51">
        <w:rPr>
          <w:rFonts w:ascii="Times New Roman" w:eastAsia="Times New Roman" w:hAnsi="Times New Roman" w:cs="Times New Roman"/>
          <w:sz w:val="28"/>
          <w:szCs w:val="28"/>
          <w:lang w:eastAsia="lv-LV"/>
        </w:rPr>
        <w:t> </w:t>
      </w:r>
      <w:r w:rsidR="00733C7A" w:rsidRPr="00BE619D">
        <w:rPr>
          <w:rFonts w:ascii="Times New Roman" w:eastAsia="Times New Roman" w:hAnsi="Times New Roman" w:cs="Times New Roman"/>
          <w:sz w:val="28"/>
          <w:szCs w:val="28"/>
          <w:lang w:eastAsia="lv-LV"/>
        </w:rPr>
        <w:t>pielikumā;</w:t>
      </w:r>
    </w:p>
    <w:p w14:paraId="503E3FD8" w14:textId="77777777" w:rsidR="009547AC" w:rsidRPr="00BE619D" w:rsidRDefault="00072954" w:rsidP="00BE619D">
      <w:pPr>
        <w:spacing w:before="100" w:beforeAutospacing="1" w:after="100" w:afterAutospacing="1" w:line="240" w:lineRule="auto"/>
        <w:jc w:val="both"/>
        <w:rPr>
          <w:rFonts w:ascii="Times New Roman" w:eastAsia="Times New Roman" w:hAnsi="Times New Roman" w:cs="Times New Roman"/>
          <w:sz w:val="28"/>
          <w:szCs w:val="28"/>
          <w:lang w:eastAsia="lv-LV"/>
        </w:rPr>
      </w:pPr>
      <w:r w:rsidRPr="00BE619D">
        <w:rPr>
          <w:rFonts w:ascii="Times New Roman" w:eastAsia="Times New Roman" w:hAnsi="Times New Roman" w:cs="Times New Roman"/>
          <w:sz w:val="28"/>
          <w:szCs w:val="28"/>
          <w:lang w:eastAsia="lv-LV"/>
        </w:rPr>
        <w:t>2</w:t>
      </w:r>
      <w:r w:rsidR="00A9261E" w:rsidRPr="00BE619D">
        <w:rPr>
          <w:rFonts w:ascii="Times New Roman" w:eastAsia="Times New Roman" w:hAnsi="Times New Roman" w:cs="Times New Roman"/>
          <w:sz w:val="28"/>
          <w:szCs w:val="28"/>
          <w:lang w:eastAsia="lv-LV"/>
        </w:rPr>
        <w:t>0</w:t>
      </w:r>
      <w:r w:rsidRPr="00BE619D">
        <w:rPr>
          <w:rFonts w:ascii="Times New Roman" w:eastAsia="Times New Roman" w:hAnsi="Times New Roman" w:cs="Times New Roman"/>
          <w:sz w:val="28"/>
          <w:szCs w:val="28"/>
          <w:lang w:eastAsia="lv-LV"/>
        </w:rPr>
        <w:t>.15</w:t>
      </w:r>
      <w:r w:rsidR="00151F1D" w:rsidRPr="00BE619D">
        <w:rPr>
          <w:rFonts w:ascii="Times New Roman" w:eastAsia="Times New Roman" w:hAnsi="Times New Roman" w:cs="Times New Roman"/>
          <w:sz w:val="28"/>
          <w:szCs w:val="28"/>
          <w:lang w:eastAsia="lv-LV"/>
        </w:rPr>
        <w:t xml:space="preserve">. </w:t>
      </w:r>
      <w:r w:rsidR="009547AC" w:rsidRPr="00BE619D">
        <w:rPr>
          <w:rFonts w:ascii="Times New Roman" w:eastAsia="Times New Roman" w:hAnsi="Times New Roman" w:cs="Times New Roman"/>
          <w:sz w:val="28"/>
          <w:szCs w:val="28"/>
          <w:lang w:eastAsia="lv-LV"/>
        </w:rPr>
        <w:t xml:space="preserve">bez Dabas aizsardzības pārvaldes rakstiskas atļaujas: </w:t>
      </w:r>
    </w:p>
    <w:p w14:paraId="7F3A1084" w14:textId="21B24CEF" w:rsidR="00151F1D" w:rsidRPr="00BE619D" w:rsidRDefault="00072954" w:rsidP="00BE619D">
      <w:pPr>
        <w:spacing w:before="100" w:beforeAutospacing="1" w:after="100" w:afterAutospacing="1" w:line="240" w:lineRule="auto"/>
        <w:ind w:firstLine="284"/>
        <w:jc w:val="both"/>
        <w:rPr>
          <w:rFonts w:ascii="Times New Roman" w:eastAsia="Times New Roman" w:hAnsi="Times New Roman" w:cs="Times New Roman"/>
          <w:sz w:val="28"/>
          <w:szCs w:val="28"/>
          <w:lang w:eastAsia="lv-LV"/>
        </w:rPr>
      </w:pPr>
      <w:r w:rsidRPr="00BE619D">
        <w:rPr>
          <w:rFonts w:ascii="Times New Roman" w:eastAsia="Times New Roman" w:hAnsi="Times New Roman" w:cs="Times New Roman"/>
          <w:sz w:val="28"/>
          <w:szCs w:val="28"/>
          <w:lang w:eastAsia="lv-LV"/>
        </w:rPr>
        <w:t>2</w:t>
      </w:r>
      <w:r w:rsidR="00A9261E" w:rsidRPr="00BE619D">
        <w:rPr>
          <w:rFonts w:ascii="Times New Roman" w:eastAsia="Times New Roman" w:hAnsi="Times New Roman" w:cs="Times New Roman"/>
          <w:sz w:val="28"/>
          <w:szCs w:val="28"/>
          <w:lang w:eastAsia="lv-LV"/>
        </w:rPr>
        <w:t>0</w:t>
      </w:r>
      <w:r w:rsidRPr="00BE619D">
        <w:rPr>
          <w:rFonts w:ascii="Times New Roman" w:eastAsia="Times New Roman" w:hAnsi="Times New Roman" w:cs="Times New Roman"/>
          <w:sz w:val="28"/>
          <w:szCs w:val="28"/>
          <w:lang w:eastAsia="lv-LV"/>
        </w:rPr>
        <w:t>.15.1.</w:t>
      </w:r>
      <w:r w:rsidR="004E7452" w:rsidRPr="00BE619D">
        <w:rPr>
          <w:rFonts w:ascii="Times New Roman" w:eastAsia="Times New Roman" w:hAnsi="Times New Roman" w:cs="Times New Roman"/>
          <w:sz w:val="28"/>
          <w:szCs w:val="28"/>
          <w:lang w:eastAsia="lv-LV"/>
        </w:rPr>
        <w:t xml:space="preserve"> </w:t>
      </w:r>
      <w:r w:rsidR="00151F1D" w:rsidRPr="00BE619D">
        <w:rPr>
          <w:rFonts w:ascii="Times New Roman" w:eastAsia="Times New Roman" w:hAnsi="Times New Roman" w:cs="Times New Roman"/>
          <w:sz w:val="28"/>
          <w:szCs w:val="28"/>
          <w:lang w:eastAsia="lv-LV"/>
        </w:rPr>
        <w:t>veikt ceļu (arī sliežu ceļu), inženierkomunikāciju un citu inženierbūvju restaurāciju, atjaunošanu vai pārbūvi;</w:t>
      </w:r>
    </w:p>
    <w:p w14:paraId="5ABE9DDF" w14:textId="7737C488" w:rsidR="00B60E33" w:rsidRPr="00BE619D" w:rsidRDefault="00072954" w:rsidP="00BE619D">
      <w:pPr>
        <w:spacing w:before="100" w:beforeAutospacing="1" w:after="100" w:afterAutospacing="1" w:line="240" w:lineRule="auto"/>
        <w:ind w:left="284"/>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A9261E" w:rsidRPr="00BE619D">
        <w:rPr>
          <w:rFonts w:ascii="Times New Roman" w:eastAsia="Calibri" w:hAnsi="Times New Roman" w:cs="Times New Roman"/>
          <w:sz w:val="28"/>
          <w:szCs w:val="28"/>
          <w:lang w:eastAsia="lv-LV"/>
        </w:rPr>
        <w:t>0</w:t>
      </w:r>
      <w:r w:rsidRPr="00BE619D">
        <w:rPr>
          <w:rFonts w:ascii="Times New Roman" w:eastAsia="Calibri" w:hAnsi="Times New Roman" w:cs="Times New Roman"/>
          <w:sz w:val="28"/>
          <w:szCs w:val="28"/>
          <w:lang w:eastAsia="lv-LV"/>
        </w:rPr>
        <w:t xml:space="preserve">.15.2. </w:t>
      </w:r>
      <w:r w:rsidR="00B60E33" w:rsidRPr="00BE619D">
        <w:rPr>
          <w:rFonts w:ascii="Times New Roman" w:eastAsia="Calibri" w:hAnsi="Times New Roman" w:cs="Times New Roman"/>
          <w:sz w:val="28"/>
          <w:szCs w:val="28"/>
          <w:lang w:eastAsia="lv-LV"/>
        </w:rPr>
        <w:t>veikt zinātniskos pētījumus</w:t>
      </w:r>
      <w:r w:rsidR="00140B51">
        <w:rPr>
          <w:rFonts w:ascii="Times New Roman" w:eastAsia="Calibri" w:hAnsi="Times New Roman" w:cs="Times New Roman"/>
          <w:sz w:val="28"/>
          <w:szCs w:val="28"/>
          <w:lang w:eastAsia="lv-LV"/>
        </w:rPr>
        <w:t>.</w:t>
      </w:r>
    </w:p>
    <w:p w14:paraId="4C567E5D" w14:textId="238F5EDC" w:rsidR="00B60E33" w:rsidRPr="00BE619D" w:rsidRDefault="00072954"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A9261E" w:rsidRPr="00BE619D">
        <w:rPr>
          <w:rFonts w:ascii="Times New Roman" w:eastAsia="Calibri" w:hAnsi="Times New Roman" w:cs="Times New Roman"/>
          <w:sz w:val="28"/>
          <w:szCs w:val="28"/>
          <w:lang w:eastAsia="lv-LV"/>
        </w:rPr>
        <w:t>1</w:t>
      </w:r>
      <w:r w:rsidR="00B60E33" w:rsidRPr="00BE619D">
        <w:rPr>
          <w:rFonts w:ascii="Times New Roman" w:eastAsia="Calibri" w:hAnsi="Times New Roman" w:cs="Times New Roman"/>
          <w:sz w:val="28"/>
          <w:szCs w:val="28"/>
          <w:lang w:eastAsia="lv-LV"/>
        </w:rPr>
        <w:t xml:space="preserve">. Dabas lieguma zonā sanitārā cirte atļauta tikai tad, ja meža slimību, kaitēkļu, dzīvnieku vai citādi bojātie koki rada masveidīgas kaitēkļu savairošanās draudus un var izraisīt mežaudžu bojāeju ārpus dabas lieguma zonas, un par to ir saņemts Valsts meža dienesta pozitīvs sanitārais atzinums, kurā novērtēts meža sanitārais stāvoklis. Veicot sanitāro cirti, saglabā visus </w:t>
      </w:r>
      <w:proofErr w:type="spellStart"/>
      <w:r w:rsidR="00B60E33" w:rsidRPr="00BE619D">
        <w:rPr>
          <w:rFonts w:ascii="Times New Roman" w:eastAsia="Calibri" w:hAnsi="Times New Roman" w:cs="Times New Roman"/>
          <w:sz w:val="28"/>
          <w:szCs w:val="28"/>
          <w:lang w:eastAsia="lv-LV"/>
        </w:rPr>
        <w:t>augtspējīgos</w:t>
      </w:r>
      <w:proofErr w:type="spellEnd"/>
      <w:r w:rsidR="00B60E33" w:rsidRPr="00BE619D">
        <w:rPr>
          <w:rFonts w:ascii="Times New Roman" w:eastAsia="Calibri" w:hAnsi="Times New Roman" w:cs="Times New Roman"/>
          <w:sz w:val="28"/>
          <w:szCs w:val="28"/>
          <w:lang w:eastAsia="lv-LV"/>
        </w:rPr>
        <w:t xml:space="preserve"> kokus.</w:t>
      </w:r>
    </w:p>
    <w:p w14:paraId="2D3A9C5D" w14:textId="2BF17ADA" w:rsidR="00B60E33" w:rsidRPr="00BE619D" w:rsidRDefault="00072954"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A9261E" w:rsidRPr="00BE619D">
        <w:rPr>
          <w:rFonts w:ascii="Times New Roman" w:eastAsia="Calibri" w:hAnsi="Times New Roman" w:cs="Times New Roman"/>
          <w:sz w:val="28"/>
          <w:szCs w:val="28"/>
          <w:lang w:eastAsia="lv-LV"/>
        </w:rPr>
        <w:t>2</w:t>
      </w:r>
      <w:r w:rsidR="00B60E33" w:rsidRPr="00BE619D">
        <w:rPr>
          <w:rFonts w:ascii="Times New Roman" w:eastAsia="Calibri" w:hAnsi="Times New Roman" w:cs="Times New Roman"/>
          <w:sz w:val="28"/>
          <w:szCs w:val="28"/>
          <w:lang w:eastAsia="lv-LV"/>
        </w:rPr>
        <w:t>. Lai novērstu apdraudējumu dabas parka apmeklētājiem un infrastruktūras objektiem, dabas lieguma zonā meža slimību, kaitēkļu, dzīvnieku vai citādi bojātos, vēja gāztos un lauztos kokus cērt citā cirtē. Šādā gadījumā Valsts meža dienests koku ciršanas apliecinājumu izsniedz pēc Dabas aizsardzības pārvaldes pozitīva atzinuma saņemšanas.</w:t>
      </w:r>
    </w:p>
    <w:p w14:paraId="3C8D68D0" w14:textId="148C85F6" w:rsidR="00B60E33" w:rsidRPr="00BE619D" w:rsidRDefault="00B60E33"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A9261E" w:rsidRPr="00BE619D">
        <w:rPr>
          <w:rFonts w:ascii="Times New Roman" w:eastAsia="Calibri" w:hAnsi="Times New Roman" w:cs="Times New Roman"/>
          <w:sz w:val="28"/>
          <w:szCs w:val="28"/>
          <w:lang w:eastAsia="lv-LV"/>
        </w:rPr>
        <w:t>3</w:t>
      </w:r>
      <w:r w:rsidRPr="00BE619D">
        <w:rPr>
          <w:rFonts w:ascii="Times New Roman" w:eastAsia="Calibri" w:hAnsi="Times New Roman" w:cs="Times New Roman"/>
          <w:sz w:val="28"/>
          <w:szCs w:val="28"/>
          <w:lang w:eastAsia="lv-LV"/>
        </w:rPr>
        <w:t xml:space="preserve">. Valsts aizsardzības uzdevumu veikšanai atļauts pārvietoties ar mehāniskajiem transportlīdzekļiem pa Lilastes ielu (zemes vienību </w:t>
      </w:r>
      <w:r w:rsidRPr="0067570F">
        <w:rPr>
          <w:rFonts w:ascii="Times New Roman" w:eastAsia="Calibri" w:hAnsi="Times New Roman" w:cs="Times New Roman"/>
          <w:sz w:val="28"/>
          <w:szCs w:val="28"/>
          <w:lang w:eastAsia="lv-LV"/>
        </w:rPr>
        <w:t>kadastra apzīmējumi 80520021826</w:t>
      </w:r>
      <w:r w:rsidRPr="00BE619D">
        <w:rPr>
          <w:rFonts w:ascii="Times New Roman" w:eastAsia="Calibri" w:hAnsi="Times New Roman" w:cs="Times New Roman"/>
          <w:sz w:val="28"/>
          <w:szCs w:val="28"/>
          <w:lang w:eastAsia="lv-LV"/>
        </w:rPr>
        <w:t xml:space="preserve"> un 80520022120) līdz jūras krasta līnijai, šķērsojot zemes vienības ar kadastra apzīmējumiem</w:t>
      </w:r>
      <w:r w:rsidRPr="00BE619D">
        <w:rPr>
          <w:rFonts w:ascii="Calibri" w:eastAsia="Calibri" w:hAnsi="Calibri" w:cs="Times New Roman"/>
          <w:sz w:val="28"/>
          <w:szCs w:val="28"/>
        </w:rPr>
        <w:t xml:space="preserve"> </w:t>
      </w:r>
      <w:r w:rsidRPr="00BE619D">
        <w:rPr>
          <w:rFonts w:ascii="Times New Roman" w:eastAsia="Calibri" w:hAnsi="Times New Roman" w:cs="Times New Roman"/>
          <w:sz w:val="28"/>
          <w:szCs w:val="28"/>
          <w:lang w:eastAsia="lv-LV"/>
        </w:rPr>
        <w:t xml:space="preserve">80520021698 un 80520021561; </w:t>
      </w:r>
    </w:p>
    <w:p w14:paraId="4C5633E5" w14:textId="79C96DB1" w:rsidR="009547AC" w:rsidRPr="00BE619D" w:rsidRDefault="009547AC" w:rsidP="00BE619D">
      <w:pPr>
        <w:spacing w:before="240" w:after="0"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24. Zemes vienību sadalīšana atļauta tikai gadījumos, ja katras atsevišķās zemes vienības platība pēc sadalīšanas nav mazāka par 10 h</w:t>
      </w:r>
      <w:r w:rsidR="00030F25" w:rsidRPr="00BE619D">
        <w:rPr>
          <w:rFonts w:ascii="Times New Roman" w:eastAsia="Calibri" w:hAnsi="Times New Roman" w:cs="Times New Roman"/>
          <w:sz w:val="28"/>
          <w:szCs w:val="28"/>
          <w:lang w:eastAsia="lv-LV"/>
        </w:rPr>
        <w:t>ektāriem</w:t>
      </w:r>
      <w:r w:rsidRPr="00BE619D">
        <w:rPr>
          <w:rFonts w:ascii="Times New Roman" w:eastAsia="Calibri" w:hAnsi="Times New Roman" w:cs="Times New Roman"/>
          <w:sz w:val="28"/>
          <w:szCs w:val="28"/>
          <w:lang w:eastAsia="lv-LV"/>
        </w:rPr>
        <w:t>. Šis nosacījums neattiecas uz:</w:t>
      </w:r>
    </w:p>
    <w:p w14:paraId="2211B332" w14:textId="77777777" w:rsidR="009547AC" w:rsidRPr="00BE619D" w:rsidRDefault="009547AC" w:rsidP="00BE619D">
      <w:pPr>
        <w:spacing w:before="240" w:after="0"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24.1. zemes robežu pārkārtošanu vai zemes vienību apvienošanu;</w:t>
      </w:r>
    </w:p>
    <w:p w14:paraId="6DFBE570" w14:textId="13B84509" w:rsidR="009547AC" w:rsidRPr="00BE619D" w:rsidRDefault="009547AC" w:rsidP="00BE619D">
      <w:pPr>
        <w:spacing w:before="240" w:after="0"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24.2. zemes vienībām, kas tiek atdalītas infrastruktūras un inženierbūvju būvniecībai vai uzturēšanai, un kuru apbūves nosacījumus nosaka vietējās pašvaldības teritorijas plānojumā.</w:t>
      </w:r>
    </w:p>
    <w:p w14:paraId="236D6AA4" w14:textId="37A0CCCD" w:rsidR="00383853" w:rsidRDefault="00383853" w:rsidP="00BE619D">
      <w:pPr>
        <w:spacing w:after="0" w:line="240" w:lineRule="auto"/>
        <w:jc w:val="both"/>
        <w:rPr>
          <w:rFonts w:ascii="Times New Roman" w:eastAsia="Calibri" w:hAnsi="Times New Roman" w:cs="Times New Roman"/>
          <w:sz w:val="28"/>
          <w:szCs w:val="28"/>
          <w:lang w:eastAsia="lv-LV"/>
        </w:rPr>
      </w:pPr>
    </w:p>
    <w:p w14:paraId="2EDDA94B" w14:textId="08B46D67" w:rsidR="00383853" w:rsidRDefault="00383853" w:rsidP="00BE619D">
      <w:pPr>
        <w:spacing w:after="0" w:line="240" w:lineRule="auto"/>
        <w:jc w:val="both"/>
        <w:rPr>
          <w:rFonts w:ascii="Times New Roman" w:eastAsia="Calibri" w:hAnsi="Times New Roman" w:cs="Times New Roman"/>
          <w:sz w:val="28"/>
          <w:szCs w:val="28"/>
          <w:lang w:eastAsia="lv-LV"/>
        </w:rPr>
      </w:pPr>
    </w:p>
    <w:p w14:paraId="0CD5C304" w14:textId="77777777" w:rsidR="00383853" w:rsidRPr="00BE619D" w:rsidRDefault="00383853" w:rsidP="00BE619D">
      <w:pPr>
        <w:spacing w:after="0" w:line="240" w:lineRule="auto"/>
        <w:jc w:val="both"/>
        <w:rPr>
          <w:rFonts w:ascii="Times New Roman" w:eastAsia="Calibri" w:hAnsi="Times New Roman" w:cs="Times New Roman"/>
          <w:sz w:val="28"/>
          <w:szCs w:val="28"/>
          <w:lang w:eastAsia="lv-LV"/>
        </w:rPr>
      </w:pPr>
    </w:p>
    <w:p w14:paraId="17FAC2EA" w14:textId="32245E14" w:rsidR="00B60E33" w:rsidRPr="00BE619D" w:rsidRDefault="00B60E33" w:rsidP="00BE619D">
      <w:pPr>
        <w:spacing w:before="100" w:beforeAutospacing="1" w:after="100" w:afterAutospacing="1" w:line="240" w:lineRule="auto"/>
        <w:jc w:val="center"/>
        <w:rPr>
          <w:rFonts w:ascii="Times New Roman" w:eastAsia="Calibri" w:hAnsi="Times New Roman" w:cs="Times New Roman"/>
          <w:b/>
          <w:bCs/>
          <w:caps/>
          <w:strike/>
          <w:sz w:val="28"/>
          <w:szCs w:val="28"/>
          <w:lang w:eastAsia="lv-LV"/>
        </w:rPr>
      </w:pPr>
      <w:r w:rsidRPr="00BE619D">
        <w:rPr>
          <w:rFonts w:ascii="Times New Roman" w:eastAsia="Calibri" w:hAnsi="Times New Roman" w:cs="Times New Roman"/>
          <w:b/>
          <w:bCs/>
          <w:caps/>
          <w:sz w:val="24"/>
          <w:szCs w:val="24"/>
        </w:rPr>
        <w:lastRenderedPageBreak/>
        <w:t>V</w:t>
      </w:r>
      <w:r w:rsidR="00D360E8" w:rsidRPr="00BE619D">
        <w:rPr>
          <w:rFonts w:ascii="Times New Roman" w:eastAsia="Calibri" w:hAnsi="Times New Roman" w:cs="Times New Roman"/>
          <w:b/>
          <w:bCs/>
          <w:sz w:val="28"/>
          <w:szCs w:val="28"/>
        </w:rPr>
        <w:t>. Dabas parka zona</w:t>
      </w:r>
    </w:p>
    <w:p w14:paraId="0A144C33" w14:textId="7F277C5C" w:rsidR="00B60E33" w:rsidRPr="00BE619D" w:rsidRDefault="00B60E33"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030F25" w:rsidRPr="00BE619D">
        <w:rPr>
          <w:rFonts w:ascii="Times New Roman" w:eastAsia="Calibri" w:hAnsi="Times New Roman" w:cs="Times New Roman"/>
          <w:sz w:val="28"/>
          <w:szCs w:val="28"/>
          <w:lang w:eastAsia="lv-LV"/>
        </w:rPr>
        <w:t>5</w:t>
      </w:r>
      <w:r w:rsidRPr="00BE619D">
        <w:rPr>
          <w:rFonts w:ascii="Times New Roman" w:eastAsia="Calibri" w:hAnsi="Times New Roman" w:cs="Times New Roman"/>
          <w:sz w:val="28"/>
          <w:szCs w:val="28"/>
          <w:lang w:eastAsia="lv-LV"/>
        </w:rPr>
        <w:t>. Dabas parka zona izveidota, lai saglabātu jūras piekrastei raksturīgos biotopus, sugas un ainavu, kā arī lai saglabātu dabas un kultūrvēsturiskās vērtības sabiedrības izglītošanai un atpūtai</w:t>
      </w:r>
      <w:r w:rsidR="001F53D6" w:rsidRPr="00BE619D">
        <w:rPr>
          <w:rFonts w:ascii="Times New Roman" w:eastAsia="Calibri" w:hAnsi="Times New Roman" w:cs="Times New Roman"/>
          <w:sz w:val="28"/>
          <w:szCs w:val="28"/>
          <w:lang w:eastAsia="lv-LV"/>
        </w:rPr>
        <w:t>.</w:t>
      </w:r>
    </w:p>
    <w:p w14:paraId="10B4DA3A" w14:textId="38743C82" w:rsidR="00B60E33" w:rsidRPr="00BE619D" w:rsidRDefault="00B60E33"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030F25" w:rsidRPr="00BE619D">
        <w:rPr>
          <w:rFonts w:ascii="Times New Roman" w:eastAsia="Calibri" w:hAnsi="Times New Roman" w:cs="Times New Roman"/>
          <w:sz w:val="28"/>
          <w:szCs w:val="28"/>
          <w:lang w:eastAsia="lv-LV"/>
        </w:rPr>
        <w:t>6</w:t>
      </w:r>
      <w:r w:rsidRPr="00BE619D">
        <w:rPr>
          <w:rFonts w:ascii="Times New Roman" w:eastAsia="Calibri" w:hAnsi="Times New Roman" w:cs="Times New Roman"/>
          <w:sz w:val="28"/>
          <w:szCs w:val="28"/>
          <w:lang w:eastAsia="lv-LV"/>
        </w:rPr>
        <w:t>. Dabas parka zonā aizliegts:</w:t>
      </w:r>
    </w:p>
    <w:p w14:paraId="52C2744B" w14:textId="2A1AF96D" w:rsidR="003D077E" w:rsidRPr="00BE619D" w:rsidRDefault="00072954" w:rsidP="00BE619D">
      <w:pPr>
        <w:spacing w:before="240" w:after="0" w:line="240" w:lineRule="auto"/>
        <w:ind w:left="284" w:hanging="284"/>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030F25" w:rsidRPr="00BE619D">
        <w:rPr>
          <w:rFonts w:ascii="Times New Roman" w:eastAsia="Calibri" w:hAnsi="Times New Roman" w:cs="Times New Roman"/>
          <w:sz w:val="28"/>
          <w:szCs w:val="28"/>
          <w:lang w:eastAsia="lv-LV"/>
        </w:rPr>
        <w:t>6</w:t>
      </w:r>
      <w:r w:rsidRPr="00BE619D">
        <w:rPr>
          <w:rFonts w:ascii="Times New Roman" w:eastAsia="Calibri" w:hAnsi="Times New Roman" w:cs="Times New Roman"/>
          <w:sz w:val="28"/>
          <w:szCs w:val="28"/>
          <w:lang w:eastAsia="lv-LV"/>
        </w:rPr>
        <w:t xml:space="preserve">.1. </w:t>
      </w:r>
      <w:r w:rsidR="003D077E" w:rsidRPr="00BE619D">
        <w:rPr>
          <w:rFonts w:ascii="Times New Roman" w:eastAsia="Calibri" w:hAnsi="Times New Roman" w:cs="Times New Roman"/>
          <w:sz w:val="28"/>
          <w:szCs w:val="28"/>
          <w:lang w:eastAsia="lv-LV"/>
        </w:rPr>
        <w:t>celt teltis un kurināt ugunskurus ārpus speciāli ierīkotām publiski pieejamām atpūtas vietām, kā arī ugunskurus ciršanas atlieku sadedzināšanai atbilstoši meža apsaimniekošanu regulējošiem normatīvajiem aktiem un ugunsdrošību un ugunsdzēsību regulējošiem normatīvajiem aktiem</w:t>
      </w:r>
      <w:r w:rsidR="00837372" w:rsidRPr="00BE619D">
        <w:rPr>
          <w:rFonts w:ascii="Times New Roman" w:eastAsia="Calibri" w:hAnsi="Times New Roman" w:cs="Times New Roman"/>
          <w:sz w:val="28"/>
          <w:szCs w:val="28"/>
          <w:lang w:eastAsia="lv-LV"/>
        </w:rPr>
        <w:t xml:space="preserve"> un</w:t>
      </w:r>
      <w:r w:rsidR="001F53D6" w:rsidRPr="00BE619D">
        <w:rPr>
          <w:rFonts w:ascii="Times New Roman" w:eastAsia="Calibri" w:hAnsi="Times New Roman" w:cs="Times New Roman"/>
          <w:sz w:val="28"/>
          <w:szCs w:val="28"/>
          <w:lang w:eastAsia="lv-LV"/>
        </w:rPr>
        <w:t xml:space="preserve"> </w:t>
      </w:r>
      <w:r w:rsidR="003D077E" w:rsidRPr="00BE619D">
        <w:rPr>
          <w:rFonts w:ascii="Times New Roman" w:eastAsia="Calibri" w:hAnsi="Times New Roman" w:cs="Times New Roman"/>
          <w:sz w:val="28"/>
          <w:szCs w:val="28"/>
          <w:lang w:eastAsia="lv-LV"/>
        </w:rPr>
        <w:t>atbilstoši pašvaldības saistošajiem noteikumiem par sabiedrisko kārtību Rīgā;</w:t>
      </w:r>
    </w:p>
    <w:p w14:paraId="5FB7A8B3" w14:textId="2BA35057" w:rsidR="00F6054C" w:rsidRPr="00BE619D" w:rsidRDefault="00072954" w:rsidP="00BE619D">
      <w:pPr>
        <w:spacing w:before="240" w:after="0" w:line="240" w:lineRule="auto"/>
        <w:ind w:left="284" w:hanging="284"/>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030F25" w:rsidRPr="00BE619D">
        <w:rPr>
          <w:rFonts w:ascii="Times New Roman" w:eastAsia="Calibri" w:hAnsi="Times New Roman" w:cs="Times New Roman"/>
          <w:sz w:val="28"/>
          <w:szCs w:val="28"/>
          <w:lang w:eastAsia="lv-LV"/>
        </w:rPr>
        <w:t>6</w:t>
      </w:r>
      <w:r w:rsidRPr="00BE619D">
        <w:rPr>
          <w:rFonts w:ascii="Times New Roman" w:eastAsia="Calibri" w:hAnsi="Times New Roman" w:cs="Times New Roman"/>
          <w:sz w:val="28"/>
          <w:szCs w:val="28"/>
          <w:lang w:eastAsia="lv-LV"/>
        </w:rPr>
        <w:t>.</w:t>
      </w:r>
      <w:r w:rsidR="00030F25" w:rsidRPr="00BE619D">
        <w:rPr>
          <w:rFonts w:ascii="Times New Roman" w:eastAsia="Calibri" w:hAnsi="Times New Roman" w:cs="Times New Roman"/>
          <w:sz w:val="28"/>
          <w:szCs w:val="28"/>
          <w:lang w:eastAsia="lv-LV"/>
        </w:rPr>
        <w:t>2</w:t>
      </w:r>
      <w:r w:rsidRPr="00BE619D">
        <w:rPr>
          <w:rFonts w:ascii="Times New Roman" w:eastAsia="Calibri" w:hAnsi="Times New Roman" w:cs="Times New Roman"/>
          <w:sz w:val="28"/>
          <w:szCs w:val="28"/>
          <w:lang w:eastAsia="lv-LV"/>
        </w:rPr>
        <w:t xml:space="preserve">. </w:t>
      </w:r>
      <w:r w:rsidR="00F6054C" w:rsidRPr="00BE619D">
        <w:rPr>
          <w:rFonts w:ascii="Times New Roman" w:eastAsia="Calibri" w:hAnsi="Times New Roman" w:cs="Times New Roman"/>
          <w:sz w:val="28"/>
          <w:szCs w:val="28"/>
          <w:lang w:eastAsia="lv-LV"/>
        </w:rPr>
        <w:t xml:space="preserve">celt un ierīkot jaunus aizsprostus un citas ūdens regulēšanas ietaises, </w:t>
      </w:r>
      <w:r w:rsidR="00030F25" w:rsidRPr="00BE619D">
        <w:rPr>
          <w:rFonts w:ascii="Times New Roman" w:eastAsia="Calibri" w:hAnsi="Times New Roman" w:cs="Times New Roman"/>
          <w:sz w:val="28"/>
          <w:szCs w:val="28"/>
          <w:lang w:eastAsia="lv-LV"/>
        </w:rPr>
        <w:t xml:space="preserve">izņemot </w:t>
      </w:r>
      <w:r w:rsidR="00F6054C" w:rsidRPr="00BE619D">
        <w:rPr>
          <w:rFonts w:ascii="Times New Roman" w:eastAsia="Calibri" w:hAnsi="Times New Roman" w:cs="Times New Roman"/>
          <w:sz w:val="28"/>
          <w:szCs w:val="28"/>
          <w:lang w:eastAsia="lv-LV"/>
        </w:rPr>
        <w:t xml:space="preserve">gadījumus, ja tas nepieciešams </w:t>
      </w:r>
      <w:r w:rsidR="00837372" w:rsidRPr="00BE619D">
        <w:rPr>
          <w:rFonts w:ascii="Times New Roman" w:eastAsia="Calibri" w:hAnsi="Times New Roman" w:cs="Times New Roman"/>
          <w:sz w:val="28"/>
          <w:szCs w:val="28"/>
          <w:lang w:eastAsia="lv-LV"/>
        </w:rPr>
        <w:t xml:space="preserve">īpaši aizsargājamo </w:t>
      </w:r>
      <w:r w:rsidR="00F6054C" w:rsidRPr="00BE619D">
        <w:rPr>
          <w:rFonts w:ascii="Times New Roman" w:eastAsia="Calibri" w:hAnsi="Times New Roman" w:cs="Times New Roman"/>
          <w:sz w:val="28"/>
          <w:szCs w:val="28"/>
          <w:lang w:eastAsia="lv-LV"/>
        </w:rPr>
        <w:t>biotopu atjaunošanas pasākumu veikšanai un saņemta Dabas aizsardzības pārvaldes rakstiska atļauja;</w:t>
      </w:r>
    </w:p>
    <w:p w14:paraId="181B3EB6" w14:textId="71C9EB96" w:rsidR="00837372" w:rsidRPr="00BE619D" w:rsidRDefault="00837372" w:rsidP="00BE619D">
      <w:pPr>
        <w:spacing w:before="240" w:after="0"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030F25" w:rsidRPr="00BE619D">
        <w:rPr>
          <w:rFonts w:ascii="Times New Roman" w:eastAsia="Calibri" w:hAnsi="Times New Roman" w:cs="Times New Roman"/>
          <w:sz w:val="28"/>
          <w:szCs w:val="28"/>
          <w:lang w:eastAsia="lv-LV"/>
        </w:rPr>
        <w:t>6</w:t>
      </w:r>
      <w:r w:rsidRPr="00BE619D">
        <w:rPr>
          <w:rFonts w:ascii="Times New Roman" w:eastAsia="Calibri" w:hAnsi="Times New Roman" w:cs="Times New Roman"/>
          <w:sz w:val="28"/>
          <w:szCs w:val="28"/>
          <w:lang w:eastAsia="lv-LV"/>
        </w:rPr>
        <w:t>.3.</w:t>
      </w:r>
      <w:r w:rsidR="00030F25" w:rsidRPr="00BE619D">
        <w:rPr>
          <w:rFonts w:ascii="Times New Roman" w:eastAsia="Calibri" w:hAnsi="Times New Roman" w:cs="Times New Roman"/>
          <w:sz w:val="28"/>
          <w:szCs w:val="28"/>
          <w:lang w:eastAsia="lv-LV"/>
        </w:rPr>
        <w:t>b</w:t>
      </w:r>
      <w:r w:rsidRPr="00BE619D">
        <w:rPr>
          <w:rFonts w:ascii="Times New Roman" w:eastAsia="Calibri" w:hAnsi="Times New Roman" w:cs="Times New Roman"/>
          <w:sz w:val="28"/>
          <w:szCs w:val="28"/>
          <w:lang w:eastAsia="lv-LV"/>
        </w:rPr>
        <w:t>ez Dabas aizsardzības pārvaldes rakstiskas atļaujas aizliegts:</w:t>
      </w:r>
    </w:p>
    <w:p w14:paraId="68417B05" w14:textId="77777777" w:rsidR="00837372" w:rsidRPr="00BE619D" w:rsidRDefault="00837372" w:rsidP="00BE619D">
      <w:pPr>
        <w:spacing w:before="240" w:after="0" w:line="240" w:lineRule="auto"/>
        <w:ind w:left="426"/>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 xml:space="preserve">26.3.1. veikt ceļu (arī sliežu ceļu) un citu inženierbūvju restaurāciju, atjaunošanu vai pārbūvi, ja tiek mainīts trases platums un novietojums; </w:t>
      </w:r>
    </w:p>
    <w:p w14:paraId="331963C8" w14:textId="317B9B01" w:rsidR="00837372" w:rsidRPr="00BE619D" w:rsidRDefault="00030F25" w:rsidP="00BE619D">
      <w:pPr>
        <w:spacing w:before="240" w:after="0" w:line="240" w:lineRule="auto"/>
        <w:ind w:left="426"/>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 xml:space="preserve">26.3.2. </w:t>
      </w:r>
      <w:r w:rsidR="00837372" w:rsidRPr="00BE619D">
        <w:rPr>
          <w:rFonts w:ascii="Times New Roman" w:eastAsia="Calibri" w:hAnsi="Times New Roman" w:cs="Times New Roman"/>
          <w:sz w:val="28"/>
          <w:szCs w:val="28"/>
          <w:lang w:eastAsia="lv-LV"/>
        </w:rPr>
        <w:t>organizēt brīvā dabā publiskus pasākumus, kā arī sporta, piedzīvojumu un citu veidu sacensības, kurās piedalās vairāk nekā 50</w:t>
      </w:r>
      <w:r w:rsidR="00140B51">
        <w:rPr>
          <w:rFonts w:ascii="Times New Roman" w:eastAsia="Calibri" w:hAnsi="Times New Roman" w:cs="Times New Roman"/>
          <w:sz w:val="28"/>
          <w:szCs w:val="28"/>
          <w:lang w:eastAsia="lv-LV"/>
        </w:rPr>
        <w:t> </w:t>
      </w:r>
      <w:r w:rsidR="00837372" w:rsidRPr="00BE619D">
        <w:rPr>
          <w:rFonts w:ascii="Times New Roman" w:eastAsia="Calibri" w:hAnsi="Times New Roman" w:cs="Times New Roman"/>
          <w:sz w:val="28"/>
          <w:szCs w:val="28"/>
          <w:lang w:eastAsia="lv-LV"/>
        </w:rPr>
        <w:t>cilvēku, izņemot publiskus pasākumus un sacensības, kas tiek organizētas šim nolūkam paredzētās un speciāli ierīkotās vietās;</w:t>
      </w:r>
    </w:p>
    <w:p w14:paraId="0524A922" w14:textId="0576238C" w:rsidR="00B60E33" w:rsidRPr="00BE619D" w:rsidRDefault="00072954" w:rsidP="00BE619D">
      <w:pPr>
        <w:spacing w:before="240" w:line="240" w:lineRule="auto"/>
        <w:ind w:left="426" w:hanging="426"/>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030F25" w:rsidRPr="00BE619D">
        <w:rPr>
          <w:rFonts w:ascii="Times New Roman" w:eastAsia="Calibri" w:hAnsi="Times New Roman" w:cs="Times New Roman"/>
          <w:sz w:val="28"/>
          <w:szCs w:val="28"/>
          <w:lang w:eastAsia="lv-LV"/>
        </w:rPr>
        <w:t>6</w:t>
      </w:r>
      <w:r w:rsidRPr="00BE619D">
        <w:rPr>
          <w:rFonts w:ascii="Times New Roman" w:eastAsia="Calibri" w:hAnsi="Times New Roman" w:cs="Times New Roman"/>
          <w:sz w:val="28"/>
          <w:szCs w:val="28"/>
          <w:lang w:eastAsia="lv-LV"/>
        </w:rPr>
        <w:t>.4</w:t>
      </w:r>
      <w:r w:rsidR="00A52C22" w:rsidRPr="00BE619D">
        <w:rPr>
          <w:rFonts w:ascii="Times New Roman" w:eastAsia="Calibri" w:hAnsi="Times New Roman" w:cs="Times New Roman"/>
          <w:sz w:val="28"/>
          <w:szCs w:val="28"/>
          <w:lang w:eastAsia="lv-LV"/>
        </w:rPr>
        <w:t xml:space="preserve">. </w:t>
      </w:r>
      <w:r w:rsidR="00B60E33" w:rsidRPr="00BE619D">
        <w:rPr>
          <w:rFonts w:ascii="Times New Roman" w:eastAsia="Calibri" w:hAnsi="Times New Roman" w:cs="Times New Roman"/>
          <w:sz w:val="28"/>
          <w:szCs w:val="28"/>
          <w:lang w:eastAsia="lv-LV"/>
        </w:rPr>
        <w:t>cirst kokus kailcirtē;</w:t>
      </w:r>
    </w:p>
    <w:p w14:paraId="3608D927" w14:textId="1638151B" w:rsidR="00B60E33" w:rsidRPr="00BE619D" w:rsidRDefault="00072954" w:rsidP="00BE619D">
      <w:pPr>
        <w:spacing w:line="240" w:lineRule="auto"/>
        <w:ind w:left="425" w:hanging="425"/>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030F25" w:rsidRPr="00BE619D">
        <w:rPr>
          <w:rFonts w:ascii="Times New Roman" w:eastAsia="Calibri" w:hAnsi="Times New Roman" w:cs="Times New Roman"/>
          <w:sz w:val="28"/>
          <w:szCs w:val="28"/>
          <w:lang w:eastAsia="lv-LV"/>
        </w:rPr>
        <w:t>6</w:t>
      </w:r>
      <w:r w:rsidRPr="00BE619D">
        <w:rPr>
          <w:rFonts w:ascii="Times New Roman" w:eastAsia="Calibri" w:hAnsi="Times New Roman" w:cs="Times New Roman"/>
          <w:sz w:val="28"/>
          <w:szCs w:val="28"/>
          <w:lang w:eastAsia="lv-LV"/>
        </w:rPr>
        <w:t>.5</w:t>
      </w:r>
      <w:r w:rsidR="00B60E33" w:rsidRPr="00BE619D">
        <w:rPr>
          <w:rFonts w:ascii="Times New Roman" w:eastAsia="Calibri" w:hAnsi="Times New Roman" w:cs="Times New Roman"/>
          <w:sz w:val="28"/>
          <w:szCs w:val="28"/>
          <w:lang w:eastAsia="lv-LV"/>
        </w:rPr>
        <w:t xml:space="preserve">. sanitārajā cirtē cirst </w:t>
      </w:r>
      <w:proofErr w:type="spellStart"/>
      <w:r w:rsidR="00B60E33" w:rsidRPr="00BE619D">
        <w:rPr>
          <w:rFonts w:ascii="Times New Roman" w:eastAsia="Calibri" w:hAnsi="Times New Roman" w:cs="Times New Roman"/>
          <w:sz w:val="28"/>
          <w:szCs w:val="28"/>
          <w:lang w:eastAsia="lv-LV"/>
        </w:rPr>
        <w:t>augtspējīgos</w:t>
      </w:r>
      <w:proofErr w:type="spellEnd"/>
      <w:r w:rsidR="00B60E33" w:rsidRPr="00BE619D">
        <w:rPr>
          <w:rFonts w:ascii="Times New Roman" w:eastAsia="Calibri" w:hAnsi="Times New Roman" w:cs="Times New Roman"/>
          <w:sz w:val="28"/>
          <w:szCs w:val="28"/>
          <w:lang w:eastAsia="lv-LV"/>
        </w:rPr>
        <w:t xml:space="preserve"> kokus.</w:t>
      </w:r>
    </w:p>
    <w:p w14:paraId="4B4A0A76" w14:textId="713320A3" w:rsidR="00837372" w:rsidRPr="00BE619D" w:rsidRDefault="00837372" w:rsidP="00BE619D">
      <w:pPr>
        <w:spacing w:line="240" w:lineRule="auto"/>
        <w:ind w:left="425" w:hanging="425"/>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030F25" w:rsidRPr="00BE619D">
        <w:rPr>
          <w:rFonts w:ascii="Times New Roman" w:eastAsia="Calibri" w:hAnsi="Times New Roman" w:cs="Times New Roman"/>
          <w:sz w:val="28"/>
          <w:szCs w:val="28"/>
          <w:lang w:eastAsia="lv-LV"/>
        </w:rPr>
        <w:t>6</w:t>
      </w:r>
      <w:r w:rsidRPr="00BE619D">
        <w:rPr>
          <w:rFonts w:ascii="Times New Roman" w:eastAsia="Calibri" w:hAnsi="Times New Roman" w:cs="Times New Roman"/>
          <w:sz w:val="28"/>
          <w:szCs w:val="28"/>
          <w:lang w:eastAsia="lv-LV"/>
        </w:rPr>
        <w:t>.6. veikt mežsaimniecisko darbību no 15. marta līdz 31. jūlijam, izņemot:</w:t>
      </w:r>
    </w:p>
    <w:p w14:paraId="72802ED3" w14:textId="1FF8C1BC" w:rsidR="00837372" w:rsidRPr="00BE619D" w:rsidRDefault="00837372" w:rsidP="00BE619D">
      <w:pPr>
        <w:spacing w:after="0" w:line="240" w:lineRule="auto"/>
        <w:ind w:left="426" w:hanging="142"/>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030F25" w:rsidRPr="00BE619D">
        <w:rPr>
          <w:rFonts w:ascii="Times New Roman" w:eastAsia="Calibri" w:hAnsi="Times New Roman" w:cs="Times New Roman"/>
          <w:sz w:val="28"/>
          <w:szCs w:val="28"/>
          <w:lang w:eastAsia="lv-LV"/>
        </w:rPr>
        <w:t>6</w:t>
      </w:r>
      <w:r w:rsidRPr="00BE619D">
        <w:rPr>
          <w:rFonts w:ascii="Times New Roman" w:eastAsia="Calibri" w:hAnsi="Times New Roman" w:cs="Times New Roman"/>
          <w:sz w:val="28"/>
          <w:szCs w:val="28"/>
          <w:lang w:eastAsia="lv-LV"/>
        </w:rPr>
        <w:t>.6.1. meža ugunsdrošības pasākumus;</w:t>
      </w:r>
    </w:p>
    <w:p w14:paraId="3A914C50" w14:textId="4EBE11FE" w:rsidR="00837372" w:rsidRPr="00BE619D" w:rsidRDefault="00837372" w:rsidP="00BE619D">
      <w:pPr>
        <w:spacing w:after="0" w:line="240" w:lineRule="auto"/>
        <w:ind w:left="426" w:hanging="142"/>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030F25" w:rsidRPr="00BE619D">
        <w:rPr>
          <w:rFonts w:ascii="Times New Roman" w:eastAsia="Calibri" w:hAnsi="Times New Roman" w:cs="Times New Roman"/>
          <w:sz w:val="28"/>
          <w:szCs w:val="28"/>
          <w:lang w:eastAsia="lv-LV"/>
        </w:rPr>
        <w:t>6</w:t>
      </w:r>
      <w:r w:rsidRPr="00BE619D">
        <w:rPr>
          <w:rFonts w:ascii="Times New Roman" w:eastAsia="Calibri" w:hAnsi="Times New Roman" w:cs="Times New Roman"/>
          <w:sz w:val="28"/>
          <w:szCs w:val="28"/>
          <w:lang w:eastAsia="lv-LV"/>
        </w:rPr>
        <w:t>.6.2. bīstamo koku ciršanu un novākšanu, tos atstājot mežaudzē;</w:t>
      </w:r>
    </w:p>
    <w:p w14:paraId="7329760C" w14:textId="5EE992A8" w:rsidR="00837372" w:rsidRPr="00BE619D" w:rsidRDefault="00837372" w:rsidP="00BE619D">
      <w:pPr>
        <w:spacing w:after="0" w:line="240" w:lineRule="auto"/>
        <w:ind w:left="426" w:hanging="142"/>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030F25" w:rsidRPr="00BE619D">
        <w:rPr>
          <w:rFonts w:ascii="Times New Roman" w:eastAsia="Calibri" w:hAnsi="Times New Roman" w:cs="Times New Roman"/>
          <w:sz w:val="28"/>
          <w:szCs w:val="28"/>
          <w:lang w:eastAsia="lv-LV"/>
        </w:rPr>
        <w:t>6</w:t>
      </w:r>
      <w:r w:rsidRPr="00BE619D">
        <w:rPr>
          <w:rFonts w:ascii="Times New Roman" w:eastAsia="Calibri" w:hAnsi="Times New Roman" w:cs="Times New Roman"/>
          <w:sz w:val="28"/>
          <w:szCs w:val="28"/>
          <w:lang w:eastAsia="lv-LV"/>
        </w:rPr>
        <w:t>.6.3. meža atjaunošanu ar rokas darbarīkiem bez motora;</w:t>
      </w:r>
    </w:p>
    <w:p w14:paraId="065C73D6" w14:textId="020181D3" w:rsidR="00837372" w:rsidRPr="00BE619D" w:rsidRDefault="00837372" w:rsidP="00BE619D">
      <w:pPr>
        <w:spacing w:after="0" w:line="240" w:lineRule="auto"/>
        <w:ind w:left="426" w:hanging="142"/>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030F25" w:rsidRPr="00BE619D">
        <w:rPr>
          <w:rFonts w:ascii="Times New Roman" w:eastAsia="Calibri" w:hAnsi="Times New Roman" w:cs="Times New Roman"/>
          <w:sz w:val="28"/>
          <w:szCs w:val="28"/>
          <w:lang w:eastAsia="lv-LV"/>
        </w:rPr>
        <w:t>6</w:t>
      </w:r>
      <w:r w:rsidRPr="00BE619D">
        <w:rPr>
          <w:rFonts w:ascii="Times New Roman" w:eastAsia="Calibri" w:hAnsi="Times New Roman" w:cs="Times New Roman"/>
          <w:sz w:val="28"/>
          <w:szCs w:val="28"/>
          <w:lang w:eastAsia="lv-LV"/>
        </w:rPr>
        <w:t xml:space="preserve">.6.4. meža </w:t>
      </w:r>
      <w:proofErr w:type="spellStart"/>
      <w:r w:rsidRPr="00BE619D">
        <w:rPr>
          <w:rFonts w:ascii="Times New Roman" w:eastAsia="Calibri" w:hAnsi="Times New Roman" w:cs="Times New Roman"/>
          <w:sz w:val="28"/>
          <w:szCs w:val="28"/>
          <w:lang w:eastAsia="lv-LV"/>
        </w:rPr>
        <w:t>nekoksnes</w:t>
      </w:r>
      <w:proofErr w:type="spellEnd"/>
      <w:r w:rsidRPr="00BE619D">
        <w:rPr>
          <w:rFonts w:ascii="Times New Roman" w:eastAsia="Calibri" w:hAnsi="Times New Roman" w:cs="Times New Roman"/>
          <w:sz w:val="28"/>
          <w:szCs w:val="28"/>
          <w:lang w:eastAsia="lv-LV"/>
        </w:rPr>
        <w:t xml:space="preserve"> vērtību ieguvi;</w:t>
      </w:r>
    </w:p>
    <w:p w14:paraId="0AAB1AA2" w14:textId="77777777" w:rsidR="00837372" w:rsidRPr="00BE619D" w:rsidRDefault="00837372" w:rsidP="00BE619D">
      <w:pPr>
        <w:spacing w:after="0" w:line="240" w:lineRule="auto"/>
        <w:ind w:left="426" w:hanging="142"/>
        <w:jc w:val="both"/>
        <w:rPr>
          <w:rFonts w:ascii="Times New Roman" w:eastAsia="Times New Roman" w:hAnsi="Times New Roman" w:cs="Times New Roman"/>
          <w:sz w:val="28"/>
          <w:szCs w:val="28"/>
          <w:lang w:eastAsia="lv-LV"/>
        </w:rPr>
      </w:pPr>
    </w:p>
    <w:p w14:paraId="0C7F7122" w14:textId="6EF82044" w:rsidR="00B60E33" w:rsidRPr="00BE619D" w:rsidRDefault="00072954" w:rsidP="00BE619D">
      <w:pPr>
        <w:spacing w:after="0" w:line="240" w:lineRule="auto"/>
        <w:ind w:left="426" w:hanging="426"/>
        <w:jc w:val="both"/>
        <w:rPr>
          <w:rFonts w:ascii="Times New Roman" w:eastAsia="Times New Roman" w:hAnsi="Times New Roman" w:cs="Times New Roman"/>
          <w:sz w:val="28"/>
          <w:szCs w:val="28"/>
          <w:lang w:eastAsia="lv-LV"/>
        </w:rPr>
      </w:pPr>
      <w:r w:rsidRPr="00BE619D">
        <w:rPr>
          <w:rFonts w:ascii="Times New Roman" w:eastAsia="Times New Roman" w:hAnsi="Times New Roman" w:cs="Times New Roman"/>
          <w:sz w:val="28"/>
          <w:szCs w:val="28"/>
          <w:lang w:eastAsia="lv-LV"/>
        </w:rPr>
        <w:t>2</w:t>
      </w:r>
      <w:r w:rsidR="00FB3C5C" w:rsidRPr="00BE619D">
        <w:rPr>
          <w:rFonts w:ascii="Times New Roman" w:eastAsia="Times New Roman" w:hAnsi="Times New Roman" w:cs="Times New Roman"/>
          <w:sz w:val="28"/>
          <w:szCs w:val="28"/>
          <w:lang w:eastAsia="lv-LV"/>
        </w:rPr>
        <w:t>6</w:t>
      </w:r>
      <w:r w:rsidRPr="00BE619D">
        <w:rPr>
          <w:rFonts w:ascii="Times New Roman" w:eastAsia="Times New Roman" w:hAnsi="Times New Roman" w:cs="Times New Roman"/>
          <w:sz w:val="28"/>
          <w:szCs w:val="28"/>
          <w:lang w:eastAsia="lv-LV"/>
        </w:rPr>
        <w:t>.</w:t>
      </w:r>
      <w:r w:rsidR="00BE619D" w:rsidRPr="00BE619D">
        <w:rPr>
          <w:rFonts w:ascii="Times New Roman" w:eastAsia="Times New Roman" w:hAnsi="Times New Roman" w:cs="Times New Roman"/>
          <w:sz w:val="28"/>
          <w:szCs w:val="28"/>
          <w:lang w:eastAsia="lv-LV"/>
        </w:rPr>
        <w:t>7</w:t>
      </w:r>
      <w:r w:rsidR="00B60E33" w:rsidRPr="00BE619D">
        <w:rPr>
          <w:rFonts w:ascii="Times New Roman" w:eastAsia="Times New Roman" w:hAnsi="Times New Roman" w:cs="Times New Roman"/>
          <w:sz w:val="28"/>
          <w:szCs w:val="28"/>
          <w:lang w:eastAsia="lv-LV"/>
        </w:rPr>
        <w:t>. veikt darbības, kuru rezultātā tiek mainīta zemes lietošanas kategorija, izņemot ar Dabas aizsardzības pārvaldes rakstisku atļauju:</w:t>
      </w:r>
    </w:p>
    <w:p w14:paraId="1023CF2A" w14:textId="1501DC76" w:rsidR="00B60E33" w:rsidRPr="00BE619D" w:rsidRDefault="00072954" w:rsidP="00BE619D">
      <w:pPr>
        <w:spacing w:before="240" w:after="0" w:line="240" w:lineRule="auto"/>
        <w:ind w:left="284"/>
        <w:jc w:val="both"/>
        <w:rPr>
          <w:rFonts w:ascii="Times New Roman" w:eastAsia="Times New Roman" w:hAnsi="Times New Roman" w:cs="Times New Roman"/>
          <w:sz w:val="28"/>
          <w:szCs w:val="28"/>
          <w:lang w:eastAsia="lv-LV"/>
        </w:rPr>
      </w:pPr>
      <w:r w:rsidRPr="00BE619D">
        <w:rPr>
          <w:rFonts w:ascii="Times New Roman" w:eastAsia="Times New Roman" w:hAnsi="Times New Roman" w:cs="Times New Roman"/>
          <w:sz w:val="28"/>
          <w:szCs w:val="28"/>
          <w:lang w:eastAsia="lv-LV"/>
        </w:rPr>
        <w:lastRenderedPageBreak/>
        <w:t>2</w:t>
      </w:r>
      <w:r w:rsidR="00FB3C5C" w:rsidRPr="00BE619D">
        <w:rPr>
          <w:rFonts w:ascii="Times New Roman" w:eastAsia="Times New Roman" w:hAnsi="Times New Roman" w:cs="Times New Roman"/>
          <w:sz w:val="28"/>
          <w:szCs w:val="28"/>
          <w:lang w:eastAsia="lv-LV"/>
        </w:rPr>
        <w:t>6</w:t>
      </w:r>
      <w:r w:rsidRPr="00BE619D">
        <w:rPr>
          <w:rFonts w:ascii="Times New Roman" w:eastAsia="Times New Roman" w:hAnsi="Times New Roman" w:cs="Times New Roman"/>
          <w:sz w:val="28"/>
          <w:szCs w:val="28"/>
          <w:lang w:eastAsia="lv-LV"/>
        </w:rPr>
        <w:t>.</w:t>
      </w:r>
      <w:r w:rsidR="00BE619D" w:rsidRPr="00BE619D">
        <w:rPr>
          <w:rFonts w:ascii="Times New Roman" w:eastAsia="Times New Roman" w:hAnsi="Times New Roman" w:cs="Times New Roman"/>
          <w:sz w:val="28"/>
          <w:szCs w:val="28"/>
          <w:lang w:eastAsia="lv-LV"/>
        </w:rPr>
        <w:t>7</w:t>
      </w:r>
      <w:r w:rsidR="00B60E33" w:rsidRPr="00BE619D">
        <w:rPr>
          <w:rFonts w:ascii="Times New Roman" w:eastAsia="Times New Roman" w:hAnsi="Times New Roman" w:cs="Times New Roman"/>
          <w:sz w:val="28"/>
          <w:szCs w:val="28"/>
          <w:lang w:eastAsia="lv-LV"/>
        </w:rPr>
        <w:t>.1. īpaši aizsargājamo sugu dzīvotņu un īpaši aizsargājamo biotopu aizsardzības, saglabāšanas un atjaunošanas pasākumu īstenošanai (tai skaitā zālāju noganīšanai nepieciešamo būvju būvniecībai);</w:t>
      </w:r>
    </w:p>
    <w:p w14:paraId="6FF8A7A6" w14:textId="7AD62906" w:rsidR="00A9320D" w:rsidRPr="00BE619D" w:rsidRDefault="00A9320D" w:rsidP="00BE619D">
      <w:pPr>
        <w:spacing w:before="240" w:after="0" w:line="240" w:lineRule="auto"/>
        <w:ind w:left="284"/>
        <w:jc w:val="both"/>
        <w:rPr>
          <w:rFonts w:ascii="Times New Roman" w:eastAsia="Times New Roman" w:hAnsi="Times New Roman" w:cs="Times New Roman"/>
          <w:sz w:val="28"/>
          <w:szCs w:val="28"/>
          <w:lang w:eastAsia="lv-LV"/>
        </w:rPr>
      </w:pPr>
      <w:r w:rsidRPr="00BE619D">
        <w:rPr>
          <w:rFonts w:ascii="Times New Roman" w:eastAsia="Times New Roman" w:hAnsi="Times New Roman" w:cs="Times New Roman"/>
          <w:sz w:val="28"/>
          <w:szCs w:val="28"/>
          <w:lang w:eastAsia="lv-LV"/>
        </w:rPr>
        <w:t>26.</w:t>
      </w:r>
      <w:r w:rsidR="00BE619D" w:rsidRPr="00BE619D">
        <w:rPr>
          <w:rFonts w:ascii="Times New Roman" w:eastAsia="Times New Roman" w:hAnsi="Times New Roman" w:cs="Times New Roman"/>
          <w:sz w:val="28"/>
          <w:szCs w:val="28"/>
          <w:lang w:eastAsia="lv-LV"/>
        </w:rPr>
        <w:t>7</w:t>
      </w:r>
      <w:r w:rsidRPr="00BE619D">
        <w:rPr>
          <w:rFonts w:ascii="Times New Roman" w:eastAsia="Times New Roman" w:hAnsi="Times New Roman" w:cs="Times New Roman"/>
          <w:sz w:val="28"/>
          <w:szCs w:val="28"/>
          <w:lang w:eastAsia="lv-LV"/>
        </w:rPr>
        <w:t>.2. dabiski apmežojušās un applūdušās zemes lietošanas kategorijas maiņu uz dabā konstatēto zemes lietošanas kategoriju;</w:t>
      </w:r>
    </w:p>
    <w:p w14:paraId="48CF3F5F" w14:textId="23D9EA62" w:rsidR="00B60E33" w:rsidRPr="00BE619D" w:rsidRDefault="00A9320D" w:rsidP="00BE619D">
      <w:pPr>
        <w:spacing w:before="240" w:after="0" w:line="240" w:lineRule="auto"/>
        <w:ind w:left="284"/>
        <w:jc w:val="both"/>
        <w:rPr>
          <w:rFonts w:ascii="Times New Roman" w:eastAsia="Times New Roman" w:hAnsi="Times New Roman" w:cs="Times New Roman"/>
          <w:sz w:val="28"/>
          <w:szCs w:val="28"/>
          <w:lang w:eastAsia="lv-LV"/>
        </w:rPr>
      </w:pPr>
      <w:r w:rsidRPr="00BE619D">
        <w:rPr>
          <w:rFonts w:ascii="Times New Roman" w:eastAsia="Times New Roman" w:hAnsi="Times New Roman" w:cs="Times New Roman"/>
          <w:sz w:val="28"/>
          <w:szCs w:val="28"/>
          <w:lang w:eastAsia="lv-LV"/>
        </w:rPr>
        <w:t>26.</w:t>
      </w:r>
      <w:r w:rsidR="00BE619D" w:rsidRPr="00BE619D">
        <w:rPr>
          <w:rFonts w:ascii="Times New Roman" w:eastAsia="Times New Roman" w:hAnsi="Times New Roman" w:cs="Times New Roman"/>
          <w:sz w:val="28"/>
          <w:szCs w:val="28"/>
          <w:lang w:eastAsia="lv-LV"/>
        </w:rPr>
        <w:t>7</w:t>
      </w:r>
      <w:r w:rsidRPr="00BE619D">
        <w:rPr>
          <w:rFonts w:ascii="Times New Roman" w:eastAsia="Times New Roman" w:hAnsi="Times New Roman" w:cs="Times New Roman"/>
          <w:sz w:val="28"/>
          <w:szCs w:val="28"/>
          <w:lang w:eastAsia="lv-LV"/>
        </w:rPr>
        <w:t>.3</w:t>
      </w:r>
      <w:r w:rsidR="00B60E33" w:rsidRPr="00BE619D">
        <w:rPr>
          <w:rFonts w:ascii="Times New Roman" w:eastAsia="Times New Roman" w:hAnsi="Times New Roman" w:cs="Times New Roman"/>
          <w:sz w:val="28"/>
          <w:szCs w:val="28"/>
          <w:lang w:eastAsia="lv-LV"/>
        </w:rPr>
        <w:t xml:space="preserve">. inženierbūvju (tai skaitā ceļu) </w:t>
      </w:r>
      <w:r w:rsidR="00837372" w:rsidRPr="00BE619D">
        <w:rPr>
          <w:rFonts w:ascii="Times New Roman" w:eastAsia="Times New Roman" w:hAnsi="Times New Roman" w:cs="Times New Roman"/>
          <w:sz w:val="28"/>
          <w:szCs w:val="28"/>
          <w:lang w:eastAsia="lv-LV"/>
        </w:rPr>
        <w:t xml:space="preserve">restaurācijai, </w:t>
      </w:r>
      <w:r w:rsidR="00B60E33" w:rsidRPr="00BE619D">
        <w:rPr>
          <w:rFonts w:ascii="Times New Roman" w:eastAsia="Times New Roman" w:hAnsi="Times New Roman" w:cs="Times New Roman"/>
          <w:sz w:val="28"/>
          <w:szCs w:val="28"/>
          <w:lang w:eastAsia="lv-LV"/>
        </w:rPr>
        <w:t>atjaunošanai un pārbūvei, ja tiek mainīts trases platums un novietojums;</w:t>
      </w:r>
    </w:p>
    <w:p w14:paraId="51BEF36E" w14:textId="262478AF" w:rsidR="00B60E33" w:rsidRPr="00BE619D" w:rsidRDefault="00072954" w:rsidP="00BE619D">
      <w:pPr>
        <w:spacing w:before="240" w:after="0" w:line="240" w:lineRule="auto"/>
        <w:ind w:left="284"/>
        <w:jc w:val="both"/>
        <w:rPr>
          <w:rFonts w:ascii="Times New Roman" w:eastAsia="Calibri" w:hAnsi="Times New Roman" w:cs="Times New Roman"/>
          <w:sz w:val="28"/>
          <w:szCs w:val="28"/>
          <w:lang w:eastAsia="lv-LV"/>
        </w:rPr>
      </w:pPr>
      <w:r w:rsidRPr="00BE619D">
        <w:rPr>
          <w:rFonts w:ascii="Times New Roman" w:eastAsia="Times New Roman" w:hAnsi="Times New Roman" w:cs="Times New Roman"/>
          <w:sz w:val="28"/>
          <w:szCs w:val="28"/>
          <w:lang w:eastAsia="lv-LV"/>
        </w:rPr>
        <w:t>2</w:t>
      </w:r>
      <w:r w:rsidR="00FB3C5C" w:rsidRPr="00BE619D">
        <w:rPr>
          <w:rFonts w:ascii="Times New Roman" w:eastAsia="Times New Roman" w:hAnsi="Times New Roman" w:cs="Times New Roman"/>
          <w:sz w:val="28"/>
          <w:szCs w:val="28"/>
          <w:lang w:eastAsia="lv-LV"/>
        </w:rPr>
        <w:t>6</w:t>
      </w:r>
      <w:r w:rsidRPr="00BE619D">
        <w:rPr>
          <w:rFonts w:ascii="Times New Roman" w:eastAsia="Times New Roman" w:hAnsi="Times New Roman" w:cs="Times New Roman"/>
          <w:sz w:val="28"/>
          <w:szCs w:val="28"/>
          <w:lang w:eastAsia="lv-LV"/>
        </w:rPr>
        <w:t>.</w:t>
      </w:r>
      <w:r w:rsidR="00BE619D" w:rsidRPr="00BE619D">
        <w:rPr>
          <w:rFonts w:ascii="Times New Roman" w:eastAsia="Times New Roman" w:hAnsi="Times New Roman" w:cs="Times New Roman"/>
          <w:sz w:val="28"/>
          <w:szCs w:val="28"/>
          <w:lang w:eastAsia="lv-LV"/>
        </w:rPr>
        <w:t>7</w:t>
      </w:r>
      <w:r w:rsidR="00B60E33" w:rsidRPr="00BE619D">
        <w:rPr>
          <w:rFonts w:ascii="Times New Roman" w:eastAsia="Times New Roman" w:hAnsi="Times New Roman" w:cs="Times New Roman"/>
          <w:sz w:val="28"/>
          <w:szCs w:val="28"/>
          <w:lang w:eastAsia="lv-LV"/>
        </w:rPr>
        <w:t>.</w:t>
      </w:r>
      <w:r w:rsidR="00A9320D" w:rsidRPr="00BE619D">
        <w:rPr>
          <w:rFonts w:ascii="Times New Roman" w:eastAsia="Times New Roman" w:hAnsi="Times New Roman" w:cs="Times New Roman"/>
          <w:sz w:val="28"/>
          <w:szCs w:val="28"/>
          <w:lang w:eastAsia="lv-LV"/>
        </w:rPr>
        <w:t>4</w:t>
      </w:r>
      <w:r w:rsidR="00B60E33" w:rsidRPr="00BE619D">
        <w:rPr>
          <w:rFonts w:ascii="Times New Roman" w:eastAsia="Times New Roman" w:hAnsi="Times New Roman" w:cs="Times New Roman"/>
          <w:sz w:val="28"/>
          <w:szCs w:val="28"/>
          <w:lang w:eastAsia="lv-LV"/>
        </w:rPr>
        <w:t xml:space="preserve">. </w:t>
      </w:r>
      <w:r w:rsidR="00837372" w:rsidRPr="00BE619D">
        <w:rPr>
          <w:rFonts w:ascii="Times New Roman" w:eastAsia="Times New Roman" w:hAnsi="Times New Roman" w:cs="Times New Roman"/>
          <w:sz w:val="28"/>
          <w:szCs w:val="28"/>
          <w:lang w:eastAsia="lv-LV"/>
        </w:rPr>
        <w:t>publiski pieejamu dabas tūrisma, izziņas un atpūtas infrastruktūras objektu (tai skaitā taku, gājēju celiņu, veloceliņu, stāvlaukumu, piebraucamo ceļu, skatu platformu, skatu un peldvietu glābšanas torņu, kempingu, kuģošanas līdzekļu piestātņu) būvniecībai;</w:t>
      </w:r>
    </w:p>
    <w:p w14:paraId="258DAD96" w14:textId="2D168F11" w:rsidR="00B60E33" w:rsidRPr="00BE619D" w:rsidRDefault="00072954"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FB3C5C" w:rsidRPr="00BE619D">
        <w:rPr>
          <w:rFonts w:ascii="Times New Roman" w:eastAsia="Calibri" w:hAnsi="Times New Roman" w:cs="Times New Roman"/>
          <w:sz w:val="28"/>
          <w:szCs w:val="28"/>
          <w:lang w:eastAsia="lv-LV"/>
        </w:rPr>
        <w:t>7</w:t>
      </w:r>
      <w:r w:rsidR="00B60E33" w:rsidRPr="00BE619D">
        <w:rPr>
          <w:rFonts w:ascii="Times New Roman" w:eastAsia="Calibri" w:hAnsi="Times New Roman" w:cs="Times New Roman"/>
          <w:sz w:val="28"/>
          <w:szCs w:val="28"/>
          <w:lang w:eastAsia="lv-LV"/>
        </w:rPr>
        <w:t xml:space="preserve">. </w:t>
      </w:r>
      <w:r w:rsidR="00837372" w:rsidRPr="00BE619D">
        <w:rPr>
          <w:rFonts w:ascii="Times New Roman" w:eastAsia="Calibri" w:hAnsi="Times New Roman" w:cs="Times New Roman"/>
          <w:sz w:val="28"/>
          <w:szCs w:val="28"/>
          <w:lang w:eastAsia="lv-LV"/>
        </w:rPr>
        <w:t>p</w:t>
      </w:r>
      <w:r w:rsidR="00B60E33" w:rsidRPr="00BE619D">
        <w:rPr>
          <w:rFonts w:ascii="Times New Roman" w:eastAsia="Calibri" w:hAnsi="Times New Roman" w:cs="Times New Roman"/>
          <w:sz w:val="28"/>
          <w:szCs w:val="28"/>
          <w:lang w:eastAsia="lv-LV"/>
        </w:rPr>
        <w:t>ēc kopšanas cirtes veikšanas mežaudzes pirmā stāva vidējais caurmērs nedrīkst kļūt mazāks par to caurmēru, kas reģistrēts Meža valsts reģistrā pirms cirtes veikšanas;</w:t>
      </w:r>
    </w:p>
    <w:p w14:paraId="4749192D" w14:textId="76521E37" w:rsidR="00B60E33" w:rsidRPr="00BE619D" w:rsidRDefault="00B60E33"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w:t>
      </w:r>
      <w:r w:rsidR="00FB3C5C" w:rsidRPr="00BE619D">
        <w:rPr>
          <w:rFonts w:ascii="Times New Roman" w:eastAsia="Calibri" w:hAnsi="Times New Roman" w:cs="Times New Roman"/>
          <w:sz w:val="28"/>
          <w:szCs w:val="28"/>
          <w:lang w:eastAsia="lv-LV"/>
        </w:rPr>
        <w:t>8</w:t>
      </w:r>
      <w:r w:rsidRPr="00BE619D">
        <w:rPr>
          <w:rFonts w:ascii="Times New Roman" w:eastAsia="Calibri" w:hAnsi="Times New Roman" w:cs="Times New Roman"/>
          <w:sz w:val="28"/>
          <w:szCs w:val="28"/>
          <w:lang w:eastAsia="lv-LV"/>
        </w:rPr>
        <w:t xml:space="preserve">. </w:t>
      </w:r>
      <w:r w:rsidR="00837372" w:rsidRPr="00BE619D">
        <w:rPr>
          <w:rFonts w:ascii="Times New Roman" w:eastAsia="Calibri" w:hAnsi="Times New Roman" w:cs="Times New Roman"/>
          <w:sz w:val="28"/>
          <w:szCs w:val="28"/>
          <w:lang w:eastAsia="lv-LV"/>
        </w:rPr>
        <w:t xml:space="preserve">veikt sanitāro izlases cirti mežaudzēs ar valdošo koku sugu priedi, </w:t>
      </w:r>
      <w:proofErr w:type="spellStart"/>
      <w:r w:rsidR="00837372" w:rsidRPr="00BE619D">
        <w:rPr>
          <w:rFonts w:ascii="Times New Roman" w:eastAsia="Calibri" w:hAnsi="Times New Roman" w:cs="Times New Roman"/>
          <w:sz w:val="28"/>
          <w:szCs w:val="28"/>
          <w:lang w:eastAsia="lv-LV"/>
        </w:rPr>
        <w:t>jasauso</w:t>
      </w:r>
      <w:proofErr w:type="spellEnd"/>
      <w:r w:rsidR="00837372" w:rsidRPr="00BE619D">
        <w:rPr>
          <w:rFonts w:ascii="Times New Roman" w:eastAsia="Calibri" w:hAnsi="Times New Roman" w:cs="Times New Roman"/>
          <w:sz w:val="28"/>
          <w:szCs w:val="28"/>
          <w:lang w:eastAsia="lv-LV"/>
        </w:rPr>
        <w:t xml:space="preserve"> koku, kritalu vai to daļu kopējais apjoms pirms ciršanas ir mazāks par 20 kubikmetriem uz  mežaudzes hektāru.</w:t>
      </w:r>
    </w:p>
    <w:p w14:paraId="5A57AA57" w14:textId="1C85D85C" w:rsidR="00B60E33" w:rsidRPr="00BE619D" w:rsidRDefault="00FB3C5C"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29</w:t>
      </w:r>
      <w:r w:rsidR="00B60E33" w:rsidRPr="00BE619D">
        <w:rPr>
          <w:rFonts w:ascii="Times New Roman" w:eastAsia="Calibri" w:hAnsi="Times New Roman" w:cs="Times New Roman"/>
          <w:sz w:val="28"/>
          <w:szCs w:val="28"/>
          <w:lang w:eastAsia="lv-LV"/>
        </w:rPr>
        <w:t>. Galvenās izlases cirtes cirsmas izvieto tā, lai cirsmas platība un t</w:t>
      </w:r>
      <w:r w:rsidR="009363ED" w:rsidRPr="00BE619D">
        <w:rPr>
          <w:rFonts w:ascii="Times New Roman" w:eastAsia="Calibri" w:hAnsi="Times New Roman" w:cs="Times New Roman"/>
          <w:sz w:val="28"/>
          <w:szCs w:val="28"/>
          <w:lang w:eastAsia="lv-LV"/>
        </w:rPr>
        <w:t>ai</w:t>
      </w:r>
      <w:r w:rsidR="00B60E33" w:rsidRPr="00BE619D">
        <w:rPr>
          <w:rFonts w:ascii="Times New Roman" w:eastAsia="Calibri" w:hAnsi="Times New Roman" w:cs="Times New Roman"/>
          <w:sz w:val="28"/>
          <w:szCs w:val="28"/>
          <w:lang w:eastAsia="lv-LV"/>
        </w:rPr>
        <w:t xml:space="preserve"> piegulošo mežaudžu platība, kurās ir spēkā apliecinājums vai </w:t>
      </w:r>
      <w:r w:rsidR="00837372" w:rsidRPr="00BE619D">
        <w:rPr>
          <w:rFonts w:ascii="Times New Roman" w:eastAsia="Calibri" w:hAnsi="Times New Roman" w:cs="Times New Roman"/>
          <w:sz w:val="28"/>
          <w:szCs w:val="28"/>
          <w:lang w:eastAsia="lv-LV"/>
        </w:rPr>
        <w:t xml:space="preserve">ir </w:t>
      </w:r>
      <w:r w:rsidR="00B60E33" w:rsidRPr="00BE619D">
        <w:rPr>
          <w:rFonts w:ascii="Times New Roman" w:eastAsia="Calibri" w:hAnsi="Times New Roman" w:cs="Times New Roman"/>
          <w:sz w:val="28"/>
          <w:szCs w:val="28"/>
          <w:lang w:eastAsia="lv-LV"/>
        </w:rPr>
        <w:t xml:space="preserve">reģistrēts iesniegums koku ciršanai galvenajā izlases cirtē, kopā nepārsniedz </w:t>
      </w:r>
      <w:proofErr w:type="spellStart"/>
      <w:r w:rsidR="00B60E33" w:rsidRPr="00BE619D">
        <w:rPr>
          <w:rFonts w:ascii="Times New Roman" w:eastAsia="Calibri" w:hAnsi="Times New Roman" w:cs="Times New Roman"/>
          <w:sz w:val="28"/>
          <w:szCs w:val="28"/>
          <w:lang w:eastAsia="lv-LV"/>
        </w:rPr>
        <w:t>sausieņu</w:t>
      </w:r>
      <w:proofErr w:type="spellEnd"/>
      <w:r w:rsidR="00B60E33" w:rsidRPr="00BE619D">
        <w:rPr>
          <w:rFonts w:ascii="Times New Roman" w:eastAsia="Calibri" w:hAnsi="Times New Roman" w:cs="Times New Roman"/>
          <w:sz w:val="28"/>
          <w:szCs w:val="28"/>
          <w:lang w:eastAsia="lv-LV"/>
        </w:rPr>
        <w:t xml:space="preserve"> meža augšanas apstākļu tipos </w:t>
      </w:r>
      <w:r w:rsidR="00140B51">
        <w:rPr>
          <w:rFonts w:ascii="Times New Roman" w:eastAsia="Calibri" w:hAnsi="Times New Roman" w:cs="Times New Roman"/>
          <w:sz w:val="28"/>
          <w:szCs w:val="28"/>
          <w:lang w:eastAsia="lv-LV"/>
        </w:rPr>
        <w:t>piecus</w:t>
      </w:r>
      <w:r w:rsidR="00140B51" w:rsidRPr="00BE619D">
        <w:rPr>
          <w:rFonts w:ascii="Times New Roman" w:eastAsia="Calibri" w:hAnsi="Times New Roman" w:cs="Times New Roman"/>
          <w:sz w:val="28"/>
          <w:szCs w:val="28"/>
          <w:lang w:eastAsia="lv-LV"/>
        </w:rPr>
        <w:t xml:space="preserve"> </w:t>
      </w:r>
      <w:r w:rsidR="00837372" w:rsidRPr="00BE619D">
        <w:rPr>
          <w:rFonts w:ascii="Times New Roman" w:eastAsia="Calibri" w:hAnsi="Times New Roman" w:cs="Times New Roman"/>
          <w:sz w:val="28"/>
          <w:szCs w:val="28"/>
          <w:lang w:eastAsia="lv-LV"/>
        </w:rPr>
        <w:t>hektārus</w:t>
      </w:r>
      <w:r w:rsidR="00B60E33" w:rsidRPr="00BE619D">
        <w:rPr>
          <w:rFonts w:ascii="Times New Roman" w:eastAsia="Calibri" w:hAnsi="Times New Roman" w:cs="Times New Roman"/>
          <w:sz w:val="28"/>
          <w:szCs w:val="28"/>
          <w:lang w:eastAsia="lv-LV"/>
        </w:rPr>
        <w:t xml:space="preserve"> un pārejos meža tipos </w:t>
      </w:r>
      <w:r w:rsidR="00140B51">
        <w:rPr>
          <w:rFonts w:ascii="Times New Roman" w:eastAsia="Calibri" w:hAnsi="Times New Roman" w:cs="Times New Roman"/>
          <w:sz w:val="28"/>
          <w:szCs w:val="28"/>
          <w:lang w:eastAsia="lv-LV"/>
        </w:rPr>
        <w:t>divus</w:t>
      </w:r>
      <w:r w:rsidR="00140B51" w:rsidRPr="00BE619D">
        <w:rPr>
          <w:rFonts w:ascii="Times New Roman" w:eastAsia="Calibri" w:hAnsi="Times New Roman" w:cs="Times New Roman"/>
          <w:sz w:val="28"/>
          <w:szCs w:val="28"/>
          <w:lang w:eastAsia="lv-LV"/>
        </w:rPr>
        <w:t xml:space="preserve"> </w:t>
      </w:r>
      <w:r w:rsidR="00837372" w:rsidRPr="00BE619D">
        <w:rPr>
          <w:rFonts w:ascii="Times New Roman" w:eastAsia="Calibri" w:hAnsi="Times New Roman" w:cs="Times New Roman"/>
          <w:sz w:val="28"/>
          <w:szCs w:val="28"/>
          <w:lang w:eastAsia="lv-LV"/>
        </w:rPr>
        <w:t>hektārus</w:t>
      </w:r>
      <w:r w:rsidR="00B60E33" w:rsidRPr="00BE619D">
        <w:rPr>
          <w:rFonts w:ascii="Times New Roman" w:eastAsia="Calibri" w:hAnsi="Times New Roman" w:cs="Times New Roman"/>
          <w:sz w:val="28"/>
          <w:szCs w:val="28"/>
          <w:lang w:eastAsia="lv-LV"/>
        </w:rPr>
        <w:t>, un minimālais attālums starp cirsmām ir 90 m</w:t>
      </w:r>
      <w:r w:rsidR="00837372" w:rsidRPr="00BE619D">
        <w:rPr>
          <w:rFonts w:ascii="Times New Roman" w:eastAsia="Calibri" w:hAnsi="Times New Roman" w:cs="Times New Roman"/>
          <w:sz w:val="28"/>
          <w:szCs w:val="28"/>
          <w:lang w:eastAsia="lv-LV"/>
        </w:rPr>
        <w:t>etri</w:t>
      </w:r>
      <w:r w:rsidR="00B60E33" w:rsidRPr="00BE619D">
        <w:rPr>
          <w:rFonts w:ascii="Times New Roman" w:eastAsia="Calibri" w:hAnsi="Times New Roman" w:cs="Times New Roman"/>
          <w:sz w:val="28"/>
          <w:szCs w:val="28"/>
          <w:lang w:eastAsia="lv-LV"/>
        </w:rPr>
        <w:t>. Cirsmai piegulošajā mežaudzē galvenā izlases cirte atļauta ne agrāk par 10 gadiem pēc izlases cirtes pabeigšanas.</w:t>
      </w:r>
    </w:p>
    <w:p w14:paraId="702EA105" w14:textId="6FDDCA70" w:rsidR="00B60E33" w:rsidRPr="00BE619D" w:rsidRDefault="00072954"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3</w:t>
      </w:r>
      <w:r w:rsidR="00FB3C5C" w:rsidRPr="00BE619D">
        <w:rPr>
          <w:rFonts w:ascii="Times New Roman" w:eastAsia="Calibri" w:hAnsi="Times New Roman" w:cs="Times New Roman"/>
          <w:sz w:val="28"/>
          <w:szCs w:val="28"/>
          <w:lang w:eastAsia="lv-LV"/>
        </w:rPr>
        <w:t>0</w:t>
      </w:r>
      <w:r w:rsidR="00B60E33" w:rsidRPr="00BE619D">
        <w:rPr>
          <w:rFonts w:ascii="Times New Roman" w:eastAsia="Calibri" w:hAnsi="Times New Roman" w:cs="Times New Roman"/>
          <w:sz w:val="28"/>
          <w:szCs w:val="28"/>
          <w:lang w:eastAsia="lv-LV"/>
        </w:rPr>
        <w:t xml:space="preserve">. Lai veicinātu meža dažādošanos, atjaunošanos un atsegtu saules gaismu nākamās paaudzes kokiem, dabas parka zonā, veicot galveno izlases cirti priežu audzēs, uz vienu mežaudzes hektāru veido atvērumus, kas nav lielāki par 0,2 hektāriem. Mežaudzes kopējo </w:t>
      </w:r>
      <w:proofErr w:type="spellStart"/>
      <w:r w:rsidR="00B60E33" w:rsidRPr="00BE619D">
        <w:rPr>
          <w:rFonts w:ascii="Times New Roman" w:eastAsia="Calibri" w:hAnsi="Times New Roman" w:cs="Times New Roman"/>
          <w:sz w:val="28"/>
          <w:szCs w:val="28"/>
          <w:lang w:eastAsia="lv-LV"/>
        </w:rPr>
        <w:t>šķērslaukumu</w:t>
      </w:r>
      <w:proofErr w:type="spellEnd"/>
      <w:r w:rsidR="00B60E33" w:rsidRPr="00BE619D">
        <w:rPr>
          <w:rFonts w:ascii="Times New Roman" w:eastAsia="Calibri" w:hAnsi="Times New Roman" w:cs="Times New Roman"/>
          <w:sz w:val="28"/>
          <w:szCs w:val="28"/>
          <w:lang w:eastAsia="lv-LV"/>
        </w:rPr>
        <w:t xml:space="preserve"> nesamazina zem kritiskā </w:t>
      </w:r>
      <w:proofErr w:type="spellStart"/>
      <w:r w:rsidR="00B60E33" w:rsidRPr="00BE619D">
        <w:rPr>
          <w:rFonts w:ascii="Times New Roman" w:eastAsia="Calibri" w:hAnsi="Times New Roman" w:cs="Times New Roman"/>
          <w:sz w:val="28"/>
          <w:szCs w:val="28"/>
          <w:lang w:eastAsia="lv-LV"/>
        </w:rPr>
        <w:t>šķērslaukuma</w:t>
      </w:r>
      <w:proofErr w:type="spellEnd"/>
      <w:r w:rsidR="00B60E33" w:rsidRPr="00BE619D">
        <w:rPr>
          <w:rFonts w:ascii="Times New Roman" w:eastAsia="Calibri" w:hAnsi="Times New Roman" w:cs="Times New Roman"/>
          <w:sz w:val="28"/>
          <w:szCs w:val="28"/>
          <w:lang w:eastAsia="lv-LV"/>
        </w:rPr>
        <w:t>.</w:t>
      </w:r>
    </w:p>
    <w:p w14:paraId="2AAC23EC" w14:textId="5932E7E0" w:rsidR="00030F25" w:rsidRPr="00BE619D" w:rsidRDefault="00BE619D"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31</w:t>
      </w:r>
      <w:r w:rsidR="00030F25" w:rsidRPr="00BE619D">
        <w:rPr>
          <w:rFonts w:ascii="Times New Roman" w:eastAsia="Calibri" w:hAnsi="Times New Roman" w:cs="Times New Roman"/>
          <w:sz w:val="28"/>
          <w:szCs w:val="28"/>
          <w:lang w:eastAsia="lv-LV"/>
        </w:rPr>
        <w:t xml:space="preserve">. Lai saglabātu mitrās lapu koku </w:t>
      </w:r>
      <w:proofErr w:type="spellStart"/>
      <w:r w:rsidR="00030F25" w:rsidRPr="00BE619D">
        <w:rPr>
          <w:rFonts w:ascii="Times New Roman" w:eastAsia="Calibri" w:hAnsi="Times New Roman" w:cs="Times New Roman"/>
          <w:sz w:val="28"/>
          <w:szCs w:val="28"/>
          <w:lang w:eastAsia="lv-LV"/>
        </w:rPr>
        <w:t>ieplakas</w:t>
      </w:r>
      <w:proofErr w:type="spellEnd"/>
      <w:r w:rsidR="00030F25" w:rsidRPr="00BE619D">
        <w:rPr>
          <w:rFonts w:ascii="Times New Roman" w:eastAsia="Calibri" w:hAnsi="Times New Roman" w:cs="Times New Roman"/>
          <w:sz w:val="28"/>
          <w:szCs w:val="28"/>
          <w:lang w:eastAsia="lv-LV"/>
        </w:rPr>
        <w:t xml:space="preserve">, aizliegts veikt galveno cirti lapu koku mežaudzēs uz slapjām </w:t>
      </w:r>
      <w:proofErr w:type="spellStart"/>
      <w:r w:rsidR="00030F25" w:rsidRPr="00BE619D">
        <w:rPr>
          <w:rFonts w:ascii="Times New Roman" w:eastAsia="Calibri" w:hAnsi="Times New Roman" w:cs="Times New Roman"/>
          <w:sz w:val="28"/>
          <w:szCs w:val="28"/>
          <w:lang w:eastAsia="lv-LV"/>
        </w:rPr>
        <w:t>minerālaugsnēm</w:t>
      </w:r>
      <w:proofErr w:type="spellEnd"/>
      <w:r w:rsidR="00030F25" w:rsidRPr="00BE619D">
        <w:rPr>
          <w:rFonts w:ascii="Times New Roman" w:eastAsia="Calibri" w:hAnsi="Times New Roman" w:cs="Times New Roman"/>
          <w:sz w:val="28"/>
          <w:szCs w:val="28"/>
          <w:lang w:eastAsia="lv-LV"/>
        </w:rPr>
        <w:t xml:space="preserve"> un slapjām kūdras augsnēm.</w:t>
      </w:r>
    </w:p>
    <w:p w14:paraId="2BE51C75" w14:textId="05C6A45F" w:rsidR="00837372" w:rsidRPr="00BE619D" w:rsidRDefault="00837372"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3</w:t>
      </w:r>
      <w:r w:rsidR="00BE619D" w:rsidRPr="00BE619D">
        <w:rPr>
          <w:rFonts w:ascii="Times New Roman" w:eastAsia="Calibri" w:hAnsi="Times New Roman" w:cs="Times New Roman"/>
          <w:sz w:val="28"/>
          <w:szCs w:val="28"/>
          <w:lang w:eastAsia="lv-LV"/>
        </w:rPr>
        <w:t>2</w:t>
      </w:r>
      <w:r w:rsidRPr="00BE619D">
        <w:rPr>
          <w:rFonts w:ascii="Times New Roman" w:eastAsia="Calibri" w:hAnsi="Times New Roman" w:cs="Times New Roman"/>
          <w:sz w:val="28"/>
          <w:szCs w:val="28"/>
          <w:lang w:eastAsia="lv-LV"/>
        </w:rPr>
        <w:t>. Zemes vienību sadalīšana atļauta tikai gadījumos, ja katras atsevišķās zemes vienības platība pēc sadalīšanas nav mazāka par 10 h</w:t>
      </w:r>
      <w:r w:rsidR="00BE619D" w:rsidRPr="00BE619D">
        <w:rPr>
          <w:rFonts w:ascii="Times New Roman" w:eastAsia="Calibri" w:hAnsi="Times New Roman" w:cs="Times New Roman"/>
          <w:sz w:val="28"/>
          <w:szCs w:val="28"/>
          <w:lang w:eastAsia="lv-LV"/>
        </w:rPr>
        <w:t>ektāriem</w:t>
      </w:r>
      <w:r w:rsidRPr="00BE619D">
        <w:rPr>
          <w:rFonts w:ascii="Times New Roman" w:eastAsia="Calibri" w:hAnsi="Times New Roman" w:cs="Times New Roman"/>
          <w:sz w:val="28"/>
          <w:szCs w:val="28"/>
          <w:lang w:eastAsia="lv-LV"/>
        </w:rPr>
        <w:t>. Šis nosacījums neattiecas uz:</w:t>
      </w:r>
    </w:p>
    <w:p w14:paraId="0F81892D" w14:textId="7E1BE29D" w:rsidR="00837372" w:rsidRPr="00BE619D" w:rsidRDefault="00837372"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lastRenderedPageBreak/>
        <w:t>3</w:t>
      </w:r>
      <w:r w:rsidR="00BE619D" w:rsidRPr="00BE619D">
        <w:rPr>
          <w:rFonts w:ascii="Times New Roman" w:eastAsia="Calibri" w:hAnsi="Times New Roman" w:cs="Times New Roman"/>
          <w:sz w:val="28"/>
          <w:szCs w:val="28"/>
          <w:lang w:eastAsia="lv-LV"/>
        </w:rPr>
        <w:t>2</w:t>
      </w:r>
      <w:r w:rsidRPr="00BE619D">
        <w:rPr>
          <w:rFonts w:ascii="Times New Roman" w:eastAsia="Calibri" w:hAnsi="Times New Roman" w:cs="Times New Roman"/>
          <w:sz w:val="28"/>
          <w:szCs w:val="28"/>
          <w:lang w:eastAsia="lv-LV"/>
        </w:rPr>
        <w:t>.1. zemes robežu pārkārtošanu vai zemes vienību apvienošanu;</w:t>
      </w:r>
    </w:p>
    <w:p w14:paraId="24545106" w14:textId="1CE99E7A" w:rsidR="00837372" w:rsidRPr="00BE619D" w:rsidRDefault="00837372"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3</w:t>
      </w:r>
      <w:r w:rsidR="00BE619D" w:rsidRPr="00BE619D">
        <w:rPr>
          <w:rFonts w:ascii="Times New Roman" w:eastAsia="Calibri" w:hAnsi="Times New Roman" w:cs="Times New Roman"/>
          <w:sz w:val="28"/>
          <w:szCs w:val="28"/>
          <w:lang w:eastAsia="lv-LV"/>
        </w:rPr>
        <w:t>2</w:t>
      </w:r>
      <w:r w:rsidRPr="00BE619D">
        <w:rPr>
          <w:rFonts w:ascii="Times New Roman" w:eastAsia="Calibri" w:hAnsi="Times New Roman" w:cs="Times New Roman"/>
          <w:sz w:val="28"/>
          <w:szCs w:val="28"/>
          <w:lang w:eastAsia="lv-LV"/>
        </w:rPr>
        <w:t>.2. zemes vienībām, kas tiek atdalītas infrastruktūras un inženierbūvju būvniecībai vai uzturēšanai, un kuru apbūves nosacījumus nosaka vietējās pašvaldības teritorijas plānojumā.</w:t>
      </w:r>
    </w:p>
    <w:p w14:paraId="409AC5AA" w14:textId="233EC905" w:rsidR="00B60E33" w:rsidRPr="00BE619D" w:rsidRDefault="00B60E33" w:rsidP="00BE619D">
      <w:pPr>
        <w:spacing w:before="100" w:beforeAutospacing="1" w:after="100" w:afterAutospacing="1" w:line="240" w:lineRule="auto"/>
        <w:jc w:val="center"/>
        <w:rPr>
          <w:rFonts w:ascii="Times New Roman" w:eastAsia="Calibri" w:hAnsi="Times New Roman" w:cs="Times New Roman"/>
          <w:b/>
          <w:bCs/>
          <w:sz w:val="28"/>
          <w:szCs w:val="28"/>
          <w:lang w:eastAsia="lv-LV"/>
        </w:rPr>
      </w:pPr>
      <w:r w:rsidRPr="00BE619D">
        <w:rPr>
          <w:rFonts w:ascii="Times New Roman" w:eastAsia="Calibri" w:hAnsi="Times New Roman" w:cs="Times New Roman"/>
          <w:b/>
          <w:bCs/>
          <w:caps/>
          <w:sz w:val="28"/>
          <w:szCs w:val="28"/>
        </w:rPr>
        <w:t>VIII. </w:t>
      </w:r>
      <w:r w:rsidR="00D360E8" w:rsidRPr="00BE619D">
        <w:rPr>
          <w:rFonts w:ascii="Times New Roman" w:eastAsia="Calibri" w:hAnsi="Times New Roman" w:cs="Times New Roman"/>
          <w:b/>
          <w:bCs/>
          <w:sz w:val="28"/>
          <w:szCs w:val="28"/>
        </w:rPr>
        <w:t>Dabas pieminekļi</w:t>
      </w:r>
    </w:p>
    <w:p w14:paraId="2AB709B3" w14:textId="4179D992" w:rsidR="00565869" w:rsidRPr="00BE619D" w:rsidRDefault="00B60E33"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3</w:t>
      </w:r>
      <w:r w:rsidR="00BE619D" w:rsidRPr="00BE619D">
        <w:rPr>
          <w:rFonts w:ascii="Times New Roman" w:eastAsia="Calibri" w:hAnsi="Times New Roman" w:cs="Times New Roman"/>
          <w:sz w:val="28"/>
          <w:szCs w:val="28"/>
          <w:lang w:eastAsia="lv-LV"/>
        </w:rPr>
        <w:t>3</w:t>
      </w:r>
      <w:r w:rsidRPr="00BE619D">
        <w:rPr>
          <w:rFonts w:ascii="Times New Roman" w:eastAsia="Calibri" w:hAnsi="Times New Roman" w:cs="Times New Roman"/>
          <w:sz w:val="28"/>
          <w:szCs w:val="28"/>
          <w:lang w:eastAsia="lv-LV"/>
        </w:rPr>
        <w:t xml:space="preserve">. </w:t>
      </w:r>
      <w:r w:rsidR="00565869" w:rsidRPr="00BE619D">
        <w:rPr>
          <w:rFonts w:ascii="Times New Roman" w:eastAsia="Calibri" w:hAnsi="Times New Roman" w:cs="Times New Roman"/>
          <w:sz w:val="28"/>
          <w:szCs w:val="28"/>
          <w:lang w:eastAsia="lv-LV"/>
        </w:rPr>
        <w:t xml:space="preserve">Šīs nodaļas prasības attiecas uz dabas pieminekļiem </w:t>
      </w:r>
      <w:r w:rsidR="00383853">
        <w:rPr>
          <w:rFonts w:ascii="Times New Roman" w:eastAsia="Calibri" w:hAnsi="Times New Roman" w:cs="Times New Roman"/>
          <w:sz w:val="28"/>
          <w:szCs w:val="28"/>
          <w:lang w:eastAsia="lv-LV"/>
        </w:rPr>
        <w:t>–</w:t>
      </w:r>
      <w:r w:rsidR="00383853" w:rsidRPr="00BE619D">
        <w:rPr>
          <w:rFonts w:ascii="Times New Roman" w:eastAsia="Calibri" w:hAnsi="Times New Roman" w:cs="Times New Roman"/>
          <w:sz w:val="28"/>
          <w:szCs w:val="28"/>
          <w:lang w:eastAsia="lv-LV"/>
        </w:rPr>
        <w:t xml:space="preserve"> </w:t>
      </w:r>
      <w:r w:rsidR="00565869" w:rsidRPr="00BE619D">
        <w:rPr>
          <w:rFonts w:ascii="Times New Roman" w:eastAsia="Calibri" w:hAnsi="Times New Roman" w:cs="Times New Roman"/>
          <w:sz w:val="28"/>
          <w:szCs w:val="28"/>
          <w:lang w:eastAsia="lv-LV"/>
        </w:rPr>
        <w:t>aizsargājamiem kokiem – vietējo un citzemju sugu dižkokiem (koki, kuru apkārtmērs 1,3</w:t>
      </w:r>
      <w:r w:rsidR="00383853">
        <w:rPr>
          <w:rFonts w:ascii="Times New Roman" w:eastAsia="Calibri" w:hAnsi="Times New Roman" w:cs="Times New Roman"/>
          <w:sz w:val="28"/>
          <w:szCs w:val="28"/>
          <w:lang w:eastAsia="lv-LV"/>
        </w:rPr>
        <w:t> </w:t>
      </w:r>
      <w:r w:rsidR="00565869" w:rsidRPr="00BE619D">
        <w:rPr>
          <w:rFonts w:ascii="Times New Roman" w:eastAsia="Calibri" w:hAnsi="Times New Roman" w:cs="Times New Roman"/>
          <w:sz w:val="28"/>
          <w:szCs w:val="28"/>
          <w:lang w:eastAsia="lv-LV"/>
        </w:rPr>
        <w:t>metru augstumā virs koka sakņu kakla vai augstums nav mazāks par šo noteikumu 3. pielikumā minētajiem izmēriem, tai skaitā sausi koki, kritalas un koku stumbeņi) un teritoriju ap kokiem vainagu projekcijas platībā, kā arī 10 metru platā joslā no tās (mērot no aizsargājamā koka vainaga projekcijas ārējās malas)</w:t>
      </w:r>
      <w:r w:rsidR="00837372" w:rsidRPr="00BE619D">
        <w:rPr>
          <w:rFonts w:ascii="Times New Roman" w:eastAsia="Calibri" w:hAnsi="Times New Roman" w:cs="Times New Roman"/>
          <w:sz w:val="28"/>
          <w:szCs w:val="28"/>
          <w:lang w:eastAsia="lv-LV"/>
        </w:rPr>
        <w:t>.</w:t>
      </w:r>
    </w:p>
    <w:p w14:paraId="3BF70CF8" w14:textId="520B2910" w:rsidR="00565869" w:rsidRPr="00BE619D" w:rsidRDefault="00565869"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3</w:t>
      </w:r>
      <w:r w:rsidR="00BE619D" w:rsidRPr="00BE619D">
        <w:rPr>
          <w:rFonts w:ascii="Times New Roman" w:eastAsia="Calibri" w:hAnsi="Times New Roman" w:cs="Times New Roman"/>
          <w:sz w:val="28"/>
          <w:szCs w:val="28"/>
          <w:lang w:eastAsia="lv-LV"/>
        </w:rPr>
        <w:t>4</w:t>
      </w:r>
      <w:r w:rsidRPr="00BE619D">
        <w:rPr>
          <w:rFonts w:ascii="Times New Roman" w:eastAsia="Calibri" w:hAnsi="Times New Roman" w:cs="Times New Roman"/>
          <w:sz w:val="28"/>
          <w:szCs w:val="28"/>
          <w:lang w:eastAsia="lv-LV"/>
        </w:rPr>
        <w:t>.Aizsargājamo koku teritorijā aizliegts:</w:t>
      </w:r>
    </w:p>
    <w:p w14:paraId="74ADC9FC" w14:textId="68CF2B7A" w:rsidR="00565869" w:rsidRPr="00BE619D" w:rsidRDefault="00072954"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3</w:t>
      </w:r>
      <w:r w:rsidR="00BE619D" w:rsidRPr="00BE619D">
        <w:rPr>
          <w:rFonts w:ascii="Times New Roman" w:eastAsia="Calibri" w:hAnsi="Times New Roman" w:cs="Times New Roman"/>
          <w:sz w:val="28"/>
          <w:szCs w:val="28"/>
          <w:lang w:eastAsia="lv-LV"/>
        </w:rPr>
        <w:t>4</w:t>
      </w:r>
      <w:r w:rsidR="00565869" w:rsidRPr="00BE619D">
        <w:rPr>
          <w:rFonts w:ascii="Times New Roman" w:eastAsia="Calibri" w:hAnsi="Times New Roman" w:cs="Times New Roman"/>
          <w:sz w:val="28"/>
          <w:szCs w:val="28"/>
          <w:lang w:eastAsia="lv-LV"/>
        </w:rPr>
        <w:t xml:space="preserve">.1. veikt darbības, kuru dēļ tiek bojāts vai iznīcināts aizsargājamais koks vai mazināta tā dabiskā estētiskā, ekoloģiskā un kultūrvēsturiskā vērtība, izņemot šo noteikumu </w:t>
      </w:r>
      <w:r w:rsidRPr="00BE619D">
        <w:rPr>
          <w:rFonts w:ascii="Times New Roman" w:eastAsia="Calibri" w:hAnsi="Times New Roman" w:cs="Times New Roman"/>
          <w:sz w:val="28"/>
          <w:szCs w:val="28"/>
          <w:lang w:eastAsia="lv-LV"/>
        </w:rPr>
        <w:t>3</w:t>
      </w:r>
      <w:r w:rsidR="00BE619D" w:rsidRPr="00BE619D">
        <w:rPr>
          <w:rFonts w:ascii="Times New Roman" w:eastAsia="Calibri" w:hAnsi="Times New Roman" w:cs="Times New Roman"/>
          <w:sz w:val="28"/>
          <w:szCs w:val="28"/>
          <w:lang w:eastAsia="lv-LV"/>
        </w:rPr>
        <w:t>4</w:t>
      </w:r>
      <w:r w:rsidR="00565869" w:rsidRPr="00BE619D">
        <w:rPr>
          <w:rFonts w:ascii="Times New Roman" w:eastAsia="Calibri" w:hAnsi="Times New Roman" w:cs="Times New Roman"/>
          <w:sz w:val="28"/>
          <w:szCs w:val="28"/>
          <w:lang w:eastAsia="lv-LV"/>
        </w:rPr>
        <w:t>.5. apakšpunktā minētajos izņēmuma gadījumos;</w:t>
      </w:r>
    </w:p>
    <w:p w14:paraId="4A2AAEAD" w14:textId="69E9B021" w:rsidR="00565869" w:rsidRPr="00BE619D" w:rsidRDefault="00072954"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3</w:t>
      </w:r>
      <w:r w:rsidR="00BE619D" w:rsidRPr="00BE619D">
        <w:rPr>
          <w:rFonts w:ascii="Times New Roman" w:eastAsia="Calibri" w:hAnsi="Times New Roman" w:cs="Times New Roman"/>
          <w:sz w:val="28"/>
          <w:szCs w:val="28"/>
          <w:lang w:eastAsia="lv-LV"/>
        </w:rPr>
        <w:t>4</w:t>
      </w:r>
      <w:r w:rsidR="00565869" w:rsidRPr="00BE619D">
        <w:rPr>
          <w:rFonts w:ascii="Times New Roman" w:eastAsia="Calibri" w:hAnsi="Times New Roman" w:cs="Times New Roman"/>
          <w:sz w:val="28"/>
          <w:szCs w:val="28"/>
          <w:lang w:eastAsia="lv-LV"/>
        </w:rPr>
        <w:t xml:space="preserve">.2. veikt darbības, kuru rezultātā tiek mainīta zemes lietošanas kategorija, izņemot šo noteikumu </w:t>
      </w:r>
      <w:r w:rsidRPr="00BE619D">
        <w:rPr>
          <w:rFonts w:ascii="Times New Roman" w:eastAsia="Calibri" w:hAnsi="Times New Roman" w:cs="Times New Roman"/>
          <w:sz w:val="28"/>
          <w:szCs w:val="28"/>
          <w:lang w:eastAsia="lv-LV"/>
        </w:rPr>
        <w:t>3</w:t>
      </w:r>
      <w:r w:rsidR="00BE619D" w:rsidRPr="00BE619D">
        <w:rPr>
          <w:rFonts w:ascii="Times New Roman" w:eastAsia="Calibri" w:hAnsi="Times New Roman" w:cs="Times New Roman"/>
          <w:sz w:val="28"/>
          <w:szCs w:val="28"/>
          <w:lang w:eastAsia="lv-LV"/>
        </w:rPr>
        <w:t>4</w:t>
      </w:r>
      <w:r w:rsidR="00565869" w:rsidRPr="00BE619D">
        <w:rPr>
          <w:rFonts w:ascii="Times New Roman" w:eastAsia="Calibri" w:hAnsi="Times New Roman" w:cs="Times New Roman"/>
          <w:sz w:val="28"/>
          <w:szCs w:val="28"/>
          <w:lang w:eastAsia="lv-LV"/>
        </w:rPr>
        <w:t>.5. apakšpunktā minētajos izņēmuma gadījumos;</w:t>
      </w:r>
    </w:p>
    <w:p w14:paraId="627BEC80" w14:textId="5794B515" w:rsidR="00565869" w:rsidRPr="00BE619D" w:rsidRDefault="00072954"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3</w:t>
      </w:r>
      <w:r w:rsidR="00BE619D" w:rsidRPr="00BE619D">
        <w:rPr>
          <w:rFonts w:ascii="Times New Roman" w:eastAsia="Calibri" w:hAnsi="Times New Roman" w:cs="Times New Roman"/>
          <w:sz w:val="28"/>
          <w:szCs w:val="28"/>
          <w:lang w:eastAsia="lv-LV"/>
        </w:rPr>
        <w:t>4</w:t>
      </w:r>
      <w:r w:rsidR="00565869" w:rsidRPr="00BE619D">
        <w:rPr>
          <w:rFonts w:ascii="Times New Roman" w:eastAsia="Calibri" w:hAnsi="Times New Roman" w:cs="Times New Roman"/>
          <w:sz w:val="28"/>
          <w:szCs w:val="28"/>
          <w:lang w:eastAsia="lv-LV"/>
        </w:rPr>
        <w:t>.3. novietot lietas (piemēram, būvmateriālus vai malku), kas aizsedz skatu uz koku, ierobežo piekļuvi tam vai mazina tā estētisko vērtību;</w:t>
      </w:r>
    </w:p>
    <w:p w14:paraId="472CD98B" w14:textId="69875D9D" w:rsidR="00565869" w:rsidRPr="00BE619D" w:rsidRDefault="00072954"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3</w:t>
      </w:r>
      <w:r w:rsidR="00BE619D" w:rsidRPr="00BE619D">
        <w:rPr>
          <w:rFonts w:ascii="Times New Roman" w:eastAsia="Calibri" w:hAnsi="Times New Roman" w:cs="Times New Roman"/>
          <w:sz w:val="28"/>
          <w:szCs w:val="28"/>
          <w:lang w:eastAsia="lv-LV"/>
        </w:rPr>
        <w:t>4</w:t>
      </w:r>
      <w:r w:rsidR="00565869" w:rsidRPr="00BE619D">
        <w:rPr>
          <w:rFonts w:ascii="Times New Roman" w:eastAsia="Calibri" w:hAnsi="Times New Roman" w:cs="Times New Roman"/>
          <w:sz w:val="28"/>
          <w:szCs w:val="28"/>
          <w:lang w:eastAsia="lv-LV"/>
        </w:rPr>
        <w:t>.4. mainīt vides apstākļus – ūdens un koka barošanās režīmu;</w:t>
      </w:r>
    </w:p>
    <w:p w14:paraId="1EA28AAE" w14:textId="114A865A" w:rsidR="00565869" w:rsidRPr="00BE619D" w:rsidRDefault="00072954"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3</w:t>
      </w:r>
      <w:r w:rsidR="00BE619D" w:rsidRPr="00BE619D">
        <w:rPr>
          <w:rFonts w:ascii="Times New Roman" w:eastAsia="Calibri" w:hAnsi="Times New Roman" w:cs="Times New Roman"/>
          <w:sz w:val="28"/>
          <w:szCs w:val="28"/>
          <w:lang w:eastAsia="lv-LV"/>
        </w:rPr>
        <w:t>4</w:t>
      </w:r>
      <w:r w:rsidR="00565869" w:rsidRPr="00BE619D">
        <w:rPr>
          <w:rFonts w:ascii="Times New Roman" w:eastAsia="Calibri" w:hAnsi="Times New Roman" w:cs="Times New Roman"/>
          <w:sz w:val="28"/>
          <w:szCs w:val="28"/>
          <w:lang w:eastAsia="lv-LV"/>
        </w:rPr>
        <w:t>.5. veikt darbības, kas var negatīvi ietekmēt aizsargājamā koka augšanu un dabisko attīstību. Aizsargājamā koka teritorijā pieļaujama dabas tūrisma un izziņas</w:t>
      </w:r>
      <w:r w:rsidR="00837372" w:rsidRPr="00BE619D">
        <w:rPr>
          <w:rFonts w:ascii="Times New Roman" w:eastAsia="Calibri" w:hAnsi="Times New Roman" w:cs="Times New Roman"/>
          <w:sz w:val="28"/>
          <w:szCs w:val="28"/>
          <w:lang w:eastAsia="lv-LV"/>
        </w:rPr>
        <w:t xml:space="preserve"> un atpūtas</w:t>
      </w:r>
      <w:r w:rsidR="00565869" w:rsidRPr="00BE619D">
        <w:rPr>
          <w:rFonts w:ascii="Times New Roman" w:eastAsia="Calibri" w:hAnsi="Times New Roman" w:cs="Times New Roman"/>
          <w:sz w:val="28"/>
          <w:szCs w:val="28"/>
          <w:lang w:eastAsia="lv-LV"/>
        </w:rPr>
        <w:t xml:space="preserve"> infrastruktūras objektu, transporta, sakaru, enerģētikas, ūdensapgādes un kanalizācijas inženiertīklu izbūve un atjaunošana, kā arī ēku pārbūve, atbilstoši </w:t>
      </w:r>
      <w:proofErr w:type="spellStart"/>
      <w:r w:rsidR="00565869" w:rsidRPr="00BE619D">
        <w:rPr>
          <w:rFonts w:ascii="Times New Roman" w:eastAsia="Calibri" w:hAnsi="Times New Roman" w:cs="Times New Roman"/>
          <w:sz w:val="28"/>
          <w:szCs w:val="28"/>
          <w:lang w:eastAsia="lv-LV"/>
        </w:rPr>
        <w:t>kokkopja</w:t>
      </w:r>
      <w:proofErr w:type="spellEnd"/>
      <w:r w:rsidR="00565869" w:rsidRPr="00BE619D">
        <w:rPr>
          <w:rFonts w:ascii="Times New Roman" w:eastAsia="Calibri" w:hAnsi="Times New Roman" w:cs="Times New Roman"/>
          <w:sz w:val="28"/>
          <w:szCs w:val="28"/>
          <w:lang w:eastAsia="lv-LV"/>
        </w:rPr>
        <w:t xml:space="preserve"> (</w:t>
      </w:r>
      <w:proofErr w:type="spellStart"/>
      <w:r w:rsidR="00565869" w:rsidRPr="00BE619D">
        <w:rPr>
          <w:rFonts w:ascii="Times New Roman" w:eastAsia="Calibri" w:hAnsi="Times New Roman" w:cs="Times New Roman"/>
          <w:sz w:val="28"/>
          <w:szCs w:val="28"/>
          <w:lang w:eastAsia="lv-LV"/>
        </w:rPr>
        <w:t>arborista</w:t>
      </w:r>
      <w:proofErr w:type="spellEnd"/>
      <w:r w:rsidR="00565869" w:rsidRPr="00BE619D">
        <w:rPr>
          <w:rFonts w:ascii="Times New Roman" w:eastAsia="Calibri" w:hAnsi="Times New Roman" w:cs="Times New Roman"/>
          <w:sz w:val="28"/>
          <w:szCs w:val="28"/>
          <w:lang w:eastAsia="lv-LV"/>
        </w:rPr>
        <w:t xml:space="preserve">) atzinumam, izmantojot metodes, kuras mazina negatīvo ietekmi uz aizsargājamā koka </w:t>
      </w:r>
      <w:proofErr w:type="spellStart"/>
      <w:r w:rsidR="00565869" w:rsidRPr="00BE619D">
        <w:rPr>
          <w:rFonts w:ascii="Times New Roman" w:eastAsia="Calibri" w:hAnsi="Times New Roman" w:cs="Times New Roman"/>
          <w:sz w:val="28"/>
          <w:szCs w:val="28"/>
          <w:lang w:eastAsia="lv-LV"/>
        </w:rPr>
        <w:t>augtspēju</w:t>
      </w:r>
      <w:proofErr w:type="spellEnd"/>
      <w:r w:rsidR="00565869" w:rsidRPr="00BE619D">
        <w:rPr>
          <w:rFonts w:ascii="Times New Roman" w:eastAsia="Calibri" w:hAnsi="Times New Roman" w:cs="Times New Roman"/>
          <w:sz w:val="28"/>
          <w:szCs w:val="28"/>
          <w:lang w:eastAsia="lv-LV"/>
        </w:rPr>
        <w:t>;</w:t>
      </w:r>
    </w:p>
    <w:p w14:paraId="5CAEFF3D" w14:textId="3322FDED" w:rsidR="00565869" w:rsidRPr="00BE619D" w:rsidRDefault="00072954"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3</w:t>
      </w:r>
      <w:r w:rsidR="00BE619D" w:rsidRPr="00BE619D">
        <w:rPr>
          <w:rFonts w:ascii="Times New Roman" w:eastAsia="Calibri" w:hAnsi="Times New Roman" w:cs="Times New Roman"/>
          <w:sz w:val="28"/>
          <w:szCs w:val="28"/>
          <w:lang w:eastAsia="lv-LV"/>
        </w:rPr>
        <w:t>4</w:t>
      </w:r>
      <w:r w:rsidR="00565869" w:rsidRPr="00BE619D">
        <w:rPr>
          <w:rFonts w:ascii="Times New Roman" w:eastAsia="Calibri" w:hAnsi="Times New Roman" w:cs="Times New Roman"/>
          <w:sz w:val="28"/>
          <w:szCs w:val="28"/>
          <w:lang w:eastAsia="lv-LV"/>
        </w:rPr>
        <w:t xml:space="preserve">.6. iznīcināt un būtiski mainīt dabisko zemsedzi, izņemot šo noteikumu </w:t>
      </w:r>
      <w:r w:rsidRPr="00BE619D">
        <w:rPr>
          <w:rFonts w:ascii="Times New Roman" w:eastAsia="Calibri" w:hAnsi="Times New Roman" w:cs="Times New Roman"/>
          <w:sz w:val="28"/>
          <w:szCs w:val="28"/>
          <w:lang w:eastAsia="lv-LV"/>
        </w:rPr>
        <w:t>3</w:t>
      </w:r>
      <w:r w:rsidR="00BE619D" w:rsidRPr="00BE619D">
        <w:rPr>
          <w:rFonts w:ascii="Times New Roman" w:eastAsia="Calibri" w:hAnsi="Times New Roman" w:cs="Times New Roman"/>
          <w:sz w:val="28"/>
          <w:szCs w:val="28"/>
          <w:lang w:eastAsia="lv-LV"/>
        </w:rPr>
        <w:t>4</w:t>
      </w:r>
      <w:r w:rsidR="00565869" w:rsidRPr="00BE619D">
        <w:rPr>
          <w:rFonts w:ascii="Times New Roman" w:eastAsia="Calibri" w:hAnsi="Times New Roman" w:cs="Times New Roman"/>
          <w:sz w:val="28"/>
          <w:szCs w:val="28"/>
          <w:lang w:eastAsia="lv-LV"/>
        </w:rPr>
        <w:t>.5. apakšpunktā minētajos izņēmuma gadījumos.</w:t>
      </w:r>
    </w:p>
    <w:p w14:paraId="4082B2AF" w14:textId="1760E0F6" w:rsidR="00565869" w:rsidRPr="00BE619D" w:rsidRDefault="00C74A16"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3</w:t>
      </w:r>
      <w:r w:rsidR="00BE619D" w:rsidRPr="00BE619D">
        <w:rPr>
          <w:rFonts w:ascii="Times New Roman" w:eastAsia="Calibri" w:hAnsi="Times New Roman" w:cs="Times New Roman"/>
          <w:sz w:val="28"/>
          <w:szCs w:val="28"/>
          <w:lang w:eastAsia="lv-LV"/>
        </w:rPr>
        <w:t>5</w:t>
      </w:r>
      <w:r w:rsidR="00565869" w:rsidRPr="00BE619D">
        <w:rPr>
          <w:rFonts w:ascii="Times New Roman" w:eastAsia="Calibri" w:hAnsi="Times New Roman" w:cs="Times New Roman"/>
          <w:sz w:val="28"/>
          <w:szCs w:val="28"/>
          <w:lang w:eastAsia="lv-LV"/>
        </w:rPr>
        <w:t xml:space="preserve">. Ja aizsargājamo koku nomāc vai apēno jaunāki koki un krūmi, </w:t>
      </w:r>
      <w:r w:rsidR="00837372" w:rsidRPr="00BE619D">
        <w:rPr>
          <w:rFonts w:ascii="Times New Roman" w:eastAsia="Calibri" w:hAnsi="Times New Roman" w:cs="Times New Roman"/>
          <w:sz w:val="28"/>
          <w:szCs w:val="28"/>
          <w:lang w:eastAsia="lv-LV"/>
        </w:rPr>
        <w:t xml:space="preserve">aizsargājamā </w:t>
      </w:r>
      <w:r w:rsidR="00565869" w:rsidRPr="00BE619D">
        <w:rPr>
          <w:rFonts w:ascii="Times New Roman" w:eastAsia="Calibri" w:hAnsi="Times New Roman" w:cs="Times New Roman"/>
          <w:sz w:val="28"/>
          <w:szCs w:val="28"/>
          <w:lang w:eastAsia="lv-LV"/>
        </w:rPr>
        <w:t xml:space="preserve">koka augšanas apstākļu uzlabošanai, saskaņā ar </w:t>
      </w:r>
      <w:r w:rsidR="00565869" w:rsidRPr="00BE619D">
        <w:rPr>
          <w:rFonts w:ascii="Times New Roman" w:eastAsia="Calibri" w:hAnsi="Times New Roman" w:cs="Times New Roman"/>
          <w:sz w:val="28"/>
          <w:szCs w:val="28"/>
          <w:lang w:eastAsia="lv-LV"/>
        </w:rPr>
        <w:lastRenderedPageBreak/>
        <w:t>normatīvajiem aktiem, kas regulē koku ciršanu meža zemēs vai ārpus tām, atļauta koku un krūmu ciršana aizsargājamā koka vainaga projekcijā un tai piegulošā zonā, izveidojot no kokiem brīvu 10 metru platu joslu, mērot no aizsargājamā koka vainaga projekcijas līdz apkārtējo koku vainagu projekcijām.</w:t>
      </w:r>
    </w:p>
    <w:p w14:paraId="710DB026" w14:textId="5AC18053" w:rsidR="00565869" w:rsidRPr="00BE619D" w:rsidRDefault="00C74A16"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3</w:t>
      </w:r>
      <w:r w:rsidR="00BE619D" w:rsidRPr="00BE619D">
        <w:rPr>
          <w:rFonts w:ascii="Times New Roman" w:eastAsia="Calibri" w:hAnsi="Times New Roman" w:cs="Times New Roman"/>
          <w:sz w:val="28"/>
          <w:szCs w:val="28"/>
          <w:lang w:eastAsia="lv-LV"/>
        </w:rPr>
        <w:t>6</w:t>
      </w:r>
      <w:r w:rsidR="00565869" w:rsidRPr="00BE619D">
        <w:rPr>
          <w:rFonts w:ascii="Times New Roman" w:eastAsia="Calibri" w:hAnsi="Times New Roman" w:cs="Times New Roman"/>
          <w:sz w:val="28"/>
          <w:szCs w:val="28"/>
          <w:lang w:eastAsia="lv-LV"/>
        </w:rPr>
        <w:t xml:space="preserve">. Aizsargājamo koku atļauts nocirst (novākt), ja ir saņemts </w:t>
      </w:r>
      <w:proofErr w:type="spellStart"/>
      <w:r w:rsidR="00565869" w:rsidRPr="00BE619D">
        <w:rPr>
          <w:rFonts w:ascii="Times New Roman" w:eastAsia="Calibri" w:hAnsi="Times New Roman" w:cs="Times New Roman"/>
          <w:sz w:val="28"/>
          <w:szCs w:val="28"/>
          <w:lang w:eastAsia="lv-LV"/>
        </w:rPr>
        <w:t>kokkopja</w:t>
      </w:r>
      <w:proofErr w:type="spellEnd"/>
      <w:r w:rsidR="00565869" w:rsidRPr="00BE619D">
        <w:rPr>
          <w:rFonts w:ascii="Times New Roman" w:eastAsia="Calibri" w:hAnsi="Times New Roman" w:cs="Times New Roman"/>
          <w:sz w:val="28"/>
          <w:szCs w:val="28"/>
          <w:lang w:eastAsia="lv-LV"/>
        </w:rPr>
        <w:t xml:space="preserve"> (</w:t>
      </w:r>
      <w:proofErr w:type="spellStart"/>
      <w:r w:rsidR="00565869" w:rsidRPr="00BE619D">
        <w:rPr>
          <w:rFonts w:ascii="Times New Roman" w:eastAsia="Calibri" w:hAnsi="Times New Roman" w:cs="Times New Roman"/>
          <w:sz w:val="28"/>
          <w:szCs w:val="28"/>
          <w:lang w:eastAsia="lv-LV"/>
        </w:rPr>
        <w:t>arborista</w:t>
      </w:r>
      <w:proofErr w:type="spellEnd"/>
      <w:r w:rsidR="00565869" w:rsidRPr="00BE619D">
        <w:rPr>
          <w:rFonts w:ascii="Times New Roman" w:eastAsia="Calibri" w:hAnsi="Times New Roman" w:cs="Times New Roman"/>
          <w:sz w:val="28"/>
          <w:szCs w:val="28"/>
          <w:lang w:eastAsia="lv-LV"/>
        </w:rPr>
        <w:t>) pozitīvs rakstisks atzinums, kura nepieciešamību nosaka Dabas aizsardzības pārvalde, un ir saņemta Dabas aizsardzības pārvaldes rakstiska atļauja, šādos gadījumos:</w:t>
      </w:r>
    </w:p>
    <w:p w14:paraId="352B9412" w14:textId="54E1C1B3" w:rsidR="00565869" w:rsidRPr="00BE619D" w:rsidRDefault="00C74A16"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3</w:t>
      </w:r>
      <w:r w:rsidR="00BE619D" w:rsidRPr="00BE619D">
        <w:rPr>
          <w:rFonts w:ascii="Times New Roman" w:eastAsia="Calibri" w:hAnsi="Times New Roman" w:cs="Times New Roman"/>
          <w:sz w:val="28"/>
          <w:szCs w:val="28"/>
          <w:lang w:eastAsia="lv-LV"/>
        </w:rPr>
        <w:t>6</w:t>
      </w:r>
      <w:r w:rsidR="00565869" w:rsidRPr="00BE619D">
        <w:rPr>
          <w:rFonts w:ascii="Times New Roman" w:eastAsia="Calibri" w:hAnsi="Times New Roman" w:cs="Times New Roman"/>
          <w:sz w:val="28"/>
          <w:szCs w:val="28"/>
          <w:lang w:eastAsia="lv-LV"/>
        </w:rPr>
        <w:t>.1. koks kļuvis bīstams un nav citu iespēju novērst bīstamības situāciju (piemēram, apzāģēt zarus, izveidot atbalstus, izvietot ceļa vai norādes zīmes, barjeras);</w:t>
      </w:r>
    </w:p>
    <w:p w14:paraId="63DC5087" w14:textId="2C27D7F6" w:rsidR="00565869" w:rsidRPr="00BE619D" w:rsidRDefault="00C74A16"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3</w:t>
      </w:r>
      <w:r w:rsidR="00BE619D" w:rsidRPr="00BE619D">
        <w:rPr>
          <w:rFonts w:ascii="Times New Roman" w:eastAsia="Calibri" w:hAnsi="Times New Roman" w:cs="Times New Roman"/>
          <w:sz w:val="28"/>
          <w:szCs w:val="28"/>
          <w:lang w:eastAsia="lv-LV"/>
        </w:rPr>
        <w:t>6</w:t>
      </w:r>
      <w:r w:rsidR="00565869" w:rsidRPr="00BE619D">
        <w:rPr>
          <w:rFonts w:ascii="Times New Roman" w:eastAsia="Calibri" w:hAnsi="Times New Roman" w:cs="Times New Roman"/>
          <w:sz w:val="28"/>
          <w:szCs w:val="28"/>
          <w:lang w:eastAsia="lv-LV"/>
        </w:rPr>
        <w:t xml:space="preserve">.2. koka </w:t>
      </w:r>
      <w:proofErr w:type="spellStart"/>
      <w:r w:rsidR="00565869" w:rsidRPr="00BE619D">
        <w:rPr>
          <w:rFonts w:ascii="Times New Roman" w:eastAsia="Calibri" w:hAnsi="Times New Roman" w:cs="Times New Roman"/>
          <w:sz w:val="28"/>
          <w:szCs w:val="28"/>
          <w:lang w:eastAsia="lv-LV"/>
        </w:rPr>
        <w:t>augtspēja</w:t>
      </w:r>
      <w:proofErr w:type="spellEnd"/>
      <w:r w:rsidR="00565869" w:rsidRPr="00BE619D">
        <w:rPr>
          <w:rFonts w:ascii="Times New Roman" w:eastAsia="Calibri" w:hAnsi="Times New Roman" w:cs="Times New Roman"/>
          <w:sz w:val="28"/>
          <w:szCs w:val="28"/>
          <w:lang w:eastAsia="lv-LV"/>
        </w:rPr>
        <w:t xml:space="preserve"> ir pilnīgi zudusi un koks nav dzīvotne īpaši aizsargājamai sugai. Koka </w:t>
      </w:r>
      <w:proofErr w:type="spellStart"/>
      <w:r w:rsidR="00565869" w:rsidRPr="00BE619D">
        <w:rPr>
          <w:rFonts w:ascii="Times New Roman" w:eastAsia="Calibri" w:hAnsi="Times New Roman" w:cs="Times New Roman"/>
          <w:sz w:val="28"/>
          <w:szCs w:val="28"/>
          <w:lang w:eastAsia="lv-LV"/>
        </w:rPr>
        <w:t>augtspēju</w:t>
      </w:r>
      <w:proofErr w:type="spellEnd"/>
      <w:r w:rsidR="00565869" w:rsidRPr="00BE619D">
        <w:rPr>
          <w:rFonts w:ascii="Times New Roman" w:eastAsia="Calibri" w:hAnsi="Times New Roman" w:cs="Times New Roman"/>
          <w:sz w:val="28"/>
          <w:szCs w:val="28"/>
          <w:lang w:eastAsia="lv-LV"/>
        </w:rPr>
        <w:t xml:space="preserve"> nosaka atbilstoši meža apsaimniekošanu un izmantošanu regulējošiem normatīviem aktiem;</w:t>
      </w:r>
    </w:p>
    <w:p w14:paraId="160A2AA8" w14:textId="56B0C235" w:rsidR="00565869" w:rsidRPr="00BE619D" w:rsidRDefault="00C74A16"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3</w:t>
      </w:r>
      <w:r w:rsidR="00BE619D" w:rsidRPr="00BE619D">
        <w:rPr>
          <w:rFonts w:ascii="Times New Roman" w:eastAsia="Calibri" w:hAnsi="Times New Roman" w:cs="Times New Roman"/>
          <w:sz w:val="28"/>
          <w:szCs w:val="28"/>
          <w:lang w:eastAsia="lv-LV"/>
        </w:rPr>
        <w:t>6</w:t>
      </w:r>
      <w:r w:rsidR="00565869" w:rsidRPr="00BE619D">
        <w:rPr>
          <w:rFonts w:ascii="Times New Roman" w:eastAsia="Calibri" w:hAnsi="Times New Roman" w:cs="Times New Roman"/>
          <w:sz w:val="28"/>
          <w:szCs w:val="28"/>
          <w:lang w:eastAsia="lv-LV"/>
        </w:rPr>
        <w:t>.3. lai nodrošinātu sabiedrības veselības aizsardzības, drošības vai citas sevišķi svarīgas, arī sociāla vai ekonomiska rakstura, intereses vai videi primāri svarīgas labvēlīgas izmaiņas.</w:t>
      </w:r>
    </w:p>
    <w:p w14:paraId="441D920A" w14:textId="572CAB18" w:rsidR="00565869" w:rsidRPr="00BE619D" w:rsidRDefault="00C74A16"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3</w:t>
      </w:r>
      <w:r w:rsidR="00BE619D" w:rsidRPr="00BE619D">
        <w:rPr>
          <w:rFonts w:ascii="Times New Roman" w:eastAsia="Calibri" w:hAnsi="Times New Roman" w:cs="Times New Roman"/>
          <w:sz w:val="28"/>
          <w:szCs w:val="28"/>
          <w:lang w:eastAsia="lv-LV"/>
        </w:rPr>
        <w:t>7</w:t>
      </w:r>
      <w:r w:rsidR="00565869" w:rsidRPr="00BE619D">
        <w:rPr>
          <w:rFonts w:ascii="Times New Roman" w:eastAsia="Calibri" w:hAnsi="Times New Roman" w:cs="Times New Roman"/>
          <w:sz w:val="28"/>
          <w:szCs w:val="28"/>
          <w:lang w:eastAsia="lv-LV"/>
        </w:rPr>
        <w:t xml:space="preserve">. Ja aizsargājamā koka </w:t>
      </w:r>
      <w:proofErr w:type="spellStart"/>
      <w:r w:rsidR="00565869" w:rsidRPr="00BE619D">
        <w:rPr>
          <w:rFonts w:ascii="Times New Roman" w:eastAsia="Calibri" w:hAnsi="Times New Roman" w:cs="Times New Roman"/>
          <w:sz w:val="28"/>
          <w:szCs w:val="28"/>
          <w:lang w:eastAsia="lv-LV"/>
        </w:rPr>
        <w:t>augtspēja</w:t>
      </w:r>
      <w:proofErr w:type="spellEnd"/>
      <w:r w:rsidR="00565869" w:rsidRPr="00BE619D">
        <w:rPr>
          <w:rFonts w:ascii="Times New Roman" w:eastAsia="Calibri" w:hAnsi="Times New Roman" w:cs="Times New Roman"/>
          <w:sz w:val="28"/>
          <w:szCs w:val="28"/>
          <w:lang w:eastAsia="lv-LV"/>
        </w:rPr>
        <w:t xml:space="preserve"> ir pilnīgi zudusi vai aizsargājamais koks ir nozāģēts, </w:t>
      </w:r>
      <w:r w:rsidR="00837372" w:rsidRPr="00BE619D">
        <w:rPr>
          <w:rFonts w:ascii="Times New Roman" w:eastAsia="Calibri" w:hAnsi="Times New Roman" w:cs="Times New Roman"/>
          <w:sz w:val="28"/>
          <w:szCs w:val="28"/>
          <w:lang w:eastAsia="lv-LV"/>
        </w:rPr>
        <w:t xml:space="preserve">tad </w:t>
      </w:r>
      <w:r w:rsidR="00565869" w:rsidRPr="00BE619D">
        <w:rPr>
          <w:rFonts w:ascii="Times New Roman" w:eastAsia="Calibri" w:hAnsi="Times New Roman" w:cs="Times New Roman"/>
          <w:sz w:val="28"/>
          <w:szCs w:val="28"/>
          <w:lang w:eastAsia="lv-LV"/>
        </w:rPr>
        <w:t>koka stumbrs un zari, kuru diametrs ir lielāks par 50 centimetriem, meža zemēs saglabājami koka augšanas vietā vai tās tuvākajā apkārtnē.</w:t>
      </w:r>
    </w:p>
    <w:p w14:paraId="7D5A74BD" w14:textId="08F402DE" w:rsidR="00383853" w:rsidRPr="00BE619D" w:rsidRDefault="00383853" w:rsidP="00383853">
      <w:pPr>
        <w:spacing w:before="100" w:beforeAutospacing="1" w:after="100" w:afterAutospacing="1" w:line="240" w:lineRule="auto"/>
        <w:jc w:val="center"/>
        <w:rPr>
          <w:rFonts w:ascii="Times New Roman" w:eastAsia="Calibri" w:hAnsi="Times New Roman" w:cs="Times New Roman"/>
          <w:b/>
          <w:bCs/>
          <w:sz w:val="28"/>
          <w:szCs w:val="28"/>
          <w:lang w:eastAsia="lv-LV"/>
        </w:rPr>
      </w:pPr>
      <w:r>
        <w:rPr>
          <w:rFonts w:ascii="Times New Roman" w:eastAsia="Calibri" w:hAnsi="Times New Roman" w:cs="Times New Roman"/>
          <w:b/>
          <w:bCs/>
          <w:caps/>
          <w:sz w:val="28"/>
          <w:szCs w:val="28"/>
        </w:rPr>
        <w:t>IX</w:t>
      </w:r>
      <w:r w:rsidRPr="00BE619D">
        <w:rPr>
          <w:rFonts w:ascii="Times New Roman" w:eastAsia="Calibri" w:hAnsi="Times New Roman" w:cs="Times New Roman"/>
          <w:b/>
          <w:bCs/>
          <w:caps/>
          <w:sz w:val="28"/>
          <w:szCs w:val="28"/>
        </w:rPr>
        <w:t>. </w:t>
      </w:r>
      <w:r>
        <w:rPr>
          <w:rFonts w:ascii="Times New Roman" w:eastAsia="Calibri" w:hAnsi="Times New Roman" w:cs="Times New Roman"/>
          <w:b/>
          <w:bCs/>
          <w:sz w:val="28"/>
          <w:szCs w:val="28"/>
        </w:rPr>
        <w:t>Noslēguma jautājums</w:t>
      </w:r>
    </w:p>
    <w:p w14:paraId="36240C74" w14:textId="615452E9" w:rsidR="00237B7F" w:rsidRPr="00BE619D" w:rsidRDefault="00D360E8" w:rsidP="00BE619D">
      <w:pPr>
        <w:spacing w:before="100" w:beforeAutospacing="1" w:after="100" w:afterAutospacing="1" w:line="240" w:lineRule="auto"/>
        <w:jc w:val="both"/>
        <w:rPr>
          <w:rFonts w:ascii="Times New Roman" w:eastAsia="Calibri" w:hAnsi="Times New Roman" w:cs="Times New Roman"/>
          <w:sz w:val="28"/>
          <w:szCs w:val="28"/>
          <w:lang w:eastAsia="lv-LV"/>
        </w:rPr>
      </w:pPr>
      <w:r w:rsidRPr="00BE619D">
        <w:rPr>
          <w:rFonts w:ascii="Times New Roman" w:eastAsia="Calibri" w:hAnsi="Times New Roman" w:cs="Times New Roman"/>
          <w:sz w:val="28"/>
          <w:szCs w:val="28"/>
          <w:lang w:eastAsia="lv-LV"/>
        </w:rPr>
        <w:t>3</w:t>
      </w:r>
      <w:r w:rsidR="00BE619D" w:rsidRPr="00BE619D">
        <w:rPr>
          <w:rFonts w:ascii="Times New Roman" w:eastAsia="Calibri" w:hAnsi="Times New Roman" w:cs="Times New Roman"/>
          <w:sz w:val="28"/>
          <w:szCs w:val="28"/>
          <w:lang w:eastAsia="lv-LV"/>
        </w:rPr>
        <w:t>8</w:t>
      </w:r>
      <w:r w:rsidRPr="00BE619D">
        <w:rPr>
          <w:rFonts w:ascii="Times New Roman" w:eastAsia="Calibri" w:hAnsi="Times New Roman" w:cs="Times New Roman"/>
          <w:sz w:val="28"/>
          <w:szCs w:val="28"/>
          <w:lang w:eastAsia="lv-LV"/>
        </w:rPr>
        <w:t>.</w:t>
      </w:r>
      <w:r w:rsidR="00BE619D" w:rsidRPr="00BE619D">
        <w:rPr>
          <w:rFonts w:ascii="Times New Roman" w:eastAsia="Calibri" w:hAnsi="Times New Roman" w:cs="Times New Roman"/>
          <w:sz w:val="28"/>
          <w:szCs w:val="28"/>
          <w:lang w:eastAsia="lv-LV"/>
        </w:rPr>
        <w:t xml:space="preserve"> </w:t>
      </w:r>
      <w:r w:rsidR="00237B7F" w:rsidRPr="00BE619D">
        <w:rPr>
          <w:rFonts w:ascii="Times New Roman" w:eastAsia="Calibri" w:hAnsi="Times New Roman" w:cs="Times New Roman"/>
          <w:sz w:val="28"/>
          <w:szCs w:val="28"/>
          <w:lang w:eastAsia="lv-LV"/>
        </w:rPr>
        <w:t>Atzīt par spēku zaudējušiem Ministru kabineta 200</w:t>
      </w:r>
      <w:r w:rsidR="00CA3D46" w:rsidRPr="00BE619D">
        <w:rPr>
          <w:rFonts w:ascii="Times New Roman" w:eastAsia="Calibri" w:hAnsi="Times New Roman" w:cs="Times New Roman"/>
          <w:sz w:val="28"/>
          <w:szCs w:val="28"/>
          <w:lang w:eastAsia="lv-LV"/>
        </w:rPr>
        <w:t>6</w:t>
      </w:r>
      <w:r w:rsidR="00237B7F" w:rsidRPr="00BE619D">
        <w:rPr>
          <w:rFonts w:ascii="Times New Roman" w:eastAsia="Calibri" w:hAnsi="Times New Roman" w:cs="Times New Roman"/>
          <w:sz w:val="28"/>
          <w:szCs w:val="28"/>
          <w:lang w:eastAsia="lv-LV"/>
        </w:rPr>
        <w:t>. gada 1</w:t>
      </w:r>
      <w:r w:rsidR="00CA3D46" w:rsidRPr="00BE619D">
        <w:rPr>
          <w:rFonts w:ascii="Times New Roman" w:eastAsia="Calibri" w:hAnsi="Times New Roman" w:cs="Times New Roman"/>
          <w:sz w:val="28"/>
          <w:szCs w:val="28"/>
          <w:lang w:eastAsia="lv-LV"/>
        </w:rPr>
        <w:t>4</w:t>
      </w:r>
      <w:r w:rsidR="00237B7F" w:rsidRPr="00BE619D">
        <w:rPr>
          <w:rFonts w:ascii="Times New Roman" w:eastAsia="Calibri" w:hAnsi="Times New Roman" w:cs="Times New Roman"/>
          <w:sz w:val="28"/>
          <w:szCs w:val="28"/>
          <w:lang w:eastAsia="lv-LV"/>
        </w:rPr>
        <w:t xml:space="preserve">. </w:t>
      </w:r>
      <w:r w:rsidR="00CA3D46" w:rsidRPr="00BE619D">
        <w:rPr>
          <w:rFonts w:ascii="Times New Roman" w:eastAsia="Calibri" w:hAnsi="Times New Roman" w:cs="Times New Roman"/>
          <w:sz w:val="28"/>
          <w:szCs w:val="28"/>
          <w:lang w:eastAsia="lv-LV"/>
        </w:rPr>
        <w:t>marta</w:t>
      </w:r>
      <w:r w:rsidR="00237B7F" w:rsidRPr="00BE619D">
        <w:rPr>
          <w:rFonts w:ascii="Times New Roman" w:eastAsia="Calibri" w:hAnsi="Times New Roman" w:cs="Times New Roman"/>
          <w:sz w:val="28"/>
          <w:szCs w:val="28"/>
          <w:lang w:eastAsia="lv-LV"/>
        </w:rPr>
        <w:t xml:space="preserve"> noteikumus Nr. </w:t>
      </w:r>
      <w:r w:rsidR="00CA3D46" w:rsidRPr="00BE619D">
        <w:rPr>
          <w:rFonts w:ascii="Times New Roman" w:eastAsia="Calibri" w:hAnsi="Times New Roman" w:cs="Times New Roman"/>
          <w:sz w:val="28"/>
          <w:szCs w:val="28"/>
          <w:lang w:eastAsia="lv-LV"/>
        </w:rPr>
        <w:t>204</w:t>
      </w:r>
      <w:r w:rsidR="00237B7F" w:rsidRPr="00BE619D">
        <w:rPr>
          <w:rFonts w:ascii="Times New Roman" w:eastAsia="Calibri" w:hAnsi="Times New Roman" w:cs="Times New Roman"/>
          <w:sz w:val="28"/>
          <w:szCs w:val="28"/>
          <w:lang w:eastAsia="lv-LV"/>
        </w:rPr>
        <w:t xml:space="preserve"> “Dabas parka “</w:t>
      </w:r>
      <w:r w:rsidR="00CA3D46" w:rsidRPr="00BE619D">
        <w:rPr>
          <w:rFonts w:ascii="Times New Roman" w:eastAsia="Calibri" w:hAnsi="Times New Roman" w:cs="Times New Roman"/>
          <w:sz w:val="28"/>
          <w:szCs w:val="28"/>
          <w:lang w:eastAsia="lv-LV"/>
        </w:rPr>
        <w:t>Piejūra</w:t>
      </w:r>
      <w:r w:rsidR="00237B7F" w:rsidRPr="00BE619D">
        <w:rPr>
          <w:rFonts w:ascii="Times New Roman" w:eastAsia="Calibri" w:hAnsi="Times New Roman" w:cs="Times New Roman"/>
          <w:sz w:val="28"/>
          <w:szCs w:val="28"/>
          <w:lang w:eastAsia="lv-LV"/>
        </w:rPr>
        <w:t>” individuālie aizsardzības un izmantošanas noteikumi” (</w:t>
      </w:r>
      <w:r w:rsidR="00CA3D46" w:rsidRPr="00BE619D">
        <w:rPr>
          <w:rFonts w:ascii="Times New Roman" w:eastAsia="Calibri" w:hAnsi="Times New Roman" w:cs="Times New Roman"/>
          <w:sz w:val="28"/>
          <w:szCs w:val="28"/>
          <w:lang w:eastAsia="lv-LV"/>
        </w:rPr>
        <w:t xml:space="preserve">Latvijas Vēstnesis, </w:t>
      </w:r>
      <w:r w:rsidR="00383853" w:rsidRPr="00BE619D">
        <w:rPr>
          <w:rFonts w:ascii="Times New Roman" w:eastAsia="Calibri" w:hAnsi="Times New Roman" w:cs="Times New Roman"/>
          <w:sz w:val="28"/>
          <w:szCs w:val="28"/>
          <w:lang w:eastAsia="lv-LV"/>
        </w:rPr>
        <w:t>2006</w:t>
      </w:r>
      <w:r w:rsidR="00CA3D46" w:rsidRPr="00BE619D">
        <w:rPr>
          <w:rFonts w:ascii="Times New Roman" w:eastAsia="Calibri" w:hAnsi="Times New Roman" w:cs="Times New Roman"/>
          <w:sz w:val="28"/>
          <w:szCs w:val="28"/>
          <w:lang w:eastAsia="lv-LV"/>
        </w:rPr>
        <w:t xml:space="preserve">, </w:t>
      </w:r>
      <w:r w:rsidR="00383853" w:rsidRPr="00BE619D">
        <w:rPr>
          <w:rFonts w:ascii="Times New Roman" w:eastAsia="Calibri" w:hAnsi="Times New Roman" w:cs="Times New Roman"/>
          <w:sz w:val="28"/>
          <w:szCs w:val="28"/>
          <w:lang w:eastAsia="lv-LV"/>
        </w:rPr>
        <w:t>47</w:t>
      </w:r>
      <w:r w:rsidR="00383853">
        <w:rPr>
          <w:rFonts w:ascii="Times New Roman" w:eastAsia="Calibri" w:hAnsi="Times New Roman" w:cs="Times New Roman"/>
          <w:sz w:val="28"/>
          <w:szCs w:val="28"/>
          <w:lang w:eastAsia="lv-LV"/>
        </w:rPr>
        <w:t xml:space="preserve">.nr; </w:t>
      </w:r>
      <w:r w:rsidR="00383853" w:rsidRPr="0067570F">
        <w:rPr>
          <w:rFonts w:ascii="Times New Roman" w:eastAsia="Calibri" w:hAnsi="Times New Roman" w:cs="Times New Roman"/>
          <w:sz w:val="28"/>
          <w:szCs w:val="28"/>
          <w:lang w:eastAsia="lv-LV"/>
        </w:rPr>
        <w:t>2011, 103.nr.</w:t>
      </w:r>
      <w:r w:rsidR="00383853">
        <w:rPr>
          <w:rFonts w:ascii="Times New Roman" w:eastAsia="Calibri" w:hAnsi="Times New Roman" w:cs="Times New Roman"/>
          <w:sz w:val="28"/>
          <w:szCs w:val="28"/>
          <w:lang w:eastAsia="lv-LV"/>
        </w:rPr>
        <w:t>; 2012</w:t>
      </w:r>
      <w:r w:rsidR="001A6A58">
        <w:rPr>
          <w:rFonts w:ascii="Times New Roman" w:eastAsia="Calibri" w:hAnsi="Times New Roman" w:cs="Times New Roman"/>
          <w:sz w:val="28"/>
          <w:szCs w:val="28"/>
          <w:lang w:eastAsia="lv-LV"/>
        </w:rPr>
        <w:t>, 184.nr</w:t>
      </w:r>
      <w:r w:rsidR="00CA3D46" w:rsidRPr="00BE619D">
        <w:rPr>
          <w:rFonts w:ascii="Times New Roman" w:eastAsia="Calibri" w:hAnsi="Times New Roman" w:cs="Times New Roman"/>
          <w:sz w:val="28"/>
          <w:szCs w:val="28"/>
          <w:lang w:eastAsia="lv-LV"/>
        </w:rPr>
        <w:t>)</w:t>
      </w:r>
      <w:r w:rsidR="00383853">
        <w:rPr>
          <w:rFonts w:ascii="Times New Roman" w:eastAsia="Calibri" w:hAnsi="Times New Roman" w:cs="Times New Roman"/>
          <w:sz w:val="28"/>
          <w:szCs w:val="28"/>
          <w:lang w:eastAsia="lv-LV"/>
        </w:rPr>
        <w:t>.</w:t>
      </w:r>
    </w:p>
    <w:p w14:paraId="6FC23120" w14:textId="77777777" w:rsidR="00565869" w:rsidRPr="00BE619D" w:rsidRDefault="00565869" w:rsidP="00BE619D">
      <w:pPr>
        <w:spacing w:before="100" w:beforeAutospacing="1" w:after="100" w:afterAutospacing="1" w:line="240" w:lineRule="auto"/>
        <w:jc w:val="both"/>
        <w:rPr>
          <w:rFonts w:ascii="Times New Roman" w:eastAsia="Calibri" w:hAnsi="Times New Roman" w:cs="Times New Roman"/>
          <w:i/>
          <w:sz w:val="24"/>
          <w:szCs w:val="24"/>
          <w:lang w:eastAsia="lv-LV"/>
        </w:rPr>
      </w:pPr>
    </w:p>
    <w:p w14:paraId="4B710CA4" w14:textId="602E84EF" w:rsidR="00565869" w:rsidRPr="00BE619D" w:rsidRDefault="00565869" w:rsidP="00BE619D">
      <w:pPr>
        <w:rPr>
          <w:rFonts w:ascii="Times New Roman" w:hAnsi="Times New Roman" w:cs="Times New Roman"/>
          <w:sz w:val="28"/>
          <w:szCs w:val="28"/>
        </w:rPr>
      </w:pPr>
      <w:r w:rsidRPr="00BE619D">
        <w:rPr>
          <w:rFonts w:ascii="Times New Roman" w:hAnsi="Times New Roman" w:cs="Times New Roman"/>
          <w:sz w:val="28"/>
          <w:szCs w:val="28"/>
        </w:rPr>
        <w:t>Ministru prezidents</w:t>
      </w:r>
      <w:r w:rsidRPr="00BE619D">
        <w:rPr>
          <w:rFonts w:ascii="Times New Roman" w:hAnsi="Times New Roman" w:cs="Times New Roman"/>
          <w:sz w:val="28"/>
          <w:szCs w:val="28"/>
        </w:rPr>
        <w:tab/>
      </w:r>
      <w:r w:rsidRPr="00BE619D">
        <w:rPr>
          <w:rFonts w:ascii="Times New Roman" w:hAnsi="Times New Roman" w:cs="Times New Roman"/>
          <w:sz w:val="28"/>
          <w:szCs w:val="28"/>
        </w:rPr>
        <w:tab/>
      </w:r>
      <w:r w:rsidRPr="00BE619D">
        <w:rPr>
          <w:rFonts w:ascii="Times New Roman" w:hAnsi="Times New Roman" w:cs="Times New Roman"/>
          <w:sz w:val="28"/>
          <w:szCs w:val="28"/>
        </w:rPr>
        <w:tab/>
      </w:r>
      <w:r w:rsidRPr="00BE619D">
        <w:rPr>
          <w:rFonts w:ascii="Times New Roman" w:hAnsi="Times New Roman" w:cs="Times New Roman"/>
          <w:sz w:val="28"/>
          <w:szCs w:val="28"/>
        </w:rPr>
        <w:tab/>
      </w:r>
      <w:r w:rsidRPr="00BE619D">
        <w:rPr>
          <w:rFonts w:ascii="Times New Roman" w:hAnsi="Times New Roman" w:cs="Times New Roman"/>
          <w:sz w:val="28"/>
          <w:szCs w:val="28"/>
        </w:rPr>
        <w:tab/>
        <w:t>A.</w:t>
      </w:r>
      <w:r w:rsidR="00383853">
        <w:rPr>
          <w:rFonts w:ascii="Times New Roman" w:hAnsi="Times New Roman" w:cs="Times New Roman"/>
          <w:sz w:val="28"/>
          <w:szCs w:val="28"/>
        </w:rPr>
        <w:t> </w:t>
      </w:r>
      <w:r w:rsidRPr="00BE619D">
        <w:rPr>
          <w:rFonts w:ascii="Times New Roman" w:hAnsi="Times New Roman" w:cs="Times New Roman"/>
          <w:sz w:val="28"/>
          <w:szCs w:val="28"/>
        </w:rPr>
        <w:t>K.</w:t>
      </w:r>
      <w:r w:rsidR="00383853">
        <w:rPr>
          <w:rFonts w:ascii="Times New Roman" w:hAnsi="Times New Roman" w:cs="Times New Roman"/>
          <w:sz w:val="28"/>
          <w:szCs w:val="28"/>
        </w:rPr>
        <w:t> </w:t>
      </w:r>
      <w:r w:rsidRPr="00BE619D">
        <w:rPr>
          <w:rFonts w:ascii="Times New Roman" w:hAnsi="Times New Roman" w:cs="Times New Roman"/>
          <w:sz w:val="28"/>
          <w:szCs w:val="28"/>
        </w:rPr>
        <w:t>Kariņš</w:t>
      </w:r>
    </w:p>
    <w:p w14:paraId="4AFECA64" w14:textId="77777777" w:rsidR="00565869" w:rsidRPr="00BE619D" w:rsidRDefault="00565869" w:rsidP="00BE619D">
      <w:pPr>
        <w:rPr>
          <w:rFonts w:ascii="Times New Roman" w:hAnsi="Times New Roman" w:cs="Times New Roman"/>
          <w:sz w:val="28"/>
          <w:szCs w:val="28"/>
        </w:rPr>
      </w:pPr>
      <w:r w:rsidRPr="00BE619D">
        <w:rPr>
          <w:rFonts w:ascii="Times New Roman" w:hAnsi="Times New Roman" w:cs="Times New Roman"/>
          <w:sz w:val="28"/>
          <w:szCs w:val="28"/>
        </w:rPr>
        <w:tab/>
      </w:r>
    </w:p>
    <w:p w14:paraId="2BA73DDD" w14:textId="77777777" w:rsidR="00565869" w:rsidRPr="00BE619D" w:rsidRDefault="00565869" w:rsidP="00BE619D">
      <w:pPr>
        <w:rPr>
          <w:rFonts w:ascii="Times New Roman" w:hAnsi="Times New Roman" w:cs="Times New Roman"/>
          <w:sz w:val="28"/>
          <w:szCs w:val="28"/>
        </w:rPr>
      </w:pPr>
      <w:r w:rsidRPr="00BE619D">
        <w:rPr>
          <w:rFonts w:ascii="Times New Roman" w:hAnsi="Times New Roman" w:cs="Times New Roman"/>
          <w:sz w:val="28"/>
          <w:szCs w:val="28"/>
        </w:rPr>
        <w:t xml:space="preserve">Vides aizsardzības un </w:t>
      </w:r>
    </w:p>
    <w:p w14:paraId="49FD1177" w14:textId="77777777" w:rsidR="00565869" w:rsidRPr="00565869" w:rsidRDefault="00565869" w:rsidP="00BE619D">
      <w:pPr>
        <w:rPr>
          <w:rFonts w:ascii="Times New Roman" w:hAnsi="Times New Roman" w:cs="Times New Roman"/>
          <w:sz w:val="28"/>
          <w:szCs w:val="28"/>
        </w:rPr>
      </w:pPr>
      <w:r w:rsidRPr="00BE619D">
        <w:rPr>
          <w:rFonts w:ascii="Times New Roman" w:hAnsi="Times New Roman" w:cs="Times New Roman"/>
          <w:sz w:val="28"/>
          <w:szCs w:val="28"/>
        </w:rPr>
        <w:t>reģionālās attīstības ministrs</w:t>
      </w:r>
      <w:r w:rsidRPr="00BE619D">
        <w:rPr>
          <w:rFonts w:ascii="Times New Roman" w:hAnsi="Times New Roman" w:cs="Times New Roman"/>
          <w:sz w:val="28"/>
          <w:szCs w:val="28"/>
        </w:rPr>
        <w:tab/>
      </w:r>
      <w:r w:rsidRPr="00BE619D">
        <w:rPr>
          <w:rFonts w:ascii="Times New Roman" w:hAnsi="Times New Roman" w:cs="Times New Roman"/>
          <w:sz w:val="28"/>
          <w:szCs w:val="28"/>
        </w:rPr>
        <w:tab/>
      </w:r>
      <w:r w:rsidRPr="00BE619D">
        <w:rPr>
          <w:rFonts w:ascii="Times New Roman" w:hAnsi="Times New Roman" w:cs="Times New Roman"/>
          <w:sz w:val="28"/>
          <w:szCs w:val="28"/>
        </w:rPr>
        <w:tab/>
      </w:r>
      <w:r w:rsidRPr="00BE619D">
        <w:rPr>
          <w:rFonts w:ascii="Times New Roman" w:hAnsi="Times New Roman" w:cs="Times New Roman"/>
          <w:sz w:val="28"/>
          <w:szCs w:val="28"/>
        </w:rPr>
        <w:tab/>
      </w:r>
      <w:r w:rsidRPr="00BE619D">
        <w:rPr>
          <w:rFonts w:ascii="Times New Roman" w:hAnsi="Times New Roman" w:cs="Times New Roman"/>
          <w:sz w:val="28"/>
          <w:szCs w:val="28"/>
        </w:rPr>
        <w:tab/>
      </w:r>
      <w:proofErr w:type="spellStart"/>
      <w:r w:rsidRPr="00BE619D">
        <w:rPr>
          <w:rFonts w:ascii="Times New Roman" w:hAnsi="Times New Roman" w:cs="Times New Roman"/>
          <w:sz w:val="28"/>
          <w:szCs w:val="28"/>
        </w:rPr>
        <w:t>A.T.Plešs</w:t>
      </w:r>
      <w:proofErr w:type="spellEnd"/>
    </w:p>
    <w:p w14:paraId="6C6AF48F" w14:textId="45EFCDE8" w:rsidR="00F528CD" w:rsidRPr="00565869" w:rsidRDefault="00F528CD" w:rsidP="00BE619D">
      <w:pPr>
        <w:rPr>
          <w:rFonts w:ascii="Times New Roman" w:hAnsi="Times New Roman" w:cs="Times New Roman"/>
          <w:sz w:val="28"/>
          <w:szCs w:val="28"/>
        </w:rPr>
      </w:pPr>
    </w:p>
    <w:sectPr w:rsidR="00F528CD" w:rsidRPr="00565869">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ECFF4" w14:textId="77777777" w:rsidR="006A1FEE" w:rsidRDefault="006A1FEE" w:rsidP="0067570F">
      <w:pPr>
        <w:spacing w:after="0" w:line="240" w:lineRule="auto"/>
      </w:pPr>
      <w:r>
        <w:separator/>
      </w:r>
    </w:p>
  </w:endnote>
  <w:endnote w:type="continuationSeparator" w:id="0">
    <w:p w14:paraId="3A493384" w14:textId="77777777" w:rsidR="006A1FEE" w:rsidRDefault="006A1FEE" w:rsidP="0067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572A8" w14:textId="2ADC6B38" w:rsidR="0067570F" w:rsidRDefault="0067570F">
    <w:pPr>
      <w:pStyle w:val="Footer"/>
    </w:pPr>
    <w:proofErr w:type="spellStart"/>
    <w:r>
      <w:t>VARMNot_Piejura</w:t>
    </w:r>
    <w:proofErr w:type="spellEnd"/>
  </w:p>
  <w:p w14:paraId="49A3AD7D" w14:textId="77777777" w:rsidR="0067570F" w:rsidRDefault="00675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3E495" w14:textId="77777777" w:rsidR="006A1FEE" w:rsidRDefault="006A1FEE" w:rsidP="0067570F">
      <w:pPr>
        <w:spacing w:after="0" w:line="240" w:lineRule="auto"/>
      </w:pPr>
      <w:r>
        <w:separator/>
      </w:r>
    </w:p>
  </w:footnote>
  <w:footnote w:type="continuationSeparator" w:id="0">
    <w:p w14:paraId="0E98A67A" w14:textId="77777777" w:rsidR="006A1FEE" w:rsidRDefault="006A1FEE" w:rsidP="00675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12C11"/>
    <w:multiLevelType w:val="multilevel"/>
    <w:tmpl w:val="9850DBCE"/>
    <w:lvl w:ilvl="0">
      <w:start w:val="26"/>
      <w:numFmt w:val="decimal"/>
      <w:lvlText w:val="%1."/>
      <w:lvlJc w:val="left"/>
      <w:pPr>
        <w:ind w:left="810" w:hanging="810"/>
      </w:pPr>
      <w:rPr>
        <w:rFonts w:hint="default"/>
      </w:rPr>
    </w:lvl>
    <w:lvl w:ilvl="1">
      <w:start w:val="3"/>
      <w:numFmt w:val="decimal"/>
      <w:lvlText w:val="%1.%2."/>
      <w:lvlJc w:val="left"/>
      <w:pPr>
        <w:ind w:left="1575" w:hanging="810"/>
      </w:pPr>
      <w:rPr>
        <w:rFonts w:hint="default"/>
      </w:rPr>
    </w:lvl>
    <w:lvl w:ilvl="2">
      <w:start w:val="2"/>
      <w:numFmt w:val="decimal"/>
      <w:lvlText w:val="%1.%2.%3."/>
      <w:lvlJc w:val="left"/>
      <w:pPr>
        <w:ind w:left="2340" w:hanging="81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15:restartNumberingAfterBreak="0">
    <w:nsid w:val="23EC4448"/>
    <w:multiLevelType w:val="hybridMultilevel"/>
    <w:tmpl w:val="9F5049AA"/>
    <w:lvl w:ilvl="0" w:tplc="B9FC94A8">
      <w:start w:val="2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14B0A79"/>
    <w:multiLevelType w:val="multilevel"/>
    <w:tmpl w:val="CB1A400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06091B"/>
    <w:multiLevelType w:val="hybridMultilevel"/>
    <w:tmpl w:val="497C6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313E7F"/>
    <w:multiLevelType w:val="multilevel"/>
    <w:tmpl w:val="C26C4D1C"/>
    <w:lvl w:ilvl="0">
      <w:start w:val="27"/>
      <w:numFmt w:val="decimal"/>
      <w:lvlText w:val="%1."/>
      <w:lvlJc w:val="left"/>
      <w:pPr>
        <w:ind w:left="810" w:hanging="810"/>
      </w:pPr>
      <w:rPr>
        <w:rFonts w:hint="default"/>
      </w:rPr>
    </w:lvl>
    <w:lvl w:ilvl="1">
      <w:start w:val="3"/>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BCB"/>
    <w:rsid w:val="0001596E"/>
    <w:rsid w:val="00030F25"/>
    <w:rsid w:val="00062092"/>
    <w:rsid w:val="00072954"/>
    <w:rsid w:val="000B3E98"/>
    <w:rsid w:val="000B5FBB"/>
    <w:rsid w:val="001408F2"/>
    <w:rsid w:val="00140B51"/>
    <w:rsid w:val="00145455"/>
    <w:rsid w:val="00147F61"/>
    <w:rsid w:val="00151F1D"/>
    <w:rsid w:val="001570D8"/>
    <w:rsid w:val="001722A1"/>
    <w:rsid w:val="00172B6A"/>
    <w:rsid w:val="001809C1"/>
    <w:rsid w:val="001A6A58"/>
    <w:rsid w:val="001F2768"/>
    <w:rsid w:val="001F2DF2"/>
    <w:rsid w:val="001F53D6"/>
    <w:rsid w:val="00212D66"/>
    <w:rsid w:val="002324B9"/>
    <w:rsid w:val="00237B7F"/>
    <w:rsid w:val="00274768"/>
    <w:rsid w:val="002A5094"/>
    <w:rsid w:val="002C1B4E"/>
    <w:rsid w:val="002D3319"/>
    <w:rsid w:val="002F1BCB"/>
    <w:rsid w:val="0030663C"/>
    <w:rsid w:val="003078B8"/>
    <w:rsid w:val="00312AEF"/>
    <w:rsid w:val="003361EA"/>
    <w:rsid w:val="00345014"/>
    <w:rsid w:val="00383733"/>
    <w:rsid w:val="00383853"/>
    <w:rsid w:val="003C341E"/>
    <w:rsid w:val="003C741C"/>
    <w:rsid w:val="003D077E"/>
    <w:rsid w:val="003D42A1"/>
    <w:rsid w:val="003F709E"/>
    <w:rsid w:val="0041189C"/>
    <w:rsid w:val="00423A0B"/>
    <w:rsid w:val="004C2759"/>
    <w:rsid w:val="004D02F8"/>
    <w:rsid w:val="004D36D0"/>
    <w:rsid w:val="004E6027"/>
    <w:rsid w:val="004E7452"/>
    <w:rsid w:val="0051390C"/>
    <w:rsid w:val="005149F8"/>
    <w:rsid w:val="00530963"/>
    <w:rsid w:val="005451BE"/>
    <w:rsid w:val="00565869"/>
    <w:rsid w:val="005A654F"/>
    <w:rsid w:val="005E0E44"/>
    <w:rsid w:val="005F0374"/>
    <w:rsid w:val="00632359"/>
    <w:rsid w:val="00652A17"/>
    <w:rsid w:val="00654EB9"/>
    <w:rsid w:val="0067570F"/>
    <w:rsid w:val="006A1FEE"/>
    <w:rsid w:val="006D0C1E"/>
    <w:rsid w:val="00711AE7"/>
    <w:rsid w:val="00721369"/>
    <w:rsid w:val="00733C7A"/>
    <w:rsid w:val="00747A2E"/>
    <w:rsid w:val="007D039D"/>
    <w:rsid w:val="007E7C17"/>
    <w:rsid w:val="00817C30"/>
    <w:rsid w:val="008246D3"/>
    <w:rsid w:val="00837372"/>
    <w:rsid w:val="00844D9C"/>
    <w:rsid w:val="00856927"/>
    <w:rsid w:val="00863E9F"/>
    <w:rsid w:val="00891E50"/>
    <w:rsid w:val="008B76AB"/>
    <w:rsid w:val="008C35F3"/>
    <w:rsid w:val="008C7ECE"/>
    <w:rsid w:val="008F736F"/>
    <w:rsid w:val="009066A7"/>
    <w:rsid w:val="0091695F"/>
    <w:rsid w:val="0092566B"/>
    <w:rsid w:val="009363ED"/>
    <w:rsid w:val="009547AC"/>
    <w:rsid w:val="00956251"/>
    <w:rsid w:val="00981661"/>
    <w:rsid w:val="00997B45"/>
    <w:rsid w:val="009A0FA2"/>
    <w:rsid w:val="009C0E48"/>
    <w:rsid w:val="00A07C31"/>
    <w:rsid w:val="00A22A8E"/>
    <w:rsid w:val="00A23105"/>
    <w:rsid w:val="00A52C22"/>
    <w:rsid w:val="00A6033F"/>
    <w:rsid w:val="00A9261E"/>
    <w:rsid w:val="00A9320D"/>
    <w:rsid w:val="00AD04C3"/>
    <w:rsid w:val="00AE09E8"/>
    <w:rsid w:val="00B04953"/>
    <w:rsid w:val="00B1354B"/>
    <w:rsid w:val="00B148C3"/>
    <w:rsid w:val="00B17CA2"/>
    <w:rsid w:val="00B60E33"/>
    <w:rsid w:val="00BA1B05"/>
    <w:rsid w:val="00BB40C4"/>
    <w:rsid w:val="00BD4771"/>
    <w:rsid w:val="00BE5AC2"/>
    <w:rsid w:val="00BE619D"/>
    <w:rsid w:val="00BF0FD4"/>
    <w:rsid w:val="00BF756D"/>
    <w:rsid w:val="00C423B2"/>
    <w:rsid w:val="00C45F58"/>
    <w:rsid w:val="00C5004D"/>
    <w:rsid w:val="00C74A16"/>
    <w:rsid w:val="00CA396C"/>
    <w:rsid w:val="00CA3D46"/>
    <w:rsid w:val="00CB12C4"/>
    <w:rsid w:val="00D01B01"/>
    <w:rsid w:val="00D360E8"/>
    <w:rsid w:val="00D61EBF"/>
    <w:rsid w:val="00D96B05"/>
    <w:rsid w:val="00DF6D94"/>
    <w:rsid w:val="00E4570F"/>
    <w:rsid w:val="00EA2AE2"/>
    <w:rsid w:val="00EE433E"/>
    <w:rsid w:val="00EE54AE"/>
    <w:rsid w:val="00EE69B4"/>
    <w:rsid w:val="00EF0849"/>
    <w:rsid w:val="00F074ED"/>
    <w:rsid w:val="00F23760"/>
    <w:rsid w:val="00F3117B"/>
    <w:rsid w:val="00F43A38"/>
    <w:rsid w:val="00F528CD"/>
    <w:rsid w:val="00F6054C"/>
    <w:rsid w:val="00F63D0A"/>
    <w:rsid w:val="00F67958"/>
    <w:rsid w:val="00F84B93"/>
    <w:rsid w:val="00FB2062"/>
    <w:rsid w:val="00FB3C5C"/>
    <w:rsid w:val="00FE38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D4983"/>
  <w15:chartTrackingRefBased/>
  <w15:docId w15:val="{62D94AD3-790A-4607-AFE1-DDC2CB1E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E33"/>
    <w:rPr>
      <w:color w:val="0563C1" w:themeColor="hyperlink"/>
      <w:u w:val="single"/>
    </w:rPr>
  </w:style>
  <w:style w:type="character" w:customStyle="1" w:styleId="UnresolvedMention1">
    <w:name w:val="Unresolved Mention1"/>
    <w:basedOn w:val="DefaultParagraphFont"/>
    <w:uiPriority w:val="99"/>
    <w:semiHidden/>
    <w:unhideWhenUsed/>
    <w:rsid w:val="00B60E33"/>
    <w:rPr>
      <w:color w:val="605E5C"/>
      <w:shd w:val="clear" w:color="auto" w:fill="E1DFDD"/>
    </w:rPr>
  </w:style>
  <w:style w:type="character" w:styleId="CommentReference">
    <w:name w:val="annotation reference"/>
    <w:basedOn w:val="DefaultParagraphFont"/>
    <w:uiPriority w:val="99"/>
    <w:semiHidden/>
    <w:unhideWhenUsed/>
    <w:rsid w:val="001570D8"/>
    <w:rPr>
      <w:sz w:val="16"/>
      <w:szCs w:val="16"/>
    </w:rPr>
  </w:style>
  <w:style w:type="paragraph" w:styleId="CommentText">
    <w:name w:val="annotation text"/>
    <w:basedOn w:val="Normal"/>
    <w:link w:val="CommentTextChar"/>
    <w:uiPriority w:val="99"/>
    <w:semiHidden/>
    <w:unhideWhenUsed/>
    <w:rsid w:val="001570D8"/>
    <w:pPr>
      <w:spacing w:line="240" w:lineRule="auto"/>
    </w:pPr>
    <w:rPr>
      <w:sz w:val="20"/>
      <w:szCs w:val="20"/>
    </w:rPr>
  </w:style>
  <w:style w:type="character" w:customStyle="1" w:styleId="CommentTextChar">
    <w:name w:val="Comment Text Char"/>
    <w:basedOn w:val="DefaultParagraphFont"/>
    <w:link w:val="CommentText"/>
    <w:uiPriority w:val="99"/>
    <w:semiHidden/>
    <w:rsid w:val="001570D8"/>
    <w:rPr>
      <w:sz w:val="20"/>
      <w:szCs w:val="20"/>
    </w:rPr>
  </w:style>
  <w:style w:type="paragraph" w:styleId="CommentSubject">
    <w:name w:val="annotation subject"/>
    <w:basedOn w:val="CommentText"/>
    <w:next w:val="CommentText"/>
    <w:link w:val="CommentSubjectChar"/>
    <w:uiPriority w:val="99"/>
    <w:semiHidden/>
    <w:unhideWhenUsed/>
    <w:rsid w:val="001570D8"/>
    <w:rPr>
      <w:b/>
      <w:bCs/>
    </w:rPr>
  </w:style>
  <w:style w:type="character" w:customStyle="1" w:styleId="CommentSubjectChar">
    <w:name w:val="Comment Subject Char"/>
    <w:basedOn w:val="CommentTextChar"/>
    <w:link w:val="CommentSubject"/>
    <w:uiPriority w:val="99"/>
    <w:semiHidden/>
    <w:rsid w:val="001570D8"/>
    <w:rPr>
      <w:b/>
      <w:bCs/>
      <w:sz w:val="20"/>
      <w:szCs w:val="20"/>
    </w:rPr>
  </w:style>
  <w:style w:type="paragraph" w:styleId="BalloonText">
    <w:name w:val="Balloon Text"/>
    <w:basedOn w:val="Normal"/>
    <w:link w:val="BalloonTextChar"/>
    <w:uiPriority w:val="99"/>
    <w:semiHidden/>
    <w:unhideWhenUsed/>
    <w:rsid w:val="00157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0D8"/>
    <w:rPr>
      <w:rFonts w:ascii="Segoe UI" w:hAnsi="Segoe UI" w:cs="Segoe UI"/>
      <w:sz w:val="18"/>
      <w:szCs w:val="18"/>
    </w:rPr>
  </w:style>
  <w:style w:type="paragraph" w:styleId="ListParagraph">
    <w:name w:val="List Paragraph"/>
    <w:basedOn w:val="Normal"/>
    <w:uiPriority w:val="34"/>
    <w:qFormat/>
    <w:rsid w:val="00383733"/>
    <w:pPr>
      <w:ind w:left="720"/>
      <w:contextualSpacing/>
    </w:pPr>
  </w:style>
  <w:style w:type="character" w:styleId="UnresolvedMention">
    <w:name w:val="Unresolved Mention"/>
    <w:basedOn w:val="DefaultParagraphFont"/>
    <w:uiPriority w:val="99"/>
    <w:semiHidden/>
    <w:unhideWhenUsed/>
    <w:rsid w:val="00147F61"/>
    <w:rPr>
      <w:color w:val="605E5C"/>
      <w:shd w:val="clear" w:color="auto" w:fill="E1DFDD"/>
    </w:rPr>
  </w:style>
  <w:style w:type="paragraph" w:styleId="Header">
    <w:name w:val="header"/>
    <w:basedOn w:val="Normal"/>
    <w:link w:val="HeaderChar"/>
    <w:uiPriority w:val="99"/>
    <w:unhideWhenUsed/>
    <w:rsid w:val="006757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570F"/>
  </w:style>
  <w:style w:type="paragraph" w:styleId="Footer">
    <w:name w:val="footer"/>
    <w:basedOn w:val="Normal"/>
    <w:link w:val="FooterChar"/>
    <w:uiPriority w:val="99"/>
    <w:unhideWhenUsed/>
    <w:rsid w:val="006757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5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59994-par-ipasi-aizsargajamam-dabas-teritorij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30918" TargetMode="External"/><Relationship Id="rId5" Type="http://schemas.openxmlformats.org/officeDocument/2006/relationships/webSettings" Target="webSettings.xml"/><Relationship Id="rId10" Type="http://schemas.openxmlformats.org/officeDocument/2006/relationships/hyperlink" Target="http://likumi.lv/ta/id/59994-par-ipasi-aizsargajamam-dabas-teritorijam" TargetMode="External"/><Relationship Id="rId4" Type="http://schemas.openxmlformats.org/officeDocument/2006/relationships/settings" Target="settings.xml"/><Relationship Id="rId9" Type="http://schemas.openxmlformats.org/officeDocument/2006/relationships/hyperlink" Target="http://likumi.lv/ta/id/59994-par-ipasi-aizsargajamam-dabas-teritorij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36490-6A53-4B84-AA26-8FF35F430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15878</Words>
  <Characters>9051</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VARAM</Company>
  <LinksUpToDate>false</LinksUpToDate>
  <CharactersWithSpaces>24880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„Dabas parka “Piejūra” individuālie aizsardzības un izmantošanas noteikumi”</dc:title>
  <dc:subject>MK noteikumu projekts</dc:subject>
  <dc:creator>Ivita Ozoliņa</dc:creator>
  <cp:keywords/>
  <dc:description>Ivita.Ozolina@varam.gov.lv_x000d_
66016789</dc:description>
  <cp:lastModifiedBy>Lita Trakina</cp:lastModifiedBy>
  <cp:revision>2</cp:revision>
  <dcterms:created xsi:type="dcterms:W3CDTF">2021-04-13T11:04:00Z</dcterms:created>
  <dcterms:modified xsi:type="dcterms:W3CDTF">2021-04-13T11:04:00Z</dcterms:modified>
</cp:coreProperties>
</file>