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BE6C99" w:rsidP="00BE6C99" w14:paraId="44015258" w14:textId="77777777">
      <w:pPr>
        <w:pStyle w:val="VPBody"/>
        <w:jc w:val="right"/>
        <w:rPr>
          <w:i/>
          <w:szCs w:val="24"/>
        </w:rPr>
      </w:pPr>
      <w:r>
        <w:rPr>
          <w:i/>
          <w:szCs w:val="24"/>
        </w:rPr>
        <w:t>1</w:t>
      </w:r>
      <w:r w:rsidRPr="00D95D5C">
        <w:rPr>
          <w:i/>
          <w:szCs w:val="24"/>
        </w:rPr>
        <w:t xml:space="preserve">.pielikums </w:t>
      </w:r>
    </w:p>
    <w:p w:rsidR="00925BAA" w:rsidRPr="00D95D5C" w:rsidP="00925BAA" w14:paraId="01C0D982" w14:textId="77777777">
      <w:pPr>
        <w:pStyle w:val="VPBody"/>
        <w:spacing w:before="0" w:after="0"/>
        <w:jc w:val="right"/>
        <w:rPr>
          <w:i/>
          <w:szCs w:val="24"/>
        </w:rPr>
      </w:pPr>
      <w:r>
        <w:rPr>
          <w:i/>
          <w:szCs w:val="24"/>
        </w:rPr>
        <w:t>Metodika</w:t>
      </w:r>
      <w:r w:rsidR="00BE6C99">
        <w:rPr>
          <w:i/>
          <w:szCs w:val="24"/>
        </w:rPr>
        <w:t>i</w:t>
      </w:r>
      <w:r w:rsidRPr="00D95D5C">
        <w:rPr>
          <w:i/>
          <w:szCs w:val="24"/>
        </w:rPr>
        <w:t xml:space="preserve"> projektu iekļaušanai </w:t>
      </w:r>
    </w:p>
    <w:p w:rsidR="00925BAA" w:rsidRPr="00D95D5C" w:rsidP="00925BAA" w14:paraId="5E64F40A" w14:textId="7FA1D066">
      <w:pPr>
        <w:pStyle w:val="VPBody"/>
        <w:spacing w:before="0" w:after="0"/>
        <w:jc w:val="right"/>
        <w:rPr>
          <w:i/>
          <w:szCs w:val="24"/>
        </w:rPr>
      </w:pPr>
      <w:r>
        <w:rPr>
          <w:i/>
          <w:szCs w:val="24"/>
        </w:rPr>
        <w:t>IKT mērķahitektūrā v</w:t>
      </w:r>
      <w:r w:rsidR="00AB4E67">
        <w:rPr>
          <w:i/>
          <w:szCs w:val="24"/>
        </w:rPr>
        <w:t>4</w:t>
      </w:r>
      <w:r w:rsidRPr="00D95D5C">
        <w:rPr>
          <w:i/>
          <w:szCs w:val="24"/>
        </w:rPr>
        <w:t>.0</w:t>
      </w:r>
    </w:p>
    <w:p w:rsidR="00BE6C99" w:rsidRPr="007C15FE" w:rsidP="00BE6C99" w14:paraId="61F31D18" w14:textId="77777777">
      <w:pPr>
        <w:pStyle w:val="VPBody"/>
        <w:jc w:val="right"/>
        <w:rPr>
          <w:b/>
          <w:i/>
          <w:szCs w:val="24"/>
        </w:rPr>
      </w:pPr>
      <w:r w:rsidRPr="007C15FE">
        <w:rPr>
          <w:b/>
          <w:i/>
          <w:szCs w:val="24"/>
        </w:rPr>
        <w:t>“Detalizētā projekta apraksta veidlapa”</w:t>
      </w:r>
    </w:p>
    <w:p w:rsidR="00AD2A37" w:rsidRPr="00894527" w:rsidP="00AD2A37" w14:paraId="46AFFD0E" w14:textId="77777777">
      <w:pPr>
        <w:pStyle w:val="VPBody"/>
        <w:jc w:val="right"/>
      </w:pPr>
    </w:p>
    <w:p w:rsidR="00AD2A37" w:rsidRPr="00894527" w:rsidP="00AD2A37" w14:paraId="688BEC08" w14:textId="77777777">
      <w:pPr>
        <w:pStyle w:val="VPBody"/>
        <w:jc w:val="right"/>
      </w:pPr>
    </w:p>
    <w:p w:rsidR="00AD2A37" w:rsidRPr="00894527" w:rsidP="00AD2A37" w14:paraId="5AEAE8F7" w14:textId="77777777">
      <w:pPr>
        <w:pStyle w:val="VPBody"/>
        <w:jc w:val="right"/>
      </w:pPr>
    </w:p>
    <w:p w:rsidR="00AD2A37" w:rsidP="00AD2A37" w14:paraId="00F82174" w14:textId="77777777">
      <w:pPr>
        <w:pStyle w:val="VPBody"/>
        <w:jc w:val="right"/>
      </w:pPr>
    </w:p>
    <w:p w:rsidR="00AD2A37" w:rsidP="00AD2A37" w14:paraId="4A280AD3" w14:textId="77777777">
      <w:pPr>
        <w:pStyle w:val="VPBody"/>
        <w:jc w:val="right"/>
      </w:pPr>
    </w:p>
    <w:p w:rsidR="00AD2A37" w:rsidRPr="00894527" w:rsidP="00AD2A37" w14:paraId="7D341685" w14:textId="77777777">
      <w:pPr>
        <w:pStyle w:val="VPBody"/>
        <w:jc w:val="right"/>
      </w:pPr>
    </w:p>
    <w:p w:rsidR="00AD2A37" w:rsidRPr="00894527" w:rsidP="00AD2A37" w14:paraId="5250D7C3" w14:textId="77777777">
      <w:pPr>
        <w:pStyle w:val="VPBody"/>
        <w:jc w:val="right"/>
      </w:pPr>
    </w:p>
    <w:p w:rsidR="00AD2A37" w:rsidRPr="00894527" w:rsidP="00AD2A37" w14:paraId="02723FF7" w14:textId="77777777">
      <w:pPr>
        <w:pStyle w:val="VPBody"/>
        <w:jc w:val="right"/>
      </w:pPr>
    </w:p>
    <w:p w:rsidR="00AD2A37" w:rsidRPr="00894527" w:rsidP="00AD2A37" w14:paraId="740C9E53" w14:textId="77777777">
      <w:pPr>
        <w:pStyle w:val="VPTitle"/>
        <w:rPr>
          <w:rFonts w:cs="Times New Roman"/>
        </w:rPr>
      </w:pPr>
      <w:r>
        <w:rPr>
          <w:rFonts w:cs="Times New Roman"/>
        </w:rPr>
        <w:t>&lt;Projekta nosaukums&gt;</w:t>
      </w:r>
    </w:p>
    <w:p w:rsidR="00AD2A37" w:rsidRPr="00894527" w:rsidP="00AD2A37" w14:paraId="2322CDD1" w14:textId="77777777">
      <w:pPr>
        <w:pStyle w:val="VPTitle"/>
        <w:rPr>
          <w:rFonts w:cs="Times New Roman"/>
        </w:rPr>
      </w:pPr>
    </w:p>
    <w:p w:rsidR="00AD2A37" w:rsidP="00AD2A37" w14:paraId="093E987B" w14:textId="77777777">
      <w:pPr>
        <w:pStyle w:val="VPTitle2"/>
        <w:rPr>
          <w:rFonts w:cs="Times New Roman"/>
        </w:rPr>
      </w:pPr>
      <w:r>
        <w:rPr>
          <w:rFonts w:cs="Times New Roman"/>
        </w:rPr>
        <w:t>Detalizētais p</w:t>
      </w:r>
      <w:r w:rsidRPr="00894527">
        <w:rPr>
          <w:rFonts w:cs="Times New Roman"/>
        </w:rPr>
        <w:t>rojekta apraksts</w:t>
      </w:r>
    </w:p>
    <w:p w:rsidR="00C928A7" w:rsidP="00AD2A37" w14:paraId="416C5A16" w14:textId="77777777">
      <w:pPr>
        <w:pStyle w:val="VPTitle2"/>
        <w:rPr>
          <w:rFonts w:cs="Times New Roman"/>
        </w:rPr>
      </w:pPr>
    </w:p>
    <w:p w:rsidR="00C928A7" w:rsidP="00AD2A37" w14:paraId="74C8C8B1" w14:textId="77777777">
      <w:pPr>
        <w:pStyle w:val="VPTitle2"/>
        <w:rPr>
          <w:rFonts w:cs="Times New Roman"/>
        </w:rPr>
      </w:pPr>
    </w:p>
    <w:p w:rsidR="00C928A7" w:rsidRPr="00C928A7" w:rsidP="00C928A7" w14:paraId="55C8322C" w14:textId="77777777">
      <w:pPr>
        <w:pStyle w:val="VPTitle"/>
        <w:rPr>
          <w:rFonts w:cs="Times New Roman"/>
          <w:sz w:val="36"/>
        </w:rPr>
      </w:pPr>
      <w:r w:rsidRPr="00C928A7">
        <w:rPr>
          <w:rFonts w:cs="Times New Roman"/>
          <w:sz w:val="36"/>
        </w:rPr>
        <w:t>&lt;Projekta iesniedzējs&gt;</w:t>
      </w:r>
    </w:p>
    <w:p w:rsidR="00C928A7" w:rsidRPr="00894527" w:rsidP="00AD2A37" w14:paraId="7C39B632" w14:textId="77777777">
      <w:pPr>
        <w:pStyle w:val="VPTitle2"/>
        <w:rPr>
          <w:rFonts w:cs="Times New Roman"/>
        </w:rPr>
        <w:sectPr w:rsidSect="007C15FE">
          <w:headerReference w:type="even" r:id="rId6"/>
          <w:headerReference w:type="default" r:id="rId7"/>
          <w:footerReference w:type="even" r:id="rId8"/>
          <w:footerReference w:type="default" r:id="rId9"/>
          <w:headerReference w:type="first" r:id="rId10"/>
          <w:footerReference w:type="first" r:id="rId11"/>
          <w:pgSz w:w="11906" w:h="16838"/>
          <w:pgMar w:top="1418" w:right="1134" w:bottom="1134" w:left="1701" w:header="708" w:footer="708" w:gutter="0"/>
          <w:cols w:space="708"/>
          <w:docGrid w:linePitch="360"/>
        </w:sectPr>
      </w:pPr>
    </w:p>
    <w:p w:rsidR="00AD2A37" w:rsidRPr="00894527" w:rsidP="00AD2A37" w14:paraId="4D0F91CD" w14:textId="77777777">
      <w:pPr>
        <w:pStyle w:val="ISBodyText"/>
        <w:rPr>
          <w:rFonts w:ascii="Times New Roman" w:hAnsi="Times New Roman" w:cs="Times New Roman"/>
        </w:rPr>
      </w:pPr>
    </w:p>
    <w:sdt>
      <w:sdtPr>
        <w:rPr>
          <w:rFonts w:asciiTheme="minorHAnsi" w:eastAsiaTheme="minorHAnsi" w:hAnsiTheme="minorHAnsi" w:cstheme="minorBidi"/>
          <w:b w:val="0"/>
          <w:sz w:val="22"/>
          <w:szCs w:val="22"/>
        </w:rPr>
        <w:id w:val="1152390615"/>
        <w:docPartObj>
          <w:docPartGallery w:val="Table of Contents"/>
          <w:docPartUnique/>
        </w:docPartObj>
      </w:sdtPr>
      <w:sdtEndPr>
        <w:rPr>
          <w:rFonts w:ascii="Times New Roman" w:hAnsi="Times New Roman" w:cs="Times New Roman"/>
          <w:bCs/>
          <w:noProof/>
        </w:rPr>
      </w:sdtEndPr>
      <w:sdtContent>
        <w:p w:rsidR="00AD2A37" w:rsidRPr="006069A3" w:rsidP="006069A3" w14:paraId="69594634" w14:textId="77777777">
          <w:pPr>
            <w:pStyle w:val="VPHeading1"/>
            <w:rPr>
              <w:rFonts w:cs="Times New Roman"/>
              <w:sz w:val="40"/>
            </w:rPr>
          </w:pPr>
          <w:bookmarkStart w:id="0" w:name="_Toc436394351"/>
          <w:bookmarkStart w:id="1" w:name="_Toc436402286"/>
          <w:bookmarkStart w:id="2" w:name="_Toc494898364"/>
          <w:bookmarkStart w:id="3" w:name="_Toc256000000"/>
          <w:bookmarkStart w:id="4" w:name="_Toc256000024"/>
          <w:r w:rsidRPr="006069A3">
            <w:t>Satura rādītājs</w:t>
          </w:r>
          <w:bookmarkEnd w:id="4"/>
          <w:bookmarkEnd w:id="3"/>
          <w:bookmarkEnd w:id="2"/>
          <w:bookmarkEnd w:id="1"/>
          <w:bookmarkEnd w:id="0"/>
        </w:p>
        <w:p>
          <w:pPr>
            <w:pStyle w:val="TOC1"/>
            <w:rPr>
              <w:rFonts w:asciiTheme="minorHAnsi" w:hAnsiTheme="minorHAnsi"/>
              <w:noProof/>
              <w:sz w:val="22"/>
            </w:rPr>
          </w:pPr>
          <w:r w:rsidRPr="00084987">
            <w:rPr>
              <w:rFonts w:ascii="Times New Roman" w:hAnsi="Times New Roman" w:cs="Times New Roman"/>
              <w:sz w:val="24"/>
            </w:rPr>
            <w:fldChar w:fldCharType="begin"/>
          </w:r>
          <w:r w:rsidRPr="00084987" w:rsidR="00AD2A37">
            <w:rPr>
              <w:rFonts w:ascii="Times New Roman" w:hAnsi="Times New Roman" w:cs="Times New Roman"/>
              <w:sz w:val="24"/>
            </w:rPr>
            <w:instrText xml:space="preserve"> TOC \o "1-3" \h \z \u </w:instrText>
          </w:r>
          <w:r w:rsidRPr="00084987">
            <w:rPr>
              <w:rFonts w:ascii="Times New Roman" w:hAnsi="Times New Roman" w:cs="Times New Roman"/>
              <w:sz w:val="24"/>
            </w:rPr>
            <w:fldChar w:fldCharType="separate"/>
          </w:r>
          <w:r>
            <w:fldChar w:fldCharType="begin"/>
          </w:r>
          <w:r>
            <w:instrText xml:space="preserve"> HYPERLINK \l "_Toc256000024" </w:instrText>
          </w:r>
          <w:r>
            <w:fldChar w:fldCharType="separate"/>
          </w:r>
          <w:r w:rsidRPr="006069A3">
            <w:rPr>
              <w:rStyle w:val="Hyperlink"/>
            </w:rPr>
            <w:t>Satura rādītājs</w:t>
          </w:r>
          <w:r>
            <w:tab/>
          </w:r>
          <w:r>
            <w:fldChar w:fldCharType="begin"/>
          </w:r>
          <w:r>
            <w:instrText xml:space="preserve"> PAGEREF _Toc256000024 \h </w:instrText>
          </w:r>
          <w:r>
            <w:fldChar w:fldCharType="separate"/>
          </w:r>
          <w:r>
            <w:t>2</w:t>
          </w:r>
          <w:r>
            <w:fldChar w:fldCharType="end"/>
          </w:r>
          <w:r>
            <w:fldChar w:fldCharType="end"/>
          </w:r>
        </w:p>
        <w:p>
          <w:pPr>
            <w:pStyle w:val="TOC1"/>
            <w:rPr>
              <w:rFonts w:asciiTheme="minorHAnsi" w:hAnsiTheme="minorHAnsi"/>
              <w:noProof/>
              <w:sz w:val="22"/>
            </w:rPr>
          </w:pPr>
          <w:r>
            <w:fldChar w:fldCharType="begin"/>
          </w:r>
          <w:r>
            <w:instrText xml:space="preserve"> HYPERLINK \l "_Toc256000025" </w:instrText>
          </w:r>
          <w:r>
            <w:fldChar w:fldCharType="separate"/>
          </w:r>
          <w:r w:rsidRPr="00D9487B">
            <w:rPr>
              <w:rStyle w:val="Hyperlink"/>
              <w:rFonts w:eastAsia="Times New Roman"/>
              <w:lang w:eastAsia="lv-LV"/>
            </w:rPr>
            <w:t>Projekta apraksts (kopsavilkums)</w:t>
          </w:r>
          <w:r>
            <w:tab/>
          </w:r>
          <w:r>
            <w:fldChar w:fldCharType="begin"/>
          </w:r>
          <w:r>
            <w:instrText xml:space="preserve"> PAGEREF _Toc256000025 \h </w:instrText>
          </w:r>
          <w:r>
            <w:fldChar w:fldCharType="separate"/>
          </w:r>
          <w:r>
            <w:t>3</w:t>
          </w:r>
          <w:r>
            <w:fldChar w:fldCharType="end"/>
          </w:r>
          <w:r>
            <w:fldChar w:fldCharType="end"/>
          </w:r>
        </w:p>
        <w:p>
          <w:pPr>
            <w:pStyle w:val="TOC1"/>
            <w:rPr>
              <w:rFonts w:asciiTheme="minorHAnsi" w:hAnsiTheme="minorHAnsi"/>
              <w:noProof/>
              <w:sz w:val="22"/>
            </w:rPr>
          </w:pPr>
          <w:r>
            <w:fldChar w:fldCharType="begin"/>
          </w:r>
          <w:r>
            <w:instrText xml:space="preserve"> HYPERLINK \l "_Toc256000026" </w:instrText>
          </w:r>
          <w:r>
            <w:fldChar w:fldCharType="separate"/>
          </w:r>
          <w:r w:rsidRPr="00894527">
            <w:rPr>
              <w:rStyle w:val="Hyperlink"/>
            </w:rPr>
            <w:t>Termini un saīsinājumi</w:t>
          </w:r>
          <w:r>
            <w:tab/>
          </w:r>
          <w:r>
            <w:fldChar w:fldCharType="begin"/>
          </w:r>
          <w:r>
            <w:instrText xml:space="preserve"> PAGEREF _Toc256000026 \h </w:instrText>
          </w:r>
          <w:r>
            <w:fldChar w:fldCharType="separate"/>
          </w:r>
          <w:r>
            <w:t>4</w:t>
          </w:r>
          <w:r>
            <w:fldChar w:fldCharType="end"/>
          </w:r>
          <w:r>
            <w:fldChar w:fldCharType="end"/>
          </w:r>
        </w:p>
        <w:p>
          <w:pPr>
            <w:pStyle w:val="TOC1"/>
            <w:rPr>
              <w:rFonts w:asciiTheme="minorHAnsi" w:hAnsiTheme="minorHAnsi"/>
              <w:noProof/>
              <w:sz w:val="22"/>
            </w:rPr>
          </w:pPr>
          <w:r>
            <w:fldChar w:fldCharType="begin"/>
          </w:r>
          <w:r>
            <w:instrText xml:space="preserve"> HYPERLINK \l "_Toc256000027" </w:instrText>
          </w:r>
          <w:r>
            <w:fldChar w:fldCharType="separate"/>
          </w:r>
          <w:r>
            <w:rPr>
              <w:rStyle w:val="Hyperlink"/>
            </w:rPr>
            <w:t>1.</w:t>
          </w:r>
          <w:r>
            <w:rPr>
              <w:rFonts w:asciiTheme="minorHAnsi" w:hAnsiTheme="minorHAnsi"/>
              <w:noProof/>
              <w:sz w:val="22"/>
            </w:rPr>
            <w:tab/>
          </w:r>
          <w:r>
            <w:rPr>
              <w:rStyle w:val="Hyperlink"/>
            </w:rPr>
            <w:t>Problēmas apraksts</w:t>
          </w:r>
          <w:r>
            <w:tab/>
          </w:r>
          <w:r>
            <w:fldChar w:fldCharType="begin"/>
          </w:r>
          <w:r>
            <w:instrText xml:space="preserve"> PAGEREF _Toc256000027 \h </w:instrText>
          </w:r>
          <w:r>
            <w:fldChar w:fldCharType="separate"/>
          </w:r>
          <w:r>
            <w:t>4</w:t>
          </w:r>
          <w:r>
            <w:fldChar w:fldCharType="end"/>
          </w:r>
          <w:r>
            <w:fldChar w:fldCharType="end"/>
          </w:r>
        </w:p>
        <w:p>
          <w:pPr>
            <w:pStyle w:val="TOC1"/>
            <w:rPr>
              <w:rFonts w:asciiTheme="minorHAnsi" w:hAnsiTheme="minorHAnsi"/>
              <w:noProof/>
              <w:sz w:val="22"/>
            </w:rPr>
          </w:pPr>
          <w:r>
            <w:fldChar w:fldCharType="begin"/>
          </w:r>
          <w:r>
            <w:instrText xml:space="preserve"> HYPERLINK \l "_Toc256000028" </w:instrText>
          </w:r>
          <w:r>
            <w:fldChar w:fldCharType="separate"/>
          </w:r>
          <w:r>
            <w:rPr>
              <w:rStyle w:val="Hyperlink"/>
            </w:rPr>
            <w:t>2.</w:t>
          </w:r>
          <w:r>
            <w:rPr>
              <w:rFonts w:asciiTheme="minorHAnsi" w:hAnsiTheme="minorHAnsi"/>
              <w:noProof/>
              <w:sz w:val="22"/>
            </w:rPr>
            <w:tab/>
          </w:r>
          <w:r>
            <w:rPr>
              <w:rStyle w:val="Hyperlink"/>
            </w:rPr>
            <w:t>Projekta</w:t>
          </w:r>
          <w:r w:rsidR="00390FC0">
            <w:rPr>
              <w:rStyle w:val="Hyperlink"/>
            </w:rPr>
            <w:t xml:space="preserve"> </w:t>
          </w:r>
          <w:r w:rsidR="00454795">
            <w:rPr>
              <w:rStyle w:val="Hyperlink"/>
            </w:rPr>
            <w:t xml:space="preserve">mērķi un </w:t>
          </w:r>
          <w:r w:rsidR="00390FC0">
            <w:rPr>
              <w:rStyle w:val="Hyperlink"/>
            </w:rPr>
            <w:t>s</w:t>
          </w:r>
          <w:r w:rsidRPr="00894527" w:rsidR="00390FC0">
            <w:rPr>
              <w:rStyle w:val="Hyperlink"/>
            </w:rPr>
            <w:t>asniedzamie rezultāti</w:t>
          </w:r>
          <w:r>
            <w:tab/>
          </w:r>
          <w:r>
            <w:fldChar w:fldCharType="begin"/>
          </w:r>
          <w:r>
            <w:instrText xml:space="preserve"> PAGEREF _Toc256000028 \h </w:instrText>
          </w:r>
          <w:r>
            <w:fldChar w:fldCharType="separate"/>
          </w:r>
          <w:r>
            <w:t>4</w:t>
          </w:r>
          <w:r>
            <w:fldChar w:fldCharType="end"/>
          </w:r>
          <w:r>
            <w:fldChar w:fldCharType="end"/>
          </w:r>
        </w:p>
        <w:p>
          <w:pPr>
            <w:pStyle w:val="TOC3"/>
            <w:tabs>
              <w:tab w:val="left" w:pos="1100"/>
              <w:tab w:val="right" w:leader="dot" w:pos="9061"/>
            </w:tabs>
            <w:rPr>
              <w:rFonts w:asciiTheme="minorHAnsi" w:hAnsiTheme="minorHAnsi"/>
              <w:noProof/>
              <w:sz w:val="22"/>
            </w:rPr>
          </w:pPr>
          <w:r>
            <w:fldChar w:fldCharType="begin"/>
          </w:r>
          <w:r>
            <w:instrText xml:space="preserve"> HYPERLINK \l "_Toc256000029" </w:instrText>
          </w:r>
          <w:r>
            <w:fldChar w:fldCharType="separate"/>
          </w:r>
          <w:r>
            <w:rPr>
              <w:rStyle w:val="Hyperlink"/>
            </w:rPr>
            <w:t>2.1.</w:t>
          </w:r>
          <w:r>
            <w:rPr>
              <w:rFonts w:asciiTheme="minorHAnsi" w:hAnsiTheme="minorHAnsi"/>
              <w:noProof/>
              <w:sz w:val="22"/>
            </w:rPr>
            <w:tab/>
          </w:r>
          <w:r>
            <w:rPr>
              <w:rStyle w:val="Hyperlink"/>
            </w:rPr>
            <w:t xml:space="preserve">Projekta rezultāta </w:t>
          </w:r>
          <w:r w:rsidRPr="00365AA1">
            <w:rPr>
              <w:rStyle w:val="Hyperlink"/>
            </w:rPr>
            <w:t>rādītāji</w:t>
          </w:r>
          <w:r>
            <w:tab/>
          </w:r>
          <w:r>
            <w:fldChar w:fldCharType="begin"/>
          </w:r>
          <w:r>
            <w:instrText xml:space="preserve"> PAGEREF _Toc256000029 \h </w:instrText>
          </w:r>
          <w:r>
            <w:fldChar w:fldCharType="separate"/>
          </w:r>
          <w:r>
            <w:t>4</w:t>
          </w:r>
          <w:r>
            <w:fldChar w:fldCharType="end"/>
          </w:r>
          <w:r>
            <w:fldChar w:fldCharType="end"/>
          </w:r>
        </w:p>
        <w:p>
          <w:pPr>
            <w:pStyle w:val="TOC3"/>
            <w:tabs>
              <w:tab w:val="left" w:pos="1100"/>
              <w:tab w:val="right" w:leader="dot" w:pos="9061"/>
            </w:tabs>
            <w:rPr>
              <w:rFonts w:asciiTheme="minorHAnsi" w:hAnsiTheme="minorHAnsi"/>
              <w:noProof/>
              <w:sz w:val="22"/>
            </w:rPr>
          </w:pPr>
          <w:r>
            <w:fldChar w:fldCharType="begin"/>
          </w:r>
          <w:r>
            <w:instrText xml:space="preserve"> HYPERLINK \l "_Toc256000030" </w:instrText>
          </w:r>
          <w:r>
            <w:fldChar w:fldCharType="separate"/>
          </w:r>
          <w:r>
            <w:rPr>
              <w:rStyle w:val="Hyperlink"/>
            </w:rPr>
            <w:t>2.2.</w:t>
          </w:r>
          <w:r>
            <w:rPr>
              <w:rFonts w:asciiTheme="minorHAnsi" w:hAnsiTheme="minorHAnsi"/>
              <w:noProof/>
              <w:sz w:val="22"/>
            </w:rPr>
            <w:tab/>
          </w:r>
          <w:r w:rsidRPr="005467B6">
            <w:rPr>
              <w:rStyle w:val="Hyperlink"/>
            </w:rPr>
            <w:t>Rezultāta</w:t>
          </w:r>
          <w:r w:rsidR="00AB0C64">
            <w:rPr>
              <w:rStyle w:val="Hyperlink"/>
            </w:rPr>
            <w:t xml:space="preserve"> rādītāju sasniegšanas pasākumi</w:t>
          </w:r>
          <w:r>
            <w:tab/>
          </w:r>
          <w:r>
            <w:fldChar w:fldCharType="begin"/>
          </w:r>
          <w:r>
            <w:instrText xml:space="preserve"> PAGEREF _Toc256000030 \h </w:instrText>
          </w:r>
          <w:r>
            <w:fldChar w:fldCharType="separate"/>
          </w:r>
          <w:r>
            <w:t>5</w:t>
          </w:r>
          <w:r>
            <w:fldChar w:fldCharType="end"/>
          </w:r>
          <w:r>
            <w:fldChar w:fldCharType="end"/>
          </w:r>
        </w:p>
        <w:p>
          <w:pPr>
            <w:pStyle w:val="TOC3"/>
            <w:tabs>
              <w:tab w:val="left" w:pos="1100"/>
              <w:tab w:val="right" w:leader="dot" w:pos="9061"/>
            </w:tabs>
            <w:rPr>
              <w:rFonts w:asciiTheme="minorHAnsi" w:hAnsiTheme="minorHAnsi"/>
              <w:noProof/>
              <w:sz w:val="22"/>
            </w:rPr>
          </w:pPr>
          <w:r>
            <w:fldChar w:fldCharType="begin"/>
          </w:r>
          <w:r>
            <w:instrText xml:space="preserve"> HYPERLINK \l "_Toc256000031" </w:instrText>
          </w:r>
          <w:r>
            <w:fldChar w:fldCharType="separate"/>
          </w:r>
          <w:r>
            <w:rPr>
              <w:rStyle w:val="Hyperlink"/>
            </w:rPr>
            <w:t>2.3.</w:t>
          </w:r>
          <w:r>
            <w:rPr>
              <w:rFonts w:asciiTheme="minorHAnsi" w:hAnsiTheme="minorHAnsi"/>
              <w:noProof/>
              <w:sz w:val="22"/>
            </w:rPr>
            <w:tab/>
          </w:r>
          <w:r>
            <w:rPr>
              <w:rStyle w:val="Hyperlink"/>
            </w:rPr>
            <w:t>Projekta rezultāta vīzija</w:t>
          </w:r>
          <w:r>
            <w:tab/>
          </w:r>
          <w:r>
            <w:fldChar w:fldCharType="begin"/>
          </w:r>
          <w:r>
            <w:instrText xml:space="preserve"> PAGEREF _Toc256000031 \h </w:instrText>
          </w:r>
          <w:r>
            <w:fldChar w:fldCharType="separate"/>
          </w:r>
          <w:r>
            <w:t>5</w:t>
          </w:r>
          <w:r>
            <w:fldChar w:fldCharType="end"/>
          </w:r>
          <w:r>
            <w:fldChar w:fldCharType="end"/>
          </w:r>
        </w:p>
        <w:p>
          <w:pPr>
            <w:pStyle w:val="TOC1"/>
            <w:rPr>
              <w:rFonts w:asciiTheme="minorHAnsi" w:hAnsiTheme="minorHAnsi"/>
              <w:noProof/>
              <w:sz w:val="22"/>
            </w:rPr>
          </w:pPr>
          <w:r>
            <w:fldChar w:fldCharType="begin"/>
          </w:r>
          <w:r>
            <w:instrText xml:space="preserve"> HYPERLINK \l "_Toc256000032" </w:instrText>
          </w:r>
          <w:r>
            <w:fldChar w:fldCharType="separate"/>
          </w:r>
          <w:r>
            <w:rPr>
              <w:rStyle w:val="Hyperlink"/>
            </w:rPr>
            <w:t>3.</w:t>
          </w:r>
          <w:r>
            <w:rPr>
              <w:rFonts w:asciiTheme="minorHAnsi" w:hAnsiTheme="minorHAnsi"/>
              <w:noProof/>
              <w:sz w:val="22"/>
            </w:rPr>
            <w:tab/>
          </w:r>
          <w:r w:rsidRPr="006069A3">
            <w:rPr>
              <w:rStyle w:val="Hyperlink"/>
            </w:rPr>
            <w:t>Risinājuma apraksts</w:t>
          </w:r>
          <w:r>
            <w:tab/>
          </w:r>
          <w:r>
            <w:fldChar w:fldCharType="begin"/>
          </w:r>
          <w:r>
            <w:instrText xml:space="preserve"> PAGEREF _Toc256000032 \h </w:instrText>
          </w:r>
          <w:r>
            <w:fldChar w:fldCharType="separate"/>
          </w:r>
          <w:r>
            <w:t>5</w:t>
          </w:r>
          <w:r>
            <w:fldChar w:fldCharType="end"/>
          </w:r>
          <w:r>
            <w:fldChar w:fldCharType="end"/>
          </w:r>
        </w:p>
        <w:p>
          <w:pPr>
            <w:pStyle w:val="TOC3"/>
            <w:tabs>
              <w:tab w:val="left" w:pos="1100"/>
              <w:tab w:val="right" w:leader="dot" w:pos="9061"/>
            </w:tabs>
            <w:rPr>
              <w:rFonts w:asciiTheme="minorHAnsi" w:hAnsiTheme="minorHAnsi"/>
              <w:noProof/>
              <w:sz w:val="22"/>
            </w:rPr>
          </w:pPr>
          <w:r>
            <w:fldChar w:fldCharType="begin"/>
          </w:r>
          <w:r>
            <w:instrText xml:space="preserve"> HYPERLINK \l "_Toc256000034" </w:instrText>
          </w:r>
          <w:r>
            <w:fldChar w:fldCharType="separate"/>
          </w:r>
          <w:r>
            <w:rPr>
              <w:rStyle w:val="Hyperlink"/>
            </w:rPr>
            <w:t>3.1.</w:t>
          </w:r>
          <w:r>
            <w:rPr>
              <w:rFonts w:asciiTheme="minorHAnsi" w:hAnsiTheme="minorHAnsi"/>
              <w:noProof/>
              <w:sz w:val="22"/>
            </w:rPr>
            <w:tab/>
          </w:r>
          <w:r w:rsidRPr="004821C3">
            <w:rPr>
              <w:rStyle w:val="Hyperlink"/>
            </w:rPr>
            <w:t>Publiskās pārvaldes</w:t>
          </w:r>
          <w:r w:rsidRPr="004821C3">
            <w:rPr>
              <w:rStyle w:val="Hyperlink"/>
            </w:rPr>
            <w:t xml:space="preserve"> </w:t>
          </w:r>
          <w:r w:rsidRPr="004821C3">
            <w:rPr>
              <w:rStyle w:val="Hyperlink"/>
            </w:rPr>
            <w:t>p</w:t>
          </w:r>
          <w:r w:rsidRPr="004821C3" w:rsidR="00AD2A37">
            <w:rPr>
              <w:rStyle w:val="Hyperlink"/>
            </w:rPr>
            <w:t>rocesi</w:t>
          </w:r>
          <w:r w:rsidRPr="004821C3">
            <w:rPr>
              <w:rStyle w:val="Hyperlink"/>
            </w:rPr>
            <w:t>,</w:t>
          </w:r>
          <w:r w:rsidRPr="004821C3" w:rsidR="0046623C">
            <w:rPr>
              <w:rStyle w:val="Hyperlink"/>
            </w:rPr>
            <w:t xml:space="preserve"> pakalpojumi</w:t>
          </w:r>
          <w:r w:rsidRPr="004821C3">
            <w:rPr>
              <w:rStyle w:val="Hyperlink"/>
            </w:rPr>
            <w:t xml:space="preserve"> un to normatīvais</w:t>
          </w:r>
          <w:r>
            <w:rPr>
              <w:rStyle w:val="Hyperlink"/>
            </w:rPr>
            <w:t xml:space="preserve"> regulējums</w:t>
          </w:r>
          <w:r>
            <w:tab/>
          </w:r>
          <w:r>
            <w:fldChar w:fldCharType="begin"/>
          </w:r>
          <w:r>
            <w:instrText xml:space="preserve"> PAGEREF _Toc256000034 \h </w:instrText>
          </w:r>
          <w:r>
            <w:fldChar w:fldCharType="separate"/>
          </w:r>
          <w:r>
            <w:t>6</w:t>
          </w:r>
          <w:r>
            <w:fldChar w:fldCharType="end"/>
          </w:r>
          <w:r>
            <w:fldChar w:fldCharType="end"/>
          </w:r>
        </w:p>
        <w:p>
          <w:pPr>
            <w:pStyle w:val="TOC3"/>
            <w:tabs>
              <w:tab w:val="left" w:pos="1100"/>
              <w:tab w:val="right" w:leader="dot" w:pos="9061"/>
            </w:tabs>
            <w:rPr>
              <w:rFonts w:asciiTheme="minorHAnsi" w:hAnsiTheme="minorHAnsi"/>
              <w:noProof/>
              <w:sz w:val="22"/>
            </w:rPr>
          </w:pPr>
          <w:r>
            <w:fldChar w:fldCharType="begin"/>
          </w:r>
          <w:r>
            <w:instrText xml:space="preserve"> HYPERLINK \l "_Toc256000035" </w:instrText>
          </w:r>
          <w:r>
            <w:fldChar w:fldCharType="separate"/>
          </w:r>
          <w:r>
            <w:rPr>
              <w:rStyle w:val="Hyperlink"/>
            </w:rPr>
            <w:t>3.2.</w:t>
          </w:r>
          <w:r>
            <w:rPr>
              <w:rFonts w:asciiTheme="minorHAnsi" w:hAnsiTheme="minorHAnsi"/>
              <w:noProof/>
              <w:sz w:val="22"/>
            </w:rPr>
            <w:tab/>
          </w:r>
          <w:r w:rsidRPr="00E90E8D">
            <w:rPr>
              <w:rStyle w:val="Hyperlink"/>
            </w:rPr>
            <w:t>Dati</w:t>
          </w:r>
          <w:r>
            <w:tab/>
          </w:r>
          <w:r>
            <w:fldChar w:fldCharType="begin"/>
          </w:r>
          <w:r>
            <w:instrText xml:space="preserve"> PAGEREF _Toc256000035 \h </w:instrText>
          </w:r>
          <w:r>
            <w:fldChar w:fldCharType="separate"/>
          </w:r>
          <w:r>
            <w:t>8</w:t>
          </w:r>
          <w:r>
            <w:fldChar w:fldCharType="end"/>
          </w:r>
          <w:r>
            <w:fldChar w:fldCharType="end"/>
          </w:r>
        </w:p>
        <w:p>
          <w:pPr>
            <w:pStyle w:val="TOC3"/>
            <w:tabs>
              <w:tab w:val="left" w:pos="1100"/>
              <w:tab w:val="right" w:leader="dot" w:pos="9061"/>
            </w:tabs>
            <w:rPr>
              <w:rFonts w:asciiTheme="minorHAnsi" w:hAnsiTheme="minorHAnsi"/>
              <w:noProof/>
              <w:sz w:val="22"/>
            </w:rPr>
          </w:pPr>
          <w:r>
            <w:fldChar w:fldCharType="begin"/>
          </w:r>
          <w:r>
            <w:instrText xml:space="preserve"> HYPERLINK \l "_Toc256000036" </w:instrText>
          </w:r>
          <w:r>
            <w:fldChar w:fldCharType="separate"/>
          </w:r>
          <w:r>
            <w:rPr>
              <w:rStyle w:val="Hyperlink"/>
            </w:rPr>
            <w:t>3.3.</w:t>
          </w:r>
          <w:r>
            <w:rPr>
              <w:rFonts w:asciiTheme="minorHAnsi" w:hAnsiTheme="minorHAnsi"/>
              <w:noProof/>
              <w:sz w:val="22"/>
            </w:rPr>
            <w:tab/>
          </w:r>
          <w:r>
            <w:rPr>
              <w:rStyle w:val="Hyperlink"/>
            </w:rPr>
            <w:t>P</w:t>
          </w:r>
          <w:r w:rsidRPr="00894527" w:rsidR="00AD2A37">
            <w:rPr>
              <w:rStyle w:val="Hyperlink"/>
            </w:rPr>
            <w:t>rogrammatūra</w:t>
          </w:r>
          <w:r>
            <w:tab/>
          </w:r>
          <w:r>
            <w:fldChar w:fldCharType="begin"/>
          </w:r>
          <w:r>
            <w:instrText xml:space="preserve"> PAGEREF _Toc256000036 \h </w:instrText>
          </w:r>
          <w:r>
            <w:fldChar w:fldCharType="separate"/>
          </w:r>
          <w:r>
            <w:t>9</w:t>
          </w:r>
          <w:r>
            <w:fldChar w:fldCharType="end"/>
          </w:r>
          <w:r>
            <w:fldChar w:fldCharType="end"/>
          </w:r>
        </w:p>
        <w:p>
          <w:pPr>
            <w:pStyle w:val="TOC3"/>
            <w:tabs>
              <w:tab w:val="left" w:pos="1100"/>
              <w:tab w:val="right" w:leader="dot" w:pos="9061"/>
            </w:tabs>
            <w:rPr>
              <w:rFonts w:asciiTheme="minorHAnsi" w:hAnsiTheme="minorHAnsi"/>
              <w:noProof/>
              <w:sz w:val="22"/>
            </w:rPr>
          </w:pPr>
          <w:r>
            <w:fldChar w:fldCharType="begin"/>
          </w:r>
          <w:r>
            <w:instrText xml:space="preserve"> HYPERLINK \l "_Toc256000037" </w:instrText>
          </w:r>
          <w:r>
            <w:fldChar w:fldCharType="separate"/>
          </w:r>
          <w:r>
            <w:rPr>
              <w:rStyle w:val="Hyperlink"/>
            </w:rPr>
            <w:t>3.4.</w:t>
          </w:r>
          <w:r>
            <w:rPr>
              <w:rFonts w:asciiTheme="minorHAnsi" w:hAnsiTheme="minorHAnsi"/>
              <w:noProof/>
              <w:sz w:val="22"/>
            </w:rPr>
            <w:tab/>
          </w:r>
          <w:r w:rsidRPr="00894527">
            <w:rPr>
              <w:rStyle w:val="Hyperlink"/>
            </w:rPr>
            <w:t>Infrastruktūra</w:t>
          </w:r>
          <w:r>
            <w:tab/>
          </w:r>
          <w:r>
            <w:fldChar w:fldCharType="begin"/>
          </w:r>
          <w:r>
            <w:instrText xml:space="preserve"> PAGEREF _Toc256000037 \h </w:instrText>
          </w:r>
          <w:r>
            <w:fldChar w:fldCharType="separate"/>
          </w:r>
          <w:r>
            <w:t>9</w:t>
          </w:r>
          <w:r>
            <w:fldChar w:fldCharType="end"/>
          </w:r>
          <w:r>
            <w:fldChar w:fldCharType="end"/>
          </w:r>
        </w:p>
        <w:p>
          <w:pPr>
            <w:pStyle w:val="TOC3"/>
            <w:tabs>
              <w:tab w:val="left" w:pos="1100"/>
              <w:tab w:val="right" w:leader="dot" w:pos="9061"/>
            </w:tabs>
            <w:rPr>
              <w:rFonts w:asciiTheme="minorHAnsi" w:hAnsiTheme="minorHAnsi"/>
              <w:noProof/>
              <w:sz w:val="22"/>
            </w:rPr>
          </w:pPr>
          <w:r>
            <w:fldChar w:fldCharType="begin"/>
          </w:r>
          <w:r>
            <w:instrText xml:space="preserve"> HYPERLINK \l "_Toc256000038" </w:instrText>
          </w:r>
          <w:r>
            <w:fldChar w:fldCharType="separate"/>
          </w:r>
          <w:r>
            <w:rPr>
              <w:rStyle w:val="Hyperlink"/>
            </w:rPr>
            <w:t>3.5.</w:t>
          </w:r>
          <w:r>
            <w:rPr>
              <w:rFonts w:asciiTheme="minorHAnsi" w:hAnsiTheme="minorHAnsi"/>
              <w:noProof/>
              <w:sz w:val="22"/>
            </w:rPr>
            <w:tab/>
          </w:r>
          <w:r w:rsidRPr="007C15FE">
            <w:rPr>
              <w:rStyle w:val="Hyperlink"/>
            </w:rPr>
            <w:t>Mijiedarbība ar pašvaldībām</w:t>
          </w:r>
          <w:r w:rsidR="00385148">
            <w:rPr>
              <w:rStyle w:val="Hyperlink"/>
            </w:rPr>
            <w:t xml:space="preserve"> un</w:t>
          </w:r>
          <w:r w:rsidRPr="00385148" w:rsidR="00385148">
            <w:rPr>
              <w:rStyle w:val="Hyperlink"/>
            </w:rPr>
            <w:t xml:space="preserve"> </w:t>
          </w:r>
          <w:r w:rsidR="00385148">
            <w:rPr>
              <w:rStyle w:val="Hyperlink"/>
            </w:rPr>
            <w:t>s</w:t>
          </w:r>
          <w:r w:rsidRPr="00385148" w:rsidR="00385148">
            <w:rPr>
              <w:rStyle w:val="Hyperlink"/>
            </w:rPr>
            <w:t>adarbspēja ar Eiropas Savienības dalībvalstīm un Eiropas Komisijas institūcijām</w:t>
          </w:r>
          <w:r>
            <w:tab/>
          </w:r>
          <w:r>
            <w:fldChar w:fldCharType="begin"/>
          </w:r>
          <w:r>
            <w:instrText xml:space="preserve"> PAGEREF _Toc256000038 \h </w:instrText>
          </w:r>
          <w:r>
            <w:fldChar w:fldCharType="separate"/>
          </w:r>
          <w:r>
            <w:t>10</w:t>
          </w:r>
          <w:r>
            <w:fldChar w:fldCharType="end"/>
          </w:r>
          <w:r>
            <w:fldChar w:fldCharType="end"/>
          </w:r>
        </w:p>
        <w:p>
          <w:pPr>
            <w:pStyle w:val="TOC1"/>
            <w:rPr>
              <w:rFonts w:asciiTheme="minorHAnsi" w:hAnsiTheme="minorHAnsi"/>
              <w:noProof/>
              <w:sz w:val="22"/>
            </w:rPr>
          </w:pPr>
          <w:r>
            <w:fldChar w:fldCharType="begin"/>
          </w:r>
          <w:r>
            <w:instrText xml:space="preserve"> HYPERLINK \l "_Toc256000039" </w:instrText>
          </w:r>
          <w:r>
            <w:fldChar w:fldCharType="separate"/>
          </w:r>
          <w:r>
            <w:rPr>
              <w:rStyle w:val="Hyperlink"/>
            </w:rPr>
            <w:t>4.</w:t>
          </w:r>
          <w:r>
            <w:rPr>
              <w:rFonts w:asciiTheme="minorHAnsi" w:hAnsiTheme="minorHAnsi"/>
              <w:noProof/>
              <w:sz w:val="22"/>
            </w:rPr>
            <w:tab/>
          </w:r>
          <w:r w:rsidRPr="002341AF">
            <w:rPr>
              <w:rStyle w:val="Hyperlink"/>
            </w:rPr>
            <w:t>Projekta ieguldījums SAM rezultā</w:t>
          </w:r>
          <w:r>
            <w:rPr>
              <w:rStyle w:val="Hyperlink"/>
            </w:rPr>
            <w:t>t</w:t>
          </w:r>
          <w:r w:rsidR="00E43306">
            <w:rPr>
              <w:rStyle w:val="Hyperlink"/>
            </w:rPr>
            <w:t>u</w:t>
          </w:r>
          <w:r>
            <w:rPr>
              <w:rStyle w:val="Hyperlink"/>
            </w:rPr>
            <w:t xml:space="preserve"> rādītāj</w:t>
          </w:r>
          <w:r w:rsidRPr="002341AF">
            <w:rPr>
              <w:rStyle w:val="Hyperlink"/>
            </w:rPr>
            <w:t xml:space="preserve">os un projekta </w:t>
          </w:r>
          <w:r w:rsidRPr="00B77A01">
            <w:rPr>
              <w:rStyle w:val="Hyperlink"/>
            </w:rPr>
            <w:t xml:space="preserve">sociālekonomiskā </w:t>
          </w:r>
          <w:r w:rsidR="006809C0">
            <w:rPr>
              <w:rStyle w:val="Hyperlink"/>
            </w:rPr>
            <w:t>indikatīvā</w:t>
          </w:r>
          <w:r w:rsidRPr="00B77A01">
            <w:rPr>
              <w:rStyle w:val="Hyperlink"/>
            </w:rPr>
            <w:t xml:space="preserve"> lietderība</w:t>
          </w:r>
          <w:r>
            <w:tab/>
          </w:r>
          <w:r>
            <w:fldChar w:fldCharType="begin"/>
          </w:r>
          <w:r>
            <w:instrText xml:space="preserve"> PAGEREF _Toc256000039 \h </w:instrText>
          </w:r>
          <w:r>
            <w:fldChar w:fldCharType="separate"/>
          </w:r>
          <w:r>
            <w:t>10</w:t>
          </w:r>
          <w:r>
            <w:fldChar w:fldCharType="end"/>
          </w:r>
          <w:r>
            <w:fldChar w:fldCharType="end"/>
          </w:r>
        </w:p>
        <w:p>
          <w:pPr>
            <w:pStyle w:val="TOC3"/>
            <w:tabs>
              <w:tab w:val="left" w:pos="1100"/>
              <w:tab w:val="right" w:leader="dot" w:pos="9061"/>
            </w:tabs>
            <w:rPr>
              <w:rFonts w:asciiTheme="minorHAnsi" w:hAnsiTheme="minorHAnsi"/>
              <w:noProof/>
              <w:sz w:val="22"/>
            </w:rPr>
          </w:pPr>
          <w:r>
            <w:fldChar w:fldCharType="begin"/>
          </w:r>
          <w:r>
            <w:instrText xml:space="preserve"> HYPERLINK \l "_Toc256000040" </w:instrText>
          </w:r>
          <w:r>
            <w:fldChar w:fldCharType="separate"/>
          </w:r>
          <w:r>
            <w:rPr>
              <w:rStyle w:val="Hyperlink"/>
            </w:rPr>
            <w:t>4.1.</w:t>
          </w:r>
          <w:r>
            <w:rPr>
              <w:rFonts w:asciiTheme="minorHAnsi" w:hAnsiTheme="minorHAnsi"/>
              <w:noProof/>
              <w:sz w:val="22"/>
            </w:rPr>
            <w:tab/>
          </w:r>
          <w:r w:rsidRPr="00A6326C">
            <w:rPr>
              <w:rStyle w:val="Hyperlink"/>
            </w:rPr>
            <w:t>I</w:t>
          </w:r>
          <w:r w:rsidRPr="00A6326C" w:rsidR="00B238F0">
            <w:rPr>
              <w:rStyle w:val="Hyperlink"/>
            </w:rPr>
            <w:t>eguldījum</w:t>
          </w:r>
          <w:r w:rsidRPr="00A6326C">
            <w:rPr>
              <w:rStyle w:val="Hyperlink"/>
            </w:rPr>
            <w:t>s</w:t>
          </w:r>
          <w:r w:rsidRPr="00A6326C" w:rsidR="00B238F0">
            <w:rPr>
              <w:rStyle w:val="Hyperlink"/>
            </w:rPr>
            <w:t xml:space="preserve"> SAM rezultāta rādītāj</w:t>
          </w:r>
          <w:r w:rsidRPr="00A6326C">
            <w:rPr>
              <w:rStyle w:val="Hyperlink"/>
            </w:rPr>
            <w:t>u</w:t>
          </w:r>
          <w:r w:rsidRPr="00A6326C" w:rsidR="00B238F0">
            <w:rPr>
              <w:rStyle w:val="Hyperlink"/>
            </w:rPr>
            <w:t xml:space="preserve"> sasniegšanā</w:t>
          </w:r>
          <w:r>
            <w:tab/>
          </w:r>
          <w:r>
            <w:fldChar w:fldCharType="begin"/>
          </w:r>
          <w:r>
            <w:instrText xml:space="preserve"> PAGEREF _Toc256000040 \h </w:instrText>
          </w:r>
          <w:r>
            <w:fldChar w:fldCharType="separate"/>
          </w:r>
          <w:r>
            <w:t>10</w:t>
          </w:r>
          <w:r>
            <w:fldChar w:fldCharType="end"/>
          </w:r>
          <w:r>
            <w:fldChar w:fldCharType="end"/>
          </w:r>
        </w:p>
        <w:p>
          <w:pPr>
            <w:pStyle w:val="TOC3"/>
            <w:tabs>
              <w:tab w:val="left" w:pos="1100"/>
              <w:tab w:val="right" w:leader="dot" w:pos="9061"/>
            </w:tabs>
            <w:rPr>
              <w:rFonts w:asciiTheme="minorHAnsi" w:hAnsiTheme="minorHAnsi"/>
              <w:noProof/>
              <w:sz w:val="22"/>
            </w:rPr>
          </w:pPr>
          <w:r>
            <w:fldChar w:fldCharType="begin"/>
          </w:r>
          <w:r>
            <w:instrText xml:space="preserve"> HYPERLINK \l "_Toc256000041" </w:instrText>
          </w:r>
          <w:r>
            <w:fldChar w:fldCharType="separate"/>
          </w:r>
          <w:r>
            <w:rPr>
              <w:rStyle w:val="Hyperlink"/>
            </w:rPr>
            <w:t>4.2.</w:t>
          </w:r>
          <w:r>
            <w:rPr>
              <w:rFonts w:asciiTheme="minorHAnsi" w:hAnsiTheme="minorHAnsi"/>
              <w:noProof/>
              <w:sz w:val="22"/>
            </w:rPr>
            <w:tab/>
          </w:r>
          <w:r w:rsidRPr="00EE3102">
            <w:rPr>
              <w:rStyle w:val="Hyperlink"/>
            </w:rPr>
            <w:t>S</w:t>
          </w:r>
          <w:r w:rsidRPr="00EE3102" w:rsidR="00085831">
            <w:rPr>
              <w:rStyle w:val="Hyperlink"/>
            </w:rPr>
            <w:t>ociālekonomisk</w:t>
          </w:r>
          <w:r w:rsidR="007B6C01">
            <w:rPr>
              <w:rStyle w:val="Hyperlink"/>
            </w:rPr>
            <w:t>ais indikatīvais</w:t>
          </w:r>
          <w:r w:rsidRPr="00EE3102" w:rsidR="00085831">
            <w:rPr>
              <w:rStyle w:val="Hyperlink"/>
            </w:rPr>
            <w:t xml:space="preserve"> </w:t>
          </w:r>
          <w:r w:rsidRPr="00EE3102" w:rsidR="00B238F0">
            <w:rPr>
              <w:rStyle w:val="Hyperlink"/>
            </w:rPr>
            <w:t>lietderīgum</w:t>
          </w:r>
          <w:r w:rsidR="007B6C01">
            <w:rPr>
              <w:rStyle w:val="Hyperlink"/>
            </w:rPr>
            <w:t>s</w:t>
          </w:r>
          <w:r>
            <w:tab/>
          </w:r>
          <w:r>
            <w:fldChar w:fldCharType="begin"/>
          </w:r>
          <w:r>
            <w:instrText xml:space="preserve"> PAGEREF _Toc256000041 \h </w:instrText>
          </w:r>
          <w:r>
            <w:fldChar w:fldCharType="separate"/>
          </w:r>
          <w:r>
            <w:t>11</w:t>
          </w:r>
          <w:r>
            <w:fldChar w:fldCharType="end"/>
          </w:r>
          <w:r>
            <w:fldChar w:fldCharType="end"/>
          </w:r>
        </w:p>
        <w:p>
          <w:pPr>
            <w:pStyle w:val="TOC1"/>
            <w:rPr>
              <w:rFonts w:asciiTheme="minorHAnsi" w:hAnsiTheme="minorHAnsi"/>
              <w:noProof/>
              <w:sz w:val="22"/>
            </w:rPr>
          </w:pPr>
          <w:r>
            <w:fldChar w:fldCharType="begin"/>
          </w:r>
          <w:r>
            <w:instrText xml:space="preserve"> HYPERLINK \l "_Toc256000042" </w:instrText>
          </w:r>
          <w:r>
            <w:fldChar w:fldCharType="separate"/>
          </w:r>
          <w:r>
            <w:rPr>
              <w:rStyle w:val="Hyperlink"/>
            </w:rPr>
            <w:t>5.</w:t>
          </w:r>
          <w:r>
            <w:rPr>
              <w:rFonts w:asciiTheme="minorHAnsi" w:hAnsiTheme="minorHAnsi"/>
              <w:noProof/>
              <w:sz w:val="22"/>
            </w:rPr>
            <w:tab/>
          </w:r>
          <w:r>
            <w:rPr>
              <w:rStyle w:val="Hyperlink"/>
            </w:rPr>
            <w:t>Projekta darbības, laika plāns un izmaksas</w:t>
          </w:r>
          <w:r>
            <w:tab/>
          </w:r>
          <w:r>
            <w:fldChar w:fldCharType="begin"/>
          </w:r>
          <w:r>
            <w:instrText xml:space="preserve"> PAGEREF _Toc256000042 \h </w:instrText>
          </w:r>
          <w:r>
            <w:fldChar w:fldCharType="separate"/>
          </w:r>
          <w:r>
            <w:t>12</w:t>
          </w:r>
          <w:r>
            <w:fldChar w:fldCharType="end"/>
          </w:r>
          <w:r>
            <w:fldChar w:fldCharType="end"/>
          </w:r>
        </w:p>
        <w:p>
          <w:pPr>
            <w:pStyle w:val="TOC3"/>
            <w:tabs>
              <w:tab w:val="left" w:pos="1100"/>
              <w:tab w:val="right" w:leader="dot" w:pos="9061"/>
            </w:tabs>
            <w:rPr>
              <w:rFonts w:asciiTheme="minorHAnsi" w:hAnsiTheme="minorHAnsi"/>
              <w:noProof/>
              <w:sz w:val="22"/>
            </w:rPr>
          </w:pPr>
          <w:r>
            <w:fldChar w:fldCharType="begin"/>
          </w:r>
          <w:r>
            <w:instrText xml:space="preserve"> HYPERLINK \l "_Toc256000043" </w:instrText>
          </w:r>
          <w:r>
            <w:fldChar w:fldCharType="separate"/>
          </w:r>
          <w:r>
            <w:rPr>
              <w:rStyle w:val="Hyperlink"/>
            </w:rPr>
            <w:t>5.1.</w:t>
          </w:r>
          <w:r>
            <w:rPr>
              <w:rFonts w:asciiTheme="minorHAnsi" w:hAnsiTheme="minorHAnsi"/>
              <w:noProof/>
              <w:sz w:val="22"/>
            </w:rPr>
            <w:tab/>
          </w:r>
          <w:r w:rsidRPr="0061468E">
            <w:rPr>
              <w:rStyle w:val="Hyperlink"/>
            </w:rPr>
            <w:t>Projekta</w:t>
          </w:r>
          <w:r w:rsidR="0063016D">
            <w:rPr>
              <w:rStyle w:val="Hyperlink"/>
            </w:rPr>
            <w:t xml:space="preserve"> darbību</w:t>
          </w:r>
          <w:r w:rsidRPr="0061468E">
            <w:rPr>
              <w:rStyle w:val="Hyperlink"/>
            </w:rPr>
            <w:t xml:space="preserve"> </w:t>
          </w:r>
          <w:r w:rsidRPr="00375033" w:rsidR="00375033">
            <w:rPr>
              <w:rStyle w:val="Hyperlink"/>
            </w:rPr>
            <w:t>īstenošanas laika grafiks</w:t>
          </w:r>
          <w:r>
            <w:tab/>
          </w:r>
          <w:r>
            <w:fldChar w:fldCharType="begin"/>
          </w:r>
          <w:r>
            <w:instrText xml:space="preserve"> PAGEREF _Toc256000043 \h </w:instrText>
          </w:r>
          <w:r>
            <w:fldChar w:fldCharType="separate"/>
          </w:r>
          <w:r>
            <w:t>12</w:t>
          </w:r>
          <w:r>
            <w:fldChar w:fldCharType="end"/>
          </w:r>
          <w:r>
            <w:fldChar w:fldCharType="end"/>
          </w:r>
        </w:p>
        <w:p>
          <w:pPr>
            <w:pStyle w:val="TOC3"/>
            <w:tabs>
              <w:tab w:val="right" w:leader="dot" w:pos="9061"/>
            </w:tabs>
            <w:rPr>
              <w:rFonts w:asciiTheme="minorHAnsi" w:hAnsiTheme="minorHAnsi"/>
              <w:noProof/>
              <w:sz w:val="22"/>
            </w:rPr>
          </w:pPr>
          <w:r>
            <w:fldChar w:fldCharType="begin"/>
          </w:r>
          <w:r>
            <w:instrText xml:space="preserve"> HYPERLINK \l "_Toc256000045" </w:instrText>
          </w:r>
          <w:r>
            <w:fldChar w:fldCharType="separate"/>
          </w:r>
          <w:r>
            <w:rPr>
              <w:rStyle w:val="Hyperlink"/>
            </w:rPr>
            <w:t xml:space="preserve">5.2. Projekta </w:t>
          </w:r>
          <w:r>
            <w:rPr>
              <w:rStyle w:val="Hyperlink"/>
            </w:rPr>
            <w:t>izmaksu sadalījums</w:t>
          </w:r>
          <w:r>
            <w:tab/>
          </w:r>
          <w:r>
            <w:fldChar w:fldCharType="begin"/>
          </w:r>
          <w:r>
            <w:instrText xml:space="preserve"> PAGEREF _Toc256000045 \h </w:instrText>
          </w:r>
          <w:r>
            <w:fldChar w:fldCharType="separate"/>
          </w:r>
          <w:r>
            <w:t>12</w:t>
          </w:r>
          <w:r>
            <w:fldChar w:fldCharType="end"/>
          </w:r>
          <w:r>
            <w:fldChar w:fldCharType="end"/>
          </w:r>
        </w:p>
        <w:p>
          <w:pPr>
            <w:pStyle w:val="TOC1"/>
            <w:rPr>
              <w:rFonts w:asciiTheme="minorHAnsi" w:hAnsiTheme="minorHAnsi"/>
              <w:noProof/>
              <w:sz w:val="22"/>
            </w:rPr>
          </w:pPr>
          <w:r>
            <w:fldChar w:fldCharType="begin"/>
          </w:r>
          <w:r>
            <w:instrText xml:space="preserve"> HYPERLINK \l "_Toc256000046" </w:instrText>
          </w:r>
          <w:r>
            <w:fldChar w:fldCharType="separate"/>
          </w:r>
          <w:r>
            <w:rPr>
              <w:rStyle w:val="Hyperlink"/>
            </w:rPr>
            <w:t xml:space="preserve">6. </w:t>
          </w:r>
          <w:r w:rsidRPr="00894527" w:rsidR="00AD2A37">
            <w:rPr>
              <w:rStyle w:val="Hyperlink"/>
            </w:rPr>
            <w:t>P</w:t>
          </w:r>
          <w:r w:rsidR="00AD2A37">
            <w:rPr>
              <w:rStyle w:val="Hyperlink"/>
            </w:rPr>
            <w:t xml:space="preserve">rojekta </w:t>
          </w:r>
          <w:r w:rsidR="00385148">
            <w:rPr>
              <w:rStyle w:val="Hyperlink"/>
            </w:rPr>
            <w:t xml:space="preserve">organizācija un </w:t>
          </w:r>
          <w:r w:rsidR="00AD2A37">
            <w:rPr>
              <w:rStyle w:val="Hyperlink"/>
            </w:rPr>
            <w:t>p</w:t>
          </w:r>
          <w:r w:rsidRPr="00894527" w:rsidR="00AD2A37">
            <w:rPr>
              <w:rStyle w:val="Hyperlink"/>
            </w:rPr>
            <w:t>ārvaldība</w:t>
          </w:r>
          <w:r>
            <w:tab/>
          </w:r>
          <w:r>
            <w:fldChar w:fldCharType="begin"/>
          </w:r>
          <w:r>
            <w:instrText xml:space="preserve"> PAGEREF _Toc256000046 \h </w:instrText>
          </w:r>
          <w:r>
            <w:fldChar w:fldCharType="separate"/>
          </w:r>
          <w:r>
            <w:t>14</w:t>
          </w:r>
          <w:r>
            <w:fldChar w:fldCharType="end"/>
          </w:r>
          <w:r>
            <w:fldChar w:fldCharType="end"/>
          </w:r>
        </w:p>
        <w:p>
          <w:pPr>
            <w:pStyle w:val="TOC1"/>
            <w:rPr>
              <w:rFonts w:asciiTheme="minorHAnsi" w:hAnsiTheme="minorHAnsi"/>
              <w:noProof/>
              <w:sz w:val="22"/>
            </w:rPr>
          </w:pPr>
          <w:r>
            <w:fldChar w:fldCharType="begin"/>
          </w:r>
          <w:r>
            <w:instrText xml:space="preserve"> HYPERLINK \l "_Toc256000047" </w:instrText>
          </w:r>
          <w:r>
            <w:fldChar w:fldCharType="separate"/>
          </w:r>
          <w:r>
            <w:rPr>
              <w:rStyle w:val="Hyperlink"/>
            </w:rPr>
            <w:t xml:space="preserve">7. </w:t>
          </w:r>
          <w:r w:rsidRPr="00894527">
            <w:rPr>
              <w:rStyle w:val="Hyperlink"/>
            </w:rPr>
            <w:t>P</w:t>
          </w:r>
          <w:r>
            <w:rPr>
              <w:rStyle w:val="Hyperlink"/>
            </w:rPr>
            <w:t xml:space="preserve">rojekta </w:t>
          </w:r>
          <w:r w:rsidR="00110011">
            <w:rPr>
              <w:rStyle w:val="Hyperlink"/>
            </w:rPr>
            <w:t>ierosināšana un kontaktpersonas</w:t>
          </w:r>
          <w:r>
            <w:tab/>
          </w:r>
          <w:r>
            <w:fldChar w:fldCharType="begin"/>
          </w:r>
          <w:r>
            <w:instrText xml:space="preserve"> PAGEREF _Toc256000047 \h </w:instrText>
          </w:r>
          <w:r>
            <w:fldChar w:fldCharType="separate"/>
          </w:r>
          <w:r>
            <w:t>14</w:t>
          </w:r>
          <w:r>
            <w:fldChar w:fldCharType="end"/>
          </w:r>
          <w:r>
            <w:fldChar w:fldCharType="end"/>
          </w:r>
        </w:p>
        <w:p w:rsidRPr="00084987" w:rsidP="00AD2A37">
          <w:pPr>
            <w:spacing w:line="360" w:lineRule="auto"/>
            <w:rPr>
              <w:rFonts w:ascii="Times New Roman" w:hAnsi="Times New Roman" w:cs="Times New Roman"/>
              <w:b/>
              <w:bCs/>
              <w:noProof/>
              <w:sz w:val="24"/>
            </w:rPr>
          </w:pPr>
          <w:r w:rsidRPr="00084987">
            <w:rPr>
              <w:rFonts w:ascii="Times New Roman" w:hAnsi="Times New Roman" w:cs="Times New Roman"/>
              <w:b/>
              <w:bCs/>
              <w:noProof/>
              <w:sz w:val="24"/>
            </w:rPr>
            <w:fldChar w:fldCharType="end"/>
          </w:r>
          <w:r w:rsidR="007B6E1B">
            <w:rPr>
              <w:rFonts w:ascii="Times New Roman" w:hAnsi="Times New Roman" w:cs="Times New Roman"/>
              <w:b/>
              <w:bCs/>
              <w:noProof/>
              <w:sz w:val="24"/>
            </w:rPr>
            <w:t xml:space="preserve"> </w:t>
          </w:r>
        </w:p>
      </w:sdtContent>
    </w:sdt>
    <w:p w:rsidR="00AD2A37" w:rsidRPr="00894527" w:rsidP="00AD2A37" w14:paraId="35BE0261" w14:textId="77777777">
      <w:pPr>
        <w:pStyle w:val="VPTitle2"/>
        <w:rPr>
          <w:rFonts w:cs="Times New Roman"/>
        </w:rPr>
        <w:sectPr w:rsidSect="008766A6">
          <w:footerReference w:type="default" r:id="rId12"/>
          <w:pgSz w:w="11906" w:h="16838"/>
          <w:pgMar w:top="1418" w:right="1134" w:bottom="1134" w:left="1701" w:header="708" w:footer="708" w:gutter="0"/>
          <w:cols w:space="708"/>
          <w:titlePg/>
          <w:docGrid w:linePitch="360"/>
        </w:sectPr>
      </w:pPr>
    </w:p>
    <w:p w:rsidR="00A72B56" w:rsidRPr="00D9487B" w:rsidP="004F7076" w14:paraId="556E009B" w14:textId="77777777">
      <w:pPr>
        <w:pStyle w:val="VPHeading1"/>
        <w:rPr>
          <w:rFonts w:eastAsia="Times New Roman"/>
          <w:lang w:eastAsia="lv-LV"/>
        </w:rPr>
      </w:pPr>
      <w:bookmarkStart w:id="6" w:name="_Toc494898365"/>
      <w:bookmarkStart w:id="7" w:name="_Toc436402287"/>
      <w:bookmarkStart w:id="8" w:name="_Toc256000001"/>
      <w:bookmarkStart w:id="9" w:name="_Toc256000025"/>
      <w:r w:rsidRPr="00D9487B">
        <w:rPr>
          <w:rFonts w:eastAsia="Times New Roman"/>
          <w:lang w:eastAsia="lv-LV"/>
        </w:rPr>
        <w:t>Projekta apraksts (kopsavilkums)</w:t>
      </w:r>
      <w:bookmarkEnd w:id="9"/>
      <w:bookmarkEnd w:id="8"/>
      <w:bookmarkEnd w:id="6"/>
    </w:p>
    <w:p w:rsidR="00A72B56" w:rsidRPr="00A72B56" w:rsidP="00A72B56" w14:paraId="781A0B14" w14:textId="77777777">
      <w:pPr>
        <w:spacing w:before="0" w:after="0"/>
        <w:jc w:val="center"/>
        <w:rPr>
          <w:rFonts w:ascii="Times New Roman" w:eastAsia="Times New Roman" w:hAnsi="Times New Roman" w:cs="Times New Roman"/>
          <w:b/>
          <w:sz w:val="24"/>
          <w:szCs w:val="24"/>
          <w:lang w:eastAsia="lv-LV"/>
        </w:rPr>
      </w:pPr>
    </w:p>
    <w:p w:rsidR="00A72B56" w:rsidP="00A72B56" w14:paraId="1A27F721" w14:textId="078971F8">
      <w:pPr>
        <w:pStyle w:val="VPBody"/>
        <w:rPr>
          <w:i/>
          <w:color w:val="4472C4" w:themeColor="accent5"/>
        </w:rPr>
      </w:pPr>
      <w:r w:rsidRPr="00B132B0">
        <w:rPr>
          <w:i/>
          <w:color w:val="4472C4" w:themeColor="accent5"/>
          <w:u w:val="single"/>
        </w:rPr>
        <w:t>Skaidrojums:</w:t>
      </w:r>
      <w:r>
        <w:rPr>
          <w:i/>
          <w:color w:val="4472C4" w:themeColor="accent5"/>
        </w:rPr>
        <w:t xml:space="preserve"> </w:t>
      </w:r>
      <w:r>
        <w:rPr>
          <w:i/>
          <w:color w:val="4472C4" w:themeColor="accent5"/>
        </w:rPr>
        <w:t>Detalizētā apraksta kopsavilkums tiks apstiprināts</w:t>
      </w:r>
      <w:r w:rsidR="00313CA5">
        <w:rPr>
          <w:i/>
          <w:color w:val="4472C4" w:themeColor="accent5"/>
        </w:rPr>
        <w:t xml:space="preserve"> Ministru kabinetā (turpmāk –</w:t>
      </w:r>
      <w:r>
        <w:rPr>
          <w:i/>
          <w:color w:val="4472C4" w:themeColor="accent5"/>
        </w:rPr>
        <w:t xml:space="preserve"> MK</w:t>
      </w:r>
      <w:r w:rsidR="00313CA5">
        <w:rPr>
          <w:i/>
          <w:color w:val="4472C4" w:themeColor="accent5"/>
        </w:rPr>
        <w:t>)</w:t>
      </w:r>
      <w:r>
        <w:rPr>
          <w:i/>
          <w:color w:val="4472C4" w:themeColor="accent5"/>
        </w:rPr>
        <w:t xml:space="preserve"> kā pielikums rīkojumam par projekta iekļaušanu mērķarhitektūrā. Tehniski kopsavilkumu ir jāveido, kopējot uz to fragmentus no attiecīgajām sadaļām detalizētajā aprakstā, nepieļaujot būtiskas atšķirības starp kopsavilkuma un detalizētā apraksta saturu. </w:t>
      </w:r>
    </w:p>
    <w:p w:rsidR="00A72B56" w:rsidRPr="00A72B56" w:rsidP="00A72B56" w14:paraId="0A406005" w14:textId="77777777">
      <w:pPr>
        <w:spacing w:before="0" w:after="0"/>
        <w:jc w:val="center"/>
        <w:rPr>
          <w:rFonts w:ascii="Times New Roman" w:eastAsia="Times New Roman" w:hAnsi="Times New Roman" w:cs="Times New Roman"/>
          <w:sz w:val="24"/>
          <w:szCs w:val="24"/>
          <w:lang w:eastAsia="lv-LV"/>
        </w:rPr>
      </w:pPr>
    </w:p>
    <w:p w:rsidR="00A72B56" w:rsidRPr="00A72B56" w:rsidP="00A72B56" w14:paraId="62B047AD" w14:textId="77777777">
      <w:pPr>
        <w:overflowPunct w:val="0"/>
        <w:autoSpaceDE w:val="0"/>
        <w:autoSpaceDN w:val="0"/>
        <w:spacing w:before="120" w:after="120"/>
        <w:jc w:val="both"/>
        <w:textAlignment w:val="baseline"/>
        <w:rPr>
          <w:rFonts w:ascii="Times New Roman" w:eastAsia="Times New Roman" w:hAnsi="Times New Roman" w:cs="Times New Roman"/>
          <w:b/>
          <w:sz w:val="24"/>
          <w:szCs w:val="24"/>
          <w:u w:val="single"/>
          <w:lang w:eastAsia="lv-LV"/>
        </w:rPr>
      </w:pPr>
      <w:bookmarkStart w:id="10" w:name="_Toc435687094"/>
      <w:bookmarkStart w:id="11" w:name="_Toc435687095"/>
      <w:bookmarkStart w:id="12" w:name="_Toc435687096"/>
      <w:bookmarkEnd w:id="10"/>
      <w:bookmarkEnd w:id="11"/>
      <w:bookmarkEnd w:id="12"/>
      <w:r>
        <w:rPr>
          <w:rFonts w:ascii="Times New Roman" w:eastAsia="Times New Roman" w:hAnsi="Times New Roman" w:cs="Times New Roman"/>
          <w:b/>
          <w:sz w:val="24"/>
          <w:szCs w:val="24"/>
          <w:u w:val="single"/>
          <w:lang w:eastAsia="lv-LV"/>
        </w:rPr>
        <w:t>Projekta</w:t>
      </w:r>
      <w:r w:rsidRPr="00A72B56">
        <w:rPr>
          <w:rFonts w:ascii="Times New Roman" w:eastAsia="Times New Roman" w:hAnsi="Times New Roman" w:cs="Times New Roman"/>
          <w:b/>
          <w:sz w:val="24"/>
          <w:szCs w:val="24"/>
          <w:u w:val="single"/>
          <w:lang w:eastAsia="lv-LV"/>
        </w:rPr>
        <w:t xml:space="preserve"> mērķi: </w:t>
      </w:r>
    </w:p>
    <w:p w:rsidR="00A72B56" w:rsidRPr="00A72B56" w:rsidP="005E6647" w14:paraId="1FBAA9F7" w14:textId="6989C946">
      <w:pPr>
        <w:spacing w:before="120"/>
        <w:jc w:val="both"/>
        <w:rPr>
          <w:rFonts w:ascii="Times New Roman" w:hAnsi="Times New Roman" w:cs="Times New Roman"/>
          <w:i/>
          <w:color w:val="2F5496" w:themeColor="accent5" w:themeShade="BF"/>
          <w:sz w:val="24"/>
          <w:szCs w:val="24"/>
        </w:rPr>
      </w:pPr>
      <w:r w:rsidRPr="00B132B0">
        <w:rPr>
          <w:rFonts w:ascii="Times New Roman" w:hAnsi="Times New Roman" w:cs="Times New Roman"/>
          <w:i/>
          <w:color w:val="2F5496" w:themeColor="accent5" w:themeShade="BF"/>
          <w:sz w:val="24"/>
          <w:szCs w:val="24"/>
          <w:u w:val="single"/>
        </w:rPr>
        <w:t>Skaidrojums</w:t>
      </w:r>
      <w:r w:rsidRPr="005E6647">
        <w:rPr>
          <w:rFonts w:ascii="Times New Roman" w:hAnsi="Times New Roman" w:cs="Times New Roman"/>
          <w:i/>
          <w:color w:val="2F5496" w:themeColor="accent5" w:themeShade="BF"/>
          <w:sz w:val="24"/>
          <w:szCs w:val="24"/>
        </w:rPr>
        <w:t>:</w:t>
      </w:r>
      <w:r>
        <w:rPr>
          <w:rFonts w:ascii="Times New Roman" w:hAnsi="Times New Roman" w:cs="Times New Roman"/>
          <w:i/>
          <w:color w:val="2F5496" w:themeColor="accent5" w:themeShade="BF"/>
          <w:sz w:val="24"/>
          <w:szCs w:val="24"/>
        </w:rPr>
        <w:t xml:space="preserve"> </w:t>
      </w:r>
      <w:r w:rsidRPr="00A72B56">
        <w:rPr>
          <w:rFonts w:ascii="Times New Roman" w:hAnsi="Times New Roman" w:cs="Times New Roman"/>
          <w:i/>
          <w:color w:val="2F5496" w:themeColor="accent5" w:themeShade="BF"/>
          <w:sz w:val="24"/>
          <w:szCs w:val="24"/>
        </w:rPr>
        <w:t>Detalizētā projekta apraksta 2. sadaļā definētie mērķi</w:t>
      </w:r>
    </w:p>
    <w:p w:rsidR="00A72B56" w:rsidP="00A72B56" w14:paraId="571734B5" w14:textId="77777777">
      <w:pPr>
        <w:overflowPunct w:val="0"/>
        <w:autoSpaceDE w:val="0"/>
        <w:autoSpaceDN w:val="0"/>
        <w:spacing w:before="120" w:after="120"/>
        <w:jc w:val="both"/>
        <w:textAlignment w:val="baseline"/>
        <w:rPr>
          <w:rFonts w:ascii="Times New Roman" w:eastAsia="Times New Roman" w:hAnsi="Times New Roman" w:cs="Times New Roman"/>
          <w:b/>
          <w:sz w:val="24"/>
          <w:szCs w:val="24"/>
          <w:u w:val="single"/>
          <w:lang w:eastAsia="lv-LV"/>
        </w:rPr>
      </w:pPr>
      <w:r w:rsidRPr="005F0A31">
        <w:rPr>
          <w:rFonts w:ascii="Times New Roman" w:eastAsia="Times New Roman" w:hAnsi="Times New Roman" w:cs="Times New Roman"/>
          <w:b/>
          <w:sz w:val="24"/>
          <w:szCs w:val="24"/>
          <w:u w:val="single"/>
          <w:lang w:eastAsia="lv-LV"/>
        </w:rPr>
        <w:t>D</w:t>
      </w:r>
      <w:r w:rsidRPr="005F0A31">
        <w:rPr>
          <w:rFonts w:ascii="Times New Roman" w:eastAsia="Times New Roman" w:hAnsi="Times New Roman" w:cs="Times New Roman"/>
          <w:b/>
          <w:sz w:val="24"/>
          <w:szCs w:val="24"/>
          <w:u w:val="single"/>
          <w:lang w:eastAsia="lv-LV"/>
        </w:rPr>
        <w:t>arbības</w:t>
      </w:r>
      <w:r w:rsidRPr="005F0A31">
        <w:rPr>
          <w:b/>
          <w:u w:val="single"/>
        </w:rPr>
        <w:t xml:space="preserve"> pr</w:t>
      </w:r>
      <w:r w:rsidRPr="005F0A31">
        <w:rPr>
          <w:rFonts w:ascii="Times New Roman" w:eastAsia="Times New Roman" w:hAnsi="Times New Roman" w:cs="Times New Roman"/>
          <w:b/>
          <w:sz w:val="24"/>
          <w:szCs w:val="24"/>
          <w:u w:val="single"/>
          <w:lang w:eastAsia="lv-LV"/>
        </w:rPr>
        <w:t xml:space="preserve">ojekta mērķu sasniegšanai </w:t>
      </w:r>
      <w:r w:rsidRPr="005F0A31">
        <w:rPr>
          <w:rFonts w:ascii="Times New Roman" w:eastAsia="Times New Roman" w:hAnsi="Times New Roman" w:cs="Times New Roman"/>
          <w:b/>
          <w:sz w:val="24"/>
          <w:szCs w:val="24"/>
          <w:u w:val="single"/>
          <w:lang w:eastAsia="lv-LV"/>
        </w:rPr>
        <w:t xml:space="preserve">: </w:t>
      </w:r>
    </w:p>
    <w:p w:rsidR="005F0A31" w:rsidRPr="005F0A31" w:rsidP="005E6647" w14:paraId="304DE4A3" w14:textId="6CCE395A">
      <w:pPr>
        <w:spacing w:before="120"/>
        <w:jc w:val="both"/>
        <w:rPr>
          <w:rFonts w:ascii="Times New Roman" w:hAnsi="Times New Roman" w:cs="Times New Roman"/>
          <w:i/>
          <w:color w:val="2F5496" w:themeColor="accent5" w:themeShade="BF"/>
          <w:sz w:val="24"/>
          <w:szCs w:val="24"/>
        </w:rPr>
      </w:pPr>
      <w:r w:rsidRPr="00B132B0">
        <w:rPr>
          <w:rFonts w:ascii="Times New Roman" w:hAnsi="Times New Roman" w:cs="Times New Roman"/>
          <w:i/>
          <w:color w:val="2F5496" w:themeColor="accent5" w:themeShade="BF"/>
          <w:sz w:val="24"/>
          <w:szCs w:val="24"/>
          <w:u w:val="single"/>
        </w:rPr>
        <w:t>Skaidrojums</w:t>
      </w:r>
      <w:r w:rsidRPr="005E6647">
        <w:rPr>
          <w:rFonts w:ascii="Times New Roman" w:hAnsi="Times New Roman" w:cs="Times New Roman"/>
          <w:i/>
          <w:color w:val="2F5496" w:themeColor="accent5" w:themeShade="BF"/>
          <w:sz w:val="24"/>
          <w:szCs w:val="24"/>
        </w:rPr>
        <w:t>:</w:t>
      </w:r>
      <w:r>
        <w:rPr>
          <w:rFonts w:ascii="Times New Roman" w:hAnsi="Times New Roman" w:cs="Times New Roman"/>
          <w:i/>
          <w:color w:val="2F5496" w:themeColor="accent5" w:themeShade="BF"/>
          <w:sz w:val="24"/>
          <w:szCs w:val="24"/>
        </w:rPr>
        <w:t xml:space="preserve"> </w:t>
      </w:r>
      <w:r>
        <w:rPr>
          <w:rFonts w:ascii="Times New Roman" w:hAnsi="Times New Roman" w:cs="Times New Roman"/>
          <w:i/>
          <w:color w:val="2F5496" w:themeColor="accent5" w:themeShade="BF"/>
          <w:sz w:val="24"/>
          <w:szCs w:val="24"/>
        </w:rPr>
        <w:t>Īsi a</w:t>
      </w:r>
      <w:r w:rsidRPr="005F0A31">
        <w:rPr>
          <w:rFonts w:ascii="Times New Roman" w:hAnsi="Times New Roman" w:cs="Times New Roman"/>
          <w:i/>
          <w:color w:val="2F5496" w:themeColor="accent5" w:themeShade="BF"/>
          <w:sz w:val="24"/>
          <w:szCs w:val="24"/>
        </w:rPr>
        <w:t xml:space="preserve">prakstīt </w:t>
      </w:r>
      <w:r>
        <w:rPr>
          <w:rFonts w:ascii="Times New Roman" w:hAnsi="Times New Roman" w:cs="Times New Roman"/>
          <w:i/>
          <w:color w:val="2F5496" w:themeColor="accent5" w:themeShade="BF"/>
          <w:sz w:val="24"/>
          <w:szCs w:val="24"/>
        </w:rPr>
        <w:t>kādas galvenās darbības tiks veiktas, lai sasniegtu mērķus</w:t>
      </w:r>
    </w:p>
    <w:p w:rsidR="00A72B56" w:rsidP="00A72B56" w14:paraId="374915BC" w14:textId="77777777">
      <w:pPr>
        <w:overflowPunct w:val="0"/>
        <w:autoSpaceDE w:val="0"/>
        <w:autoSpaceDN w:val="0"/>
        <w:adjustRightInd w:val="0"/>
        <w:spacing w:before="120" w:after="120"/>
        <w:jc w:val="both"/>
        <w:textAlignment w:val="baseline"/>
        <w:rPr>
          <w:rFonts w:ascii="Times New Roman" w:eastAsia="MS Mincho" w:hAnsi="Times New Roman" w:cs="Times New Roman"/>
          <w:b/>
          <w:bCs/>
          <w:sz w:val="24"/>
          <w:szCs w:val="24"/>
          <w:u w:val="single"/>
        </w:rPr>
      </w:pPr>
      <w:r>
        <w:rPr>
          <w:rFonts w:ascii="Times New Roman" w:eastAsia="MS Mincho" w:hAnsi="Times New Roman" w:cs="Times New Roman"/>
          <w:b/>
          <w:bCs/>
          <w:sz w:val="24"/>
          <w:szCs w:val="24"/>
          <w:u w:val="single"/>
        </w:rPr>
        <w:t>P</w:t>
      </w:r>
      <w:r w:rsidRPr="00A72B56">
        <w:rPr>
          <w:rFonts w:ascii="Times New Roman" w:eastAsia="MS Mincho" w:hAnsi="Times New Roman" w:cs="Times New Roman"/>
          <w:b/>
          <w:bCs/>
          <w:sz w:val="24"/>
          <w:szCs w:val="24"/>
          <w:u w:val="single"/>
        </w:rPr>
        <w:t>rojekta rezultāta rādītāj</w:t>
      </w:r>
      <w:r>
        <w:rPr>
          <w:rFonts w:ascii="Times New Roman" w:eastAsia="MS Mincho" w:hAnsi="Times New Roman" w:cs="Times New Roman"/>
          <w:b/>
          <w:bCs/>
          <w:sz w:val="24"/>
          <w:szCs w:val="24"/>
          <w:u w:val="single"/>
        </w:rPr>
        <w:t>i</w:t>
      </w:r>
      <w:r w:rsidRPr="00A72B56">
        <w:rPr>
          <w:rFonts w:ascii="Times New Roman" w:eastAsia="MS Mincho" w:hAnsi="Times New Roman" w:cs="Times New Roman"/>
          <w:b/>
          <w:bCs/>
          <w:sz w:val="24"/>
          <w:szCs w:val="24"/>
          <w:u w:val="single"/>
        </w:rPr>
        <w:t>:</w:t>
      </w:r>
    </w:p>
    <w:p w:rsidR="00CB4ED0" w:rsidRPr="00CB4ED0" w:rsidP="005E6647" w14:paraId="09D3A2F2" w14:textId="03473F31">
      <w:pPr>
        <w:spacing w:before="120"/>
        <w:jc w:val="both"/>
        <w:rPr>
          <w:rFonts w:ascii="Times New Roman" w:hAnsi="Times New Roman" w:cs="Times New Roman"/>
          <w:i/>
          <w:color w:val="2F5496" w:themeColor="accent5" w:themeShade="BF"/>
          <w:sz w:val="24"/>
          <w:szCs w:val="24"/>
        </w:rPr>
      </w:pPr>
      <w:r w:rsidRPr="00B132B0">
        <w:rPr>
          <w:rFonts w:ascii="Times New Roman" w:hAnsi="Times New Roman" w:cs="Times New Roman"/>
          <w:i/>
          <w:color w:val="2F5496" w:themeColor="accent5" w:themeShade="BF"/>
          <w:sz w:val="24"/>
          <w:szCs w:val="24"/>
          <w:u w:val="single"/>
        </w:rPr>
        <w:t>Skaidrojums</w:t>
      </w:r>
      <w:r w:rsidRPr="005E6647">
        <w:rPr>
          <w:rFonts w:ascii="Times New Roman" w:hAnsi="Times New Roman" w:cs="Times New Roman"/>
          <w:i/>
          <w:color w:val="2F5496" w:themeColor="accent5" w:themeShade="BF"/>
          <w:sz w:val="24"/>
          <w:szCs w:val="24"/>
        </w:rPr>
        <w:t>:</w:t>
      </w:r>
      <w:r>
        <w:rPr>
          <w:rFonts w:ascii="Times New Roman" w:hAnsi="Times New Roman" w:cs="Times New Roman"/>
          <w:i/>
          <w:color w:val="2F5496" w:themeColor="accent5" w:themeShade="BF"/>
          <w:sz w:val="24"/>
          <w:szCs w:val="24"/>
        </w:rPr>
        <w:t xml:space="preserve"> </w:t>
      </w:r>
      <w:r w:rsidRPr="00CB4ED0">
        <w:rPr>
          <w:rFonts w:ascii="Times New Roman" w:hAnsi="Times New Roman" w:cs="Times New Roman"/>
          <w:i/>
          <w:color w:val="2F5496" w:themeColor="accent5" w:themeShade="BF"/>
          <w:sz w:val="24"/>
          <w:szCs w:val="24"/>
        </w:rPr>
        <w:t>Iekopē rezultāta rādītāju tabulu no 2.1 sadaļas</w:t>
      </w:r>
    </w:p>
    <w:tbl>
      <w:tblPr>
        <w:tblStyle w:val="TableGrid"/>
        <w:tblW w:w="5000" w:type="pct"/>
        <w:tblLook w:val="04A0"/>
      </w:tblPr>
      <w:tblGrid>
        <w:gridCol w:w="380"/>
        <w:gridCol w:w="3287"/>
        <w:gridCol w:w="912"/>
        <w:gridCol w:w="948"/>
        <w:gridCol w:w="1767"/>
        <w:gridCol w:w="1767"/>
      </w:tblGrid>
      <w:tr w14:paraId="39F2DC95" w14:textId="77777777" w:rsidTr="00CB4ED0">
        <w:tblPrEx>
          <w:tblW w:w="5000" w:type="pct"/>
          <w:tblLook w:val="04A0"/>
        </w:tblPrEx>
        <w:trPr>
          <w:tblHeader/>
        </w:trPr>
        <w:tc>
          <w:tcPr>
            <w:tcW w:w="210" w:type="pct"/>
            <w:vAlign w:val="center"/>
          </w:tcPr>
          <w:p w:rsidR="00A72B56" w:rsidRPr="00A72B56" w:rsidP="00A72B56" w14:paraId="171EC2A2" w14:textId="77777777">
            <w:pPr>
              <w:tabs>
                <w:tab w:val="left" w:pos="0"/>
              </w:tabs>
              <w:spacing w:before="0" w:after="0"/>
              <w:jc w:val="both"/>
              <w:rPr>
                <w:rFonts w:ascii="Times New Roman" w:hAnsi="Times New Roman" w:cs="Times New Roman"/>
                <w:bCs/>
              </w:rPr>
            </w:pPr>
          </w:p>
        </w:tc>
        <w:tc>
          <w:tcPr>
            <w:tcW w:w="1814" w:type="pct"/>
            <w:vAlign w:val="center"/>
          </w:tcPr>
          <w:p w:rsidR="00A72B56" w:rsidRPr="00A72B56" w:rsidP="00A72B56" w14:paraId="121D747B" w14:textId="77777777">
            <w:pPr>
              <w:tabs>
                <w:tab w:val="left" w:pos="0"/>
              </w:tabs>
              <w:spacing w:before="0" w:after="0"/>
              <w:jc w:val="both"/>
              <w:rPr>
                <w:rFonts w:ascii="Times New Roman" w:hAnsi="Times New Roman" w:cs="Times New Roman"/>
                <w:bCs/>
              </w:rPr>
            </w:pPr>
            <w:r w:rsidRPr="00A72B56">
              <w:rPr>
                <w:rFonts w:ascii="Times New Roman" w:hAnsi="Times New Roman" w:cs="Times New Roman"/>
                <w:bCs/>
              </w:rPr>
              <w:t>Rezultāta rādītājs</w:t>
            </w:r>
          </w:p>
        </w:tc>
        <w:tc>
          <w:tcPr>
            <w:tcW w:w="503" w:type="pct"/>
            <w:vAlign w:val="center"/>
          </w:tcPr>
          <w:p w:rsidR="00A72B56" w:rsidRPr="00A72B56" w:rsidP="00A72B56" w14:paraId="0F0A4BEF" w14:textId="77777777">
            <w:pPr>
              <w:tabs>
                <w:tab w:val="left" w:pos="0"/>
              </w:tabs>
              <w:spacing w:before="0" w:after="0"/>
              <w:jc w:val="both"/>
              <w:rPr>
                <w:rFonts w:ascii="Times New Roman" w:hAnsi="Times New Roman" w:cs="Times New Roman"/>
                <w:bCs/>
              </w:rPr>
            </w:pPr>
            <w:r w:rsidRPr="00A72B56">
              <w:rPr>
                <w:rFonts w:ascii="Times New Roman" w:hAnsi="Times New Roman" w:cs="Times New Roman"/>
                <w:bCs/>
              </w:rPr>
              <w:t>Mēr-vienība</w:t>
            </w:r>
          </w:p>
        </w:tc>
        <w:tc>
          <w:tcPr>
            <w:tcW w:w="523" w:type="pct"/>
            <w:vAlign w:val="center"/>
          </w:tcPr>
          <w:p w:rsidR="00A72B56" w:rsidRPr="00A72B56" w:rsidP="00A72B56" w14:paraId="190FBA9C" w14:textId="77777777">
            <w:pPr>
              <w:tabs>
                <w:tab w:val="left" w:pos="0"/>
              </w:tabs>
              <w:spacing w:before="0" w:after="0"/>
              <w:jc w:val="center"/>
              <w:rPr>
                <w:rFonts w:ascii="Times New Roman" w:hAnsi="Times New Roman" w:cs="Times New Roman"/>
                <w:bCs/>
              </w:rPr>
            </w:pPr>
            <w:r w:rsidRPr="00A72B56">
              <w:rPr>
                <w:rFonts w:ascii="Times New Roman" w:hAnsi="Times New Roman" w:cs="Times New Roman"/>
                <w:bCs/>
              </w:rPr>
              <w:t>Sākot-nējā vērtība</w:t>
            </w:r>
          </w:p>
        </w:tc>
        <w:tc>
          <w:tcPr>
            <w:tcW w:w="975" w:type="pct"/>
            <w:vAlign w:val="center"/>
          </w:tcPr>
          <w:p w:rsidR="00A72B56" w:rsidRPr="00A72B56" w:rsidP="00A72B56" w14:paraId="0B76C1A6" w14:textId="77777777">
            <w:pPr>
              <w:tabs>
                <w:tab w:val="left" w:pos="0"/>
              </w:tabs>
              <w:spacing w:before="0" w:after="0"/>
              <w:jc w:val="center"/>
              <w:rPr>
                <w:rFonts w:ascii="Times New Roman" w:hAnsi="Times New Roman" w:cs="Times New Roman"/>
                <w:bCs/>
              </w:rPr>
            </w:pPr>
            <w:r w:rsidRPr="00A72B56">
              <w:rPr>
                <w:rFonts w:ascii="Times New Roman" w:hAnsi="Times New Roman" w:cs="Times New Roman"/>
                <w:bCs/>
              </w:rPr>
              <w:t>Sasniedzamā vērtība 2 gadus pēc projekta beigām</w:t>
            </w:r>
          </w:p>
        </w:tc>
        <w:tc>
          <w:tcPr>
            <w:tcW w:w="975" w:type="pct"/>
          </w:tcPr>
          <w:p w:rsidR="00A72B56" w:rsidRPr="00A72B56" w:rsidP="00A72B56" w14:paraId="65EFC203" w14:textId="77777777">
            <w:pPr>
              <w:tabs>
                <w:tab w:val="left" w:pos="0"/>
              </w:tabs>
              <w:spacing w:before="0" w:after="0"/>
              <w:jc w:val="center"/>
              <w:rPr>
                <w:rFonts w:ascii="Times New Roman" w:hAnsi="Times New Roman" w:cs="Times New Roman"/>
                <w:bCs/>
              </w:rPr>
            </w:pPr>
            <w:r w:rsidRPr="00A72B56">
              <w:rPr>
                <w:rFonts w:ascii="Times New Roman" w:hAnsi="Times New Roman" w:cs="Times New Roman"/>
                <w:bCs/>
              </w:rPr>
              <w:t>Sasniedzamā vērtība 3 gadus pēc projekta beigām</w:t>
            </w:r>
          </w:p>
        </w:tc>
      </w:tr>
      <w:tr w14:paraId="57F027B4" w14:textId="77777777" w:rsidTr="00CB4ED0">
        <w:tblPrEx>
          <w:tblW w:w="5000" w:type="pct"/>
          <w:tblLook w:val="04A0"/>
        </w:tblPrEx>
        <w:tc>
          <w:tcPr>
            <w:tcW w:w="210" w:type="pct"/>
          </w:tcPr>
          <w:p w:rsidR="00A72B56" w:rsidRPr="00A72B56" w:rsidP="00A72B56" w14:paraId="350524C2" w14:textId="24F68432">
            <w:pPr>
              <w:tabs>
                <w:tab w:val="left" w:pos="0"/>
              </w:tabs>
              <w:spacing w:before="0" w:after="0" w:line="276" w:lineRule="auto"/>
              <w:jc w:val="both"/>
              <w:rPr>
                <w:rFonts w:ascii="Times New Roman" w:hAnsi="Times New Roman" w:cs="Times New Roman"/>
                <w:bCs/>
              </w:rPr>
            </w:pPr>
          </w:p>
        </w:tc>
        <w:tc>
          <w:tcPr>
            <w:tcW w:w="1814" w:type="pct"/>
          </w:tcPr>
          <w:p w:rsidR="00A72B56" w:rsidRPr="00A72B56" w:rsidP="00A72B56" w14:paraId="215FFE25" w14:textId="77777777">
            <w:pPr>
              <w:tabs>
                <w:tab w:val="left" w:pos="0"/>
              </w:tabs>
              <w:spacing w:before="0" w:after="0" w:line="276" w:lineRule="auto"/>
              <w:rPr>
                <w:rFonts w:ascii="Times New Roman" w:hAnsi="Times New Roman" w:cs="Times New Roman"/>
                <w:bCs/>
              </w:rPr>
            </w:pPr>
          </w:p>
        </w:tc>
        <w:tc>
          <w:tcPr>
            <w:tcW w:w="503" w:type="pct"/>
          </w:tcPr>
          <w:p w:rsidR="00A72B56" w:rsidRPr="00A72B56" w:rsidP="00A72B56" w14:paraId="7AA598D8" w14:textId="77777777">
            <w:pPr>
              <w:tabs>
                <w:tab w:val="left" w:pos="0"/>
              </w:tabs>
              <w:spacing w:before="0" w:after="0" w:line="276" w:lineRule="auto"/>
              <w:jc w:val="center"/>
              <w:rPr>
                <w:rFonts w:ascii="Times New Roman" w:hAnsi="Times New Roman" w:cs="Times New Roman"/>
                <w:bCs/>
              </w:rPr>
            </w:pPr>
          </w:p>
        </w:tc>
        <w:tc>
          <w:tcPr>
            <w:tcW w:w="523" w:type="pct"/>
            <w:shd w:val="clear" w:color="auto" w:fill="auto"/>
          </w:tcPr>
          <w:p w:rsidR="00A72B56" w:rsidRPr="00A72B56" w:rsidP="00A72B56" w14:paraId="3DE59AA5" w14:textId="77777777">
            <w:pPr>
              <w:tabs>
                <w:tab w:val="left" w:pos="0"/>
              </w:tabs>
              <w:spacing w:before="0" w:after="0" w:line="276" w:lineRule="auto"/>
              <w:jc w:val="center"/>
              <w:rPr>
                <w:rFonts w:ascii="Times New Roman" w:hAnsi="Times New Roman" w:cs="Times New Roman"/>
                <w:bCs/>
              </w:rPr>
            </w:pPr>
          </w:p>
        </w:tc>
        <w:tc>
          <w:tcPr>
            <w:tcW w:w="975" w:type="pct"/>
            <w:shd w:val="clear" w:color="auto" w:fill="auto"/>
          </w:tcPr>
          <w:p w:rsidR="00A72B56" w:rsidRPr="00A72B56" w:rsidP="00A72B56" w14:paraId="2C6A6F4E" w14:textId="77777777">
            <w:pPr>
              <w:tabs>
                <w:tab w:val="left" w:pos="0"/>
              </w:tabs>
              <w:spacing w:before="0" w:after="0" w:line="276" w:lineRule="auto"/>
              <w:jc w:val="center"/>
              <w:rPr>
                <w:rFonts w:ascii="Times New Roman" w:hAnsi="Times New Roman" w:cs="Times New Roman"/>
                <w:bCs/>
              </w:rPr>
            </w:pPr>
          </w:p>
        </w:tc>
        <w:tc>
          <w:tcPr>
            <w:tcW w:w="975" w:type="pct"/>
          </w:tcPr>
          <w:p w:rsidR="00A72B56" w:rsidRPr="00A72B56" w:rsidP="00A72B56" w14:paraId="0A3CC221" w14:textId="77777777">
            <w:pPr>
              <w:tabs>
                <w:tab w:val="left" w:pos="0"/>
              </w:tabs>
              <w:spacing w:before="0" w:after="0" w:line="276" w:lineRule="auto"/>
              <w:jc w:val="center"/>
              <w:rPr>
                <w:rFonts w:ascii="Times New Roman" w:hAnsi="Times New Roman" w:cs="Times New Roman"/>
                <w:bCs/>
              </w:rPr>
            </w:pPr>
          </w:p>
        </w:tc>
      </w:tr>
    </w:tbl>
    <w:p w:rsidR="00A72B56" w:rsidP="00A72B56" w14:paraId="33301BAD" w14:textId="77777777">
      <w:pPr>
        <w:overflowPunct w:val="0"/>
        <w:autoSpaceDE w:val="0"/>
        <w:autoSpaceDN w:val="0"/>
        <w:adjustRightInd w:val="0"/>
        <w:spacing w:before="120" w:after="120"/>
        <w:jc w:val="both"/>
        <w:textAlignment w:val="baseline"/>
        <w:rPr>
          <w:rFonts w:ascii="Times New Roman" w:eastAsia="MS Mincho" w:hAnsi="Times New Roman" w:cs="Times New Roman"/>
          <w:b/>
          <w:bCs/>
          <w:sz w:val="24"/>
          <w:szCs w:val="24"/>
          <w:u w:val="single"/>
        </w:rPr>
      </w:pPr>
      <w:r>
        <w:rPr>
          <w:rFonts w:ascii="Times New Roman" w:eastAsia="MS Mincho" w:hAnsi="Times New Roman" w:cs="Times New Roman"/>
          <w:b/>
          <w:bCs/>
          <w:sz w:val="24"/>
          <w:szCs w:val="24"/>
          <w:u w:val="single"/>
        </w:rPr>
        <w:t>Projekta</w:t>
      </w:r>
      <w:r w:rsidRPr="00A72B56">
        <w:rPr>
          <w:rFonts w:ascii="Times New Roman" w:eastAsia="MS Mincho" w:hAnsi="Times New Roman" w:cs="Times New Roman"/>
          <w:b/>
          <w:bCs/>
          <w:sz w:val="24"/>
          <w:szCs w:val="24"/>
          <w:u w:val="single"/>
        </w:rPr>
        <w:t xml:space="preserve"> iznākuma rādītāj</w:t>
      </w:r>
      <w:r>
        <w:rPr>
          <w:rFonts w:ascii="Times New Roman" w:eastAsia="MS Mincho" w:hAnsi="Times New Roman" w:cs="Times New Roman"/>
          <w:b/>
          <w:bCs/>
          <w:sz w:val="24"/>
          <w:szCs w:val="24"/>
          <w:u w:val="single"/>
        </w:rPr>
        <w:t>i</w:t>
      </w:r>
      <w:r w:rsidRPr="00A72B56">
        <w:rPr>
          <w:rFonts w:ascii="Times New Roman" w:eastAsia="MS Mincho" w:hAnsi="Times New Roman" w:cs="Times New Roman"/>
          <w:b/>
          <w:bCs/>
          <w:sz w:val="24"/>
          <w:szCs w:val="24"/>
          <w:u w:val="single"/>
        </w:rPr>
        <w:t>:</w:t>
      </w:r>
    </w:p>
    <w:p w:rsidR="00CB4ED0" w:rsidRPr="00CB4ED0" w:rsidP="005E6647" w14:paraId="57A29C47" w14:textId="5EA90654">
      <w:pPr>
        <w:spacing w:before="120"/>
        <w:jc w:val="both"/>
        <w:rPr>
          <w:rFonts w:ascii="Times New Roman" w:hAnsi="Times New Roman" w:cs="Times New Roman"/>
          <w:i/>
          <w:color w:val="2F5496" w:themeColor="accent5" w:themeShade="BF"/>
          <w:sz w:val="24"/>
          <w:szCs w:val="24"/>
        </w:rPr>
      </w:pPr>
      <w:r w:rsidRPr="00B132B0">
        <w:rPr>
          <w:rFonts w:ascii="Times New Roman" w:hAnsi="Times New Roman" w:cs="Times New Roman"/>
          <w:i/>
          <w:color w:val="2F5496" w:themeColor="accent5" w:themeShade="BF"/>
          <w:sz w:val="24"/>
          <w:szCs w:val="24"/>
          <w:u w:val="single"/>
        </w:rPr>
        <w:t>Skaidrojums</w:t>
      </w:r>
      <w:r w:rsidRPr="005E6647">
        <w:rPr>
          <w:rFonts w:ascii="Times New Roman" w:hAnsi="Times New Roman" w:cs="Times New Roman"/>
          <w:i/>
          <w:color w:val="2F5496" w:themeColor="accent5" w:themeShade="BF"/>
          <w:sz w:val="24"/>
          <w:szCs w:val="24"/>
        </w:rPr>
        <w:t>:</w:t>
      </w:r>
      <w:r>
        <w:rPr>
          <w:rFonts w:ascii="Times New Roman" w:hAnsi="Times New Roman" w:cs="Times New Roman"/>
          <w:i/>
          <w:color w:val="2F5496" w:themeColor="accent5" w:themeShade="BF"/>
          <w:sz w:val="24"/>
          <w:szCs w:val="24"/>
        </w:rPr>
        <w:t xml:space="preserve"> </w:t>
      </w:r>
      <w:r w:rsidRPr="00F80705" w:rsidR="00F80705">
        <w:rPr>
          <w:rFonts w:ascii="Times New Roman" w:hAnsi="Times New Roman" w:cs="Times New Roman"/>
          <w:i/>
          <w:color w:val="2F5496" w:themeColor="accent5" w:themeShade="BF"/>
          <w:sz w:val="24"/>
          <w:szCs w:val="24"/>
        </w:rPr>
        <w:t xml:space="preserve">Iekopē </w:t>
      </w:r>
      <w:r w:rsidR="00B13316">
        <w:rPr>
          <w:rFonts w:ascii="Times New Roman" w:hAnsi="Times New Roman" w:cs="Times New Roman"/>
          <w:i/>
          <w:color w:val="2F5496" w:themeColor="accent5" w:themeShade="BF"/>
          <w:sz w:val="24"/>
          <w:szCs w:val="24"/>
        </w:rPr>
        <w:t>iznākuma</w:t>
      </w:r>
      <w:r w:rsidRPr="00F80705" w:rsidR="00F80705">
        <w:rPr>
          <w:rFonts w:ascii="Times New Roman" w:hAnsi="Times New Roman" w:cs="Times New Roman"/>
          <w:i/>
          <w:color w:val="2F5496" w:themeColor="accent5" w:themeShade="BF"/>
          <w:sz w:val="24"/>
          <w:szCs w:val="24"/>
        </w:rPr>
        <w:t xml:space="preserve"> rādītāju tabulu no </w:t>
      </w:r>
      <w:r w:rsidR="00F80705">
        <w:rPr>
          <w:rFonts w:ascii="Times New Roman" w:hAnsi="Times New Roman" w:cs="Times New Roman"/>
          <w:i/>
          <w:color w:val="2F5496" w:themeColor="accent5" w:themeShade="BF"/>
          <w:sz w:val="24"/>
          <w:szCs w:val="24"/>
        </w:rPr>
        <w:t>3.</w:t>
      </w:r>
      <w:r w:rsidRPr="00F80705" w:rsidR="00F80705">
        <w:rPr>
          <w:rFonts w:ascii="Times New Roman" w:hAnsi="Times New Roman" w:cs="Times New Roman"/>
          <w:i/>
          <w:color w:val="2F5496" w:themeColor="accent5" w:themeShade="BF"/>
          <w:sz w:val="24"/>
          <w:szCs w:val="24"/>
        </w:rPr>
        <w:t>sadaļas</w:t>
      </w:r>
    </w:p>
    <w:tbl>
      <w:tblPr>
        <w:tblStyle w:val="TableGrid"/>
        <w:tblW w:w="5003" w:type="pct"/>
        <w:tblLayout w:type="fixed"/>
        <w:tblLook w:val="04A0"/>
      </w:tblPr>
      <w:tblGrid>
        <w:gridCol w:w="403"/>
        <w:gridCol w:w="5122"/>
        <w:gridCol w:w="1701"/>
        <w:gridCol w:w="1840"/>
      </w:tblGrid>
      <w:tr w14:paraId="2D0DA227" w14:textId="77777777" w:rsidTr="00AB4E67">
        <w:tblPrEx>
          <w:tblW w:w="5003" w:type="pct"/>
          <w:tblLayout w:type="fixed"/>
          <w:tblLook w:val="04A0"/>
        </w:tblPrEx>
        <w:tc>
          <w:tcPr>
            <w:tcW w:w="222" w:type="pct"/>
          </w:tcPr>
          <w:p w:rsidR="00AB4E67" w:rsidRPr="00A72B56" w:rsidP="00B132B0" w14:paraId="1D0342E2" w14:textId="77777777">
            <w:pPr>
              <w:tabs>
                <w:tab w:val="left" w:pos="0"/>
              </w:tabs>
              <w:spacing w:before="0" w:after="0"/>
              <w:jc w:val="both"/>
              <w:rPr>
                <w:rFonts w:ascii="Times New Roman" w:hAnsi="Times New Roman" w:cs="Times New Roman"/>
                <w:bCs/>
              </w:rPr>
            </w:pPr>
          </w:p>
        </w:tc>
        <w:tc>
          <w:tcPr>
            <w:tcW w:w="2825" w:type="pct"/>
            <w:vAlign w:val="center"/>
          </w:tcPr>
          <w:p w:rsidR="00AB4E67" w:rsidRPr="00A72B56" w:rsidP="00B132B0" w14:paraId="212991CC" w14:textId="77777777">
            <w:pPr>
              <w:tabs>
                <w:tab w:val="left" w:pos="0"/>
              </w:tabs>
              <w:spacing w:before="0" w:after="0"/>
              <w:jc w:val="both"/>
              <w:rPr>
                <w:rFonts w:ascii="Times New Roman" w:hAnsi="Times New Roman" w:cs="Times New Roman"/>
                <w:bCs/>
              </w:rPr>
            </w:pPr>
            <w:r w:rsidRPr="00A72B56">
              <w:rPr>
                <w:rFonts w:ascii="Times New Roman" w:hAnsi="Times New Roman" w:cs="Times New Roman"/>
                <w:bCs/>
              </w:rPr>
              <w:t>Iznākuma rādītājs</w:t>
            </w:r>
          </w:p>
        </w:tc>
        <w:tc>
          <w:tcPr>
            <w:tcW w:w="938" w:type="pct"/>
            <w:vAlign w:val="center"/>
          </w:tcPr>
          <w:p w:rsidR="00AB4E67" w:rsidRPr="00A72B56" w:rsidP="00B132B0" w14:paraId="52CB13B4" w14:textId="77777777">
            <w:pPr>
              <w:tabs>
                <w:tab w:val="left" w:pos="0"/>
              </w:tabs>
              <w:spacing w:before="0" w:after="0"/>
              <w:jc w:val="both"/>
              <w:rPr>
                <w:rFonts w:ascii="Times New Roman" w:hAnsi="Times New Roman" w:cs="Times New Roman"/>
                <w:bCs/>
              </w:rPr>
            </w:pPr>
            <w:r w:rsidRPr="00A72B56">
              <w:rPr>
                <w:rFonts w:ascii="Times New Roman" w:hAnsi="Times New Roman" w:cs="Times New Roman"/>
                <w:bCs/>
              </w:rPr>
              <w:t>Mērvienība</w:t>
            </w:r>
          </w:p>
        </w:tc>
        <w:tc>
          <w:tcPr>
            <w:tcW w:w="1015" w:type="pct"/>
            <w:vAlign w:val="center"/>
          </w:tcPr>
          <w:p w:rsidR="00AB4E67" w:rsidRPr="00A72B56" w:rsidP="00B132B0" w14:paraId="7DC29651" w14:textId="77777777">
            <w:pPr>
              <w:tabs>
                <w:tab w:val="left" w:pos="0"/>
              </w:tabs>
              <w:spacing w:before="0" w:after="0"/>
              <w:jc w:val="both"/>
              <w:rPr>
                <w:rFonts w:ascii="Times New Roman" w:hAnsi="Times New Roman" w:cs="Times New Roman"/>
                <w:bCs/>
              </w:rPr>
            </w:pPr>
            <w:r w:rsidRPr="00A72B56">
              <w:rPr>
                <w:rFonts w:ascii="Times New Roman" w:hAnsi="Times New Roman" w:cs="Times New Roman"/>
                <w:bCs/>
              </w:rPr>
              <w:t>Sasniedzamā vērtība projekta beigās</w:t>
            </w:r>
          </w:p>
        </w:tc>
      </w:tr>
      <w:tr w14:paraId="5F160844" w14:textId="77777777" w:rsidTr="00AB4E67">
        <w:tblPrEx>
          <w:tblW w:w="5003" w:type="pct"/>
          <w:tblLayout w:type="fixed"/>
          <w:tblLook w:val="04A0"/>
        </w:tblPrEx>
        <w:tc>
          <w:tcPr>
            <w:tcW w:w="222" w:type="pct"/>
          </w:tcPr>
          <w:p w:rsidR="00AB4E67" w:rsidRPr="00A72B56" w:rsidP="00B132B0" w14:paraId="7F128E67" w14:textId="69755A70">
            <w:pPr>
              <w:tabs>
                <w:tab w:val="left" w:pos="0"/>
              </w:tabs>
              <w:spacing w:before="0" w:after="0"/>
              <w:jc w:val="both"/>
              <w:rPr>
                <w:rFonts w:ascii="Times New Roman" w:hAnsi="Times New Roman" w:cs="Times New Roman"/>
                <w:bCs/>
              </w:rPr>
            </w:pPr>
          </w:p>
        </w:tc>
        <w:tc>
          <w:tcPr>
            <w:tcW w:w="2825" w:type="pct"/>
          </w:tcPr>
          <w:p w:rsidR="00AB4E67" w:rsidRPr="00A72B56" w:rsidP="00B132B0" w14:paraId="05EDF644" w14:textId="1BCED95C">
            <w:pPr>
              <w:tabs>
                <w:tab w:val="left" w:pos="0"/>
              </w:tabs>
              <w:spacing w:before="0" w:after="0"/>
              <w:jc w:val="both"/>
              <w:rPr>
                <w:rFonts w:ascii="Times New Roman" w:hAnsi="Times New Roman" w:cs="Times New Roman"/>
                <w:bCs/>
              </w:rPr>
            </w:pPr>
          </w:p>
        </w:tc>
        <w:tc>
          <w:tcPr>
            <w:tcW w:w="938" w:type="pct"/>
          </w:tcPr>
          <w:p w:rsidR="00AB4E67" w:rsidRPr="00A72B56" w:rsidP="00B132B0" w14:paraId="150D3119" w14:textId="33CB5D80">
            <w:pPr>
              <w:tabs>
                <w:tab w:val="left" w:pos="0"/>
              </w:tabs>
              <w:spacing w:before="0" w:after="0"/>
              <w:jc w:val="both"/>
              <w:rPr>
                <w:rFonts w:ascii="Times New Roman" w:hAnsi="Times New Roman" w:cs="Times New Roman"/>
                <w:bCs/>
              </w:rPr>
            </w:pPr>
          </w:p>
        </w:tc>
        <w:tc>
          <w:tcPr>
            <w:tcW w:w="1015" w:type="pct"/>
          </w:tcPr>
          <w:p w:rsidR="00AB4E67" w:rsidRPr="00A72B56" w:rsidP="00B132B0" w14:paraId="36B529EC" w14:textId="77777777">
            <w:pPr>
              <w:tabs>
                <w:tab w:val="left" w:pos="0"/>
              </w:tabs>
              <w:spacing w:before="0" w:after="0"/>
              <w:jc w:val="both"/>
              <w:rPr>
                <w:rFonts w:ascii="Times New Roman" w:hAnsi="Times New Roman" w:cs="Times New Roman"/>
                <w:bCs/>
              </w:rPr>
            </w:pPr>
          </w:p>
        </w:tc>
      </w:tr>
    </w:tbl>
    <w:p w:rsidR="00CB0134" w:rsidP="00CB4ED0" w14:paraId="45CC7243" w14:textId="77777777">
      <w:pPr>
        <w:spacing w:before="120"/>
        <w:ind w:left="720" w:hanging="360"/>
        <w:jc w:val="both"/>
        <w:rPr>
          <w:rFonts w:ascii="Times New Roman" w:hAnsi="Times New Roman" w:cs="Times New Roman"/>
          <w:i/>
          <w:color w:val="2F5496" w:themeColor="accent5" w:themeShade="BF"/>
          <w:sz w:val="24"/>
          <w:szCs w:val="24"/>
        </w:rPr>
      </w:pPr>
    </w:p>
    <w:p w:rsidR="00A72B56" w:rsidP="005E6647" w14:paraId="4F485E96" w14:textId="083E707D">
      <w:pPr>
        <w:spacing w:before="120"/>
        <w:jc w:val="both"/>
        <w:rPr>
          <w:rFonts w:ascii="Times New Roman" w:hAnsi="Times New Roman" w:cs="Times New Roman"/>
          <w:i/>
          <w:color w:val="2F5496" w:themeColor="accent5" w:themeShade="BF"/>
          <w:sz w:val="24"/>
          <w:szCs w:val="24"/>
        </w:rPr>
      </w:pPr>
      <w:r w:rsidRPr="00B132B0">
        <w:rPr>
          <w:rFonts w:ascii="Times New Roman" w:hAnsi="Times New Roman" w:cs="Times New Roman"/>
          <w:i/>
          <w:color w:val="2F5496" w:themeColor="accent5" w:themeShade="BF"/>
          <w:sz w:val="24"/>
          <w:szCs w:val="24"/>
          <w:u w:val="single"/>
        </w:rPr>
        <w:t>Skaidrojums</w:t>
      </w:r>
      <w:r w:rsidRPr="005E6647">
        <w:rPr>
          <w:rFonts w:ascii="Times New Roman" w:hAnsi="Times New Roman" w:cs="Times New Roman"/>
          <w:i/>
          <w:color w:val="2F5496" w:themeColor="accent5" w:themeShade="BF"/>
          <w:sz w:val="24"/>
          <w:szCs w:val="24"/>
        </w:rPr>
        <w:t>:</w:t>
      </w:r>
      <w:r>
        <w:rPr>
          <w:rFonts w:ascii="Times New Roman" w:hAnsi="Times New Roman" w:cs="Times New Roman"/>
          <w:i/>
          <w:color w:val="2F5496" w:themeColor="accent5" w:themeShade="BF"/>
          <w:sz w:val="24"/>
          <w:szCs w:val="24"/>
        </w:rPr>
        <w:t xml:space="preserve"> </w:t>
      </w:r>
      <w:r w:rsidRPr="00CB4ED0" w:rsidR="00CB4ED0">
        <w:rPr>
          <w:rFonts w:ascii="Times New Roman" w:hAnsi="Times New Roman" w:cs="Times New Roman"/>
          <w:i/>
          <w:color w:val="2F5496" w:themeColor="accent5" w:themeShade="BF"/>
          <w:sz w:val="24"/>
          <w:szCs w:val="24"/>
        </w:rPr>
        <w:t>Norāda projekta finansējuma kopējo apjomu un īstenošanas laiku mēnešos</w:t>
      </w:r>
      <w:r w:rsidR="00CB4ED0">
        <w:rPr>
          <w:rFonts w:ascii="Times New Roman" w:hAnsi="Times New Roman" w:cs="Times New Roman"/>
          <w:i/>
          <w:color w:val="2F5496" w:themeColor="accent5" w:themeShade="BF"/>
          <w:sz w:val="24"/>
          <w:szCs w:val="24"/>
        </w:rPr>
        <w:t xml:space="preserve"> un nepieciešamās uzturēšanas izmaksas </w:t>
      </w:r>
      <w:r w:rsidR="00626AE1">
        <w:rPr>
          <w:rFonts w:ascii="Times New Roman" w:hAnsi="Times New Roman" w:cs="Times New Roman"/>
          <w:i/>
          <w:color w:val="2F5496" w:themeColor="accent5" w:themeShade="BF"/>
          <w:sz w:val="24"/>
          <w:szCs w:val="24"/>
        </w:rPr>
        <w:t>sistēmas darbināšanai</w:t>
      </w:r>
    </w:p>
    <w:p w:rsidR="00CB4ED0" w:rsidRPr="00CB4ED0" w:rsidP="00CB4ED0" w14:paraId="26619010" w14:textId="77777777">
      <w:pPr>
        <w:spacing w:before="120"/>
        <w:ind w:left="720" w:hanging="360"/>
        <w:jc w:val="both"/>
        <w:rPr>
          <w:rFonts w:ascii="Times New Roman" w:hAnsi="Times New Roman" w:cs="Times New Roman"/>
          <w:i/>
          <w:color w:val="2F5496" w:themeColor="accent5" w:themeShade="BF"/>
          <w:sz w:val="24"/>
          <w:szCs w:val="24"/>
        </w:rPr>
      </w:pPr>
    </w:p>
    <w:p w:rsidR="00A72B56" w:rsidRPr="00A72B56" w:rsidP="00A72B56" w14:paraId="07E07B0D" w14:textId="77777777">
      <w:pPr>
        <w:tabs>
          <w:tab w:val="left" w:pos="0"/>
        </w:tabs>
        <w:jc w:val="both"/>
        <w:rPr>
          <w:rFonts w:ascii="Times New Roman" w:eastAsia="MS Mincho" w:hAnsi="Times New Roman"/>
          <w:b/>
          <w:bCs/>
          <w:sz w:val="24"/>
          <w:szCs w:val="24"/>
          <w:u w:val="single"/>
        </w:rPr>
      </w:pPr>
      <w:r w:rsidRPr="00A72B56">
        <w:rPr>
          <w:rFonts w:ascii="Times New Roman" w:eastAsia="MS Mincho" w:hAnsi="Times New Roman"/>
          <w:b/>
          <w:bCs/>
          <w:sz w:val="24"/>
          <w:szCs w:val="24"/>
          <w:u w:val="single"/>
        </w:rPr>
        <w:t>Saistība ar iepriekšējā plānošanas perioda projektiem, projekta lietderība un ieguldījums SAM rezultāta rādītājos</w:t>
      </w:r>
      <w:r w:rsidR="00CB4ED0">
        <w:rPr>
          <w:rFonts w:ascii="Times New Roman" w:eastAsia="MS Mincho" w:hAnsi="Times New Roman"/>
          <w:b/>
          <w:bCs/>
          <w:sz w:val="24"/>
          <w:szCs w:val="24"/>
          <w:u w:val="single"/>
        </w:rPr>
        <w:t>:</w:t>
      </w:r>
    </w:p>
    <w:p w:rsidR="00261D14" w:rsidRPr="007C15FE" w:rsidP="00261D14" w14:paraId="49DD4EE7" w14:textId="77777777">
      <w:pPr>
        <w:pStyle w:val="VPBody"/>
        <w:rPr>
          <w:i/>
          <w:color w:val="4472C4" w:themeColor="accent5"/>
        </w:rPr>
      </w:pPr>
    </w:p>
    <w:p w:rsidR="003E73C1" w:rsidRPr="00626AE1" w:rsidP="005E6647" w14:paraId="4A28E210" w14:textId="2A07BD14">
      <w:pPr>
        <w:spacing w:before="120"/>
        <w:jc w:val="both"/>
        <w:rPr>
          <w:rFonts w:ascii="Times New Roman" w:hAnsi="Times New Roman" w:cs="Times New Roman"/>
          <w:i/>
          <w:color w:val="2F5496" w:themeColor="accent5" w:themeShade="BF"/>
          <w:sz w:val="24"/>
          <w:szCs w:val="24"/>
        </w:rPr>
      </w:pPr>
      <w:r w:rsidRPr="00B132B0">
        <w:rPr>
          <w:rFonts w:ascii="Times New Roman" w:hAnsi="Times New Roman" w:cs="Times New Roman"/>
          <w:i/>
          <w:color w:val="2F5496" w:themeColor="accent5" w:themeShade="BF"/>
          <w:sz w:val="24"/>
          <w:szCs w:val="24"/>
          <w:u w:val="single"/>
        </w:rPr>
        <w:t>Skaidrojums:</w:t>
      </w:r>
      <w:r>
        <w:rPr>
          <w:rFonts w:ascii="Times New Roman" w:hAnsi="Times New Roman" w:cs="Times New Roman"/>
          <w:i/>
          <w:color w:val="2F5496" w:themeColor="accent5" w:themeShade="BF"/>
          <w:sz w:val="24"/>
          <w:szCs w:val="24"/>
        </w:rPr>
        <w:t xml:space="preserve"> </w:t>
      </w:r>
      <w:r w:rsidRPr="00626AE1" w:rsidR="007C3505">
        <w:rPr>
          <w:rFonts w:ascii="Times New Roman" w:hAnsi="Times New Roman" w:cs="Times New Roman"/>
          <w:i/>
          <w:color w:val="2F5496" w:themeColor="accent5" w:themeShade="BF"/>
          <w:sz w:val="24"/>
          <w:szCs w:val="24"/>
        </w:rPr>
        <w:t xml:space="preserve">4.1. un </w:t>
      </w:r>
      <w:r w:rsidRPr="00626AE1" w:rsidR="00CB4ED0">
        <w:rPr>
          <w:rFonts w:ascii="Times New Roman" w:hAnsi="Times New Roman" w:cs="Times New Roman"/>
          <w:i/>
          <w:color w:val="2F5496" w:themeColor="accent5" w:themeShade="BF"/>
          <w:sz w:val="24"/>
          <w:szCs w:val="24"/>
        </w:rPr>
        <w:t>4.2. sadaļā</w:t>
      </w:r>
      <w:r w:rsidRPr="00626AE1" w:rsidR="007C3505">
        <w:rPr>
          <w:rFonts w:ascii="Times New Roman" w:hAnsi="Times New Roman" w:cs="Times New Roman"/>
          <w:i/>
          <w:color w:val="2F5496" w:themeColor="accent5" w:themeShade="BF"/>
          <w:sz w:val="24"/>
          <w:szCs w:val="24"/>
        </w:rPr>
        <w:t>s</w:t>
      </w:r>
      <w:r w:rsidRPr="00626AE1" w:rsidR="00CB4ED0">
        <w:rPr>
          <w:rFonts w:ascii="Times New Roman" w:hAnsi="Times New Roman" w:cs="Times New Roman"/>
          <w:i/>
          <w:color w:val="2F5496" w:themeColor="accent5" w:themeShade="BF"/>
          <w:sz w:val="24"/>
          <w:szCs w:val="24"/>
        </w:rPr>
        <w:t xml:space="preserve"> ietvertais apraksts</w:t>
      </w:r>
      <w:r>
        <w:rPr>
          <w:rFonts w:ascii="Times New Roman" w:hAnsi="Times New Roman" w:cs="Times New Roman"/>
          <w:i/>
          <w:color w:val="2F5496" w:themeColor="accent5" w:themeShade="BF"/>
          <w:sz w:val="24"/>
          <w:szCs w:val="24"/>
        </w:rPr>
        <w:t>, ko kopsavilkumā var iekļaut arī saīsinātu, ja sadaļas pamattekstā aizņem vairākas lapas</w:t>
      </w:r>
      <w:r w:rsidR="00AB4E67">
        <w:rPr>
          <w:rFonts w:ascii="Times New Roman" w:hAnsi="Times New Roman" w:cs="Times New Roman"/>
          <w:i/>
          <w:color w:val="2F5496" w:themeColor="accent5" w:themeShade="BF"/>
          <w:sz w:val="24"/>
          <w:szCs w:val="24"/>
        </w:rPr>
        <w:t xml:space="preserve"> </w:t>
      </w:r>
    </w:p>
    <w:p w:rsidR="00261D14" w:rsidP="00940643" w14:paraId="1D755A1B" w14:textId="77777777">
      <w:pPr>
        <w:pStyle w:val="VPBody"/>
        <w:ind w:left="360"/>
        <w:rPr>
          <w:i/>
          <w:color w:val="4472C4" w:themeColor="accent5"/>
        </w:rPr>
      </w:pPr>
    </w:p>
    <w:p w:rsidR="00763F36" w:rsidP="005467B6" w14:paraId="3A0E6C91" w14:textId="77777777">
      <w:pPr>
        <w:pStyle w:val="VPBody"/>
        <w:tabs>
          <w:tab w:val="left" w:pos="5505"/>
        </w:tabs>
        <w:rPr>
          <w:color w:val="4472C4" w:themeColor="accent5"/>
        </w:rPr>
      </w:pPr>
    </w:p>
    <w:p w:rsidR="00CB4ED0" w:rsidP="005467B6" w14:paraId="5667B756" w14:textId="77777777">
      <w:pPr>
        <w:pStyle w:val="VPBody"/>
        <w:tabs>
          <w:tab w:val="left" w:pos="5505"/>
        </w:tabs>
        <w:rPr>
          <w:color w:val="4472C4" w:themeColor="accent5"/>
        </w:rPr>
      </w:pPr>
    </w:p>
    <w:p w:rsidR="00CB4ED0" w:rsidP="005467B6" w14:paraId="63F15514" w14:textId="77777777">
      <w:pPr>
        <w:pStyle w:val="VPBody"/>
        <w:tabs>
          <w:tab w:val="left" w:pos="5505"/>
        </w:tabs>
        <w:rPr>
          <w:color w:val="4472C4" w:themeColor="accent5"/>
        </w:rPr>
      </w:pPr>
    </w:p>
    <w:p w:rsidR="00CB4ED0" w:rsidP="005467B6" w14:paraId="3C59BD41" w14:textId="77777777">
      <w:pPr>
        <w:pStyle w:val="VPBody"/>
        <w:tabs>
          <w:tab w:val="left" w:pos="5505"/>
        </w:tabs>
        <w:rPr>
          <w:color w:val="4472C4" w:themeColor="accent5"/>
        </w:rPr>
      </w:pPr>
    </w:p>
    <w:p w:rsidR="00CB4ED0" w:rsidP="005467B6" w14:paraId="59BE2A0C" w14:textId="77777777">
      <w:pPr>
        <w:pStyle w:val="VPBody"/>
        <w:tabs>
          <w:tab w:val="left" w:pos="5505"/>
        </w:tabs>
        <w:rPr>
          <w:color w:val="4472C4" w:themeColor="accent5"/>
        </w:rPr>
      </w:pPr>
    </w:p>
    <w:p w:rsidR="00CB4ED0" w:rsidRPr="00AB3EB7" w:rsidP="005467B6" w14:paraId="6F5FFA7A" w14:textId="77777777">
      <w:pPr>
        <w:pStyle w:val="VPBody"/>
        <w:tabs>
          <w:tab w:val="left" w:pos="5505"/>
        </w:tabs>
        <w:rPr>
          <w:color w:val="4472C4" w:themeColor="accent5"/>
        </w:rPr>
      </w:pPr>
    </w:p>
    <w:p w:rsidR="00CD6CB2" w:rsidRPr="00CD6CB2" w:rsidP="006069A3" w14:paraId="50191EA5" w14:textId="77777777">
      <w:pPr>
        <w:pStyle w:val="VPHeading1"/>
      </w:pPr>
      <w:bookmarkStart w:id="13" w:name="_Toc436402290"/>
      <w:bookmarkStart w:id="14" w:name="_Toc494898366"/>
      <w:bookmarkEnd w:id="7"/>
      <w:bookmarkStart w:id="15" w:name="_Toc256000002"/>
      <w:bookmarkStart w:id="16" w:name="_Toc256000026"/>
      <w:r w:rsidRPr="00894527">
        <w:t>Termini un saīsinājumi</w:t>
      </w:r>
      <w:bookmarkEnd w:id="16"/>
      <w:bookmarkEnd w:id="15"/>
      <w:bookmarkEnd w:id="13"/>
      <w:bookmarkEnd w:id="14"/>
    </w:p>
    <w:tbl>
      <w:tblPr>
        <w:tblStyle w:val="TableGrid"/>
        <w:tblW w:w="5000" w:type="pct"/>
        <w:tblLook w:val="04A0"/>
      </w:tblPr>
      <w:tblGrid>
        <w:gridCol w:w="2742"/>
        <w:gridCol w:w="6319"/>
      </w:tblGrid>
      <w:tr w14:paraId="39C77F4D" w14:textId="77777777" w:rsidTr="00D423E1">
        <w:tblPrEx>
          <w:tblW w:w="5000" w:type="pct"/>
          <w:tblLook w:val="04A0"/>
        </w:tblPrEx>
        <w:trPr>
          <w:trHeight w:val="397"/>
        </w:trPr>
        <w:tc>
          <w:tcPr>
            <w:tcW w:w="1513" w:type="pct"/>
            <w:vAlign w:val="center"/>
            <w:hideMark/>
          </w:tcPr>
          <w:p w:rsidR="00AD2A37" w:rsidRPr="00EE23D6" w:rsidP="00DC581E" w14:paraId="6EB97163" w14:textId="77777777">
            <w:pPr>
              <w:pStyle w:val="VPBodyTable"/>
              <w:rPr>
                <w:b/>
                <w:lang w:val="lv-LV" w:eastAsia="lv-LV"/>
              </w:rPr>
            </w:pPr>
            <w:r w:rsidRPr="00EE23D6">
              <w:rPr>
                <w:b/>
                <w:lang w:val="lv-LV" w:eastAsia="lv-LV"/>
              </w:rPr>
              <w:t>Termins, saīsinājums</w:t>
            </w:r>
          </w:p>
        </w:tc>
        <w:tc>
          <w:tcPr>
            <w:tcW w:w="3487" w:type="pct"/>
            <w:vAlign w:val="center"/>
            <w:hideMark/>
          </w:tcPr>
          <w:p w:rsidR="00AD2A37" w:rsidRPr="00EE23D6" w:rsidP="00DC581E" w14:paraId="5B3FCDD0" w14:textId="77777777">
            <w:pPr>
              <w:pStyle w:val="VPBodyTable"/>
              <w:rPr>
                <w:b/>
                <w:szCs w:val="24"/>
                <w:lang w:val="lv-LV" w:eastAsia="lv-LV"/>
              </w:rPr>
            </w:pPr>
            <w:r w:rsidRPr="00EE23D6">
              <w:rPr>
                <w:b/>
                <w:lang w:val="lv-LV" w:eastAsia="lv-LV"/>
              </w:rPr>
              <w:t>Skaidrojums</w:t>
            </w:r>
          </w:p>
        </w:tc>
      </w:tr>
      <w:tr w14:paraId="7C4BEE0B" w14:textId="77777777" w:rsidTr="00D423E1">
        <w:tblPrEx>
          <w:tblW w:w="5000" w:type="pct"/>
          <w:tblLook w:val="04A0"/>
        </w:tblPrEx>
        <w:trPr>
          <w:trHeight w:val="397"/>
        </w:trPr>
        <w:tc>
          <w:tcPr>
            <w:tcW w:w="1513" w:type="pct"/>
            <w:vAlign w:val="center"/>
          </w:tcPr>
          <w:p w:rsidR="00AD2A37" w:rsidRPr="00EE23D6" w:rsidP="00DC581E" w14:paraId="356B858A" w14:textId="77777777">
            <w:pPr>
              <w:pStyle w:val="VPBodyTable"/>
              <w:rPr>
                <w:lang w:val="lv-LV" w:eastAsia="lv-LV"/>
              </w:rPr>
            </w:pPr>
          </w:p>
        </w:tc>
        <w:tc>
          <w:tcPr>
            <w:tcW w:w="3487" w:type="pct"/>
            <w:vAlign w:val="center"/>
          </w:tcPr>
          <w:p w:rsidR="00AD2A37" w:rsidRPr="00EE23D6" w:rsidP="00DC581E" w14:paraId="78EECD6E" w14:textId="77777777">
            <w:pPr>
              <w:pStyle w:val="VPBodyTable"/>
              <w:rPr>
                <w:lang w:val="lv-LV" w:eastAsia="lv-LV"/>
              </w:rPr>
            </w:pPr>
          </w:p>
        </w:tc>
      </w:tr>
      <w:tr w14:paraId="6B80F207" w14:textId="77777777" w:rsidTr="00D423E1">
        <w:tblPrEx>
          <w:tblW w:w="5000" w:type="pct"/>
          <w:tblLook w:val="04A0"/>
        </w:tblPrEx>
        <w:trPr>
          <w:trHeight w:val="397"/>
        </w:trPr>
        <w:tc>
          <w:tcPr>
            <w:tcW w:w="1513" w:type="pct"/>
            <w:vAlign w:val="center"/>
          </w:tcPr>
          <w:p w:rsidR="00AD2A37" w:rsidRPr="00EE23D6" w:rsidP="00DC581E" w14:paraId="07F80A38" w14:textId="77777777">
            <w:pPr>
              <w:pStyle w:val="VPBodyTable"/>
              <w:rPr>
                <w:lang w:val="lv-LV" w:eastAsia="lv-LV"/>
              </w:rPr>
            </w:pPr>
          </w:p>
        </w:tc>
        <w:tc>
          <w:tcPr>
            <w:tcW w:w="3487" w:type="pct"/>
            <w:vAlign w:val="center"/>
          </w:tcPr>
          <w:p w:rsidR="00AD2A37" w:rsidRPr="00EE23D6" w:rsidP="00DC581E" w14:paraId="51ACC150" w14:textId="77777777">
            <w:pPr>
              <w:pStyle w:val="VPBodyTable"/>
              <w:rPr>
                <w:lang w:val="lv-LV" w:eastAsia="lv-LV"/>
              </w:rPr>
            </w:pPr>
          </w:p>
        </w:tc>
      </w:tr>
    </w:tbl>
    <w:p w:rsidR="00F80705" w:rsidP="007C15FE" w14:paraId="203A41D1" w14:textId="77777777"/>
    <w:p w:rsidR="00454795" w:rsidP="00CC66E7" w14:paraId="299E410E" w14:textId="77777777">
      <w:pPr>
        <w:pStyle w:val="VPHeading1"/>
        <w:numPr>
          <w:ilvl w:val="0"/>
          <w:numId w:val="4"/>
        </w:numPr>
      </w:pPr>
      <w:bookmarkStart w:id="17" w:name="_Toc494898367"/>
      <w:bookmarkStart w:id="18" w:name="_Toc256000003"/>
      <w:bookmarkStart w:id="19" w:name="_Toc256000027"/>
      <w:r>
        <w:t>Problēmas apraksts</w:t>
      </w:r>
      <w:bookmarkEnd w:id="19"/>
      <w:bookmarkEnd w:id="18"/>
      <w:bookmarkEnd w:id="17"/>
    </w:p>
    <w:p w:rsidR="00CD6CB2" w:rsidRPr="007C15FE" w:rsidP="00454795" w14:paraId="373281EA" w14:textId="77777777">
      <w:pPr>
        <w:pStyle w:val="VPBody"/>
        <w:rPr>
          <w:i/>
          <w:color w:val="4472C4" w:themeColor="accent5"/>
        </w:rPr>
      </w:pPr>
      <w:r w:rsidRPr="00B132B0">
        <w:rPr>
          <w:i/>
          <w:color w:val="4472C4" w:themeColor="accent5"/>
          <w:u w:val="single"/>
        </w:rPr>
        <w:t>Skaidrojums</w:t>
      </w:r>
      <w:r w:rsidRPr="007C15FE">
        <w:rPr>
          <w:i/>
          <w:color w:val="4472C4" w:themeColor="accent5"/>
        </w:rPr>
        <w:t>:</w:t>
      </w:r>
      <w:r>
        <w:rPr>
          <w:color w:val="4472C4" w:themeColor="accent5"/>
        </w:rPr>
        <w:t xml:space="preserve"> </w:t>
      </w:r>
      <w:r w:rsidRPr="007C15FE">
        <w:rPr>
          <w:i/>
          <w:color w:val="4472C4" w:themeColor="accent5"/>
        </w:rPr>
        <w:t>Identificē problēmu, norāda tās aktualitāti, īsi raksturo pašreizējo situāciju un pamato, kāpēc identificēto problēmu nepieciešams risināt konkrētajā laikā un vietā, kā arī norāda paredzamās sekas, ja projekts netiks īstenots.</w:t>
      </w:r>
    </w:p>
    <w:p w:rsidR="00AB0C64" w:rsidRPr="007C15FE" w:rsidP="005059FD" w14:paraId="10323085" w14:textId="5EFE8CFC">
      <w:pPr>
        <w:pStyle w:val="VPBody"/>
        <w:rPr>
          <w:i/>
          <w:color w:val="4472C4" w:themeColor="accent5"/>
        </w:rPr>
      </w:pPr>
      <w:r w:rsidRPr="005059FD">
        <w:rPr>
          <w:i/>
          <w:color w:val="4472C4" w:themeColor="accent5"/>
        </w:rPr>
        <w:t>Problēmas izklāstā vēlams izmantot statistikas datus (norādot atsauci), veiktās priekšizpētes rezultātus, atsauces uz pētījumiem, izvērtējumiem.</w:t>
      </w:r>
      <w:r>
        <w:rPr>
          <w:i/>
          <w:color w:val="4472C4" w:themeColor="accent5"/>
        </w:rPr>
        <w:t xml:space="preserve"> </w:t>
      </w:r>
      <w:r w:rsidRPr="005059FD">
        <w:rPr>
          <w:i/>
          <w:color w:val="4472C4" w:themeColor="accent5"/>
        </w:rPr>
        <w:t>Norāda, kāpēc projektā plānotās darbības spēs visefektīvāk sasniegt projekta mērķi un atrisināt mērķa grupas problēmu, kā arī</w:t>
      </w:r>
      <w:r>
        <w:rPr>
          <w:i/>
          <w:color w:val="4472C4" w:themeColor="accent5"/>
        </w:rPr>
        <w:t xml:space="preserve"> </w:t>
      </w:r>
      <w:r w:rsidRPr="005059FD">
        <w:rPr>
          <w:i/>
          <w:color w:val="4472C4" w:themeColor="accent5"/>
        </w:rPr>
        <w:t>norāda uz procesiem un pakalpojumiem, kas projekta ietvaros paredz risināt identificēto problēmu.</w:t>
      </w:r>
    </w:p>
    <w:p w:rsidR="00AD2A37" w:rsidP="00CC66E7" w14:paraId="3E339D50" w14:textId="77777777">
      <w:pPr>
        <w:pStyle w:val="VPHeading1"/>
        <w:numPr>
          <w:ilvl w:val="0"/>
          <w:numId w:val="4"/>
        </w:numPr>
      </w:pPr>
      <w:bookmarkStart w:id="20" w:name="_Toc441842198"/>
      <w:bookmarkStart w:id="21" w:name="_Toc441842543"/>
      <w:bookmarkStart w:id="22" w:name="_Toc441842571"/>
      <w:bookmarkStart w:id="23" w:name="_Toc441842801"/>
      <w:bookmarkStart w:id="24" w:name="_Toc442098055"/>
      <w:bookmarkStart w:id="25" w:name="_Toc494898368"/>
      <w:bookmarkEnd w:id="20"/>
      <w:bookmarkEnd w:id="21"/>
      <w:bookmarkEnd w:id="22"/>
      <w:bookmarkEnd w:id="23"/>
      <w:bookmarkEnd w:id="24"/>
      <w:bookmarkStart w:id="26" w:name="_Toc256000004"/>
      <w:bookmarkStart w:id="27" w:name="_Toc256000028"/>
      <w:r>
        <w:t>Projekta</w:t>
      </w:r>
      <w:r w:rsidR="00390FC0">
        <w:t xml:space="preserve"> </w:t>
      </w:r>
      <w:r w:rsidR="00454795">
        <w:t xml:space="preserve">mērķi un </w:t>
      </w:r>
      <w:r w:rsidR="00390FC0">
        <w:t>s</w:t>
      </w:r>
      <w:r w:rsidRPr="00894527" w:rsidR="00390FC0">
        <w:t>asniedzamie rezultāti</w:t>
      </w:r>
      <w:bookmarkEnd w:id="27"/>
      <w:bookmarkEnd w:id="26"/>
      <w:bookmarkEnd w:id="25"/>
    </w:p>
    <w:p w:rsidR="002A6E5F" w:rsidRPr="007C15FE" w:rsidP="002A6E5F" w14:paraId="5D26D842" w14:textId="2E22109F">
      <w:pPr>
        <w:pStyle w:val="VPBody"/>
        <w:rPr>
          <w:i/>
          <w:color w:val="4472C4" w:themeColor="accent5"/>
        </w:rPr>
      </w:pPr>
      <w:r w:rsidRPr="00B132B0">
        <w:rPr>
          <w:i/>
          <w:color w:val="4472C4" w:themeColor="accent5"/>
          <w:u w:val="single"/>
        </w:rPr>
        <w:t>Skaidrojums</w:t>
      </w:r>
      <w:r w:rsidRPr="00A2015A">
        <w:rPr>
          <w:i/>
          <w:color w:val="4472C4" w:themeColor="accent5"/>
        </w:rPr>
        <w:t>:</w:t>
      </w:r>
      <w:r>
        <w:rPr>
          <w:color w:val="4472C4" w:themeColor="accent5"/>
        </w:rPr>
        <w:t xml:space="preserve"> </w:t>
      </w:r>
      <w:r w:rsidRPr="007C15FE">
        <w:rPr>
          <w:i/>
          <w:color w:val="4472C4" w:themeColor="accent5"/>
        </w:rPr>
        <w:t>Apraksta projekta mērķ</w:t>
      </w:r>
      <w:r w:rsidR="00EC7BD6">
        <w:rPr>
          <w:i/>
          <w:color w:val="4472C4" w:themeColor="accent5"/>
        </w:rPr>
        <w:t>us</w:t>
      </w:r>
      <w:r w:rsidRPr="007C15FE">
        <w:rPr>
          <w:i/>
          <w:color w:val="4472C4" w:themeColor="accent5"/>
        </w:rPr>
        <w:t>. Projekta mērķi</w:t>
      </w:r>
      <w:r w:rsidR="00EC7BD6">
        <w:rPr>
          <w:i/>
          <w:color w:val="4472C4" w:themeColor="accent5"/>
        </w:rPr>
        <w:t>e</w:t>
      </w:r>
      <w:r w:rsidRPr="007C15FE">
        <w:rPr>
          <w:i/>
          <w:color w:val="4472C4" w:themeColor="accent5"/>
        </w:rPr>
        <w:t>m jābūt:</w:t>
      </w:r>
    </w:p>
    <w:p w:rsidR="003D5894" w:rsidRPr="007C15FE" w:rsidP="00CC66E7" w14:paraId="36433FC8" w14:textId="77777777">
      <w:pPr>
        <w:pStyle w:val="VPBody"/>
        <w:numPr>
          <w:ilvl w:val="0"/>
          <w:numId w:val="2"/>
        </w:numPr>
        <w:rPr>
          <w:i/>
          <w:color w:val="4472C4" w:themeColor="accent5"/>
        </w:rPr>
      </w:pPr>
      <w:r>
        <w:rPr>
          <w:i/>
          <w:color w:val="4472C4" w:themeColor="accent5"/>
        </w:rPr>
        <w:t>vērstam</w:t>
      </w:r>
      <w:r w:rsidRPr="007C15FE" w:rsidR="000602A2">
        <w:rPr>
          <w:i/>
          <w:color w:val="4472C4" w:themeColor="accent5"/>
        </w:rPr>
        <w:t xml:space="preserve"> uz </w:t>
      </w:r>
      <w:r w:rsidRPr="00940643" w:rsidR="000602A2">
        <w:rPr>
          <w:b/>
          <w:i/>
          <w:color w:val="4472C4" w:themeColor="accent5"/>
        </w:rPr>
        <w:t>būtisku nozares politikas jautājumu/prioritāšu risināšanu</w:t>
      </w:r>
      <w:r w:rsidRPr="007C15FE" w:rsidR="000602A2">
        <w:rPr>
          <w:i/>
          <w:color w:val="4472C4" w:themeColor="accent5"/>
        </w:rPr>
        <w:t>, kas definēti attiecīgos nozares politikas dokumentos</w:t>
      </w:r>
      <w:r>
        <w:rPr>
          <w:i/>
          <w:color w:val="4472C4" w:themeColor="accent5"/>
        </w:rPr>
        <w:t>;</w:t>
      </w:r>
    </w:p>
    <w:p w:rsidR="002A6E5F" w:rsidRPr="007C15FE" w:rsidP="00CC66E7" w14:paraId="4CF2B366" w14:textId="77777777">
      <w:pPr>
        <w:pStyle w:val="VPBody"/>
        <w:numPr>
          <w:ilvl w:val="0"/>
          <w:numId w:val="2"/>
        </w:numPr>
        <w:rPr>
          <w:i/>
          <w:color w:val="4472C4" w:themeColor="accent5"/>
        </w:rPr>
      </w:pPr>
      <w:r w:rsidRPr="007C15FE">
        <w:rPr>
          <w:b/>
          <w:i/>
          <w:color w:val="4472C4" w:themeColor="accent5"/>
        </w:rPr>
        <w:t>atbilstošam SAM pasākuma mērķim.</w:t>
      </w:r>
      <w:r w:rsidRPr="007C15FE">
        <w:rPr>
          <w:i/>
          <w:color w:val="4472C4" w:themeColor="accent5"/>
        </w:rPr>
        <w:t xml:space="preserve"> Argumentēti pamato, kā projekts un tajā plānotās darbības atbilst SAM pasākuma mērķim un kā projekta īstenošana dos ieguldījumu SAM pasākuma mērķa sasniegšanā; </w:t>
      </w:r>
    </w:p>
    <w:p w:rsidR="002A6E5F" w:rsidRPr="007C15FE" w:rsidP="00CC66E7" w14:paraId="15D91E6F" w14:textId="77777777">
      <w:pPr>
        <w:pStyle w:val="VPBody"/>
        <w:numPr>
          <w:ilvl w:val="0"/>
          <w:numId w:val="2"/>
        </w:numPr>
        <w:rPr>
          <w:i/>
          <w:color w:val="4472C4" w:themeColor="accent5"/>
        </w:rPr>
      </w:pPr>
      <w:r w:rsidRPr="007C15FE">
        <w:rPr>
          <w:b/>
          <w:i/>
          <w:color w:val="4472C4" w:themeColor="accent5"/>
        </w:rPr>
        <w:t>atbilstošam problēmas risinājumam</w:t>
      </w:r>
      <w:r w:rsidRPr="007C15FE">
        <w:rPr>
          <w:i/>
          <w:color w:val="4472C4" w:themeColor="accent5"/>
        </w:rPr>
        <w:t>, tai skaitā projekta mērķis ir atbilstošs tieši projekta mērķa grupai un projekta problēmsituācijai;</w:t>
      </w:r>
    </w:p>
    <w:p w:rsidR="00454795" w:rsidRPr="007C15FE" w:rsidP="00CC66E7" w14:paraId="45713BA6" w14:textId="77777777">
      <w:pPr>
        <w:pStyle w:val="VPBody"/>
        <w:numPr>
          <w:ilvl w:val="0"/>
          <w:numId w:val="2"/>
        </w:numPr>
        <w:rPr>
          <w:i/>
          <w:color w:val="4472C4" w:themeColor="accent5"/>
        </w:rPr>
      </w:pPr>
      <w:r w:rsidRPr="007C15FE">
        <w:rPr>
          <w:b/>
          <w:i/>
          <w:color w:val="4472C4" w:themeColor="accent5"/>
        </w:rPr>
        <w:t>sasniedzamam, t.i., projektā noteikto darbību īstenošanas rezultātā to var sasniegt</w:t>
      </w:r>
      <w:r w:rsidRPr="007C15FE">
        <w:rPr>
          <w:i/>
          <w:color w:val="4472C4" w:themeColor="accent5"/>
        </w:rPr>
        <w:t>. Definējot projekta mērķi, jāievēro, ka projekta mērķim ir jābūt atbilstošam projekta iesniedzēja kompetencei un tādam, kuru ar pieejamiem resursiem var sasniegt projektā plānotā termiņā.</w:t>
      </w:r>
    </w:p>
    <w:p w:rsidR="002A6E5F" w:rsidP="00454795" w14:paraId="240A3968" w14:textId="77777777">
      <w:pPr>
        <w:pStyle w:val="VPBody"/>
        <w:rPr>
          <w:i/>
          <w:color w:val="4472C4" w:themeColor="accent5"/>
        </w:rPr>
      </w:pPr>
      <w:r w:rsidRPr="007C15FE">
        <w:rPr>
          <w:i/>
          <w:color w:val="4472C4" w:themeColor="accent5"/>
        </w:rPr>
        <w:t>Projekta mērķi jānoformulē skaidri</w:t>
      </w:r>
      <w:r w:rsidR="00EC7BD6">
        <w:rPr>
          <w:i/>
          <w:color w:val="4472C4" w:themeColor="accent5"/>
        </w:rPr>
        <w:t xml:space="preserve"> un precīzi, t.i. </w:t>
      </w:r>
      <w:r w:rsidR="00CB0134">
        <w:rPr>
          <w:i/>
          <w:color w:val="4472C4" w:themeColor="accent5"/>
        </w:rPr>
        <w:t>to</w:t>
      </w:r>
      <w:r w:rsidR="00EC7BD6">
        <w:rPr>
          <w:i/>
          <w:color w:val="4472C4" w:themeColor="accent5"/>
        </w:rPr>
        <w:t xml:space="preserve"> sasniegšanai ir jābūt izmērāmai</w:t>
      </w:r>
      <w:r w:rsidRPr="007C15FE">
        <w:rPr>
          <w:i/>
          <w:color w:val="4472C4" w:themeColor="accent5"/>
        </w:rPr>
        <w:t>, lai projektam beidzoties var pārbaudīt, vai tas ir sasniegts. Ņemot vērā, ka projekts ir laikā ierobežots, arī mērķim jābūt sasniedzamam projekta laikā</w:t>
      </w:r>
      <w:r w:rsidR="00EC7BD6">
        <w:rPr>
          <w:i/>
          <w:color w:val="4472C4" w:themeColor="accent5"/>
        </w:rPr>
        <w:t>, kā arī projekta īstenotājam projekta laikā un trīs gadus pēc tā beigām jānodrošina mērķu rādītāju sasniegšanas monitorings</w:t>
      </w:r>
      <w:r w:rsidRPr="007C15FE">
        <w:rPr>
          <w:i/>
          <w:color w:val="4472C4" w:themeColor="accent5"/>
        </w:rPr>
        <w:t>.</w:t>
      </w:r>
    </w:p>
    <w:p w:rsidR="00752792" w:rsidP="000D06F3" w14:paraId="3749060D" w14:textId="77777777">
      <w:pPr>
        <w:pStyle w:val="VPHeading3"/>
      </w:pPr>
      <w:bookmarkStart w:id="28" w:name="_Toc494898369"/>
      <w:bookmarkStart w:id="29" w:name="_Toc256000005"/>
      <w:bookmarkStart w:id="30" w:name="_Toc256000029"/>
      <w:r>
        <w:t xml:space="preserve">Projekta rezultāta </w:t>
      </w:r>
      <w:r w:rsidRPr="00365AA1">
        <w:t>rādītāji</w:t>
      </w:r>
      <w:bookmarkEnd w:id="30"/>
      <w:bookmarkEnd w:id="29"/>
      <w:bookmarkEnd w:id="28"/>
    </w:p>
    <w:p w:rsidR="00EC7BD6" w:rsidP="00EC7BD6" w14:paraId="0779EE34" w14:textId="41D4ED65">
      <w:pPr>
        <w:pStyle w:val="VPBullet1"/>
        <w:numPr>
          <w:ilvl w:val="0"/>
          <w:numId w:val="0"/>
        </w:numPr>
        <w:rPr>
          <w:i/>
          <w:color w:val="4472C4" w:themeColor="accent5"/>
        </w:rPr>
      </w:pPr>
      <w:r w:rsidRPr="005059FD">
        <w:rPr>
          <w:i/>
          <w:color w:val="4472C4" w:themeColor="accent5"/>
          <w:u w:val="single"/>
        </w:rPr>
        <w:t xml:space="preserve">Skaidrojums: Rezultātu rādītājiem jāizriet no projekta mērķiem, tiem ir jāpamato projekta lietderība, kā arī jābūt saistītiem ar sociālekonomisko ieguvumu aprēķina rādītājiem.  </w:t>
      </w:r>
      <w:r w:rsidR="00405C7B">
        <w:rPr>
          <w:i/>
          <w:color w:val="4472C4" w:themeColor="accent5"/>
        </w:rPr>
        <w:t xml:space="preserve">  </w:t>
      </w:r>
    </w:p>
    <w:tbl>
      <w:tblPr>
        <w:tblStyle w:val="TableGrid"/>
        <w:tblW w:w="9360" w:type="dxa"/>
        <w:tblInd w:w="-113" w:type="dxa"/>
        <w:tblLook w:val="04A0"/>
      </w:tblPr>
      <w:tblGrid>
        <w:gridCol w:w="817"/>
        <w:gridCol w:w="3119"/>
        <w:gridCol w:w="1323"/>
        <w:gridCol w:w="1163"/>
        <w:gridCol w:w="1469"/>
        <w:gridCol w:w="1469"/>
      </w:tblGrid>
      <w:tr w14:paraId="33FF7CD2" w14:textId="77777777" w:rsidTr="00E66E72">
        <w:tblPrEx>
          <w:tblW w:w="9360" w:type="dxa"/>
          <w:tblInd w:w="-113" w:type="dxa"/>
          <w:tblLook w:val="04A0"/>
        </w:tblPrEx>
        <w:tc>
          <w:tcPr>
            <w:tcW w:w="817" w:type="dxa"/>
          </w:tcPr>
          <w:p w:rsidR="00E66E72" w:rsidRPr="00AB0C64" w:rsidP="00AB0C64" w14:paraId="6BCFEEF4" w14:textId="77777777">
            <w:pPr>
              <w:tabs>
                <w:tab w:val="left" w:pos="0"/>
              </w:tabs>
              <w:spacing w:before="0" w:after="0"/>
              <w:jc w:val="both"/>
              <w:rPr>
                <w:rFonts w:ascii="Times New Roman" w:hAnsi="Times New Roman" w:cs="Times New Roman"/>
                <w:bCs/>
              </w:rPr>
            </w:pPr>
          </w:p>
        </w:tc>
        <w:tc>
          <w:tcPr>
            <w:tcW w:w="3119" w:type="dxa"/>
            <w:vAlign w:val="center"/>
          </w:tcPr>
          <w:p w:rsidR="00E66E72" w:rsidRPr="00AB0C64" w:rsidP="00AB0C64" w14:paraId="230EFE74" w14:textId="77777777">
            <w:pPr>
              <w:tabs>
                <w:tab w:val="left" w:pos="0"/>
              </w:tabs>
              <w:spacing w:before="0" w:after="0"/>
              <w:jc w:val="both"/>
              <w:rPr>
                <w:rFonts w:ascii="Times New Roman" w:hAnsi="Times New Roman" w:cs="Times New Roman"/>
                <w:bCs/>
              </w:rPr>
            </w:pPr>
            <w:r w:rsidRPr="00AB0C64">
              <w:rPr>
                <w:rFonts w:ascii="Times New Roman" w:hAnsi="Times New Roman" w:cs="Times New Roman"/>
                <w:bCs/>
              </w:rPr>
              <w:t>R</w:t>
            </w:r>
            <w:r w:rsidRPr="00AB0C64" w:rsidR="0018788B">
              <w:rPr>
                <w:rFonts w:ascii="Times New Roman" w:hAnsi="Times New Roman" w:cs="Times New Roman"/>
                <w:bCs/>
              </w:rPr>
              <w:t>ezultāta r</w:t>
            </w:r>
            <w:r w:rsidRPr="00AB0C64">
              <w:rPr>
                <w:rFonts w:ascii="Times New Roman" w:hAnsi="Times New Roman" w:cs="Times New Roman"/>
                <w:bCs/>
              </w:rPr>
              <w:t>ādītājs</w:t>
            </w:r>
          </w:p>
        </w:tc>
        <w:tc>
          <w:tcPr>
            <w:tcW w:w="1323" w:type="dxa"/>
            <w:vAlign w:val="center"/>
          </w:tcPr>
          <w:p w:rsidR="00E66E72" w:rsidRPr="00AB0C64" w:rsidP="00AB0C64" w14:paraId="11446CB4" w14:textId="77777777">
            <w:pPr>
              <w:tabs>
                <w:tab w:val="left" w:pos="0"/>
              </w:tabs>
              <w:spacing w:before="0" w:after="0"/>
              <w:jc w:val="both"/>
              <w:rPr>
                <w:rFonts w:ascii="Times New Roman" w:hAnsi="Times New Roman" w:cs="Times New Roman"/>
                <w:bCs/>
              </w:rPr>
            </w:pPr>
            <w:r w:rsidRPr="00AB0C64">
              <w:rPr>
                <w:rFonts w:ascii="Times New Roman" w:hAnsi="Times New Roman" w:cs="Times New Roman"/>
                <w:bCs/>
              </w:rPr>
              <w:t>Mērvienība</w:t>
            </w:r>
          </w:p>
        </w:tc>
        <w:tc>
          <w:tcPr>
            <w:tcW w:w="1163" w:type="dxa"/>
            <w:vAlign w:val="center"/>
          </w:tcPr>
          <w:p w:rsidR="00E66E72" w:rsidRPr="00AB0C64" w:rsidP="00AB0C64" w14:paraId="090AF096" w14:textId="77777777">
            <w:pPr>
              <w:tabs>
                <w:tab w:val="left" w:pos="0"/>
              </w:tabs>
              <w:spacing w:before="0" w:after="0"/>
              <w:jc w:val="both"/>
              <w:rPr>
                <w:rFonts w:ascii="Times New Roman" w:hAnsi="Times New Roman" w:cs="Times New Roman"/>
                <w:bCs/>
              </w:rPr>
            </w:pPr>
            <w:r w:rsidRPr="00AB0C64">
              <w:rPr>
                <w:rFonts w:ascii="Times New Roman" w:hAnsi="Times New Roman" w:cs="Times New Roman"/>
                <w:bCs/>
              </w:rPr>
              <w:t>Sākotnējā vērtība</w:t>
            </w:r>
          </w:p>
        </w:tc>
        <w:tc>
          <w:tcPr>
            <w:tcW w:w="1469" w:type="dxa"/>
            <w:vAlign w:val="center"/>
          </w:tcPr>
          <w:p w:rsidR="00E66E72" w:rsidRPr="00AB0C64" w:rsidP="00AB0C64" w14:paraId="03BC7101" w14:textId="77777777">
            <w:pPr>
              <w:tabs>
                <w:tab w:val="left" w:pos="0"/>
              </w:tabs>
              <w:spacing w:before="0" w:after="0"/>
              <w:jc w:val="both"/>
              <w:rPr>
                <w:rFonts w:ascii="Times New Roman" w:hAnsi="Times New Roman" w:cs="Times New Roman"/>
                <w:bCs/>
              </w:rPr>
            </w:pPr>
            <w:r w:rsidRPr="00AB0C64">
              <w:rPr>
                <w:rFonts w:ascii="Times New Roman" w:hAnsi="Times New Roman" w:cs="Times New Roman"/>
                <w:bCs/>
              </w:rPr>
              <w:t>Sasniedzamā  vērtība 2 gadus pēc projekta beigām</w:t>
            </w:r>
          </w:p>
        </w:tc>
        <w:tc>
          <w:tcPr>
            <w:tcW w:w="1469" w:type="dxa"/>
          </w:tcPr>
          <w:p w:rsidR="00E66E72" w:rsidRPr="00AB0C64" w:rsidP="00AB0C64" w14:paraId="6F47E3EA" w14:textId="77777777">
            <w:pPr>
              <w:tabs>
                <w:tab w:val="left" w:pos="0"/>
              </w:tabs>
              <w:spacing w:before="0" w:after="0"/>
              <w:jc w:val="both"/>
              <w:rPr>
                <w:rFonts w:ascii="Times New Roman" w:hAnsi="Times New Roman" w:cs="Times New Roman"/>
                <w:bCs/>
              </w:rPr>
            </w:pPr>
            <w:r w:rsidRPr="00AB0C64">
              <w:rPr>
                <w:rFonts w:ascii="Times New Roman" w:hAnsi="Times New Roman" w:cs="Times New Roman"/>
                <w:bCs/>
              </w:rPr>
              <w:t>Sasniedzamā vērtība 3 gadus pēc projekta beigām</w:t>
            </w:r>
          </w:p>
        </w:tc>
      </w:tr>
      <w:tr w14:paraId="30F6C66B" w14:textId="77777777" w:rsidTr="00E66E72">
        <w:tblPrEx>
          <w:tblW w:w="9360" w:type="dxa"/>
          <w:tblInd w:w="-113" w:type="dxa"/>
          <w:tblLook w:val="04A0"/>
        </w:tblPrEx>
        <w:tc>
          <w:tcPr>
            <w:tcW w:w="817" w:type="dxa"/>
          </w:tcPr>
          <w:p w:rsidR="00E66E72" w:rsidRPr="00AB0C64" w:rsidP="00AB0C64" w14:paraId="6B646505" w14:textId="25A519F0">
            <w:pPr>
              <w:tabs>
                <w:tab w:val="left" w:pos="0"/>
              </w:tabs>
              <w:spacing w:before="0" w:after="0"/>
              <w:jc w:val="both"/>
              <w:rPr>
                <w:rFonts w:ascii="Times New Roman" w:hAnsi="Times New Roman" w:cs="Times New Roman"/>
                <w:bCs/>
              </w:rPr>
            </w:pPr>
            <w:r>
              <w:rPr>
                <w:rFonts w:ascii="Times New Roman" w:hAnsi="Times New Roman" w:cs="Times New Roman"/>
                <w:bCs/>
              </w:rPr>
              <w:t>1.</w:t>
            </w:r>
          </w:p>
        </w:tc>
        <w:tc>
          <w:tcPr>
            <w:tcW w:w="3119" w:type="dxa"/>
          </w:tcPr>
          <w:p w:rsidR="00E66E72" w:rsidRPr="00AB0C64" w:rsidP="00AB0C64" w14:paraId="05845DC4" w14:textId="77777777">
            <w:pPr>
              <w:tabs>
                <w:tab w:val="left" w:pos="0"/>
              </w:tabs>
              <w:spacing w:before="0" w:after="0"/>
              <w:jc w:val="both"/>
              <w:rPr>
                <w:rFonts w:ascii="Times New Roman" w:hAnsi="Times New Roman" w:cs="Times New Roman"/>
                <w:bCs/>
              </w:rPr>
            </w:pPr>
          </w:p>
        </w:tc>
        <w:tc>
          <w:tcPr>
            <w:tcW w:w="1323" w:type="dxa"/>
          </w:tcPr>
          <w:p w:rsidR="00E66E72" w:rsidRPr="00AB0C64" w:rsidP="00AB0C64" w14:paraId="420DDFE0" w14:textId="77777777">
            <w:pPr>
              <w:tabs>
                <w:tab w:val="left" w:pos="0"/>
              </w:tabs>
              <w:spacing w:before="0" w:after="0"/>
              <w:jc w:val="both"/>
              <w:rPr>
                <w:rFonts w:ascii="Times New Roman" w:hAnsi="Times New Roman" w:cs="Times New Roman"/>
                <w:bCs/>
              </w:rPr>
            </w:pPr>
          </w:p>
        </w:tc>
        <w:tc>
          <w:tcPr>
            <w:tcW w:w="1163" w:type="dxa"/>
          </w:tcPr>
          <w:p w:rsidR="00E66E72" w:rsidRPr="00AB0C64" w:rsidP="00AB0C64" w14:paraId="29526CA4" w14:textId="77777777">
            <w:pPr>
              <w:tabs>
                <w:tab w:val="left" w:pos="0"/>
              </w:tabs>
              <w:spacing w:before="0" w:after="0"/>
              <w:jc w:val="both"/>
              <w:rPr>
                <w:rFonts w:ascii="Times New Roman" w:hAnsi="Times New Roman" w:cs="Times New Roman"/>
                <w:bCs/>
              </w:rPr>
            </w:pPr>
          </w:p>
        </w:tc>
        <w:tc>
          <w:tcPr>
            <w:tcW w:w="1469" w:type="dxa"/>
          </w:tcPr>
          <w:p w:rsidR="00E66E72" w:rsidRPr="00AB0C64" w:rsidP="00AB0C64" w14:paraId="5A1EA85E" w14:textId="77777777">
            <w:pPr>
              <w:tabs>
                <w:tab w:val="left" w:pos="0"/>
              </w:tabs>
              <w:spacing w:before="0" w:after="0"/>
              <w:jc w:val="both"/>
              <w:rPr>
                <w:rFonts w:ascii="Times New Roman" w:hAnsi="Times New Roman" w:cs="Times New Roman"/>
                <w:bCs/>
              </w:rPr>
            </w:pPr>
          </w:p>
        </w:tc>
        <w:tc>
          <w:tcPr>
            <w:tcW w:w="1469" w:type="dxa"/>
          </w:tcPr>
          <w:p w:rsidR="00E66E72" w:rsidRPr="00AB0C64" w:rsidP="00AB0C64" w14:paraId="652E015A" w14:textId="77777777">
            <w:pPr>
              <w:tabs>
                <w:tab w:val="left" w:pos="0"/>
              </w:tabs>
              <w:spacing w:before="0" w:after="0"/>
              <w:jc w:val="both"/>
              <w:rPr>
                <w:rFonts w:ascii="Times New Roman" w:hAnsi="Times New Roman" w:cs="Times New Roman"/>
                <w:bCs/>
              </w:rPr>
            </w:pPr>
          </w:p>
        </w:tc>
      </w:tr>
      <w:tr w14:paraId="18882716" w14:textId="77777777" w:rsidTr="00E66E72">
        <w:tblPrEx>
          <w:tblW w:w="9360" w:type="dxa"/>
          <w:tblInd w:w="-113" w:type="dxa"/>
          <w:tblLook w:val="04A0"/>
        </w:tblPrEx>
        <w:tc>
          <w:tcPr>
            <w:tcW w:w="817" w:type="dxa"/>
          </w:tcPr>
          <w:p w:rsidR="00E66E72" w:rsidRPr="00AB0C64" w:rsidP="00AB0C64" w14:paraId="0626BFDB" w14:textId="49E0D4CB">
            <w:pPr>
              <w:tabs>
                <w:tab w:val="left" w:pos="0"/>
              </w:tabs>
              <w:spacing w:before="0" w:after="0"/>
              <w:jc w:val="both"/>
              <w:rPr>
                <w:rFonts w:ascii="Times New Roman" w:hAnsi="Times New Roman" w:cs="Times New Roman"/>
                <w:bCs/>
              </w:rPr>
            </w:pPr>
            <w:r>
              <w:rPr>
                <w:rFonts w:ascii="Times New Roman" w:hAnsi="Times New Roman" w:cs="Times New Roman"/>
                <w:bCs/>
              </w:rPr>
              <w:t>2.</w:t>
            </w:r>
          </w:p>
        </w:tc>
        <w:tc>
          <w:tcPr>
            <w:tcW w:w="3119" w:type="dxa"/>
          </w:tcPr>
          <w:p w:rsidR="00E66E72" w:rsidRPr="00AB0C64" w:rsidP="00AB0C64" w14:paraId="179AE4E4" w14:textId="77777777">
            <w:pPr>
              <w:tabs>
                <w:tab w:val="left" w:pos="0"/>
              </w:tabs>
              <w:spacing w:before="0" w:after="0"/>
              <w:jc w:val="both"/>
              <w:rPr>
                <w:rFonts w:ascii="Times New Roman" w:hAnsi="Times New Roman" w:cs="Times New Roman"/>
                <w:bCs/>
              </w:rPr>
            </w:pPr>
          </w:p>
        </w:tc>
        <w:tc>
          <w:tcPr>
            <w:tcW w:w="1323" w:type="dxa"/>
          </w:tcPr>
          <w:p w:rsidR="00E66E72" w:rsidRPr="00AB0C64" w:rsidP="00AB0C64" w14:paraId="2C4BB860" w14:textId="77777777">
            <w:pPr>
              <w:tabs>
                <w:tab w:val="left" w:pos="0"/>
              </w:tabs>
              <w:spacing w:before="0" w:after="0"/>
              <w:jc w:val="both"/>
              <w:rPr>
                <w:rFonts w:ascii="Times New Roman" w:hAnsi="Times New Roman" w:cs="Times New Roman"/>
                <w:bCs/>
              </w:rPr>
            </w:pPr>
          </w:p>
        </w:tc>
        <w:tc>
          <w:tcPr>
            <w:tcW w:w="1163" w:type="dxa"/>
          </w:tcPr>
          <w:p w:rsidR="00E66E72" w:rsidRPr="00AB0C64" w:rsidP="00AB0C64" w14:paraId="6FED0188" w14:textId="77777777">
            <w:pPr>
              <w:tabs>
                <w:tab w:val="left" w:pos="0"/>
              </w:tabs>
              <w:spacing w:before="0" w:after="0"/>
              <w:jc w:val="both"/>
              <w:rPr>
                <w:rFonts w:ascii="Times New Roman" w:hAnsi="Times New Roman" w:cs="Times New Roman"/>
                <w:bCs/>
              </w:rPr>
            </w:pPr>
          </w:p>
        </w:tc>
        <w:tc>
          <w:tcPr>
            <w:tcW w:w="1469" w:type="dxa"/>
          </w:tcPr>
          <w:p w:rsidR="00E66E72" w:rsidRPr="00AB0C64" w:rsidP="00AB0C64" w14:paraId="7260A342" w14:textId="77777777">
            <w:pPr>
              <w:tabs>
                <w:tab w:val="left" w:pos="0"/>
              </w:tabs>
              <w:spacing w:before="0" w:after="0"/>
              <w:jc w:val="both"/>
              <w:rPr>
                <w:rFonts w:ascii="Times New Roman" w:hAnsi="Times New Roman" w:cs="Times New Roman"/>
                <w:bCs/>
              </w:rPr>
            </w:pPr>
          </w:p>
        </w:tc>
        <w:tc>
          <w:tcPr>
            <w:tcW w:w="1469" w:type="dxa"/>
          </w:tcPr>
          <w:p w:rsidR="00E66E72" w:rsidRPr="00AB0C64" w:rsidP="00AB0C64" w14:paraId="006407B4" w14:textId="77777777">
            <w:pPr>
              <w:tabs>
                <w:tab w:val="left" w:pos="0"/>
              </w:tabs>
              <w:spacing w:before="0" w:after="0"/>
              <w:jc w:val="both"/>
              <w:rPr>
                <w:rFonts w:ascii="Times New Roman" w:hAnsi="Times New Roman" w:cs="Times New Roman"/>
                <w:bCs/>
              </w:rPr>
            </w:pPr>
          </w:p>
        </w:tc>
      </w:tr>
    </w:tbl>
    <w:p w:rsidR="00AB0C64" w:rsidP="00AD2A37" w14:paraId="515049F6" w14:textId="77777777">
      <w:pPr>
        <w:pStyle w:val="VPMessage"/>
      </w:pPr>
    </w:p>
    <w:p w:rsidR="00AD2A37" w:rsidRPr="005467B6" w:rsidP="00AB0C64" w14:paraId="5F93C7E7" w14:textId="731D2C53">
      <w:pPr>
        <w:pStyle w:val="VPHeading3"/>
      </w:pPr>
      <w:bookmarkStart w:id="31" w:name="_Toc494898370"/>
      <w:bookmarkStart w:id="32" w:name="_Toc256000006"/>
      <w:bookmarkStart w:id="33" w:name="_Toc256000030"/>
      <w:r w:rsidRPr="005467B6">
        <w:t>Rezultāta</w:t>
      </w:r>
      <w:r w:rsidR="00AB0C64">
        <w:t xml:space="preserve"> rādītāju sasniegšanas pasākumi</w:t>
      </w:r>
      <w:bookmarkEnd w:id="33"/>
      <w:bookmarkEnd w:id="32"/>
      <w:bookmarkEnd w:id="31"/>
    </w:p>
    <w:p w:rsidR="00AD2A37" w:rsidRPr="005467B6" w:rsidP="00AD2A37" w14:paraId="4368CFB8" w14:textId="77777777">
      <w:pPr>
        <w:pStyle w:val="VPBullet1"/>
        <w:numPr>
          <w:ilvl w:val="0"/>
          <w:numId w:val="0"/>
        </w:numPr>
        <w:ind w:left="360" w:hanging="360"/>
        <w:rPr>
          <w:i/>
          <w:color w:val="4472C4" w:themeColor="accent5"/>
        </w:rPr>
      </w:pPr>
      <w:r w:rsidRPr="00B132B0">
        <w:rPr>
          <w:i/>
          <w:color w:val="4472C4" w:themeColor="accent5"/>
          <w:u w:val="single"/>
        </w:rPr>
        <w:t>Skaidrojums</w:t>
      </w:r>
      <w:r>
        <w:rPr>
          <w:i/>
          <w:color w:val="4472C4" w:themeColor="accent5"/>
        </w:rPr>
        <w:t xml:space="preserve">: </w:t>
      </w:r>
      <w:r w:rsidRPr="005467B6">
        <w:rPr>
          <w:i/>
          <w:color w:val="4472C4" w:themeColor="accent5"/>
        </w:rPr>
        <w:t xml:space="preserve">Aprakstīt, kā tiks nodrošināta projekta </w:t>
      </w:r>
      <w:r w:rsidRPr="005467B6" w:rsidR="00EE0928">
        <w:rPr>
          <w:b/>
          <w:i/>
          <w:color w:val="4472C4" w:themeColor="accent5"/>
        </w:rPr>
        <w:t>rezultāta</w:t>
      </w:r>
      <w:r w:rsidRPr="005467B6">
        <w:rPr>
          <w:b/>
          <w:i/>
          <w:color w:val="4472C4" w:themeColor="accent5"/>
        </w:rPr>
        <w:t xml:space="preserve"> rādītāju</w:t>
      </w:r>
      <w:r w:rsidRPr="005467B6">
        <w:rPr>
          <w:i/>
          <w:color w:val="4472C4" w:themeColor="accent5"/>
        </w:rPr>
        <w:t xml:space="preserve"> izpilde. </w:t>
      </w:r>
    </w:p>
    <w:p w:rsidR="005059FD" w:rsidP="00AD2A37" w14:paraId="424D2F5A" w14:textId="77777777">
      <w:pPr>
        <w:pStyle w:val="VPBullet1"/>
        <w:numPr>
          <w:ilvl w:val="0"/>
          <w:numId w:val="0"/>
        </w:numPr>
        <w:rPr>
          <w:i/>
          <w:color w:val="4472C4" w:themeColor="accent5"/>
        </w:rPr>
      </w:pPr>
      <w:r w:rsidRPr="005467B6">
        <w:rPr>
          <w:i/>
          <w:color w:val="4472C4" w:themeColor="accent5"/>
        </w:rPr>
        <w:t xml:space="preserve">Piemēram, </w:t>
      </w:r>
      <w:r w:rsidR="00C234B8">
        <w:rPr>
          <w:i/>
          <w:color w:val="4472C4" w:themeColor="accent5"/>
        </w:rPr>
        <w:t>ieviešamās informācijas sistēmas l</w:t>
      </w:r>
      <w:r w:rsidRPr="005467B6">
        <w:rPr>
          <w:i/>
          <w:color w:val="4472C4" w:themeColor="accent5"/>
        </w:rPr>
        <w:t>ietotāju apmācība, izmantošanas pienākuma noteikšana tiesību aktos, izmantošanu veicinošās aktivitātes (priekšrocību noteikšana e-kanāla izmantotājiem, komunikācijas kampaņa)</w:t>
      </w:r>
      <w:r>
        <w:rPr>
          <w:i/>
          <w:color w:val="4472C4" w:themeColor="accent5"/>
        </w:rPr>
        <w:t>.</w:t>
      </w:r>
    </w:p>
    <w:p w:rsidR="00AD2A37" w:rsidP="00AD2A37" w14:paraId="26F5A7C7" w14:textId="2D6F7F1E">
      <w:pPr>
        <w:pStyle w:val="VPBullet1"/>
        <w:numPr>
          <w:ilvl w:val="0"/>
          <w:numId w:val="0"/>
        </w:numPr>
        <w:rPr>
          <w:i/>
          <w:color w:val="4472C4" w:themeColor="accent5"/>
        </w:rPr>
      </w:pPr>
      <w:r w:rsidRPr="005059FD">
        <w:rPr>
          <w:i/>
          <w:color w:val="4472C4" w:themeColor="accent5"/>
        </w:rPr>
        <w:t>Jānodrošina sasaiste ar pielikuma 2.3.sadaļā (“pakalpojumu ieviešana”) norādīto informāciju.</w:t>
      </w:r>
      <w:r w:rsidRPr="00EE23D6">
        <w:rPr>
          <w:i/>
          <w:color w:val="4472C4" w:themeColor="accent5"/>
        </w:rPr>
        <w:t xml:space="preserve"> </w:t>
      </w:r>
    </w:p>
    <w:p w:rsidR="00F80705" w:rsidP="00AD2A37" w14:paraId="4BFC922F" w14:textId="77777777">
      <w:pPr>
        <w:pStyle w:val="VPBullet1"/>
        <w:numPr>
          <w:ilvl w:val="0"/>
          <w:numId w:val="0"/>
        </w:numPr>
        <w:rPr>
          <w:i/>
          <w:color w:val="4472C4" w:themeColor="accent5"/>
        </w:rPr>
      </w:pPr>
    </w:p>
    <w:p w:rsidR="00E419A9" w:rsidP="00E419A9" w14:paraId="39324048" w14:textId="77777777">
      <w:pPr>
        <w:pStyle w:val="VPHeading3"/>
      </w:pPr>
      <w:bookmarkStart w:id="34" w:name="_Toc494898371"/>
      <w:bookmarkStart w:id="35" w:name="_Toc256000007"/>
      <w:bookmarkStart w:id="36" w:name="_Toc256000031"/>
      <w:r>
        <w:t>Projekta rezultāta vīzija</w:t>
      </w:r>
      <w:bookmarkEnd w:id="36"/>
      <w:bookmarkEnd w:id="35"/>
      <w:bookmarkEnd w:id="34"/>
    </w:p>
    <w:p w:rsidR="00E419A9" w:rsidP="00E419A9" w14:paraId="57D8CC77" w14:textId="77777777">
      <w:pPr>
        <w:pStyle w:val="VPBullet1"/>
        <w:numPr>
          <w:ilvl w:val="0"/>
          <w:numId w:val="0"/>
        </w:numPr>
        <w:rPr>
          <w:i/>
          <w:color w:val="4472C4" w:themeColor="accent5"/>
        </w:rPr>
      </w:pPr>
      <w:r w:rsidRPr="00B132B0">
        <w:rPr>
          <w:i/>
          <w:color w:val="4472C4" w:themeColor="accent5"/>
          <w:u w:val="single"/>
        </w:rPr>
        <w:t>Skaidrojums</w:t>
      </w:r>
      <w:r>
        <w:rPr>
          <w:i/>
          <w:color w:val="4472C4" w:themeColor="accent5"/>
        </w:rPr>
        <w:t>: sadaļā ir jāsniedz redzējums par plānoto risinājuma darbību pēc tā ieviešanas produkcijā aprakstot galvenos risinājuma lietošanas scenārijus, tai skaitā</w:t>
      </w:r>
      <w:r w:rsidR="00BD02DF">
        <w:rPr>
          <w:i/>
          <w:color w:val="4472C4" w:themeColor="accent5"/>
        </w:rPr>
        <w:t xml:space="preserve"> katram no scenārijiem:</w:t>
      </w:r>
    </w:p>
    <w:p w:rsidR="00E419A9" w:rsidP="00CC66E7" w14:paraId="3328E7EB" w14:textId="77777777">
      <w:pPr>
        <w:pStyle w:val="VPBody"/>
        <w:numPr>
          <w:ilvl w:val="0"/>
          <w:numId w:val="3"/>
        </w:numPr>
        <w:rPr>
          <w:i/>
          <w:color w:val="4472C4" w:themeColor="accent5"/>
        </w:rPr>
      </w:pPr>
      <w:r>
        <w:rPr>
          <w:i/>
          <w:color w:val="4472C4" w:themeColor="accent5"/>
        </w:rPr>
        <w:t xml:space="preserve">Identificējot </w:t>
      </w:r>
      <w:r w:rsidR="00BD02DF">
        <w:rPr>
          <w:i/>
          <w:color w:val="4472C4" w:themeColor="accent5"/>
        </w:rPr>
        <w:t>pamata lietotāju grupas,</w:t>
      </w:r>
    </w:p>
    <w:p w:rsidR="00AB0C64" w:rsidP="00CC66E7" w14:paraId="6640102B" w14:textId="77777777">
      <w:pPr>
        <w:pStyle w:val="VPBody"/>
        <w:numPr>
          <w:ilvl w:val="0"/>
          <w:numId w:val="3"/>
        </w:numPr>
        <w:rPr>
          <w:i/>
          <w:color w:val="4472C4" w:themeColor="accent5"/>
        </w:rPr>
      </w:pPr>
      <w:r>
        <w:rPr>
          <w:i/>
          <w:color w:val="4472C4" w:themeColor="accent5"/>
        </w:rPr>
        <w:t>Norādot lietotāju ieguvumus salīdzinājumā ar esošo situāciju</w:t>
      </w:r>
    </w:p>
    <w:p w:rsidR="00E419A9" w:rsidP="00AD2A37" w14:paraId="531B87E9" w14:textId="77777777">
      <w:pPr>
        <w:pStyle w:val="VPBullet1"/>
        <w:numPr>
          <w:ilvl w:val="0"/>
          <w:numId w:val="0"/>
        </w:numPr>
        <w:rPr>
          <w:i/>
          <w:color w:val="4472C4" w:themeColor="accent5"/>
        </w:rPr>
      </w:pPr>
    </w:p>
    <w:p w:rsidR="00AD2A37" w:rsidRPr="006069A3" w:rsidP="00CC66E7" w14:paraId="6239E104" w14:textId="77777777">
      <w:pPr>
        <w:pStyle w:val="VPHeading1"/>
        <w:numPr>
          <w:ilvl w:val="0"/>
          <w:numId w:val="4"/>
        </w:numPr>
      </w:pPr>
      <w:bookmarkStart w:id="37" w:name="_Toc436402293"/>
      <w:bookmarkStart w:id="38" w:name="_Toc494898372"/>
      <w:bookmarkStart w:id="39" w:name="_Toc256000008"/>
      <w:bookmarkStart w:id="40" w:name="_Toc256000032"/>
      <w:r w:rsidRPr="006069A3">
        <w:t>Risinājuma apraksts</w:t>
      </w:r>
      <w:bookmarkEnd w:id="40"/>
      <w:bookmarkEnd w:id="39"/>
      <w:bookmarkEnd w:id="37"/>
      <w:bookmarkEnd w:id="38"/>
    </w:p>
    <w:p w:rsidR="00EB0EB1" w:rsidRPr="007C15FE" w:rsidP="00EB0EB1" w14:paraId="617A3B74" w14:textId="77777777">
      <w:pPr>
        <w:pStyle w:val="VPBody"/>
        <w:rPr>
          <w:i/>
          <w:color w:val="4472C4" w:themeColor="accent5"/>
        </w:rPr>
      </w:pPr>
      <w:r w:rsidRPr="00B132B0">
        <w:rPr>
          <w:i/>
          <w:color w:val="4472C4" w:themeColor="accent5"/>
          <w:u w:val="single"/>
        </w:rPr>
        <w:t>Skaidrojums</w:t>
      </w:r>
      <w:r w:rsidRPr="007C15FE">
        <w:rPr>
          <w:i/>
          <w:color w:val="4472C4" w:themeColor="accent5"/>
        </w:rPr>
        <w:t xml:space="preserve">: Risinājuma </w:t>
      </w:r>
      <w:r w:rsidR="00124D08">
        <w:rPr>
          <w:i/>
          <w:color w:val="4472C4" w:themeColor="accent5"/>
        </w:rPr>
        <w:t xml:space="preserve">katras sadaļas </w:t>
      </w:r>
      <w:r w:rsidRPr="007C15FE">
        <w:rPr>
          <w:i/>
          <w:color w:val="4472C4" w:themeColor="accent5"/>
        </w:rPr>
        <w:t>aprakstā sniedz skaidru priekšstatu par to, ka:</w:t>
      </w:r>
    </w:p>
    <w:p w:rsidR="00EB0EB1" w:rsidRPr="007C15FE" w:rsidP="00CC66E7" w14:paraId="2947CBA6" w14:textId="77777777">
      <w:pPr>
        <w:pStyle w:val="VPBody"/>
        <w:numPr>
          <w:ilvl w:val="0"/>
          <w:numId w:val="3"/>
        </w:numPr>
        <w:rPr>
          <w:i/>
          <w:color w:val="4472C4" w:themeColor="accent5"/>
        </w:rPr>
      </w:pPr>
      <w:r w:rsidRPr="007C15FE">
        <w:rPr>
          <w:i/>
          <w:color w:val="4472C4" w:themeColor="accent5"/>
        </w:rPr>
        <w:t>izvēlētais risinājums nodrošina projekta mērķa sasniegšanu;</w:t>
      </w:r>
    </w:p>
    <w:p w:rsidR="00EB0EB1" w:rsidP="00CC66E7" w14:paraId="425C7878" w14:textId="77777777">
      <w:pPr>
        <w:pStyle w:val="VPBody"/>
        <w:numPr>
          <w:ilvl w:val="0"/>
          <w:numId w:val="3"/>
        </w:numPr>
        <w:rPr>
          <w:i/>
          <w:color w:val="4472C4" w:themeColor="accent5"/>
        </w:rPr>
      </w:pPr>
      <w:r w:rsidRPr="007C15FE">
        <w:rPr>
          <w:i/>
          <w:color w:val="4472C4" w:themeColor="accent5"/>
        </w:rPr>
        <w:t>veicamās darbības un to sasniedzamie rezultāti ir optimāli un pamatoti, un palīdz problēmas risināšanā.</w:t>
      </w:r>
    </w:p>
    <w:p w:rsidR="00F80705" w:rsidP="00405C7B" w14:paraId="74CB5EED" w14:textId="318F8F96">
      <w:pPr>
        <w:pStyle w:val="VPBody"/>
        <w:rPr>
          <w:i/>
          <w:color w:val="2F5496" w:themeColor="accent5" w:themeShade="BF"/>
          <w:szCs w:val="24"/>
        </w:rPr>
      </w:pPr>
      <w:r>
        <w:rPr>
          <w:i/>
          <w:color w:val="4472C4" w:themeColor="accent5"/>
        </w:rPr>
        <w:t>Risinājuma aprakstā ir iekļaujama projekta iznākuma rādītāju tabula. Par i</w:t>
      </w:r>
      <w:r w:rsidRPr="00950941" w:rsidR="00950941">
        <w:rPr>
          <w:i/>
          <w:color w:val="4472C4" w:themeColor="accent5"/>
        </w:rPr>
        <w:t>znākuma rādītāj</w:t>
      </w:r>
      <w:r>
        <w:rPr>
          <w:i/>
          <w:color w:val="4472C4" w:themeColor="accent5"/>
        </w:rPr>
        <w:t xml:space="preserve">iem ir jāizvēlas konkrētus, viegli konstatējamus (pārbaudāmus) projekta iznākumus (projekta radītus objektus – nodevumus, kas veido attīstāmo risinājumu). Piemēram, projekta ietvaros pilnveidotos (digitalizētos) </w:t>
      </w:r>
      <w:r w:rsidR="006B0193">
        <w:rPr>
          <w:i/>
          <w:color w:val="4472C4" w:themeColor="accent5"/>
        </w:rPr>
        <w:t>procesus, pakalpojumus, publicējamās datu kopas</w:t>
      </w:r>
      <w:r>
        <w:rPr>
          <w:i/>
          <w:color w:val="4472C4" w:themeColor="accent5"/>
        </w:rPr>
        <w:t xml:space="preserve">, kā arī </w:t>
      </w:r>
      <w:r w:rsidR="006B0193">
        <w:rPr>
          <w:i/>
          <w:color w:val="4472C4" w:themeColor="accent5"/>
        </w:rPr>
        <w:t>jaunveidojam</w:t>
      </w:r>
      <w:r>
        <w:rPr>
          <w:i/>
          <w:color w:val="4472C4" w:themeColor="accent5"/>
        </w:rPr>
        <w:t>ās</w:t>
      </w:r>
      <w:r w:rsidR="006B0193">
        <w:rPr>
          <w:i/>
          <w:color w:val="4472C4" w:themeColor="accent5"/>
        </w:rPr>
        <w:t xml:space="preserve"> </w:t>
      </w:r>
      <w:r>
        <w:rPr>
          <w:i/>
          <w:color w:val="4472C4" w:themeColor="accent5"/>
        </w:rPr>
        <w:t xml:space="preserve">vai būtiski pilnveidojamās attīstāmā IKT risinājuma sastāvdaļas (piemēram, informācijas sistēmas vai tās būtiskus funkcionālos moduļus). Ja projekta ietvaros tiek attīstītas koplietošanas platformas, tad ir ieteicams arī tās iekļaut iznākuma rādītājos. </w:t>
      </w:r>
    </w:p>
    <w:p w:rsidR="00405C7B" w:rsidRPr="00F80705" w:rsidP="00405C7B" w14:paraId="3D91E491" w14:textId="77777777">
      <w:pPr>
        <w:pStyle w:val="VPBody"/>
        <w:rPr>
          <w:i/>
          <w:color w:val="2F5496" w:themeColor="accent5" w:themeShade="BF"/>
          <w:szCs w:val="24"/>
        </w:rPr>
      </w:pPr>
    </w:p>
    <w:tbl>
      <w:tblPr>
        <w:tblStyle w:val="TableGrid"/>
        <w:tblW w:w="5003" w:type="pct"/>
        <w:tblLayout w:type="fixed"/>
        <w:tblLook w:val="04A0"/>
      </w:tblPr>
      <w:tblGrid>
        <w:gridCol w:w="704"/>
        <w:gridCol w:w="4821"/>
        <w:gridCol w:w="1701"/>
        <w:gridCol w:w="1840"/>
      </w:tblGrid>
      <w:tr w14:paraId="66C73309" w14:textId="77777777" w:rsidTr="00405C7B">
        <w:tblPrEx>
          <w:tblW w:w="5003" w:type="pct"/>
          <w:tblLayout w:type="fixed"/>
          <w:tblLook w:val="04A0"/>
        </w:tblPrEx>
        <w:tc>
          <w:tcPr>
            <w:tcW w:w="388" w:type="pct"/>
          </w:tcPr>
          <w:p w:rsidR="00F80705" w:rsidRPr="00A72B56" w:rsidP="00B132B0" w14:paraId="3905983E" w14:textId="77777777">
            <w:pPr>
              <w:tabs>
                <w:tab w:val="left" w:pos="0"/>
              </w:tabs>
              <w:spacing w:before="0" w:after="0"/>
              <w:jc w:val="both"/>
              <w:rPr>
                <w:rFonts w:ascii="Times New Roman" w:hAnsi="Times New Roman" w:cs="Times New Roman"/>
                <w:bCs/>
              </w:rPr>
            </w:pPr>
          </w:p>
        </w:tc>
        <w:tc>
          <w:tcPr>
            <w:tcW w:w="2659" w:type="pct"/>
            <w:vAlign w:val="center"/>
          </w:tcPr>
          <w:p w:rsidR="00F80705" w:rsidRPr="00A72B56" w:rsidP="00B132B0" w14:paraId="26AE5CF7" w14:textId="77777777">
            <w:pPr>
              <w:tabs>
                <w:tab w:val="left" w:pos="0"/>
              </w:tabs>
              <w:spacing w:before="0" w:after="0"/>
              <w:jc w:val="both"/>
              <w:rPr>
                <w:rFonts w:ascii="Times New Roman" w:hAnsi="Times New Roman" w:cs="Times New Roman"/>
                <w:bCs/>
              </w:rPr>
            </w:pPr>
            <w:r w:rsidRPr="00A72B56">
              <w:rPr>
                <w:rFonts w:ascii="Times New Roman" w:hAnsi="Times New Roman" w:cs="Times New Roman"/>
                <w:bCs/>
              </w:rPr>
              <w:t>Iznākuma rādītājs</w:t>
            </w:r>
          </w:p>
        </w:tc>
        <w:tc>
          <w:tcPr>
            <w:tcW w:w="938" w:type="pct"/>
            <w:vAlign w:val="center"/>
          </w:tcPr>
          <w:p w:rsidR="00F80705" w:rsidRPr="00A72B56" w:rsidP="00B132B0" w14:paraId="0A312C6D" w14:textId="77777777">
            <w:pPr>
              <w:tabs>
                <w:tab w:val="left" w:pos="0"/>
              </w:tabs>
              <w:spacing w:before="0" w:after="0"/>
              <w:jc w:val="both"/>
              <w:rPr>
                <w:rFonts w:ascii="Times New Roman" w:hAnsi="Times New Roman" w:cs="Times New Roman"/>
                <w:bCs/>
              </w:rPr>
            </w:pPr>
            <w:r w:rsidRPr="00A72B56">
              <w:rPr>
                <w:rFonts w:ascii="Times New Roman" w:hAnsi="Times New Roman" w:cs="Times New Roman"/>
                <w:bCs/>
              </w:rPr>
              <w:t>Mērvienība</w:t>
            </w:r>
          </w:p>
        </w:tc>
        <w:tc>
          <w:tcPr>
            <w:tcW w:w="1015" w:type="pct"/>
            <w:vAlign w:val="center"/>
          </w:tcPr>
          <w:p w:rsidR="00F80705" w:rsidRPr="00A72B56" w:rsidP="00B132B0" w14:paraId="1B820A05" w14:textId="77777777">
            <w:pPr>
              <w:tabs>
                <w:tab w:val="left" w:pos="0"/>
              </w:tabs>
              <w:spacing w:before="0" w:after="0"/>
              <w:jc w:val="both"/>
              <w:rPr>
                <w:rFonts w:ascii="Times New Roman" w:hAnsi="Times New Roman" w:cs="Times New Roman"/>
                <w:bCs/>
              </w:rPr>
            </w:pPr>
            <w:r w:rsidRPr="00A72B56">
              <w:rPr>
                <w:rFonts w:ascii="Times New Roman" w:hAnsi="Times New Roman" w:cs="Times New Roman"/>
                <w:bCs/>
              </w:rPr>
              <w:t>Sasniedzamā vērtība projekta beigās</w:t>
            </w:r>
          </w:p>
        </w:tc>
      </w:tr>
      <w:tr w14:paraId="054FF999" w14:textId="77777777" w:rsidTr="00405C7B">
        <w:tblPrEx>
          <w:tblW w:w="5003" w:type="pct"/>
          <w:tblLayout w:type="fixed"/>
          <w:tblLook w:val="04A0"/>
        </w:tblPrEx>
        <w:tc>
          <w:tcPr>
            <w:tcW w:w="388" w:type="pct"/>
          </w:tcPr>
          <w:p w:rsidR="00F80705" w:rsidRPr="00A72B56" w:rsidP="00B132B0" w14:paraId="02FDDC94" w14:textId="04117F24">
            <w:pPr>
              <w:tabs>
                <w:tab w:val="left" w:pos="0"/>
              </w:tabs>
              <w:spacing w:before="0" w:after="0"/>
              <w:jc w:val="both"/>
              <w:rPr>
                <w:rFonts w:ascii="Times New Roman" w:hAnsi="Times New Roman" w:cs="Times New Roman"/>
                <w:bCs/>
              </w:rPr>
            </w:pPr>
            <w:r w:rsidRPr="00A72B56">
              <w:rPr>
                <w:rFonts w:ascii="Times New Roman" w:hAnsi="Times New Roman" w:cs="Times New Roman"/>
                <w:bCs/>
              </w:rPr>
              <w:t>1</w:t>
            </w:r>
            <w:r w:rsidR="00405C7B">
              <w:rPr>
                <w:rFonts w:ascii="Times New Roman" w:hAnsi="Times New Roman" w:cs="Times New Roman"/>
                <w:bCs/>
              </w:rPr>
              <w:t>.</w:t>
            </w:r>
          </w:p>
        </w:tc>
        <w:tc>
          <w:tcPr>
            <w:tcW w:w="2659" w:type="pct"/>
          </w:tcPr>
          <w:p w:rsidR="00F80705" w:rsidRPr="00A72B56" w:rsidP="00B132B0" w14:paraId="6003DA5A" w14:textId="67DF0740">
            <w:pPr>
              <w:tabs>
                <w:tab w:val="left" w:pos="0"/>
              </w:tabs>
              <w:spacing w:before="0" w:after="0"/>
              <w:jc w:val="both"/>
              <w:rPr>
                <w:rFonts w:ascii="Times New Roman" w:hAnsi="Times New Roman" w:cs="Times New Roman"/>
                <w:bCs/>
              </w:rPr>
            </w:pPr>
          </w:p>
        </w:tc>
        <w:tc>
          <w:tcPr>
            <w:tcW w:w="938" w:type="pct"/>
          </w:tcPr>
          <w:p w:rsidR="00F80705" w:rsidRPr="00A72B56" w:rsidP="00B132B0" w14:paraId="0EDC9E92" w14:textId="25632715">
            <w:pPr>
              <w:tabs>
                <w:tab w:val="left" w:pos="0"/>
              </w:tabs>
              <w:spacing w:before="0" w:after="0"/>
              <w:jc w:val="both"/>
              <w:rPr>
                <w:rFonts w:ascii="Times New Roman" w:hAnsi="Times New Roman" w:cs="Times New Roman"/>
                <w:bCs/>
              </w:rPr>
            </w:pPr>
          </w:p>
        </w:tc>
        <w:tc>
          <w:tcPr>
            <w:tcW w:w="1015" w:type="pct"/>
          </w:tcPr>
          <w:p w:rsidR="00F80705" w:rsidRPr="00A72B56" w:rsidP="00B132B0" w14:paraId="40BBF26C" w14:textId="77777777">
            <w:pPr>
              <w:tabs>
                <w:tab w:val="left" w:pos="0"/>
              </w:tabs>
              <w:spacing w:before="0" w:after="0"/>
              <w:jc w:val="both"/>
              <w:rPr>
                <w:rFonts w:ascii="Times New Roman" w:hAnsi="Times New Roman" w:cs="Times New Roman"/>
                <w:bCs/>
              </w:rPr>
            </w:pPr>
          </w:p>
        </w:tc>
      </w:tr>
      <w:tr w14:paraId="238CAE75" w14:textId="77777777" w:rsidTr="00405C7B">
        <w:tblPrEx>
          <w:tblW w:w="5003" w:type="pct"/>
          <w:tblLayout w:type="fixed"/>
          <w:tblLook w:val="04A0"/>
        </w:tblPrEx>
        <w:tc>
          <w:tcPr>
            <w:tcW w:w="388" w:type="pct"/>
          </w:tcPr>
          <w:p w:rsidR="00F80705" w:rsidRPr="00A72B56" w:rsidP="00B132B0" w14:paraId="68270652" w14:textId="2E473E1A">
            <w:pPr>
              <w:tabs>
                <w:tab w:val="left" w:pos="0"/>
              </w:tabs>
              <w:spacing w:before="0" w:after="0"/>
              <w:jc w:val="both"/>
              <w:rPr>
                <w:rFonts w:ascii="Times New Roman" w:hAnsi="Times New Roman" w:cs="Times New Roman"/>
                <w:bCs/>
              </w:rPr>
            </w:pPr>
            <w:r>
              <w:rPr>
                <w:rFonts w:ascii="Times New Roman" w:hAnsi="Times New Roman" w:cs="Times New Roman"/>
                <w:bCs/>
              </w:rPr>
              <w:t>2</w:t>
            </w:r>
            <w:r w:rsidR="00405C7B">
              <w:rPr>
                <w:rFonts w:ascii="Times New Roman" w:hAnsi="Times New Roman" w:cs="Times New Roman"/>
                <w:bCs/>
              </w:rPr>
              <w:t>.</w:t>
            </w:r>
          </w:p>
        </w:tc>
        <w:tc>
          <w:tcPr>
            <w:tcW w:w="2659" w:type="pct"/>
          </w:tcPr>
          <w:p w:rsidR="00F80705" w:rsidP="00B132B0" w14:paraId="3C2A6A48" w14:textId="38A9147B">
            <w:pPr>
              <w:tabs>
                <w:tab w:val="left" w:pos="0"/>
              </w:tabs>
              <w:spacing w:before="0" w:after="0"/>
              <w:jc w:val="both"/>
              <w:rPr>
                <w:rFonts w:ascii="Times New Roman" w:hAnsi="Times New Roman" w:cs="Times New Roman"/>
                <w:bCs/>
              </w:rPr>
            </w:pPr>
          </w:p>
        </w:tc>
        <w:tc>
          <w:tcPr>
            <w:tcW w:w="938" w:type="pct"/>
          </w:tcPr>
          <w:p w:rsidR="00F80705" w:rsidP="00B132B0" w14:paraId="423C149D" w14:textId="72260C0C">
            <w:pPr>
              <w:tabs>
                <w:tab w:val="left" w:pos="0"/>
              </w:tabs>
              <w:spacing w:before="0" w:after="0"/>
              <w:jc w:val="both"/>
              <w:rPr>
                <w:rFonts w:ascii="Times New Roman" w:hAnsi="Times New Roman" w:cs="Times New Roman"/>
                <w:bCs/>
              </w:rPr>
            </w:pPr>
          </w:p>
        </w:tc>
        <w:tc>
          <w:tcPr>
            <w:tcW w:w="1015" w:type="pct"/>
          </w:tcPr>
          <w:p w:rsidR="00F80705" w:rsidRPr="00A72B56" w:rsidP="00B132B0" w14:paraId="15EF9751" w14:textId="77777777">
            <w:pPr>
              <w:tabs>
                <w:tab w:val="left" w:pos="0"/>
              </w:tabs>
              <w:spacing w:before="0" w:after="0"/>
              <w:jc w:val="both"/>
              <w:rPr>
                <w:rFonts w:ascii="Times New Roman" w:hAnsi="Times New Roman" w:cs="Times New Roman"/>
                <w:bCs/>
              </w:rPr>
            </w:pPr>
          </w:p>
        </w:tc>
      </w:tr>
    </w:tbl>
    <w:p w:rsidR="00AB0C64" w:rsidP="00AB0C64" w14:paraId="54CC339B" w14:textId="77777777">
      <w:pPr>
        <w:pStyle w:val="VPHeading3"/>
        <w:numPr>
          <w:ilvl w:val="0"/>
          <w:numId w:val="0"/>
        </w:numPr>
        <w:ind w:left="1080"/>
      </w:pPr>
    </w:p>
    <w:p w:rsidR="00AD2A37" w:rsidP="000D06F3" w14:paraId="22F2BDDA" w14:textId="77777777">
      <w:pPr>
        <w:pStyle w:val="VPHeading3"/>
      </w:pPr>
      <w:bookmarkStart w:id="41" w:name="_Toc494898373"/>
      <w:bookmarkStart w:id="42" w:name="_Toc256000010"/>
      <w:bookmarkStart w:id="43" w:name="_Toc256000034"/>
      <w:r w:rsidRPr="004821C3">
        <w:t>Publiskās pārvaldes</w:t>
      </w:r>
      <w:r w:rsidRPr="004821C3">
        <w:rPr>
          <w:color w:val="4472C4" w:themeColor="accent5"/>
        </w:rPr>
        <w:t xml:space="preserve"> </w:t>
      </w:r>
      <w:bookmarkStart w:id="44" w:name="_Toc436402294"/>
      <w:r w:rsidRPr="004821C3">
        <w:t>p</w:t>
      </w:r>
      <w:r w:rsidRPr="004821C3">
        <w:t>rocesi</w:t>
      </w:r>
      <w:bookmarkEnd w:id="44"/>
      <w:r w:rsidRPr="004821C3">
        <w:t>,</w:t>
      </w:r>
      <w:r w:rsidRPr="004821C3" w:rsidR="0046623C">
        <w:t xml:space="preserve"> pakalpojumi</w:t>
      </w:r>
      <w:r w:rsidRPr="004821C3">
        <w:t xml:space="preserve"> un to normatīvais</w:t>
      </w:r>
      <w:r>
        <w:t xml:space="preserve"> regulējums</w:t>
      </w:r>
      <w:bookmarkEnd w:id="43"/>
      <w:bookmarkEnd w:id="42"/>
      <w:bookmarkEnd w:id="41"/>
    </w:p>
    <w:p w:rsidR="00AB0C64" w:rsidP="00AB0C64" w14:paraId="7EBB7465" w14:textId="6536703C">
      <w:pPr>
        <w:pStyle w:val="VPBullet1"/>
        <w:numPr>
          <w:ilvl w:val="0"/>
          <w:numId w:val="0"/>
        </w:numPr>
        <w:rPr>
          <w:i/>
          <w:color w:val="2E74B5" w:themeColor="accent1" w:themeShade="BF"/>
        </w:rPr>
      </w:pPr>
      <w:r w:rsidRPr="00B132B0">
        <w:rPr>
          <w:i/>
          <w:color w:val="2E74B5" w:themeColor="accent1" w:themeShade="BF"/>
          <w:u w:val="single"/>
        </w:rPr>
        <w:t>Skaidrojums</w:t>
      </w:r>
      <w:r w:rsidRPr="007C15FE">
        <w:rPr>
          <w:i/>
          <w:color w:val="2E74B5" w:themeColor="accent1" w:themeShade="BF"/>
        </w:rPr>
        <w:t xml:space="preserve">: </w:t>
      </w:r>
      <w:r w:rsidRPr="007C15FE" w:rsidR="00CC0212">
        <w:rPr>
          <w:i/>
          <w:color w:val="2E74B5" w:themeColor="accent1" w:themeShade="BF"/>
        </w:rPr>
        <w:t>Aprakst</w:t>
      </w:r>
      <w:r w:rsidRPr="007C15FE" w:rsidR="00D423E1">
        <w:rPr>
          <w:i/>
          <w:color w:val="2E74B5" w:themeColor="accent1" w:themeShade="BF"/>
        </w:rPr>
        <w:t>īt</w:t>
      </w:r>
      <w:r w:rsidRPr="007C15FE" w:rsidR="00CC0212">
        <w:rPr>
          <w:i/>
          <w:color w:val="2E74B5" w:themeColor="accent1" w:themeShade="BF"/>
        </w:rPr>
        <w:t xml:space="preserve"> projekta ietvaros</w:t>
      </w:r>
      <w:r w:rsidRPr="007C15FE" w:rsidR="00BB140A">
        <w:rPr>
          <w:i/>
          <w:color w:val="2E74B5" w:themeColor="accent1" w:themeShade="BF"/>
        </w:rPr>
        <w:t xml:space="preserve"> </w:t>
      </w:r>
      <w:r w:rsidRPr="007C15FE" w:rsidR="00CC0212">
        <w:rPr>
          <w:i/>
          <w:color w:val="2E74B5" w:themeColor="accent1" w:themeShade="BF"/>
        </w:rPr>
        <w:t>pilnveidojamos procesus</w:t>
      </w:r>
      <w:r w:rsidRPr="007C15FE" w:rsidR="00BB140A">
        <w:rPr>
          <w:i/>
          <w:color w:val="2E74B5" w:themeColor="accent1" w:themeShade="BF"/>
        </w:rPr>
        <w:t xml:space="preserve"> </w:t>
      </w:r>
      <w:r w:rsidRPr="007C15FE" w:rsidR="00CC0212">
        <w:rPr>
          <w:i/>
          <w:color w:val="2E74B5" w:themeColor="accent1" w:themeShade="BF"/>
        </w:rPr>
        <w:t>un</w:t>
      </w:r>
      <w:r w:rsidRPr="007C15FE" w:rsidR="00BB140A">
        <w:rPr>
          <w:i/>
          <w:color w:val="2E74B5" w:themeColor="accent1" w:themeShade="BF"/>
        </w:rPr>
        <w:t xml:space="preserve"> </w:t>
      </w:r>
      <w:r w:rsidRPr="007C15FE" w:rsidR="00CC0212">
        <w:rPr>
          <w:i/>
          <w:color w:val="2E74B5" w:themeColor="accent1" w:themeShade="BF"/>
        </w:rPr>
        <w:t>attīstāmos pakalpojumus</w:t>
      </w:r>
      <w:r>
        <w:rPr>
          <w:i/>
          <w:color w:val="2E74B5" w:themeColor="accent1" w:themeShade="BF"/>
        </w:rPr>
        <w:t xml:space="preserve">. </w:t>
      </w:r>
      <w:r w:rsidRPr="007C15FE">
        <w:rPr>
          <w:i/>
          <w:color w:val="2E74B5" w:themeColor="accent1" w:themeShade="BF"/>
        </w:rPr>
        <w:t xml:space="preserve"> </w:t>
      </w:r>
      <w:r>
        <w:rPr>
          <w:i/>
          <w:color w:val="2E74B5" w:themeColor="accent1" w:themeShade="BF"/>
        </w:rPr>
        <w:t xml:space="preserve">Par </w:t>
      </w:r>
      <w:r w:rsidRPr="00940643">
        <w:rPr>
          <w:i/>
          <w:color w:val="2E74B5" w:themeColor="accent1" w:themeShade="BF"/>
        </w:rPr>
        <w:t>projekta ietvaros pilnveido</w:t>
      </w:r>
      <w:r>
        <w:rPr>
          <w:i/>
          <w:color w:val="2E74B5" w:themeColor="accent1" w:themeShade="BF"/>
        </w:rPr>
        <w:t>jamiem (digitalizējamiem) procesiem ir jānorāda to izvēles pamatojums, tajā skaitā – norāde par to, uz kāda pamata</w:t>
      </w:r>
      <w:r w:rsidR="00A243B8">
        <w:rPr>
          <w:i/>
          <w:color w:val="2E74B5" w:themeColor="accent1" w:themeShade="BF"/>
        </w:rPr>
        <w:t xml:space="preserve"> (saskaņā ar kritērijiem)</w:t>
      </w:r>
      <w:r>
        <w:rPr>
          <w:i/>
          <w:color w:val="2E74B5" w:themeColor="accent1" w:themeShade="BF"/>
        </w:rPr>
        <w:t xml:space="preserve"> tie </w:t>
      </w:r>
      <w:r w:rsidR="00A243B8">
        <w:rPr>
          <w:i/>
          <w:color w:val="2E74B5" w:themeColor="accent1" w:themeShade="BF"/>
        </w:rPr>
        <w:t xml:space="preserve">ir </w:t>
      </w:r>
      <w:r>
        <w:rPr>
          <w:i/>
          <w:color w:val="2E74B5" w:themeColor="accent1" w:themeShade="BF"/>
        </w:rPr>
        <w:t>kvalificēja</w:t>
      </w:r>
      <w:r w:rsidR="00A243B8">
        <w:rPr>
          <w:i/>
          <w:color w:val="2E74B5" w:themeColor="accent1" w:themeShade="BF"/>
        </w:rPr>
        <w:t xml:space="preserve">mi SAM 2.2.1. finansējuma izmantošanai (piemēram, </w:t>
      </w:r>
      <w:r>
        <w:rPr>
          <w:i/>
          <w:color w:val="2E74B5" w:themeColor="accent1" w:themeShade="BF"/>
        </w:rPr>
        <w:t>s</w:t>
      </w:r>
      <w:r w:rsidR="00A243B8">
        <w:rPr>
          <w:i/>
          <w:color w:val="2E74B5" w:themeColor="accent1" w:themeShade="BF"/>
        </w:rPr>
        <w:t xml:space="preserve">aistība ar </w:t>
      </w:r>
      <w:r>
        <w:rPr>
          <w:i/>
          <w:color w:val="2E74B5" w:themeColor="accent1" w:themeShade="BF"/>
        </w:rPr>
        <w:t>elektroniskie</w:t>
      </w:r>
      <w:r w:rsidR="00A243B8">
        <w:rPr>
          <w:i/>
          <w:color w:val="2E74B5" w:themeColor="accent1" w:themeShade="BF"/>
        </w:rPr>
        <w:t>m</w:t>
      </w:r>
      <w:r>
        <w:rPr>
          <w:i/>
          <w:color w:val="2E74B5" w:themeColor="accent1" w:themeShade="BF"/>
        </w:rPr>
        <w:t xml:space="preserve"> vai koplietošanas pakalpojumi</w:t>
      </w:r>
      <w:r w:rsidR="00A243B8">
        <w:rPr>
          <w:i/>
          <w:color w:val="2E74B5" w:themeColor="accent1" w:themeShade="BF"/>
        </w:rPr>
        <w:t xml:space="preserve">em utml.). </w:t>
      </w:r>
    </w:p>
    <w:p w:rsidR="00535C35" w:rsidP="00EE3102" w14:paraId="7F69F9BB" w14:textId="51933DDD">
      <w:pPr>
        <w:pStyle w:val="VPBody"/>
        <w:rPr>
          <w:i/>
          <w:color w:val="2E74B5" w:themeColor="accent1" w:themeShade="BF"/>
        </w:rPr>
      </w:pPr>
      <w:r>
        <w:rPr>
          <w:i/>
          <w:color w:val="2E74B5" w:themeColor="accent1" w:themeShade="BF"/>
        </w:rPr>
        <w:t xml:space="preserve">Par katru no pilnveidojamiem (digitalizējamiem) procesiem jāizskaidro projekta ietvaros veicamo pilnveidojumu būtība, norādot mērāmus (pārbaudāmus) rezultātus, kas apliecinās procesa pilnveidojuma </w:t>
      </w:r>
      <w:r>
        <w:rPr>
          <w:i/>
          <w:color w:val="2E74B5" w:themeColor="accent1" w:themeShade="BF"/>
        </w:rPr>
        <w:t xml:space="preserve">veikšanas </w:t>
      </w:r>
      <w:r>
        <w:rPr>
          <w:i/>
          <w:color w:val="2E74B5" w:themeColor="accent1" w:themeShade="BF"/>
        </w:rPr>
        <w:t>faktu</w:t>
      </w:r>
      <w:r>
        <w:rPr>
          <w:i/>
          <w:color w:val="2E74B5" w:themeColor="accent1" w:themeShade="BF"/>
        </w:rPr>
        <w:t xml:space="preserve"> un apliecinās pilnveidotā procesa ieviešanu (reālu darbību, saskaņā ar definēto procesu).  </w:t>
      </w:r>
    </w:p>
    <w:p w:rsidR="007E0FA3" w:rsidP="00EE3102" w14:paraId="1A0EF88E" w14:textId="0D793C35">
      <w:pPr>
        <w:pStyle w:val="VPBody"/>
        <w:rPr>
          <w:i/>
          <w:color w:val="2E74B5" w:themeColor="accent1" w:themeShade="BF"/>
        </w:rPr>
      </w:pPr>
      <w:r>
        <w:rPr>
          <w:i/>
          <w:color w:val="2E74B5" w:themeColor="accent1" w:themeShade="BF"/>
        </w:rPr>
        <w:t xml:space="preserve">Procesiem, kas ir saistīti ar pakalpojumiem </w:t>
      </w:r>
      <w:r w:rsidR="00A243B8">
        <w:rPr>
          <w:i/>
          <w:color w:val="2E74B5" w:themeColor="accent1" w:themeShade="BF"/>
        </w:rPr>
        <w:t>(</w:t>
      </w:r>
      <w:r>
        <w:rPr>
          <w:i/>
          <w:color w:val="2E74B5" w:themeColor="accent1" w:themeShade="BF"/>
        </w:rPr>
        <w:t>elektronizē</w:t>
      </w:r>
      <w:r w:rsidR="003925EB">
        <w:rPr>
          <w:i/>
          <w:color w:val="2E74B5" w:themeColor="accent1" w:themeShade="BF"/>
        </w:rPr>
        <w:t>jamiem</w:t>
      </w:r>
      <w:r>
        <w:rPr>
          <w:i/>
          <w:color w:val="2E74B5" w:themeColor="accent1" w:themeShade="BF"/>
        </w:rPr>
        <w:t xml:space="preserve"> publiskajiem pakalpojumiem vai IKT koplietošanas pakalpojumiem</w:t>
      </w:r>
      <w:r w:rsidR="00CB29FE">
        <w:rPr>
          <w:i/>
          <w:color w:val="2E74B5" w:themeColor="accent1" w:themeShade="BF"/>
        </w:rPr>
        <w:t xml:space="preserve">) </w:t>
      </w:r>
      <w:r w:rsidR="005D3369">
        <w:rPr>
          <w:i/>
          <w:color w:val="2E74B5" w:themeColor="accent1" w:themeShade="BF"/>
        </w:rPr>
        <w:t>aprakstā ir jā</w:t>
      </w:r>
      <w:r>
        <w:rPr>
          <w:i/>
          <w:color w:val="2E74B5" w:themeColor="accent1" w:themeShade="BF"/>
        </w:rPr>
        <w:t xml:space="preserve">pamato attīstāmo vai pilnveidojamo pakalpojumu izvēles pamatojums un pilnveidojumam (digitalizēšanai) izvēlētais risinājums. Piemēram, </w:t>
      </w:r>
      <w:r w:rsidR="00E063F9">
        <w:rPr>
          <w:i/>
          <w:color w:val="2E74B5" w:themeColor="accent1" w:themeShade="BF"/>
        </w:rPr>
        <w:t xml:space="preserve">ja plānots pakalpojuma elektronizēšanu veikt, attīstot jaunu informācijas sistēmu funkcionalitāti, tad </w:t>
      </w:r>
      <w:r>
        <w:rPr>
          <w:i/>
          <w:color w:val="2E74B5" w:themeColor="accent1" w:themeShade="BF"/>
        </w:rPr>
        <w:t>pamatojums tam, kāpēc tiek attīstīta jauna IKT risinājuma funkcionalitāte, neizmantojot pieejamos koplietošanas risinājumus vienkāršu pakalpojumu elektronizēšanai.</w:t>
      </w:r>
    </w:p>
    <w:p w:rsidR="005059FD" w:rsidP="00A73667" w14:paraId="44A1A014" w14:textId="199AE9F5">
      <w:pPr>
        <w:pStyle w:val="VPBody"/>
        <w:rPr>
          <w:i/>
          <w:color w:val="2E74B5" w:themeColor="accent1" w:themeShade="BF"/>
        </w:rPr>
      </w:pPr>
      <w:r>
        <w:rPr>
          <w:i/>
          <w:color w:val="2E74B5" w:themeColor="accent1" w:themeShade="BF"/>
        </w:rPr>
        <w:t>Ja projekta tvērumā ir publisko pakalpojumu sniegšanas procesu pilnveide, tad aprakstā ir jānorāda un jāpamato attīstāmā risinājuma atbilstība publisko pakalpojumu sniegšanu regulējošo normatīvo aktu prasībām</w:t>
      </w:r>
      <w:r w:rsidR="00460123">
        <w:rPr>
          <w:i/>
          <w:color w:val="2E74B5" w:themeColor="accent1" w:themeShade="BF"/>
        </w:rPr>
        <w:t xml:space="preserve"> (t.sk. MK. 399. prasībām)</w:t>
      </w:r>
      <w:r>
        <w:rPr>
          <w:i/>
          <w:color w:val="2E74B5" w:themeColor="accent1" w:themeShade="BF"/>
        </w:rPr>
        <w:t>. Piemēram, jāskaidro, kā risinājums vecinās to, lai v</w:t>
      </w:r>
      <w:r w:rsidRPr="00A73667">
        <w:rPr>
          <w:i/>
          <w:color w:val="2E74B5" w:themeColor="accent1" w:themeShade="BF"/>
        </w:rPr>
        <w:t>alsts pārvaldes iestādes ir atvērtas sadarbspējīgu pakalpojumu izveidei un uzturēšanai, kas ir vērsti uz klientiem sniegto pakalpojumu optimizēšanu no galalietotāju skatupunkta.</w:t>
      </w:r>
      <w:r>
        <w:rPr>
          <w:i/>
          <w:color w:val="2E74B5" w:themeColor="accent1" w:themeShade="BF"/>
        </w:rPr>
        <w:t xml:space="preserve"> </w:t>
      </w:r>
    </w:p>
    <w:p w:rsidR="00EF0E0D" w:rsidP="00A73667" w14:paraId="15984672" w14:textId="7813E5AC">
      <w:pPr>
        <w:pStyle w:val="VPBody"/>
        <w:rPr>
          <w:i/>
          <w:color w:val="2E74B5" w:themeColor="accent1" w:themeShade="BF"/>
        </w:rPr>
      </w:pPr>
      <w:r w:rsidRPr="00EF0E0D">
        <w:rPr>
          <w:i/>
          <w:color w:val="2E74B5" w:themeColor="accent1" w:themeShade="BF"/>
        </w:rPr>
        <w:t>Optimālā risinājuma izvēles pamatojums ir jādod arī izvēlētajiem procesu pilnveidošanas (digitalizēšanas) risinājumiem. Piemēram, ir jāizvērtē iespējas procesus digitalizēt, tos pielāgojot pieejamiem koplietošanas vai augstas pievienotās vērtības ārpakalpojumiem (programmatūra kā pakalpojums) kā efektīvākas alternatīvas jaunu specializētu informācijas apstrādes risinājumu izstrādei.</w:t>
      </w:r>
    </w:p>
    <w:p w:rsidR="005059FD" w:rsidP="00A73667" w14:paraId="29433A6A" w14:textId="77777777">
      <w:pPr>
        <w:pStyle w:val="VPBody"/>
        <w:rPr>
          <w:i/>
          <w:color w:val="2E74B5" w:themeColor="accent1" w:themeShade="BF"/>
        </w:rPr>
      </w:pPr>
    </w:p>
    <w:p w:rsidR="00D200B3" w:rsidRPr="00C13232" w:rsidP="00A73667" w14:paraId="6CB3B3CA" w14:textId="1E7768EC">
      <w:pPr>
        <w:pStyle w:val="VPBody"/>
        <w:rPr>
          <w:i/>
          <w:color w:val="2E74B5" w:themeColor="accent1" w:themeShade="BF"/>
        </w:rPr>
      </w:pPr>
      <w:r>
        <w:rPr>
          <w:i/>
          <w:color w:val="2E74B5" w:themeColor="accent1" w:themeShade="BF"/>
        </w:rPr>
        <w:t>Aprakstot publiskos pakalpojumu digitalizējošus risinājumus ir j</w:t>
      </w:r>
      <w:r w:rsidR="00A73667">
        <w:rPr>
          <w:i/>
          <w:color w:val="2E74B5" w:themeColor="accent1" w:themeShade="BF"/>
        </w:rPr>
        <w:t>āatspoguļo, kā tiks no</w:t>
      </w:r>
      <w:r w:rsidRPr="00A73667" w:rsidR="00A73667">
        <w:rPr>
          <w:i/>
          <w:color w:val="2E74B5" w:themeColor="accent1" w:themeShade="BF"/>
        </w:rPr>
        <w:t>drošināt</w:t>
      </w:r>
      <w:r>
        <w:rPr>
          <w:i/>
          <w:color w:val="2E74B5" w:themeColor="accent1" w:themeShade="BF"/>
        </w:rPr>
        <w:t>a e-pakalpojumu izstrādes realizācija, īpašu uzmanību pievēršot</w:t>
      </w:r>
      <w:r w:rsidR="00471963">
        <w:rPr>
          <w:i/>
          <w:color w:val="2E74B5" w:themeColor="accent1" w:themeShade="BF"/>
        </w:rPr>
        <w:t xml:space="preserve"> tam kā tiks </w:t>
      </w:r>
      <w:r w:rsidRPr="00C13232" w:rsidR="00471963">
        <w:rPr>
          <w:i/>
          <w:color w:val="2E74B5" w:themeColor="accent1" w:themeShade="BF"/>
        </w:rPr>
        <w:t>nodrošināta</w:t>
      </w:r>
      <w:r w:rsidRPr="00C13232">
        <w:rPr>
          <w:i/>
          <w:color w:val="2E74B5" w:themeColor="accent1" w:themeShade="BF"/>
        </w:rPr>
        <w:t>:</w:t>
      </w:r>
    </w:p>
    <w:p w:rsidR="00D200B3" w:rsidRPr="00C13232" w:rsidP="00CC66E7" w14:paraId="20EC67CA" w14:textId="7BAC8DC4">
      <w:pPr>
        <w:pStyle w:val="VPBody"/>
        <w:numPr>
          <w:ilvl w:val="0"/>
          <w:numId w:val="3"/>
        </w:numPr>
        <w:rPr>
          <w:i/>
          <w:color w:val="2E74B5" w:themeColor="accent1" w:themeShade="BF"/>
        </w:rPr>
      </w:pPr>
      <w:r w:rsidRPr="00C13232">
        <w:rPr>
          <w:i/>
          <w:color w:val="2E74B5" w:themeColor="accent1" w:themeShade="BF"/>
          <w:u w:val="single"/>
        </w:rPr>
        <w:t xml:space="preserve">piekļūstamības prasību </w:t>
      </w:r>
      <w:r w:rsidRPr="00C13232" w:rsidR="00471963">
        <w:rPr>
          <w:i/>
          <w:color w:val="2E74B5" w:themeColor="accent1" w:themeShade="BF"/>
          <w:u w:val="single"/>
        </w:rPr>
        <w:t>nodrošināšana attīstāmajos e-pakalpojumos</w:t>
      </w:r>
      <w:r w:rsidRPr="00C13232">
        <w:rPr>
          <w:i/>
          <w:color w:val="2E74B5" w:themeColor="accent1" w:themeShade="BF"/>
        </w:rPr>
        <w:t xml:space="preserve">, </w:t>
      </w:r>
      <w:r w:rsidRPr="00C13232" w:rsidR="00A73667">
        <w:rPr>
          <w:i/>
          <w:color w:val="2E74B5" w:themeColor="accent1" w:themeShade="BF"/>
        </w:rPr>
        <w:t>lai publisko pakalpojumu digitalizētie risinājumi (e-pakalpojumi) būtu pieejami visiem iedzīvotājiem, tostarp cilvēkiem ar invaliditāti, veciem cilvēkiem un citām nelabvēlīgā situācijā esošu iedzīvotāju grupām saskaņā ar Eiropas un Latvijas normatīviem</w:t>
      </w:r>
      <w:r w:rsidRPr="00C13232">
        <w:rPr>
          <w:i/>
          <w:color w:val="2E74B5" w:themeColor="accent1" w:themeShade="BF"/>
        </w:rPr>
        <w:t xml:space="preserve"> (vismaz WCAG 2.0. AA līmenī)</w:t>
      </w:r>
      <w:r w:rsidRPr="00C13232" w:rsidR="00A73667">
        <w:rPr>
          <w:i/>
          <w:color w:val="2E74B5" w:themeColor="accent1" w:themeShade="BF"/>
        </w:rPr>
        <w:t>:</w:t>
      </w:r>
      <w:r w:rsidRPr="00C13232">
        <w:rPr>
          <w:i/>
          <w:color w:val="2E74B5" w:themeColor="accent1" w:themeShade="BF"/>
        </w:rPr>
        <w:t xml:space="preserve"> </w:t>
      </w:r>
    </w:p>
    <w:p w:rsidR="00D200B3" w:rsidRPr="00C13232" w:rsidP="00D200B3" w14:paraId="1ABEE857" w14:textId="1586BD7E">
      <w:pPr>
        <w:pStyle w:val="VPBody"/>
        <w:ind w:left="720"/>
        <w:rPr>
          <w:i/>
          <w:color w:val="2E74B5" w:themeColor="accent1" w:themeShade="BF"/>
          <w:sz w:val="22"/>
        </w:rPr>
      </w:pPr>
      <w:r w:rsidRPr="00C13232">
        <w:rPr>
          <w:i/>
          <w:color w:val="2E74B5" w:themeColor="accent1" w:themeShade="BF"/>
          <w:sz w:val="22"/>
        </w:rPr>
        <w:t>- Eiropas Parlamenta un Padomes 2016. gada 26. oktobra direktīva (ES) 2016/2102 par publiskā sektora struktūru tīmekļvietņu un mobilo lietotņu piekļūstamību (http://eur-lex.europa.eu/legal-content/EN-LV/TXT/?uri=CELEX:32016L2102&amp;from=EN).</w:t>
      </w:r>
    </w:p>
    <w:p w:rsidR="00D200B3" w:rsidRPr="00C13232" w:rsidP="00D200B3" w14:paraId="28E41EA2" w14:textId="0B5C93C4">
      <w:pPr>
        <w:pStyle w:val="VPBody"/>
        <w:ind w:left="720"/>
        <w:rPr>
          <w:i/>
          <w:color w:val="2E74B5" w:themeColor="accent1" w:themeShade="BF"/>
          <w:sz w:val="22"/>
        </w:rPr>
      </w:pPr>
      <w:r w:rsidRPr="00C13232">
        <w:rPr>
          <w:i/>
          <w:color w:val="2E74B5" w:themeColor="accent1" w:themeShade="BF"/>
          <w:sz w:val="22"/>
        </w:rPr>
        <w:t>- LVS EN 301549:2017 "IKT produktu un pakalpojumu piekļūstamības prasības Eiropas publiskajos iepirkumos" (https://www.lvs.lv/lv/products/133571),</w:t>
      </w:r>
    </w:p>
    <w:p w:rsidR="00D200B3" w:rsidRPr="00C13232" w:rsidP="00D200B3" w14:paraId="5277FC33" w14:textId="77777777">
      <w:pPr>
        <w:pStyle w:val="VPBody"/>
        <w:ind w:left="720"/>
        <w:rPr>
          <w:i/>
          <w:color w:val="2E74B5" w:themeColor="accent1" w:themeShade="BF"/>
          <w:sz w:val="20"/>
          <w:szCs w:val="20"/>
        </w:rPr>
      </w:pPr>
      <w:r w:rsidRPr="00C13232">
        <w:rPr>
          <w:i/>
          <w:color w:val="2E74B5" w:themeColor="accent1" w:themeShade="BF"/>
          <w:sz w:val="18"/>
          <w:szCs w:val="20"/>
        </w:rPr>
        <w:t>Piezīme: standarts tiešā veidā izmanto Web Content Accessibility Guidelines 2.0 vadlīnijas (https://www.w3.org/TR/WCAG20/), kas pašlaik (2017.g. septembris) tiek rediģētas,</w:t>
      </w:r>
    </w:p>
    <w:p w:rsidR="00A73667" w:rsidRPr="00C13232" w:rsidP="00CC66E7" w14:paraId="4C7F01B8" w14:textId="3258F3F0">
      <w:pPr>
        <w:pStyle w:val="VPBody"/>
        <w:numPr>
          <w:ilvl w:val="0"/>
          <w:numId w:val="3"/>
        </w:numPr>
        <w:rPr>
          <w:i/>
          <w:color w:val="2E74B5" w:themeColor="accent1" w:themeShade="BF"/>
          <w:u w:val="single"/>
        </w:rPr>
      </w:pPr>
      <w:r w:rsidRPr="00C13232">
        <w:rPr>
          <w:i/>
          <w:color w:val="2E74B5" w:themeColor="accent1" w:themeShade="BF"/>
          <w:u w:val="single"/>
        </w:rPr>
        <w:t>lietotājorientētas pieejas un iteratīvas izstrādes nodrošināšana visā e-pakalpojuma izveides dzīves ciklā (projektēšana, izstrāde, testēšana), saskaņā ar Latvijas nacionālā standarta LVS EN ISO 9241-210:2016 "Cilvēka un sistēmas mijiedarbības ergonomika" </w:t>
      </w:r>
      <w:r>
        <w:fldChar w:fldCharType="begin"/>
      </w:r>
      <w:r>
        <w:instrText xml:space="preserve"> HYPERLINK "https://likumi.lv/doc.php?id=292261" \l "n210" \t "_blank" </w:instrText>
      </w:r>
      <w:r>
        <w:fldChar w:fldCharType="separate"/>
      </w:r>
      <w:r w:rsidRPr="00C13232">
        <w:rPr>
          <w:i/>
          <w:color w:val="2E74B5" w:themeColor="accent1" w:themeShade="BF"/>
          <w:u w:val="single"/>
        </w:rPr>
        <w:t>210. daļu</w:t>
      </w:r>
      <w:r>
        <w:fldChar w:fldCharType="end"/>
      </w:r>
      <w:r w:rsidRPr="00C13232">
        <w:rPr>
          <w:i/>
          <w:color w:val="2E74B5" w:themeColor="accent1" w:themeShade="BF"/>
          <w:u w:val="single"/>
        </w:rPr>
        <w:t xml:space="preserve"> "Cilvēkorientēta interaktīvo sistēmu projektēšana". </w:t>
      </w:r>
    </w:p>
    <w:p w:rsidR="00A73667" w:rsidRPr="00C13232" w:rsidP="00471963" w14:paraId="4CB21D23" w14:textId="4FE2D086">
      <w:pPr>
        <w:pStyle w:val="VPBody"/>
        <w:ind w:left="720"/>
        <w:rPr>
          <w:i/>
          <w:color w:val="2E74B5" w:themeColor="accent1" w:themeShade="BF"/>
          <w:sz w:val="22"/>
        </w:rPr>
      </w:pPr>
      <w:r w:rsidRPr="00C13232">
        <w:rPr>
          <w:i/>
          <w:color w:val="2E74B5" w:themeColor="accent1" w:themeShade="BF"/>
          <w:sz w:val="22"/>
        </w:rPr>
        <w:t xml:space="preserve">- </w:t>
      </w:r>
      <w:r w:rsidRPr="00C13232">
        <w:rPr>
          <w:i/>
          <w:color w:val="2E74B5" w:themeColor="accent1" w:themeShade="BF"/>
          <w:sz w:val="22"/>
        </w:rPr>
        <w:t>LVS ISO 9241-210 “Cilvēka un sistēmas mijiedarbības ergonomika. 210. daļa: Cilvēkorientēta interaktīvo sistēmu projektēšana” ir iztulkots latviski un pieejams tīmekļvietnē (</w:t>
      </w:r>
      <w:r>
        <w:fldChar w:fldCharType="begin"/>
      </w:r>
      <w:r>
        <w:instrText xml:space="preserve"> HYPERLINK "https://www.lvs.lv/lv/products/132665" </w:instrText>
      </w:r>
      <w:r>
        <w:fldChar w:fldCharType="separate"/>
      </w:r>
      <w:r w:rsidRPr="00C13232">
        <w:rPr>
          <w:rStyle w:val="Hyperlink"/>
          <w:i/>
          <w:sz w:val="22"/>
        </w:rPr>
        <w:t>https://www.lvs.lv/lv/products/132665</w:t>
      </w:r>
      <w:r>
        <w:fldChar w:fldCharType="end"/>
      </w:r>
      <w:r w:rsidRPr="00C13232">
        <w:rPr>
          <w:i/>
          <w:color w:val="2E74B5" w:themeColor="accent1" w:themeShade="BF"/>
          <w:sz w:val="22"/>
        </w:rPr>
        <w:t>).</w:t>
      </w:r>
    </w:p>
    <w:p w:rsidR="00342855" w:rsidRPr="00C13232" w:rsidP="00471963" w14:paraId="39B0E48E" w14:textId="77777777">
      <w:pPr>
        <w:pStyle w:val="VPBody"/>
        <w:ind w:left="720"/>
        <w:rPr>
          <w:i/>
          <w:color w:val="2E74B5" w:themeColor="accent1" w:themeShade="BF"/>
          <w:sz w:val="22"/>
        </w:rPr>
      </w:pPr>
    </w:p>
    <w:p w:rsidR="00471963" w:rsidRPr="00C13232" w:rsidP="00CC66E7" w14:paraId="2713302D" w14:textId="5A868721">
      <w:pPr>
        <w:pStyle w:val="VPBody"/>
        <w:numPr>
          <w:ilvl w:val="0"/>
          <w:numId w:val="3"/>
        </w:numPr>
        <w:rPr>
          <w:i/>
          <w:color w:val="2E74B5" w:themeColor="accent1" w:themeShade="BF"/>
          <w:u w:val="single"/>
        </w:rPr>
      </w:pPr>
      <w:r w:rsidRPr="00C13232">
        <w:rPr>
          <w:i/>
          <w:color w:val="2E74B5" w:themeColor="accent1" w:themeShade="BF"/>
          <w:u w:val="single"/>
        </w:rPr>
        <w:t>e-pakalpojuma izpildes rādītāju mērīšanu, uzskaiti un analīzi, datus par to publicējot pakalpojumu sniegšanas un pārvaldības platformā</w:t>
      </w:r>
    </w:p>
    <w:p w:rsidR="00342855" w:rsidRPr="00C13232" w:rsidP="00342855" w14:paraId="089FFCC3" w14:textId="53782287">
      <w:pPr>
        <w:pStyle w:val="VPBody"/>
        <w:ind w:left="720"/>
        <w:rPr>
          <w:i/>
          <w:color w:val="2E74B5" w:themeColor="accent1" w:themeShade="BF"/>
          <w:sz w:val="22"/>
        </w:rPr>
      </w:pPr>
      <w:r w:rsidRPr="00C13232">
        <w:rPr>
          <w:i/>
          <w:color w:val="2E74B5" w:themeColor="accent1" w:themeShade="BF"/>
          <w:sz w:val="22"/>
        </w:rPr>
        <w:t xml:space="preserve">MK 04.07.2017 Not. Nr. 402 “Valsts pārvaldes e-pakalpojumu noteikumi” </w:t>
      </w:r>
      <w:r>
        <w:fldChar w:fldCharType="begin"/>
      </w:r>
      <w:r>
        <w:instrText xml:space="preserve"> HYPERLINK "https://likumi.lv/doc.php?id=292261" </w:instrText>
      </w:r>
      <w:r>
        <w:fldChar w:fldCharType="separate"/>
      </w:r>
      <w:r w:rsidRPr="00C13232">
        <w:rPr>
          <w:rStyle w:val="Hyperlink"/>
          <w:i/>
          <w:sz w:val="22"/>
        </w:rPr>
        <w:t>https://likumi.lv/doc.php?id=292261</w:t>
      </w:r>
      <w:r>
        <w:fldChar w:fldCharType="end"/>
      </w:r>
      <w:r w:rsidRPr="00C13232">
        <w:rPr>
          <w:i/>
          <w:color w:val="2E74B5" w:themeColor="accent1" w:themeShade="BF"/>
          <w:sz w:val="22"/>
        </w:rPr>
        <w:t xml:space="preserve"> (7., 8. , 23. punkts)</w:t>
      </w:r>
    </w:p>
    <w:p w:rsidR="00342855" w:rsidRPr="00342855" w:rsidP="00342855" w14:paraId="45A38A4D" w14:textId="77777777">
      <w:pPr>
        <w:pStyle w:val="VPBody"/>
        <w:ind w:left="720"/>
        <w:rPr>
          <w:i/>
          <w:color w:val="2E74B5" w:themeColor="accent1" w:themeShade="BF"/>
          <w:sz w:val="22"/>
          <w:highlight w:val="yellow"/>
        </w:rPr>
      </w:pPr>
    </w:p>
    <w:p w:rsidR="00A243B8" w:rsidP="00385148" w14:paraId="30A0D168" w14:textId="2B986E56">
      <w:pPr>
        <w:pStyle w:val="VPBody"/>
        <w:rPr>
          <w:i/>
          <w:color w:val="2E74B5" w:themeColor="accent1" w:themeShade="BF"/>
        </w:rPr>
      </w:pPr>
      <w:r>
        <w:rPr>
          <w:i/>
          <w:color w:val="2E74B5" w:themeColor="accent1" w:themeShade="BF"/>
        </w:rPr>
        <w:t xml:space="preserve">Aprakstā jāpaskaidro, vai un kā, attīstot publiskos pakalpojumus digitalizējošus risinājumus tiks nodrošināts līdzsvars </w:t>
      </w:r>
      <w:r w:rsidRPr="00A73667" w:rsidR="00A73667">
        <w:rPr>
          <w:i/>
          <w:color w:val="2E74B5" w:themeColor="accent1" w:themeShade="BF"/>
        </w:rPr>
        <w:t xml:space="preserve">starp iedzīvotāju un uzņēmumu vēlmēm saņemt pakalpojumu savā </w:t>
      </w:r>
      <w:r>
        <w:rPr>
          <w:i/>
          <w:color w:val="2E74B5" w:themeColor="accent1" w:themeShade="BF"/>
        </w:rPr>
        <w:t xml:space="preserve">dzimtajā </w:t>
      </w:r>
      <w:r w:rsidRPr="00A73667" w:rsidR="00A73667">
        <w:rPr>
          <w:i/>
          <w:color w:val="2E74B5" w:themeColor="accent1" w:themeShade="BF"/>
        </w:rPr>
        <w:t>valodā</w:t>
      </w:r>
      <w:r>
        <w:rPr>
          <w:i/>
          <w:color w:val="2E74B5" w:themeColor="accent1" w:themeShade="BF"/>
        </w:rPr>
        <w:t xml:space="preserve"> (vai populārā svešvalodā) un daudzvalodības risinājumu ieviešanas tehniskajām iespējām un ekonomisko lietderību.</w:t>
      </w:r>
    </w:p>
    <w:p w:rsidR="005059FD" w:rsidRPr="005059FD" w:rsidP="005059FD" w14:paraId="51A693B5" w14:textId="77777777">
      <w:pPr>
        <w:pStyle w:val="VPBullet1"/>
        <w:numPr>
          <w:ilvl w:val="0"/>
          <w:numId w:val="0"/>
        </w:numPr>
        <w:rPr>
          <w:i/>
          <w:color w:val="2E74B5" w:themeColor="accent1" w:themeShade="BF"/>
        </w:rPr>
      </w:pPr>
      <w:r w:rsidRPr="005059FD">
        <w:rPr>
          <w:i/>
          <w:color w:val="2E74B5" w:themeColor="accent1" w:themeShade="BF"/>
        </w:rPr>
        <w:t xml:space="preserve">Jāņem vērā, ka attiecībā uz katru projekta ietvaros pilnveidojamo procesu jāparedz darbības/pasākumi (projekta laikā vai pēc projekta ieviešanas), lai ne ilgāk kā četru gadu laikā pēc projekta </w:t>
      </w:r>
    </w:p>
    <w:p w:rsidR="005059FD" w:rsidRPr="005059FD" w:rsidP="005059FD" w14:paraId="7E7D70A0" w14:textId="7E48C89D">
      <w:pPr>
        <w:pStyle w:val="VPBullet1"/>
        <w:numPr>
          <w:ilvl w:val="0"/>
          <w:numId w:val="0"/>
        </w:numPr>
        <w:ind w:left="720"/>
        <w:rPr>
          <w:i/>
          <w:color w:val="2E74B5" w:themeColor="accent1" w:themeShade="BF"/>
        </w:rPr>
      </w:pPr>
      <w:r w:rsidRPr="005059FD">
        <w:rPr>
          <w:i/>
          <w:color w:val="2E74B5" w:themeColor="accent1" w:themeShade="BF"/>
        </w:rPr>
        <w:t>1) pārietu uz elektronisku procesu 90% gadījumu saimnieciskās darbības veicējiem vai publiskās pārvaldes iestādēm, ja kā procesa mērķa grupas ir noteiktas publiskās pārvaldes iestādes un komersanti vai pašvaldības.</w:t>
      </w:r>
    </w:p>
    <w:p w:rsidR="005059FD" w:rsidRPr="005059FD" w:rsidP="005059FD" w14:paraId="2D569D37" w14:textId="77777777">
      <w:pPr>
        <w:pStyle w:val="VPBullet1"/>
        <w:numPr>
          <w:ilvl w:val="0"/>
          <w:numId w:val="0"/>
        </w:numPr>
        <w:ind w:left="720"/>
        <w:rPr>
          <w:i/>
          <w:color w:val="2E74B5" w:themeColor="accent1" w:themeShade="BF"/>
        </w:rPr>
      </w:pPr>
      <w:r w:rsidRPr="005059FD">
        <w:rPr>
          <w:i/>
          <w:color w:val="2E74B5" w:themeColor="accent1" w:themeShade="BF"/>
        </w:rPr>
        <w:t>2) vismaz pārietu uz elektronisko saziņu kā primāro saziņas veidu ar iedzīvotājiem (vismaz 50 % no pakalpojuma pieprasījumiem tiktu veikti elektroniski) , ja kā procesa mērķa grupa ir paredzēti iedzīvotāji.</w:t>
      </w:r>
    </w:p>
    <w:p w:rsidR="00A73667" w:rsidP="005059FD" w14:paraId="2D4BEB95" w14:textId="6EDA20D1">
      <w:pPr>
        <w:pStyle w:val="VPBullet1"/>
        <w:numPr>
          <w:ilvl w:val="0"/>
          <w:numId w:val="0"/>
        </w:numPr>
        <w:rPr>
          <w:i/>
          <w:color w:val="2E74B5" w:themeColor="accent1" w:themeShade="BF"/>
        </w:rPr>
      </w:pPr>
      <w:r w:rsidRPr="005059FD">
        <w:rPr>
          <w:i/>
          <w:color w:val="2E74B5" w:themeColor="accent1" w:themeShade="BF"/>
        </w:rPr>
        <w:t>Jāņem vērā, ka, ja projekta ietvaros plānots veidot vai pilnveidot e-pakalpojumu, projekta iesniedzējs šajā sadaļā vai pielikuma 2.3.sadaļā apraksta, kā tiks nodrošināts, lai 3 gadu laikā pēc projekta īstenošanas attiecībā uz iedzīvotājiem vismaz 50 % no pakalpojuma pieprasījumiem tiktu veikti elektroniski (2 gadu laikā, vismaz 30%) (ja tā ir pakalpojuma mērķa grupa), attiecībā uz saimnieciskās darbības** veicējiem, publiskās pārvaldes iestādēm un amatpersonām vismaz – 90% (2 gadu laikā vismaz 50%). Jānodrošina sasaiste ar pielikuma 2.3.sadaļā (“pakalpojumu ieviešana”) norādīto informāciju.</w:t>
      </w:r>
    </w:p>
    <w:p w:rsidR="00460123" w:rsidP="00460123" w14:paraId="1C6070CA" w14:textId="77777777">
      <w:pPr>
        <w:pStyle w:val="VPBody"/>
        <w:rPr>
          <w:i/>
          <w:color w:val="2E74B5"/>
        </w:rPr>
      </w:pPr>
    </w:p>
    <w:p w:rsidR="00460123" w:rsidP="00460123" w14:paraId="7632FD30" w14:textId="62E96873">
      <w:pPr>
        <w:pStyle w:val="VPBody"/>
        <w:rPr>
          <w:i/>
          <w:color w:val="2E74B5"/>
        </w:rPr>
      </w:pPr>
      <w:r>
        <w:rPr>
          <w:i/>
          <w:color w:val="2E74B5"/>
        </w:rPr>
        <w:t>Projekta ietvaros attīstot vai pilnveidojot e-pakalpojumus, to izveides/pilnveides prioritāti ir argumentēti jāpamato atbilstoši šādiem kritērijiem:</w:t>
      </w:r>
    </w:p>
    <w:p w:rsidR="00460123" w:rsidP="00460123" w14:paraId="1D280BF5" w14:textId="2F58EF27">
      <w:pPr>
        <w:pStyle w:val="VPBody"/>
        <w:numPr>
          <w:ilvl w:val="0"/>
          <w:numId w:val="9"/>
        </w:numPr>
        <w:rPr>
          <w:i/>
          <w:color w:val="2E74B5"/>
        </w:rPr>
      </w:pPr>
      <w:r>
        <w:rPr>
          <w:i/>
          <w:color w:val="2E74B5"/>
        </w:rPr>
        <w:t>Pakalpojums ir ar nacionālā/ nozares mērogā plašu klientu loku,</w:t>
      </w:r>
    </w:p>
    <w:p w:rsidR="00460123" w:rsidP="00460123" w14:paraId="245F70AD" w14:textId="01DB69D0">
      <w:pPr>
        <w:pStyle w:val="VPBody"/>
        <w:numPr>
          <w:ilvl w:val="0"/>
          <w:numId w:val="9"/>
        </w:numPr>
        <w:rPr>
          <w:i/>
          <w:color w:val="2E74B5"/>
        </w:rPr>
      </w:pPr>
      <w:r>
        <w:rPr>
          <w:i/>
          <w:color w:val="2E74B5"/>
        </w:rPr>
        <w:t xml:space="preserve">Regulāri tiek saņemtas negatīvas atsauksmes par esošu būtisku e-pakalpojumu, </w:t>
      </w:r>
    </w:p>
    <w:p w:rsidR="00460123" w:rsidP="00460123" w14:paraId="7C7258F0" w14:textId="2440EAEB">
      <w:pPr>
        <w:pStyle w:val="VPBody"/>
        <w:numPr>
          <w:ilvl w:val="0"/>
          <w:numId w:val="9"/>
        </w:numPr>
        <w:rPr>
          <w:i/>
          <w:color w:val="2E74B5"/>
        </w:rPr>
      </w:pPr>
      <w:r>
        <w:rPr>
          <w:i/>
          <w:color w:val="2E74B5"/>
        </w:rPr>
        <w:t>Nozares mērogā stratēģiski nozīmīgs un prioritārs e-pakalpojums</w:t>
      </w:r>
      <w:r w:rsidR="00EB22DD">
        <w:rPr>
          <w:i/>
          <w:color w:val="2E74B5"/>
        </w:rPr>
        <w:t>,</w:t>
      </w:r>
    </w:p>
    <w:p w:rsidR="00460123" w:rsidP="00460123" w14:paraId="49CAE2F4" w14:textId="6980F829">
      <w:pPr>
        <w:pStyle w:val="VPBody"/>
        <w:numPr>
          <w:ilvl w:val="0"/>
          <w:numId w:val="9"/>
        </w:numPr>
        <w:rPr>
          <w:i/>
          <w:color w:val="2E74B5"/>
        </w:rPr>
      </w:pPr>
      <w:r>
        <w:rPr>
          <w:i/>
          <w:color w:val="2E74B5"/>
        </w:rPr>
        <w:t>Esošais pakalpojums/ e-pakalpojums rada nesamērīgi augstas izmaksas</w:t>
      </w:r>
      <w:r w:rsidR="00EB22DD">
        <w:rPr>
          <w:i/>
          <w:color w:val="2E74B5"/>
        </w:rPr>
        <w:t>,</w:t>
      </w:r>
    </w:p>
    <w:p w:rsidR="00460123" w:rsidP="00460123" w14:paraId="0771768C" w14:textId="13BD1EFB">
      <w:pPr>
        <w:pStyle w:val="VPBody"/>
        <w:numPr>
          <w:ilvl w:val="0"/>
          <w:numId w:val="9"/>
        </w:numPr>
        <w:rPr>
          <w:i/>
          <w:color w:val="2E74B5"/>
        </w:rPr>
      </w:pPr>
      <w:r>
        <w:rPr>
          <w:i/>
          <w:color w:val="2E74B5"/>
        </w:rPr>
        <w:t>Pakalpojums pozitīvi ietekmē Latvijas starptautisko konkurētspēju, darbību vienotajā tirgū</w:t>
      </w:r>
      <w:r w:rsidR="00EB22DD">
        <w:rPr>
          <w:i/>
          <w:color w:val="2E74B5"/>
        </w:rPr>
        <w:t>,</w:t>
      </w:r>
    </w:p>
    <w:p w:rsidR="00460123" w:rsidP="00460123" w14:paraId="26DD8C69" w14:textId="77777777">
      <w:pPr>
        <w:pStyle w:val="VPBody"/>
        <w:numPr>
          <w:ilvl w:val="0"/>
          <w:numId w:val="9"/>
        </w:numPr>
        <w:rPr>
          <w:i/>
          <w:color w:val="2E74B5"/>
        </w:rPr>
      </w:pPr>
      <w:r>
        <w:rPr>
          <w:i/>
          <w:color w:val="2E74B5"/>
        </w:rPr>
        <w:t>Šis pakalpojums ietekmē citu būtisku pakalpojumu iestādē/ nozarē/ valstī”.</w:t>
      </w:r>
    </w:p>
    <w:p w:rsidR="005059FD" w:rsidP="00512EFF" w14:paraId="60966C67" w14:textId="77777777">
      <w:pPr>
        <w:pStyle w:val="VPBullet1"/>
        <w:numPr>
          <w:ilvl w:val="0"/>
          <w:numId w:val="0"/>
        </w:numPr>
        <w:rPr>
          <w:i/>
          <w:color w:val="2E74B5" w:themeColor="accent1" w:themeShade="BF"/>
        </w:rPr>
      </w:pPr>
    </w:p>
    <w:p w:rsidR="00FF6C5B" w:rsidRPr="00940643" w:rsidP="00512EFF" w14:paraId="2C109ECC" w14:textId="430FC45F">
      <w:pPr>
        <w:pStyle w:val="VPBullet1"/>
        <w:numPr>
          <w:ilvl w:val="0"/>
          <w:numId w:val="0"/>
        </w:numPr>
        <w:rPr>
          <w:i/>
          <w:color w:val="2E74B5" w:themeColor="accent1" w:themeShade="BF"/>
        </w:rPr>
      </w:pPr>
      <w:r w:rsidRPr="007C15FE">
        <w:rPr>
          <w:i/>
          <w:color w:val="2E74B5" w:themeColor="accent1" w:themeShade="BF"/>
        </w:rPr>
        <w:t xml:space="preserve"> </w:t>
      </w:r>
      <w:r w:rsidRPr="007C15FE" w:rsidR="00AB0C64">
        <w:rPr>
          <w:i/>
          <w:color w:val="2E74B5" w:themeColor="accent1" w:themeShade="BF"/>
        </w:rPr>
        <w:t>(</w:t>
      </w:r>
      <w:r w:rsidR="00A243B8">
        <w:rPr>
          <w:i/>
          <w:color w:val="2E74B5" w:themeColor="accent1" w:themeShade="BF"/>
        </w:rPr>
        <w:t xml:space="preserve">atbilstoši apraksta izklāsta saturam </w:t>
      </w:r>
      <w:r w:rsidRPr="007C15FE" w:rsidR="00AB0C64">
        <w:rPr>
          <w:i/>
          <w:color w:val="2E74B5" w:themeColor="accent1" w:themeShade="BF"/>
        </w:rPr>
        <w:t>a</w:t>
      </w:r>
      <w:r w:rsidR="00AB0C64">
        <w:rPr>
          <w:i/>
          <w:color w:val="2E74B5" w:themeColor="accent1" w:themeShade="BF"/>
        </w:rPr>
        <w:t>izpild</w:t>
      </w:r>
      <w:r w:rsidR="00A243B8">
        <w:rPr>
          <w:i/>
          <w:color w:val="2E74B5" w:themeColor="accent1" w:themeShade="BF"/>
        </w:rPr>
        <w:t>īt</w:t>
      </w:r>
      <w:r w:rsidRPr="007C15FE" w:rsidR="00AB0C64">
        <w:rPr>
          <w:i/>
          <w:color w:val="2E74B5" w:themeColor="accent1" w:themeShade="BF"/>
        </w:rPr>
        <w:t xml:space="preserve"> </w:t>
      </w:r>
      <w:r w:rsidR="00A243B8">
        <w:rPr>
          <w:i/>
          <w:color w:val="2E74B5" w:themeColor="accent1" w:themeShade="BF"/>
        </w:rPr>
        <w:t xml:space="preserve">apraksta </w:t>
      </w:r>
      <w:r w:rsidRPr="007C15FE" w:rsidR="00AB0C64">
        <w:rPr>
          <w:i/>
          <w:color w:val="2E74B5" w:themeColor="accent1" w:themeShade="BF"/>
        </w:rPr>
        <w:t>pielikuma 2.</w:t>
      </w:r>
      <w:r w:rsidR="005059FD">
        <w:rPr>
          <w:i/>
          <w:color w:val="2E74B5" w:themeColor="accent1" w:themeShade="BF"/>
        </w:rPr>
        <w:t>1.</w:t>
      </w:r>
      <w:r w:rsidR="00A243B8">
        <w:rPr>
          <w:i/>
          <w:color w:val="2E74B5" w:themeColor="accent1" w:themeShade="BF"/>
        </w:rPr>
        <w:t xml:space="preserve"> (“procesu”) un </w:t>
      </w:r>
      <w:r w:rsidR="005059FD">
        <w:rPr>
          <w:i/>
          <w:color w:val="2E74B5" w:themeColor="accent1" w:themeShade="BF"/>
        </w:rPr>
        <w:t>2.2</w:t>
      </w:r>
      <w:r w:rsidR="00A243B8">
        <w:rPr>
          <w:i/>
          <w:color w:val="2E74B5" w:themeColor="accent1" w:themeShade="BF"/>
        </w:rPr>
        <w:t xml:space="preserve">. (“pakalpojumu”) </w:t>
      </w:r>
      <w:r w:rsidRPr="007C15FE" w:rsidR="00AB0C64">
        <w:rPr>
          <w:i/>
          <w:color w:val="2E74B5" w:themeColor="accent1" w:themeShade="BF"/>
        </w:rPr>
        <w:t>sadaļ</w:t>
      </w:r>
      <w:r w:rsidR="00A243B8">
        <w:rPr>
          <w:i/>
          <w:color w:val="2E74B5" w:themeColor="accent1" w:themeShade="BF"/>
        </w:rPr>
        <w:t>as</w:t>
      </w:r>
      <w:r w:rsidRPr="007C15FE" w:rsidR="00AB0C64">
        <w:rPr>
          <w:i/>
          <w:color w:val="2E74B5" w:themeColor="accent1" w:themeShade="BF"/>
        </w:rPr>
        <w:t>. Skaidrojumu par detalizēt</w:t>
      </w:r>
      <w:r w:rsidR="00AB0C64">
        <w:rPr>
          <w:i/>
          <w:color w:val="2E74B5" w:themeColor="accent1" w:themeShade="BF"/>
        </w:rPr>
        <w:t>ā</w:t>
      </w:r>
      <w:r w:rsidR="00A243B8">
        <w:rPr>
          <w:i/>
          <w:color w:val="2E74B5" w:themeColor="accent1" w:themeShade="BF"/>
        </w:rPr>
        <w:t xml:space="preserve"> </w:t>
      </w:r>
      <w:r w:rsidR="00AB0C64">
        <w:rPr>
          <w:i/>
          <w:color w:val="2E74B5" w:themeColor="accent1" w:themeShade="BF"/>
        </w:rPr>
        <w:t>projekta</w:t>
      </w:r>
      <w:r w:rsidR="00A243B8">
        <w:rPr>
          <w:i/>
          <w:color w:val="2E74B5" w:themeColor="accent1" w:themeShade="BF"/>
        </w:rPr>
        <w:t xml:space="preserve"> </w:t>
      </w:r>
      <w:r w:rsidRPr="007C15FE" w:rsidR="00AB0C64">
        <w:rPr>
          <w:i/>
          <w:color w:val="2E74B5" w:themeColor="accent1" w:themeShade="BF"/>
        </w:rPr>
        <w:t>aprakst</w:t>
      </w:r>
      <w:r w:rsidR="00AB0C64">
        <w:rPr>
          <w:i/>
          <w:color w:val="2E74B5" w:themeColor="accent1" w:themeShade="BF"/>
        </w:rPr>
        <w:t>a pielikuma aizpildīšanu</w:t>
      </w:r>
      <w:r w:rsidRPr="007C15FE" w:rsidR="00AB0C64">
        <w:rPr>
          <w:i/>
          <w:color w:val="2E74B5" w:themeColor="accent1" w:themeShade="BF"/>
        </w:rPr>
        <w:t xml:space="preserve"> sk. </w:t>
      </w:r>
      <w:r w:rsidR="00AB0C64">
        <w:rPr>
          <w:i/>
          <w:color w:val="2E74B5" w:themeColor="accent1" w:themeShade="BF"/>
        </w:rPr>
        <w:t>2.</w:t>
      </w:r>
      <w:r w:rsidRPr="007C15FE" w:rsidR="00AB0C64">
        <w:rPr>
          <w:i/>
          <w:color w:val="2E74B5" w:themeColor="accent1" w:themeShade="BF"/>
        </w:rPr>
        <w:t xml:space="preserve">pielikuma </w:t>
      </w:r>
      <w:r w:rsidR="00AB0C64">
        <w:rPr>
          <w:i/>
          <w:color w:val="2E74B5" w:themeColor="accent1" w:themeShade="BF"/>
        </w:rPr>
        <w:t>pirmajā lapā</w:t>
      </w:r>
      <w:r w:rsidRPr="007C15FE" w:rsidR="00AB0C64">
        <w:rPr>
          <w:i/>
          <w:color w:val="2E74B5" w:themeColor="accent1" w:themeShade="BF"/>
        </w:rPr>
        <w:t xml:space="preserve"> “Paskaidrojumi projekta pašvērtējuma veikšanai”)</w:t>
      </w:r>
    </w:p>
    <w:p w:rsidR="00512EFF" w:rsidP="00EE3102" w14:paraId="14A8C391" w14:textId="77777777">
      <w:pPr>
        <w:pStyle w:val="VPBody"/>
        <w:rPr>
          <w:i/>
          <w:color w:val="2E74B5" w:themeColor="accent1" w:themeShade="BF"/>
        </w:rPr>
      </w:pPr>
    </w:p>
    <w:p w:rsidR="00342855" w:rsidRPr="00A73667" w:rsidP="00342855" w14:paraId="4F0E0943" w14:textId="6C99BDAB">
      <w:pPr>
        <w:pStyle w:val="VPBody"/>
        <w:rPr>
          <w:i/>
          <w:color w:val="2E74B5" w:themeColor="accent1" w:themeShade="BF"/>
        </w:rPr>
      </w:pPr>
      <w:r w:rsidRPr="00460123">
        <w:rPr>
          <w:i/>
          <w:color w:val="2E74B5" w:themeColor="accent1" w:themeShade="BF"/>
        </w:rPr>
        <w:t xml:space="preserve">Projektējot, izstrādājot un ieviešot elektroniskos pakalpojumus jānodrošina Ministru kabineta noteikumu, par pakalpojumu elektronizācijas minimālajām prasībām, prasību izpilde: </w:t>
      </w:r>
      <w:r w:rsidRPr="00C13232">
        <w:rPr>
          <w:i/>
          <w:color w:val="2E74B5" w:themeColor="accent1" w:themeShade="BF"/>
        </w:rPr>
        <w:t xml:space="preserve"> MK 04.07.2017 Not. Nr. 402 “Valsts pārvaldes e-pakalpojumu noteikumi” https://likumi.lv/doc.php?id=292261</w:t>
      </w:r>
    </w:p>
    <w:p w:rsidR="00342855" w:rsidRPr="007C15FE" w:rsidP="00EE3102" w14:paraId="759422F5" w14:textId="77777777">
      <w:pPr>
        <w:pStyle w:val="VPBody"/>
        <w:rPr>
          <w:i/>
          <w:color w:val="2E74B5" w:themeColor="accent1" w:themeShade="BF"/>
        </w:rPr>
      </w:pPr>
    </w:p>
    <w:p w:rsidR="00AD2A37" w:rsidRPr="00E90E8D" w:rsidP="000D06F3" w14:paraId="296341C8" w14:textId="77777777">
      <w:pPr>
        <w:pStyle w:val="VPHeading3"/>
      </w:pPr>
      <w:bookmarkStart w:id="45" w:name="_Toc441842807"/>
      <w:bookmarkStart w:id="46" w:name="_Toc442098061"/>
      <w:bookmarkStart w:id="47" w:name="_Toc436402295"/>
      <w:bookmarkStart w:id="48" w:name="_Toc494898374"/>
      <w:bookmarkStart w:id="49" w:name="_Toc384377538"/>
      <w:bookmarkEnd w:id="45"/>
      <w:bookmarkEnd w:id="46"/>
      <w:bookmarkStart w:id="50" w:name="_Toc256000011"/>
      <w:bookmarkStart w:id="51" w:name="_Toc256000035"/>
      <w:r w:rsidRPr="00E90E8D">
        <w:t>Dati</w:t>
      </w:r>
      <w:bookmarkEnd w:id="51"/>
      <w:bookmarkEnd w:id="50"/>
      <w:bookmarkEnd w:id="47"/>
      <w:bookmarkEnd w:id="48"/>
    </w:p>
    <w:p w:rsidR="00F058BE" w:rsidP="00EE3102" w14:paraId="11522EDC" w14:textId="68234776">
      <w:pPr>
        <w:pStyle w:val="VPBody"/>
        <w:rPr>
          <w:i/>
          <w:color w:val="2E74B5" w:themeColor="accent1" w:themeShade="BF"/>
        </w:rPr>
      </w:pPr>
      <w:r w:rsidRPr="00B132B0">
        <w:rPr>
          <w:i/>
          <w:color w:val="2E74B5" w:themeColor="accent1" w:themeShade="BF"/>
          <w:u w:val="single"/>
        </w:rPr>
        <w:t>Skaidrojums</w:t>
      </w:r>
      <w:r w:rsidRPr="007C15FE">
        <w:rPr>
          <w:i/>
          <w:color w:val="2E74B5" w:themeColor="accent1" w:themeShade="BF"/>
        </w:rPr>
        <w:t xml:space="preserve">: </w:t>
      </w:r>
      <w:r w:rsidRPr="00F058BE">
        <w:rPr>
          <w:i/>
          <w:color w:val="2E74B5" w:themeColor="accent1" w:themeShade="BF"/>
        </w:rPr>
        <w:t>Veidojot jaunus un attīstot esošus IKT risinājumus, ir jāveic risinājuma datu semantiskā analīze un jāparedz aktivitātes datu semantiskās savietojamības problēmu novēršanai.</w:t>
      </w:r>
      <w:r w:rsidR="00F16500">
        <w:rPr>
          <w:i/>
          <w:color w:val="2E74B5" w:themeColor="accent1" w:themeShade="BF"/>
        </w:rPr>
        <w:t xml:space="preserve"> </w:t>
      </w:r>
    </w:p>
    <w:p w:rsidR="00385148" w:rsidP="00EE3102" w14:paraId="3CF68680" w14:textId="599BAB56">
      <w:pPr>
        <w:pStyle w:val="VPBody"/>
        <w:rPr>
          <w:i/>
          <w:color w:val="2E74B5" w:themeColor="accent1" w:themeShade="BF"/>
        </w:rPr>
      </w:pPr>
      <w:r>
        <w:rPr>
          <w:i/>
          <w:color w:val="2E74B5" w:themeColor="accent1" w:themeShade="BF"/>
        </w:rPr>
        <w:t>Projektu, kuru ietvaros tiek attīstīti valsts mērogā nozīmīgas un unikālas datu kopas (piemēram, valsts reģistru attīstības projektos) a</w:t>
      </w:r>
      <w:r w:rsidR="00F058BE">
        <w:rPr>
          <w:i/>
          <w:color w:val="2E74B5" w:themeColor="accent1" w:themeShade="BF"/>
        </w:rPr>
        <w:t>prakstā</w:t>
      </w:r>
      <w:r w:rsidRPr="00EF0E0D" w:rsidR="00EF0E0D">
        <w:rPr>
          <w:i/>
          <w:color w:val="2E74B5" w:themeColor="accent1" w:themeShade="BF"/>
        </w:rPr>
        <w:t xml:space="preserve"> </w:t>
      </w:r>
      <w:r w:rsidR="003F2C2D">
        <w:rPr>
          <w:i/>
          <w:color w:val="2E74B5" w:themeColor="accent1" w:themeShade="BF"/>
        </w:rPr>
        <w:t xml:space="preserve">ir </w:t>
      </w:r>
      <w:r w:rsidRPr="00EF0E0D" w:rsidR="00EF0E0D">
        <w:rPr>
          <w:i/>
          <w:color w:val="2E74B5" w:themeColor="accent1" w:themeShade="BF"/>
        </w:rPr>
        <w:t xml:space="preserve">jādefinē </w:t>
      </w:r>
      <w:r w:rsidR="00F16500">
        <w:rPr>
          <w:i/>
          <w:color w:val="2E74B5" w:themeColor="accent1" w:themeShade="BF"/>
        </w:rPr>
        <w:t xml:space="preserve">ar </w:t>
      </w:r>
      <w:r w:rsidRPr="00EF0E0D" w:rsidR="00EF0E0D">
        <w:rPr>
          <w:i/>
          <w:color w:val="2E74B5" w:themeColor="accent1" w:themeShade="BF"/>
        </w:rPr>
        <w:t>risinājum</w:t>
      </w:r>
      <w:r w:rsidR="00F16500">
        <w:rPr>
          <w:i/>
          <w:color w:val="2E74B5" w:themeColor="accent1" w:themeShade="BF"/>
        </w:rPr>
        <w:t>u saistītos</w:t>
      </w:r>
      <w:r w:rsidRPr="00EF0E0D" w:rsidR="00EF0E0D">
        <w:rPr>
          <w:i/>
          <w:color w:val="2E74B5" w:themeColor="accent1" w:themeShade="BF"/>
        </w:rPr>
        <w:t xml:space="preserve"> </w:t>
      </w:r>
      <w:r w:rsidR="003F2C2D">
        <w:rPr>
          <w:i/>
          <w:color w:val="2E74B5" w:themeColor="accent1" w:themeShade="BF"/>
        </w:rPr>
        <w:t xml:space="preserve">nozīmīgos </w:t>
      </w:r>
      <w:r w:rsidR="00415665">
        <w:rPr>
          <w:i/>
          <w:color w:val="2E74B5" w:themeColor="accent1" w:themeShade="BF"/>
        </w:rPr>
        <w:t>informācijas resursus (</w:t>
      </w:r>
      <w:r w:rsidRPr="00EF0E0D" w:rsidR="00EF0E0D">
        <w:rPr>
          <w:i/>
          <w:color w:val="2E74B5" w:themeColor="accent1" w:themeShade="BF"/>
        </w:rPr>
        <w:t>IR</w:t>
      </w:r>
      <w:r w:rsidR="00415665">
        <w:rPr>
          <w:i/>
          <w:color w:val="2E74B5" w:themeColor="accent1" w:themeShade="BF"/>
        </w:rPr>
        <w:t>)</w:t>
      </w:r>
      <w:r w:rsidR="00F058BE">
        <w:rPr>
          <w:i/>
          <w:color w:val="2E74B5" w:themeColor="accent1" w:themeShade="BF"/>
        </w:rPr>
        <w:t xml:space="preserve">, katram IR </w:t>
      </w:r>
      <w:r w:rsidRPr="00EF0E0D" w:rsidR="00EF0E0D">
        <w:rPr>
          <w:i/>
          <w:color w:val="2E74B5" w:themeColor="accent1" w:themeShade="BF"/>
        </w:rPr>
        <w:t>no</w:t>
      </w:r>
      <w:r w:rsidR="00F058BE">
        <w:rPr>
          <w:i/>
          <w:color w:val="2E74B5" w:themeColor="accent1" w:themeShade="BF"/>
        </w:rPr>
        <w:t xml:space="preserve">rādot </w:t>
      </w:r>
      <w:r w:rsidR="003F2C2D">
        <w:rPr>
          <w:i/>
          <w:color w:val="2E74B5" w:themeColor="accent1" w:themeShade="BF"/>
        </w:rPr>
        <w:t xml:space="preserve">galvenos tā </w:t>
      </w:r>
      <w:r w:rsidR="00F058BE">
        <w:rPr>
          <w:i/>
          <w:color w:val="2E74B5" w:themeColor="accent1" w:themeShade="BF"/>
        </w:rPr>
        <w:t xml:space="preserve">pārvaldības </w:t>
      </w:r>
      <w:r w:rsidRPr="00EF0E0D" w:rsidR="00EF0E0D">
        <w:rPr>
          <w:i/>
          <w:color w:val="2E74B5" w:themeColor="accent1" w:themeShade="BF"/>
        </w:rPr>
        <w:t>princip</w:t>
      </w:r>
      <w:r w:rsidR="00F058BE">
        <w:rPr>
          <w:i/>
          <w:color w:val="2E74B5" w:themeColor="accent1" w:themeShade="BF"/>
        </w:rPr>
        <w:t>us</w:t>
      </w:r>
      <w:r w:rsidR="003F2C2D">
        <w:rPr>
          <w:i/>
          <w:color w:val="2E74B5" w:themeColor="accent1" w:themeShade="BF"/>
        </w:rPr>
        <w:t xml:space="preserve">. </w:t>
      </w:r>
    </w:p>
    <w:p w:rsidR="00F058BE" w:rsidP="00EE3102" w14:paraId="2F382474" w14:textId="2AE86DBC">
      <w:pPr>
        <w:pStyle w:val="VPBody"/>
        <w:rPr>
          <w:i/>
          <w:color w:val="2E74B5" w:themeColor="accent1" w:themeShade="BF"/>
        </w:rPr>
      </w:pPr>
      <w:r>
        <w:rPr>
          <w:i/>
          <w:color w:val="2E74B5" w:themeColor="accent1" w:themeShade="BF"/>
        </w:rPr>
        <w:t>Definējot publicējamās atkalizmantojamo (t.sk. atvērto) datu kopas ir j</w:t>
      </w:r>
      <w:r w:rsidRPr="00F058BE">
        <w:rPr>
          <w:i/>
          <w:color w:val="2E74B5" w:themeColor="accent1" w:themeShade="BF"/>
        </w:rPr>
        <w:t>āņem vērā kritērijs, ka katram projekta īstenotājam</w:t>
      </w:r>
      <w:r w:rsidR="00F16500">
        <w:rPr>
          <w:i/>
          <w:color w:val="2E74B5" w:themeColor="accent1" w:themeShade="BF"/>
        </w:rPr>
        <w:t xml:space="preserve"> (izņemot IKT infrastruktūras koplietošanas pakalpojumu projektus)</w:t>
      </w:r>
      <w:r w:rsidRPr="00F058BE">
        <w:rPr>
          <w:i/>
          <w:color w:val="2E74B5" w:themeColor="accent1" w:themeShade="BF"/>
        </w:rPr>
        <w:t xml:space="preserve"> ir jāpublicē vismaz 10 saturīgas atvērto datu kopas.</w:t>
      </w:r>
    </w:p>
    <w:p w:rsidR="00F058BE" w:rsidP="00EE3102" w14:paraId="1E3EF369" w14:textId="77777777">
      <w:pPr>
        <w:pStyle w:val="VPBody"/>
        <w:rPr>
          <w:i/>
          <w:color w:val="2E74B5" w:themeColor="accent1" w:themeShade="BF"/>
        </w:rPr>
      </w:pPr>
    </w:p>
    <w:p w:rsidR="00DC581E" w:rsidP="00EE3102" w14:paraId="5FDF60A8" w14:textId="777BEC40">
      <w:pPr>
        <w:pStyle w:val="VPBody"/>
        <w:rPr>
          <w:i/>
          <w:color w:val="2E74B5" w:themeColor="accent1" w:themeShade="BF"/>
        </w:rPr>
      </w:pPr>
      <w:r>
        <w:rPr>
          <w:i/>
          <w:color w:val="2E74B5" w:themeColor="accent1" w:themeShade="BF"/>
        </w:rPr>
        <w:t>P</w:t>
      </w:r>
      <w:r w:rsidRPr="007C15FE" w:rsidR="00CC0212">
        <w:rPr>
          <w:i/>
          <w:color w:val="2E74B5" w:themeColor="accent1" w:themeShade="BF"/>
        </w:rPr>
        <w:t>rojekta ietvaros plā</w:t>
      </w:r>
      <w:r>
        <w:rPr>
          <w:i/>
          <w:color w:val="2E74B5" w:themeColor="accent1" w:themeShade="BF"/>
        </w:rPr>
        <w:t xml:space="preserve">nojamās publicējamās datu kopas, kā arī datu apmaiņas pakalpes ir jānorāda arī apraksta pielikuma </w:t>
      </w:r>
      <w:r w:rsidRPr="007C15FE" w:rsidR="00CC0212">
        <w:rPr>
          <w:i/>
          <w:color w:val="2E74B5" w:themeColor="accent1" w:themeShade="BF"/>
        </w:rPr>
        <w:t>3.sadaļ</w:t>
      </w:r>
      <w:r>
        <w:rPr>
          <w:i/>
          <w:color w:val="2E74B5" w:themeColor="accent1" w:themeShade="BF"/>
        </w:rPr>
        <w:t>ā. (</w:t>
      </w:r>
      <w:r w:rsidRPr="000D06F3" w:rsidR="000D06F3">
        <w:rPr>
          <w:i/>
          <w:color w:val="2E74B5" w:themeColor="accent1" w:themeShade="BF"/>
        </w:rPr>
        <w:t xml:space="preserve">Skaidrojumu par detalizētā projekta  apraksta pielikuma aizpildīšanu sk. </w:t>
      </w:r>
      <w:r w:rsidR="000D06F3">
        <w:rPr>
          <w:i/>
          <w:color w:val="2E74B5" w:themeColor="accent1" w:themeShade="BF"/>
        </w:rPr>
        <w:t>2.</w:t>
      </w:r>
      <w:r w:rsidRPr="000D06F3" w:rsidR="000D06F3">
        <w:rPr>
          <w:i/>
          <w:color w:val="2E74B5" w:themeColor="accent1" w:themeShade="BF"/>
        </w:rPr>
        <w:t>pielikuma pirmajā lapā “Paskaidrojumi projekta pašvērtējuma veikšanai”</w:t>
      </w:r>
      <w:r w:rsidRPr="007C15FE" w:rsidR="00CC0212">
        <w:rPr>
          <w:i/>
          <w:color w:val="2E74B5" w:themeColor="accent1" w:themeShade="BF"/>
        </w:rPr>
        <w:t>)</w:t>
      </w:r>
    </w:p>
    <w:p w:rsidR="005059FD" w:rsidRPr="005059FD" w:rsidP="005059FD" w14:paraId="39E3C29C" w14:textId="77777777">
      <w:pPr>
        <w:pStyle w:val="VPBody"/>
        <w:rPr>
          <w:i/>
          <w:color w:val="2E74B5" w:themeColor="accent1" w:themeShade="BF"/>
        </w:rPr>
      </w:pPr>
      <w:r w:rsidRPr="005059FD">
        <w:rPr>
          <w:i/>
          <w:color w:val="2E74B5" w:themeColor="accent1" w:themeShade="BF"/>
        </w:rPr>
        <w:t>Jānorāda, ka projekta ietvaros paredzēts izveidot risinājumu, kurš bez maksas, publiski un neierobežotā veidā atkalizmantošanai nodos vispārpieejamu informāciju. Šīs informācijas pieejamība jānodrošina atbilstoši atvērtam standartam, atvērtā formātā un mašīnlasāmā veidā kopā ar tās metadatiem.</w:t>
      </w:r>
    </w:p>
    <w:p w:rsidR="005059FD" w:rsidRPr="005059FD" w:rsidP="005059FD" w14:paraId="71ADB987" w14:textId="77777777">
      <w:pPr>
        <w:pStyle w:val="VPBody"/>
        <w:rPr>
          <w:i/>
          <w:color w:val="2E74B5" w:themeColor="accent1" w:themeShade="BF"/>
        </w:rPr>
      </w:pPr>
    </w:p>
    <w:p w:rsidR="005059FD" w:rsidRPr="005059FD" w:rsidP="005059FD" w14:paraId="30B36E99" w14:textId="77777777">
      <w:pPr>
        <w:pStyle w:val="VPBody"/>
        <w:rPr>
          <w:i/>
          <w:color w:val="2E74B5" w:themeColor="accent1" w:themeShade="BF"/>
        </w:rPr>
      </w:pPr>
      <w:r w:rsidRPr="005059FD">
        <w:rPr>
          <w:i/>
          <w:color w:val="2E74B5" w:themeColor="accent1" w:themeShade="BF"/>
        </w:rPr>
        <w:t>Projekta iesniedzējs atbilstoši pielikuma 1.sadaļas 2.5.punktā veiktajai atzīmei norāda, ka:</w:t>
      </w:r>
    </w:p>
    <w:p w:rsidR="005059FD" w:rsidRPr="005059FD" w:rsidP="005059FD" w14:paraId="6EA6B57A" w14:textId="77777777">
      <w:pPr>
        <w:pStyle w:val="VPBody"/>
        <w:rPr>
          <w:i/>
          <w:color w:val="2E74B5" w:themeColor="accent1" w:themeShade="BF"/>
        </w:rPr>
      </w:pPr>
      <w:r w:rsidRPr="005059FD">
        <w:rPr>
          <w:i/>
          <w:color w:val="2E74B5" w:themeColor="accent1" w:themeShade="BF"/>
        </w:rPr>
        <w:t>1)projekta ietvaros ir paredzēts automatizēts risinājums informācijas iegūšanai, nodošanai, tai skaitā, nodrošinot šīs informācijas automātisku aktualizēšanu, ja projekta ietvaros izveidojamajai vai attīstāmajai sistēmai  nepieciešamos datus uztur cita valsts iestāde vai sistēmā uzturētos datus, atbilstoši Valsts informācijas sistēmu likumam ir jāizmanto citās informācijas sistēmās, nepieprasot datu subjektiem tos iesniegt atkārtoti;</w:t>
      </w:r>
    </w:p>
    <w:p w:rsidR="005059FD" w:rsidRPr="005059FD" w:rsidP="005059FD" w14:paraId="0C8CF79E" w14:textId="77777777">
      <w:pPr>
        <w:pStyle w:val="VPBody"/>
        <w:rPr>
          <w:i/>
          <w:color w:val="2E74B5" w:themeColor="accent1" w:themeShade="BF"/>
        </w:rPr>
      </w:pPr>
      <w:r w:rsidRPr="005059FD">
        <w:rPr>
          <w:i/>
          <w:color w:val="2E74B5" w:themeColor="accent1" w:themeShade="BF"/>
        </w:rPr>
        <w:t>2)projekta ietvaros ir paredzēts nodrošināt automatizētu risinājumu informācijas nodošanai, tai skaitā, nodrošinot šīs informācijas automātisku aktualizēšanu, ja sistēmā uzturētos datus, atbilstoši Valsts informācijas sistēmu likumam ir jāizmanto citās informācijas sistēmās, nepieprasot datu subjektiem tos iesniegt atkārtoti. Projekta iesniedzējam jānorāda, ka tas ir apzinājis valsts iestāžu sistēmu pārziņus, lai identificētu tās sistēmas, kurām atbilstoši tiesību aktos noteiktajam  ir nepieciešams saņemt datus no projekta ietvaros izveidojamās vai attīstāmās sistēmas;</w:t>
      </w:r>
    </w:p>
    <w:p w:rsidR="005059FD" w:rsidRPr="005059FD" w:rsidP="005059FD" w14:paraId="17042A43" w14:textId="77777777">
      <w:pPr>
        <w:pStyle w:val="VPBody"/>
        <w:rPr>
          <w:i/>
          <w:color w:val="2E74B5" w:themeColor="accent1" w:themeShade="BF"/>
        </w:rPr>
      </w:pPr>
      <w:r w:rsidRPr="005059FD">
        <w:rPr>
          <w:i/>
          <w:color w:val="2E74B5" w:themeColor="accent1" w:themeShade="BF"/>
        </w:rPr>
        <w:t xml:space="preserve">3) projekta ietvaros izveidojamajai vai attīstāmajai informācijas sistēmai  nepieciešamos datus neuztur cita valsts iestāde vai sistēmā uzturētos datus, atbilstoši Valsts informācijas sistēmu </w:t>
      </w:r>
      <w:r w:rsidRPr="005059FD">
        <w:rPr>
          <w:i/>
          <w:color w:val="2E74B5" w:themeColor="accent1" w:themeShade="BF"/>
        </w:rPr>
        <w:t>likumam nav jāizmanto citās informācijas sistēmās, nepieprasot datu subjektiem tos iesniegt atkārtoti.</w:t>
      </w:r>
    </w:p>
    <w:p w:rsidR="005059FD" w:rsidRPr="005059FD" w:rsidP="005059FD" w14:paraId="15D61938" w14:textId="77777777">
      <w:pPr>
        <w:pStyle w:val="VPBody"/>
        <w:rPr>
          <w:i/>
          <w:color w:val="2E74B5" w:themeColor="accent1" w:themeShade="BF"/>
        </w:rPr>
      </w:pPr>
      <w:r w:rsidRPr="005059FD">
        <w:rPr>
          <w:i/>
          <w:color w:val="2E74B5" w:themeColor="accent1" w:themeShade="BF"/>
        </w:rPr>
        <w:t>4) sistēmā uzturētos datus, atbilstoši Valsts informācijas sistēmu likumam ir jāizmanto citās informācijas sistēmās, bet tiek pamatota automatizēta risinājuma izveides nelietderīgums - automatizētā risinājuma izveide palielinātu informācijas aprites izmaksas salīdzinājumā ar izmaksām, nodrošinot informācijas apriti bez automatizētā risinājuma.</w:t>
      </w:r>
    </w:p>
    <w:p w:rsidR="005059FD" w:rsidP="005059FD" w14:paraId="78E96F32" w14:textId="51923AC1">
      <w:pPr>
        <w:pStyle w:val="VPBody"/>
        <w:rPr>
          <w:i/>
          <w:color w:val="2E74B5" w:themeColor="accent1" w:themeShade="BF"/>
        </w:rPr>
      </w:pPr>
      <w:r w:rsidRPr="005059FD">
        <w:rPr>
          <w:i/>
          <w:color w:val="2E74B5" w:themeColor="accent1" w:themeShade="BF"/>
        </w:rPr>
        <w:t>5) tas ir apzinājis valsts iestāžu sistēmu pārziņus, lai identificētu tās informācijas sistēmas, kurām atbilstoši tiesību aktos noteiktajam  ir nepieciešams saņemt datus no projekta ietvaros izveidojamās vai attīstāmās informācijas sistēmas, t.sk., norādot, ja šādas informācijas sistēmas nav identificētas.</w:t>
      </w:r>
    </w:p>
    <w:p w:rsidR="005059FD" w:rsidP="00EE3102" w14:paraId="2E5BD32B" w14:textId="77777777">
      <w:pPr>
        <w:pStyle w:val="VPBody"/>
        <w:rPr>
          <w:i/>
          <w:color w:val="2E74B5" w:themeColor="accent1" w:themeShade="BF"/>
        </w:rPr>
      </w:pPr>
    </w:p>
    <w:p w:rsidR="005059FD" w:rsidP="00EE3102" w14:paraId="13C0D1CB" w14:textId="77777777">
      <w:pPr>
        <w:pStyle w:val="VPBody"/>
        <w:rPr>
          <w:i/>
          <w:color w:val="2E74B5" w:themeColor="accent1" w:themeShade="BF"/>
        </w:rPr>
      </w:pPr>
    </w:p>
    <w:p w:rsidR="00F058BE" w:rsidP="00EE3102" w14:paraId="24C429E4" w14:textId="26D18422">
      <w:pPr>
        <w:pStyle w:val="VPBody"/>
        <w:rPr>
          <w:i/>
          <w:color w:val="2E74B5" w:themeColor="accent1" w:themeShade="BF"/>
        </w:rPr>
      </w:pPr>
      <w:r>
        <w:rPr>
          <w:i/>
          <w:color w:val="2E74B5" w:themeColor="accent1" w:themeShade="BF"/>
        </w:rPr>
        <w:t xml:space="preserve">  </w:t>
      </w:r>
    </w:p>
    <w:p w:rsidR="00AD2A37" w:rsidP="000D06F3" w14:paraId="178C066B" w14:textId="738B11BB">
      <w:pPr>
        <w:pStyle w:val="VPHeading3"/>
      </w:pPr>
      <w:bookmarkStart w:id="52" w:name="_Toc394397229"/>
      <w:bookmarkStart w:id="53" w:name="_Toc436402296"/>
      <w:bookmarkStart w:id="54" w:name="_Toc494898375"/>
      <w:bookmarkStart w:id="55" w:name="_Toc256000012"/>
      <w:bookmarkStart w:id="56" w:name="_Toc256000036"/>
      <w:r>
        <w:t>P</w:t>
      </w:r>
      <w:r w:rsidRPr="00894527">
        <w:t>rogrammatūra</w:t>
      </w:r>
      <w:bookmarkEnd w:id="56"/>
      <w:bookmarkEnd w:id="55"/>
      <w:bookmarkEnd w:id="49"/>
      <w:bookmarkEnd w:id="52"/>
      <w:bookmarkEnd w:id="53"/>
      <w:bookmarkEnd w:id="54"/>
    </w:p>
    <w:p w:rsidR="00385148" w:rsidRPr="00F71F50" w:rsidP="007C15FE" w14:paraId="57F7153C" w14:textId="2BA494B0">
      <w:pPr>
        <w:jc w:val="both"/>
        <w:rPr>
          <w:rFonts w:ascii="Times New Roman" w:hAnsi="Times New Roman" w:cs="Times New Roman"/>
          <w:i/>
          <w:color w:val="2E74B5" w:themeColor="accent1" w:themeShade="BF"/>
          <w:sz w:val="24"/>
          <w:szCs w:val="24"/>
        </w:rPr>
      </w:pPr>
      <w:r w:rsidRPr="00F16500">
        <w:rPr>
          <w:rFonts w:ascii="Times New Roman" w:hAnsi="Times New Roman" w:cs="Times New Roman"/>
          <w:i/>
          <w:color w:val="2E74B5" w:themeColor="accent1" w:themeShade="BF"/>
          <w:sz w:val="24"/>
          <w:szCs w:val="24"/>
          <w:u w:val="single"/>
        </w:rPr>
        <w:t>Skaidrojums</w:t>
      </w:r>
      <w:r w:rsidRPr="007C15FE">
        <w:rPr>
          <w:rFonts w:ascii="Times New Roman" w:hAnsi="Times New Roman" w:cs="Times New Roman"/>
          <w:i/>
          <w:color w:val="2E74B5" w:themeColor="accent1" w:themeShade="BF"/>
          <w:sz w:val="24"/>
          <w:szCs w:val="24"/>
        </w:rPr>
        <w:t>:</w:t>
      </w:r>
      <w:r w:rsidR="00F16500">
        <w:rPr>
          <w:rFonts w:ascii="Times New Roman" w:hAnsi="Times New Roman" w:cs="Times New Roman"/>
          <w:i/>
          <w:color w:val="2E74B5" w:themeColor="accent1" w:themeShade="BF"/>
          <w:sz w:val="24"/>
          <w:szCs w:val="24"/>
        </w:rPr>
        <w:t xml:space="preserve"> </w:t>
      </w:r>
      <w:r w:rsidR="00350B8A">
        <w:rPr>
          <w:rFonts w:ascii="Times New Roman" w:hAnsi="Times New Roman" w:cs="Times New Roman"/>
          <w:i/>
          <w:color w:val="2E74B5" w:themeColor="accent1" w:themeShade="BF"/>
          <w:sz w:val="24"/>
          <w:szCs w:val="24"/>
        </w:rPr>
        <w:t xml:space="preserve">Specializētas lietojumprogrammatūras programmatūras izstrāde un attīstība projektu ietvaros ir ierobežojama līdz nepieciešamajam minimumam, kura nepieciešamību nosaka prasībām atbilstošu programmatūras pakalpojumu (PaaS), koplietošanas pakalpojumu, koplietošanas programmatūras komponentu un lietojumprogrammatūras produktu pieejamība. Ja programmatūras izstrāde tomēr ir plānota, tad aprakstam ir jāsatur specializētās (specifiskās) programmatūras izstrādes vai attīstības </w:t>
      </w:r>
      <w:r w:rsidR="00477F43">
        <w:rPr>
          <w:rFonts w:ascii="Times New Roman" w:hAnsi="Times New Roman" w:cs="Times New Roman"/>
          <w:i/>
          <w:color w:val="2E74B5" w:themeColor="accent1" w:themeShade="BF"/>
          <w:sz w:val="24"/>
          <w:szCs w:val="24"/>
        </w:rPr>
        <w:t xml:space="preserve">nepieciešamības </w:t>
      </w:r>
      <w:r w:rsidR="00350B8A">
        <w:rPr>
          <w:rFonts w:ascii="Times New Roman" w:hAnsi="Times New Roman" w:cs="Times New Roman"/>
          <w:i/>
          <w:color w:val="2E74B5" w:themeColor="accent1" w:themeShade="BF"/>
          <w:sz w:val="24"/>
          <w:szCs w:val="24"/>
        </w:rPr>
        <w:t>pamatojum</w:t>
      </w:r>
      <w:r w:rsidR="00477F43">
        <w:rPr>
          <w:rFonts w:ascii="Times New Roman" w:hAnsi="Times New Roman" w:cs="Times New Roman"/>
          <w:i/>
          <w:color w:val="2E74B5" w:themeColor="accent1" w:themeShade="BF"/>
          <w:sz w:val="24"/>
          <w:szCs w:val="24"/>
        </w:rPr>
        <w:t>u</w:t>
      </w:r>
      <w:r w:rsidR="00350B8A">
        <w:rPr>
          <w:rFonts w:ascii="Times New Roman" w:hAnsi="Times New Roman" w:cs="Times New Roman"/>
          <w:i/>
          <w:color w:val="2E74B5" w:themeColor="accent1" w:themeShade="BF"/>
          <w:sz w:val="24"/>
          <w:szCs w:val="24"/>
        </w:rPr>
        <w:t>, kā arī precīzas norādes par programmatūras izstrādes apjomu ierobežojumiem, visās situācijās, kad tas ir iespējams, izmantojot koplietošanas pakalpojumus un komponentes, kā</w:t>
      </w:r>
      <w:r w:rsidR="00F71F50">
        <w:rPr>
          <w:rFonts w:ascii="Times New Roman" w:hAnsi="Times New Roman" w:cs="Times New Roman"/>
          <w:i/>
          <w:color w:val="2E74B5" w:themeColor="accent1" w:themeShade="BF"/>
          <w:sz w:val="24"/>
          <w:szCs w:val="24"/>
        </w:rPr>
        <w:t xml:space="preserve"> arī programmatūras produktus. </w:t>
      </w:r>
    </w:p>
    <w:p w:rsidR="00EF0E0D" w:rsidP="007C15FE" w14:paraId="64B89A50" w14:textId="54E70E00">
      <w:pPr>
        <w:jc w:val="both"/>
        <w:rPr>
          <w:rFonts w:ascii="Times New Roman" w:hAnsi="Times New Roman" w:cs="Times New Roman"/>
          <w:bCs/>
          <w:i/>
          <w:color w:val="2E74B5" w:themeColor="accent1" w:themeShade="BF"/>
          <w:sz w:val="24"/>
          <w:szCs w:val="24"/>
        </w:rPr>
      </w:pPr>
      <w:r w:rsidRPr="004B4BE2">
        <w:rPr>
          <w:rFonts w:ascii="Times New Roman" w:hAnsi="Times New Roman" w:cs="Times New Roman"/>
          <w:bCs/>
          <w:i/>
          <w:color w:val="2E74B5" w:themeColor="accent1" w:themeShade="BF"/>
          <w:sz w:val="24"/>
          <w:szCs w:val="24"/>
        </w:rPr>
        <w:t xml:space="preserve">IKT </w:t>
      </w:r>
      <w:r w:rsidR="00F71F50">
        <w:rPr>
          <w:rFonts w:ascii="Times New Roman" w:hAnsi="Times New Roman" w:cs="Times New Roman"/>
          <w:bCs/>
          <w:i/>
          <w:color w:val="2E74B5" w:themeColor="accent1" w:themeShade="BF"/>
          <w:sz w:val="24"/>
          <w:szCs w:val="24"/>
        </w:rPr>
        <w:t xml:space="preserve">risinājuma </w:t>
      </w:r>
      <w:r w:rsidRPr="004B4BE2">
        <w:rPr>
          <w:rFonts w:ascii="Times New Roman" w:hAnsi="Times New Roman" w:cs="Times New Roman"/>
          <w:bCs/>
          <w:i/>
          <w:color w:val="2E74B5" w:themeColor="accent1" w:themeShade="BF"/>
          <w:sz w:val="24"/>
          <w:szCs w:val="24"/>
        </w:rPr>
        <w:t xml:space="preserve">attīstības </w:t>
      </w:r>
      <w:r w:rsidR="00F71F50">
        <w:rPr>
          <w:rFonts w:ascii="Times New Roman" w:hAnsi="Times New Roman" w:cs="Times New Roman"/>
          <w:bCs/>
          <w:i/>
          <w:color w:val="2E74B5" w:themeColor="accent1" w:themeShade="BF"/>
          <w:sz w:val="24"/>
          <w:szCs w:val="24"/>
        </w:rPr>
        <w:t xml:space="preserve">plānošanas ietvaros ir jāizvērtē un aprakstā jādefinē pieejamo būtisko (koplietojamo) arhitektūras elementu izmantošana. Specializētās (specifiskās) programmatūras izstrādes apjomu ierobežošanas, kā arī koplietošanas platformu un būtisko arhitektūras elementu koplietošanas un atkārtotas izmantošanas prasības ir attiecināmas arī uz projektiem, kuru ietvaros tiek attīstītas koplietošanas platformas un būtiskie (koplietošanas) arhitektūras elementi. </w:t>
      </w:r>
    </w:p>
    <w:p w:rsidR="00DC581E" w:rsidP="007C15FE" w14:paraId="71DEF43C" w14:textId="2A116DCC">
      <w:pPr>
        <w:jc w:val="both"/>
        <w:rPr>
          <w:rFonts w:ascii="Times New Roman" w:hAnsi="Times New Roman" w:cs="Times New Roman"/>
          <w:i/>
          <w:color w:val="2E74B5" w:themeColor="accent1" w:themeShade="BF"/>
          <w:sz w:val="24"/>
          <w:szCs w:val="24"/>
        </w:rPr>
      </w:pPr>
      <w:r>
        <w:rPr>
          <w:rFonts w:ascii="Times New Roman" w:hAnsi="Times New Roman" w:cs="Times New Roman"/>
          <w:bCs/>
          <w:i/>
          <w:color w:val="2E74B5" w:themeColor="accent1" w:themeShade="BF"/>
          <w:sz w:val="24"/>
          <w:szCs w:val="24"/>
        </w:rPr>
        <w:t>Plānotā a</w:t>
      </w:r>
      <w:r w:rsidRPr="007C15FE" w:rsidR="00B52D6A">
        <w:rPr>
          <w:rFonts w:ascii="Times New Roman" w:hAnsi="Times New Roman" w:cs="Times New Roman"/>
          <w:bCs/>
          <w:i/>
          <w:color w:val="2E74B5" w:themeColor="accent1" w:themeShade="BF"/>
          <w:sz w:val="24"/>
          <w:szCs w:val="24"/>
        </w:rPr>
        <w:t>rhitektūras būtisko elementu</w:t>
      </w:r>
      <w:r w:rsidR="00F43445">
        <w:rPr>
          <w:rFonts w:ascii="Times New Roman" w:hAnsi="Times New Roman" w:cs="Times New Roman"/>
          <w:bCs/>
          <w:i/>
          <w:color w:val="2E74B5" w:themeColor="accent1" w:themeShade="BF"/>
          <w:sz w:val="24"/>
          <w:szCs w:val="24"/>
        </w:rPr>
        <w:t xml:space="preserve"> (programmatūras komponentu un servisu)</w:t>
      </w:r>
      <w:r>
        <w:rPr>
          <w:rFonts w:ascii="Times New Roman" w:hAnsi="Times New Roman" w:cs="Times New Roman"/>
          <w:bCs/>
          <w:i/>
          <w:color w:val="2E74B5" w:themeColor="accent1" w:themeShade="BF"/>
          <w:sz w:val="24"/>
          <w:szCs w:val="24"/>
        </w:rPr>
        <w:t xml:space="preserve"> izmantošana ir jāatspoguļo arī apraksta pielikuma 4. sadaļā</w:t>
      </w:r>
      <w:r w:rsidR="00F43445">
        <w:rPr>
          <w:rFonts w:ascii="Times New Roman" w:hAnsi="Times New Roman" w:cs="Times New Roman"/>
          <w:bCs/>
          <w:i/>
          <w:color w:val="2E74B5" w:themeColor="accent1" w:themeShade="BF"/>
          <w:sz w:val="24"/>
          <w:szCs w:val="24"/>
        </w:rPr>
        <w:t xml:space="preserve">, bet projekta ietvaros attīstāmie būtiskie arhitektūras elementi un to attīstības robežšķirtnes – 5. sadaļā </w:t>
      </w:r>
      <w:r w:rsidRPr="007C15FE" w:rsidR="00B52D6A">
        <w:rPr>
          <w:rFonts w:ascii="Times New Roman" w:hAnsi="Times New Roman" w:cs="Times New Roman"/>
          <w:bCs/>
          <w:i/>
          <w:color w:val="2E74B5" w:themeColor="accent1" w:themeShade="BF"/>
          <w:sz w:val="24"/>
          <w:szCs w:val="24"/>
        </w:rPr>
        <w:t>(</w:t>
      </w:r>
      <w:r w:rsidRPr="000D06F3" w:rsidR="000D06F3">
        <w:rPr>
          <w:rFonts w:ascii="Times New Roman" w:hAnsi="Times New Roman" w:cs="Times New Roman"/>
          <w:i/>
          <w:color w:val="2E74B5" w:themeColor="accent1" w:themeShade="BF"/>
          <w:sz w:val="24"/>
          <w:szCs w:val="24"/>
        </w:rPr>
        <w:t>Skaidrojumu par detalizētā  projekta  apraksta pielikuma aizpildīšanu sk. 2.pielikuma pirmajā lapā “Paskaidrojumi projekta pašvērtējuma veikšanai”</w:t>
      </w:r>
      <w:r w:rsidRPr="007C15FE" w:rsidR="008601FF">
        <w:rPr>
          <w:rFonts w:ascii="Times New Roman" w:hAnsi="Times New Roman" w:cs="Times New Roman"/>
          <w:i/>
          <w:color w:val="2E74B5" w:themeColor="accent1" w:themeShade="BF"/>
          <w:sz w:val="24"/>
          <w:szCs w:val="24"/>
        </w:rPr>
        <w:t xml:space="preserve">). </w:t>
      </w:r>
    </w:p>
    <w:p w:rsidR="00DC581E" w:rsidP="000D06F3" w14:paraId="114C98F0" w14:textId="77777777">
      <w:pPr>
        <w:pStyle w:val="VPHeading3"/>
      </w:pPr>
      <w:bookmarkStart w:id="57" w:name="_Toc436402297"/>
      <w:bookmarkStart w:id="58" w:name="_Toc494898376"/>
      <w:bookmarkStart w:id="59" w:name="_Toc256000013"/>
      <w:bookmarkStart w:id="60" w:name="_Toc256000037"/>
      <w:r w:rsidRPr="00894527">
        <w:t>Infrastruktūra</w:t>
      </w:r>
      <w:bookmarkEnd w:id="60"/>
      <w:bookmarkEnd w:id="59"/>
      <w:bookmarkStart w:id="61" w:name="_Toc436402299"/>
      <w:bookmarkEnd w:id="57"/>
      <w:bookmarkEnd w:id="58"/>
    </w:p>
    <w:p w:rsidR="004B4BE2" w:rsidP="00EE3102" w14:paraId="0FFE80CC" w14:textId="77777777">
      <w:pPr>
        <w:pStyle w:val="VPBody"/>
        <w:rPr>
          <w:i/>
          <w:color w:val="2E74B5" w:themeColor="accent1" w:themeShade="BF"/>
        </w:rPr>
      </w:pPr>
      <w:r w:rsidRPr="00B132B0">
        <w:rPr>
          <w:i/>
          <w:color w:val="2E74B5" w:themeColor="accent1" w:themeShade="BF"/>
          <w:u w:val="single"/>
        </w:rPr>
        <w:t>Skaidrojums</w:t>
      </w:r>
      <w:r w:rsidRPr="007C15FE">
        <w:rPr>
          <w:i/>
          <w:color w:val="2E74B5" w:themeColor="accent1" w:themeShade="BF"/>
        </w:rPr>
        <w:t xml:space="preserve">: </w:t>
      </w:r>
      <w:r w:rsidRPr="004B4BE2" w:rsidR="00F16500">
        <w:rPr>
          <w:b/>
          <w:i/>
          <w:color w:val="2E74B5" w:themeColor="accent1" w:themeShade="BF"/>
        </w:rPr>
        <w:t>IKT infrastruktūras attīstība ir pieļaujama tikai tādu projektu ietvaros, kuri attīsta IKT infrastruktūras koplietošanas pakalpojumus</w:t>
      </w:r>
      <w:r w:rsidR="00F16500">
        <w:rPr>
          <w:i/>
          <w:color w:val="2E74B5" w:themeColor="accent1" w:themeShade="BF"/>
        </w:rPr>
        <w:t xml:space="preserve"> (skat. papildus nosacījumus MK 653. noteikumos). Obligāts nosacījums visiem projektiem (ieskaitot IKT infrastruktūras koplietošanas projektus) un to aprakstu noformējumam ir attīstāmā risinājuma darbināšanai un uzturēšanai izmantot plānoto koplietošanas un ārpakalpojumu </w:t>
      </w:r>
      <w:r>
        <w:rPr>
          <w:i/>
          <w:color w:val="2E74B5" w:themeColor="accent1" w:themeShade="BF"/>
        </w:rPr>
        <w:t>struktūras (t.sk. konkrētu pakalpojumu veidu un pēc iespējas arī konkrētu pakalpojumu) definēšana.</w:t>
      </w:r>
    </w:p>
    <w:p w:rsidR="00F43445" w:rsidRPr="00563B48" w:rsidP="00EE3102" w14:paraId="1EE1EAED" w14:textId="025A84FC">
      <w:pPr>
        <w:pStyle w:val="VPBody"/>
        <w:rPr>
          <w:i/>
          <w:color w:val="2E74B5" w:themeColor="accent1" w:themeShade="BF"/>
          <w:highlight w:val="yellow"/>
        </w:rPr>
      </w:pPr>
      <w:r w:rsidRPr="00563B48">
        <w:rPr>
          <w:i/>
          <w:color w:val="2E74B5" w:themeColor="accent1" w:themeShade="BF"/>
          <w:highlight w:val="yellow"/>
        </w:rPr>
        <w:t xml:space="preserve">Aprakstā ir jāatspoguļo analīze, kas ir veikta, novērtējot pēc iespējas augstākas pievienotās vērtības koplietošanas vai ārpakalpojumu izmantošanas iespējas. Gadījumos, kad netiek izmantoti augstākās iespējamās pievienotās vērtības pakalpojumi (t.i. – tiek izmantoti zemāka </w:t>
      </w:r>
      <w:r w:rsidRPr="00563B48">
        <w:rPr>
          <w:i/>
          <w:color w:val="2E74B5" w:themeColor="accent1" w:themeShade="BF"/>
          <w:highlight w:val="yellow"/>
        </w:rPr>
        <w:t xml:space="preserve">līmeņa pakalpojumi – piemēram, DC skaitļošanas jaudu īres vai platformas pakalpojuma vietā), šāda izvēle ir argumentēti jāpamato.  </w:t>
      </w:r>
    </w:p>
    <w:p w:rsidR="00F43445" w:rsidP="00EE3102" w14:paraId="6951519A" w14:textId="49F66290">
      <w:pPr>
        <w:pStyle w:val="VPBody"/>
        <w:rPr>
          <w:i/>
          <w:color w:val="2E74B5" w:themeColor="accent1" w:themeShade="BF"/>
        </w:rPr>
      </w:pPr>
      <w:r w:rsidRPr="00563B48">
        <w:rPr>
          <w:i/>
          <w:color w:val="2E74B5" w:themeColor="accent1" w:themeShade="BF"/>
          <w:highlight w:val="yellow"/>
        </w:rPr>
        <w:t>Plānotā IKT infrastruktūras koplietošanas pakalpojumu izmantošana ir jāatspoguļo arī apraksta pielikuma 4. sadaļas attiecīgajā apakšsadaļā, bet projektiem, kuru ietvaros tiek attīstīti IKT infrastruktūras koplietošanas pakalpojumi (kā būtisko arhitektūras elementu paveids vai sastāvdaļas)</w:t>
      </w:r>
      <w:r w:rsidRPr="00563B48" w:rsidR="00B132B0">
        <w:rPr>
          <w:i/>
          <w:color w:val="2E74B5" w:themeColor="accent1" w:themeShade="BF"/>
          <w:highlight w:val="yellow"/>
        </w:rPr>
        <w:t>1</w:t>
      </w:r>
      <w:r w:rsidRPr="00563B48">
        <w:rPr>
          <w:i/>
          <w:color w:val="2E74B5" w:themeColor="accent1" w:themeShade="BF"/>
          <w:highlight w:val="yellow"/>
        </w:rPr>
        <w:t xml:space="preserve"> un to attīstības robežšķirtnes – 5. sadaļā (Skaidrojumu par detalizētā  projekta  apraksta pielikuma aizpildīšanu sk. 2.pielikuma pirmajā lapā “Paskaidrojumi projekta pašvērtējuma veikšanai”).</w:t>
      </w:r>
    </w:p>
    <w:p w:rsidR="00385148" w:rsidP="00EE3102" w14:paraId="1436568E" w14:textId="77777777">
      <w:pPr>
        <w:pStyle w:val="VPBody"/>
        <w:rPr>
          <w:i/>
          <w:color w:val="2E74B5" w:themeColor="accent1" w:themeShade="BF"/>
        </w:rPr>
      </w:pPr>
    </w:p>
    <w:p w:rsidR="00DC3E45" w:rsidP="00310337" w14:paraId="5EB750D8" w14:textId="17F3E8F2">
      <w:pPr>
        <w:pStyle w:val="VPHeading3"/>
      </w:pPr>
      <w:bookmarkStart w:id="62" w:name="_Toc494898377"/>
      <w:bookmarkStart w:id="63" w:name="_Toc256000014"/>
      <w:bookmarkStart w:id="64" w:name="_Toc256000038"/>
      <w:r w:rsidRPr="007C15FE">
        <w:t>Mijiedarbība ar pašvaldībām</w:t>
      </w:r>
      <w:r w:rsidR="00385148">
        <w:t xml:space="preserve"> un</w:t>
      </w:r>
      <w:r w:rsidRPr="00385148" w:rsidR="00385148">
        <w:t xml:space="preserve"> </w:t>
      </w:r>
      <w:r w:rsidR="00385148">
        <w:t>s</w:t>
      </w:r>
      <w:r w:rsidRPr="00385148" w:rsidR="00385148">
        <w:t>adarbspēja ar Eiropas Savienības dalībvalstīm un Eiropas Komisijas institūcijām</w:t>
      </w:r>
      <w:bookmarkEnd w:id="64"/>
      <w:bookmarkEnd w:id="63"/>
      <w:bookmarkEnd w:id="62"/>
      <w:r w:rsidR="00385148">
        <w:t xml:space="preserve"> </w:t>
      </w:r>
    </w:p>
    <w:p w:rsidR="00DC3E45" w14:paraId="39A56575" w14:textId="77777777">
      <w:pPr>
        <w:pStyle w:val="VPBody"/>
        <w:rPr>
          <w:i/>
          <w:color w:val="2E74B5" w:themeColor="accent1" w:themeShade="BF"/>
        </w:rPr>
      </w:pPr>
      <w:r w:rsidRPr="00B132B0">
        <w:rPr>
          <w:i/>
          <w:color w:val="2E74B5" w:themeColor="accent1" w:themeShade="BF"/>
          <w:u w:val="single"/>
        </w:rPr>
        <w:t>Skaidrojums:</w:t>
      </w:r>
      <w:r w:rsidRPr="007C15FE">
        <w:rPr>
          <w:i/>
          <w:color w:val="2E74B5" w:themeColor="accent1" w:themeShade="BF"/>
        </w:rPr>
        <w:t xml:space="preserve"> </w:t>
      </w:r>
      <w:r w:rsidRPr="00CF1A48" w:rsidR="00CF1A48">
        <w:rPr>
          <w:i/>
          <w:color w:val="2E74B5" w:themeColor="accent1" w:themeShade="BF"/>
        </w:rPr>
        <w:t xml:space="preserve">Aprakstīt </w:t>
      </w:r>
      <w:r w:rsidR="00CF1A48">
        <w:rPr>
          <w:i/>
          <w:color w:val="2E74B5" w:themeColor="accent1" w:themeShade="BF"/>
        </w:rPr>
        <w:t xml:space="preserve">kādiem </w:t>
      </w:r>
      <w:r w:rsidRPr="00CF1A48" w:rsidR="00CF1A48">
        <w:rPr>
          <w:i/>
          <w:color w:val="2E74B5" w:themeColor="accent1" w:themeShade="BF"/>
        </w:rPr>
        <w:t>projekta ietvaros</w:t>
      </w:r>
      <w:r w:rsidR="00CF1A48">
        <w:rPr>
          <w:i/>
          <w:color w:val="2E74B5" w:themeColor="accent1" w:themeShade="BF"/>
        </w:rPr>
        <w:t xml:space="preserve"> pilnveidojamiem procesiem tiks nodrošināta automatizēta mijiedarbība ar procesiem pašvaldībās, kā arī </w:t>
      </w:r>
      <w:r w:rsidR="00FF6C5B">
        <w:rPr>
          <w:i/>
          <w:color w:val="2E74B5" w:themeColor="accent1" w:themeShade="BF"/>
        </w:rPr>
        <w:t xml:space="preserve">norādīt </w:t>
      </w:r>
      <w:r w:rsidR="00CF1A48">
        <w:rPr>
          <w:i/>
          <w:color w:val="2E74B5" w:themeColor="accent1" w:themeShade="BF"/>
        </w:rPr>
        <w:t>pilnveides rezultātā papildus nododamos informācijas vienumus un to skaitu.</w:t>
      </w:r>
    </w:p>
    <w:p w:rsidR="00C81D95" w:rsidP="00C81D95" w14:paraId="2DEC8D5F" w14:textId="4E60A949">
      <w:pPr>
        <w:pStyle w:val="VPBody"/>
        <w:rPr>
          <w:i/>
          <w:color w:val="2E74B5" w:themeColor="accent1" w:themeShade="BF"/>
        </w:rPr>
      </w:pPr>
      <w:r w:rsidRPr="00B132B0">
        <w:rPr>
          <w:i/>
          <w:color w:val="2E74B5" w:themeColor="accent1" w:themeShade="BF"/>
          <w:u w:val="single"/>
        </w:rPr>
        <w:t>Skaidrojums</w:t>
      </w:r>
      <w:r w:rsidRPr="007C15FE">
        <w:rPr>
          <w:i/>
          <w:color w:val="2E74B5" w:themeColor="accent1" w:themeShade="BF"/>
        </w:rPr>
        <w:t xml:space="preserve">: </w:t>
      </w:r>
      <w:r w:rsidR="00310337">
        <w:rPr>
          <w:i/>
          <w:color w:val="2E74B5" w:themeColor="accent1" w:themeShade="BF"/>
        </w:rPr>
        <w:t>Ja tas ir attiecināms uz projekta tvērumu, a</w:t>
      </w:r>
      <w:r w:rsidRPr="00CF1A48">
        <w:rPr>
          <w:i/>
          <w:color w:val="2E74B5" w:themeColor="accent1" w:themeShade="BF"/>
        </w:rPr>
        <w:t>prakstīt</w:t>
      </w:r>
      <w:r>
        <w:rPr>
          <w:i/>
          <w:color w:val="2E74B5" w:themeColor="accent1" w:themeShade="BF"/>
        </w:rPr>
        <w:t>, kā</w:t>
      </w:r>
      <w:r w:rsidRPr="00CF1A48">
        <w:rPr>
          <w:i/>
          <w:color w:val="2E74B5" w:themeColor="accent1" w:themeShade="BF"/>
        </w:rPr>
        <w:t xml:space="preserve"> </w:t>
      </w:r>
      <w:r w:rsidR="00310337">
        <w:rPr>
          <w:i/>
          <w:color w:val="2E74B5" w:themeColor="accent1" w:themeShade="BF"/>
        </w:rPr>
        <w:t xml:space="preserve">tiks nodrošināta sadarbspēja ar citu </w:t>
      </w:r>
      <w:r>
        <w:rPr>
          <w:i/>
          <w:color w:val="2E74B5" w:themeColor="accent1" w:themeShade="BF"/>
        </w:rPr>
        <w:t>ES dalībvalst</w:t>
      </w:r>
      <w:r w:rsidR="00310337">
        <w:rPr>
          <w:i/>
          <w:color w:val="2E74B5" w:themeColor="accent1" w:themeShade="BF"/>
        </w:rPr>
        <w:t xml:space="preserve">u un Eiropas Komisijas </w:t>
      </w:r>
      <w:r>
        <w:rPr>
          <w:i/>
          <w:color w:val="2E74B5" w:themeColor="accent1" w:themeShade="BF"/>
        </w:rPr>
        <w:t xml:space="preserve">institūcijām </w:t>
      </w:r>
      <w:r w:rsidR="00310337">
        <w:rPr>
          <w:i/>
          <w:color w:val="2E74B5" w:themeColor="accent1" w:themeShade="BF"/>
        </w:rPr>
        <w:t xml:space="preserve">šādos līmeņos: </w:t>
      </w:r>
    </w:p>
    <w:p w:rsidR="00C81D95" w:rsidP="00CC66E7" w14:paraId="66F83C04" w14:textId="77777777">
      <w:pPr>
        <w:pStyle w:val="VPBody"/>
        <w:numPr>
          <w:ilvl w:val="0"/>
          <w:numId w:val="5"/>
        </w:numPr>
        <w:rPr>
          <w:i/>
          <w:color w:val="2E74B5" w:themeColor="accent1" w:themeShade="BF"/>
        </w:rPr>
      </w:pPr>
      <w:r>
        <w:rPr>
          <w:i/>
          <w:color w:val="2E74B5" w:themeColor="accent1" w:themeShade="BF"/>
        </w:rPr>
        <w:t>Tiesiskā līmenī, t.i. kād</w:t>
      </w:r>
      <w:r w:rsidR="00DE1D4B">
        <w:rPr>
          <w:i/>
          <w:color w:val="2E74B5" w:themeColor="accent1" w:themeShade="BF"/>
        </w:rPr>
        <w:t>u tiesisko regulējumu prasības tiks izpildītas,</w:t>
      </w:r>
    </w:p>
    <w:p w:rsidR="00C81D95" w:rsidP="00CC66E7" w14:paraId="5C2362BB" w14:textId="77777777">
      <w:pPr>
        <w:pStyle w:val="VPBody"/>
        <w:numPr>
          <w:ilvl w:val="0"/>
          <w:numId w:val="5"/>
        </w:numPr>
        <w:rPr>
          <w:i/>
          <w:color w:val="2E74B5" w:themeColor="accent1" w:themeShade="BF"/>
        </w:rPr>
      </w:pPr>
      <w:r>
        <w:rPr>
          <w:i/>
          <w:color w:val="2E74B5" w:themeColor="accent1" w:themeShade="BF"/>
        </w:rPr>
        <w:t xml:space="preserve">Organizatoriskā līmenī – mijiedarbība </w:t>
      </w:r>
      <w:r>
        <w:rPr>
          <w:i/>
          <w:color w:val="2E74B5" w:themeColor="accent1" w:themeShade="BF"/>
        </w:rPr>
        <w:t xml:space="preserve">ar ES dalībvalstu un institūciju </w:t>
      </w:r>
      <w:r>
        <w:rPr>
          <w:i/>
          <w:color w:val="2E74B5" w:themeColor="accent1" w:themeShade="BF"/>
        </w:rPr>
        <w:t xml:space="preserve">organizācijām un saistītajiem </w:t>
      </w:r>
      <w:r>
        <w:rPr>
          <w:i/>
          <w:color w:val="2E74B5" w:themeColor="accent1" w:themeShade="BF"/>
        </w:rPr>
        <w:t>procesiem,</w:t>
      </w:r>
    </w:p>
    <w:p w:rsidR="00DE1D4B" w:rsidP="00CC66E7" w14:paraId="548F94BF" w14:textId="77777777">
      <w:pPr>
        <w:pStyle w:val="VPBody"/>
        <w:numPr>
          <w:ilvl w:val="0"/>
          <w:numId w:val="5"/>
        </w:numPr>
        <w:rPr>
          <w:i/>
          <w:color w:val="2E74B5" w:themeColor="accent1" w:themeShade="BF"/>
        </w:rPr>
      </w:pPr>
      <w:r>
        <w:rPr>
          <w:i/>
          <w:color w:val="2E74B5" w:themeColor="accent1" w:themeShade="BF"/>
        </w:rPr>
        <w:t>Semantiskā līmenī –mijiedarbība informācijas un datu līmenī,</w:t>
      </w:r>
    </w:p>
    <w:p w:rsidR="005059FD" w:rsidP="00CC66E7" w14:paraId="67445F93" w14:textId="77777777">
      <w:pPr>
        <w:pStyle w:val="VPBody"/>
        <w:numPr>
          <w:ilvl w:val="0"/>
          <w:numId w:val="5"/>
        </w:numPr>
        <w:rPr>
          <w:i/>
          <w:color w:val="2E74B5" w:themeColor="accent1" w:themeShade="BF"/>
        </w:rPr>
      </w:pPr>
      <w:r>
        <w:rPr>
          <w:i/>
          <w:color w:val="2E74B5" w:themeColor="accent1" w:themeShade="BF"/>
        </w:rPr>
        <w:t xml:space="preserve">Tehniskā līmenī – mijiedarbība infrastruktūras risinājumu līmenī (skatīt </w:t>
      </w:r>
      <w:r>
        <w:fldChar w:fldCharType="begin"/>
      </w:r>
      <w:r>
        <w:instrText xml:space="preserve"> HYPERLINK "https://joinup.ec.europa.eu/homepage" </w:instrText>
      </w:r>
      <w:r>
        <w:fldChar w:fldCharType="separate"/>
      </w:r>
      <w:r w:rsidRPr="00CE6A19">
        <w:rPr>
          <w:rStyle w:val="Hyperlink"/>
          <w:i/>
        </w:rPr>
        <w:t>https://joinup.ec.europa.eu/homepage</w:t>
      </w:r>
      <w:r>
        <w:fldChar w:fldCharType="end"/>
      </w:r>
      <w:r>
        <w:rPr>
          <w:i/>
          <w:color w:val="2E74B5" w:themeColor="accent1" w:themeShade="BF"/>
        </w:rPr>
        <w:t xml:space="preserve">). </w:t>
      </w:r>
    </w:p>
    <w:p w:rsidR="005059FD" w:rsidRPr="005059FD" w:rsidP="005059FD" w14:paraId="451373E7" w14:textId="77777777">
      <w:pPr>
        <w:pStyle w:val="VPBody"/>
        <w:rPr>
          <w:i/>
          <w:color w:val="0070C0"/>
        </w:rPr>
      </w:pPr>
      <w:r w:rsidRPr="005059FD">
        <w:rPr>
          <w:i/>
          <w:color w:val="0070C0"/>
        </w:rPr>
        <w:t>Jāņem vērā:</w:t>
      </w:r>
    </w:p>
    <w:p w:rsidR="005059FD" w:rsidRPr="005059FD" w:rsidP="005059FD" w14:paraId="1652352B" w14:textId="77777777">
      <w:pPr>
        <w:pStyle w:val="VPBody"/>
        <w:rPr>
          <w:i/>
          <w:color w:val="0070C0"/>
        </w:rPr>
      </w:pPr>
      <w:r w:rsidRPr="005059FD">
        <w:rPr>
          <w:i/>
          <w:color w:val="0070C0"/>
        </w:rPr>
        <w:t>Ja projekta ietvaros tiek veidota vai attīstīta informācijas sistēma, kuras atbalstītie procesi mijiedarbojas vai tiem jāmijiedarbojas ar procesiem pašvaldībās, par izvēlēto mijiedarbības tehnoloģisko risinājumu ir saņemts Latvijas Pašvaldību savienības (ja risinājums attiecas tikai uz deviņām republikas pilsētām - Latvijas Lielo pilsētu asociācijas) saskaņojums.</w:t>
      </w:r>
    </w:p>
    <w:p w:rsidR="005059FD" w:rsidRPr="005059FD" w:rsidP="005059FD" w14:paraId="6ACE7AB3" w14:textId="77777777">
      <w:pPr>
        <w:pStyle w:val="VPBody"/>
        <w:rPr>
          <w:i/>
          <w:color w:val="0070C0"/>
        </w:rPr>
      </w:pPr>
      <w:r w:rsidRPr="005059FD">
        <w:rPr>
          <w:i/>
          <w:color w:val="0070C0"/>
        </w:rPr>
        <w:t>Ja izvēlētais mijiedarbības (starp projekta ietvaros izveidojamo vai attīstāmo informācijas sistēmu un procesiem pašvaldībās) tehnoloģiskais risinājums paredz savienojumu starp projekta ietvaros izveidoto vai attīstīto informācijas sistēmu un pašvaldību informācijas sistēmu, projekta ietvaros ir paredzētas darbības šī savienojuma nodrošināšanai gan izveidotajā vai attīstītajā informācijas sistēmā, gan pašvaldību informācijas sistēmā.</w:t>
      </w:r>
    </w:p>
    <w:p w:rsidR="005059FD" w:rsidRPr="005059FD" w:rsidP="005059FD" w14:paraId="0E461B31" w14:textId="77777777">
      <w:pPr>
        <w:pStyle w:val="VPBody"/>
        <w:rPr>
          <w:i/>
          <w:color w:val="0070C0"/>
        </w:rPr>
      </w:pPr>
      <w:r w:rsidRPr="005059FD">
        <w:rPr>
          <w:i/>
          <w:color w:val="0070C0"/>
        </w:rPr>
        <w:t>Ja projekta ietvaros ir paredzēti ieguldījumi pašvaldības informācijas sistēmā, tā atrodas pašvaldības īpašumā.</w:t>
      </w:r>
    </w:p>
    <w:p w:rsidR="005C6AF6" w:rsidRPr="007C15FE" w14:paraId="73213FF8" w14:textId="77777777">
      <w:pPr>
        <w:pStyle w:val="VPBody"/>
        <w:rPr>
          <w:i/>
          <w:color w:val="2E74B5" w:themeColor="accent1" w:themeShade="BF"/>
        </w:rPr>
      </w:pPr>
    </w:p>
    <w:p w:rsidR="00DC581E" w:rsidP="00CC66E7" w14:paraId="5DA01576" w14:textId="77777777">
      <w:pPr>
        <w:pStyle w:val="VPHeading1"/>
        <w:numPr>
          <w:ilvl w:val="0"/>
          <w:numId w:val="4"/>
        </w:numPr>
      </w:pPr>
      <w:bookmarkStart w:id="65" w:name="_Toc494898378"/>
      <w:bookmarkStart w:id="66" w:name="_Toc256000015"/>
      <w:bookmarkStart w:id="67" w:name="_Toc256000039"/>
      <w:r w:rsidRPr="002341AF">
        <w:t>Projekta ieguldījums SAM rezultā</w:t>
      </w:r>
      <w:r>
        <w:t>t</w:t>
      </w:r>
      <w:r w:rsidR="00E43306">
        <w:t>u</w:t>
      </w:r>
      <w:r>
        <w:t xml:space="preserve"> rādītāj</w:t>
      </w:r>
      <w:r w:rsidRPr="002341AF">
        <w:t xml:space="preserve">os un projekta </w:t>
      </w:r>
      <w:r w:rsidRPr="00B77A01">
        <w:t xml:space="preserve">sociālekonomiskā </w:t>
      </w:r>
      <w:r w:rsidR="006809C0">
        <w:t>indikatīvā</w:t>
      </w:r>
      <w:r w:rsidRPr="00B77A01">
        <w:t xml:space="preserve"> lietderība</w:t>
      </w:r>
      <w:bookmarkEnd w:id="67"/>
      <w:bookmarkEnd w:id="66"/>
      <w:bookmarkEnd w:id="65"/>
    </w:p>
    <w:p w:rsidR="006809C0" w:rsidRPr="00A6326C" w:rsidP="000D06F3" w14:paraId="6164402F" w14:textId="77777777">
      <w:pPr>
        <w:pStyle w:val="VPHeading3"/>
      </w:pPr>
      <w:bookmarkStart w:id="68" w:name="_Toc494898379"/>
      <w:bookmarkStart w:id="69" w:name="_Toc256000016"/>
      <w:bookmarkStart w:id="70" w:name="_Toc256000040"/>
      <w:r w:rsidRPr="00A6326C">
        <w:t>I</w:t>
      </w:r>
      <w:r w:rsidRPr="00A6326C" w:rsidR="00B238F0">
        <w:t>eguldījum</w:t>
      </w:r>
      <w:r w:rsidRPr="00A6326C">
        <w:t>s</w:t>
      </w:r>
      <w:r w:rsidRPr="00A6326C" w:rsidR="00B238F0">
        <w:t xml:space="preserve"> SAM rezultāta rādītāj</w:t>
      </w:r>
      <w:r w:rsidRPr="00A6326C">
        <w:t>u</w:t>
      </w:r>
      <w:r w:rsidRPr="00A6326C" w:rsidR="00B238F0">
        <w:t xml:space="preserve"> sasniegšanā</w:t>
      </w:r>
      <w:bookmarkEnd w:id="70"/>
      <w:bookmarkEnd w:id="69"/>
      <w:bookmarkEnd w:id="68"/>
    </w:p>
    <w:p w:rsidR="006809C0" w:rsidRPr="007C15FE" w:rsidP="00EE3102" w14:paraId="5DFF2FA0" w14:textId="77777777">
      <w:pPr>
        <w:pStyle w:val="VPBody"/>
        <w:rPr>
          <w:i/>
          <w:color w:val="2E74B5" w:themeColor="accent1" w:themeShade="BF"/>
        </w:rPr>
      </w:pPr>
      <w:r w:rsidRPr="00B132B0">
        <w:rPr>
          <w:i/>
          <w:color w:val="2E74B5" w:themeColor="accent1" w:themeShade="BF"/>
          <w:u w:val="single"/>
        </w:rPr>
        <w:t>Skaidrojums</w:t>
      </w:r>
      <w:r w:rsidRPr="007C15FE">
        <w:rPr>
          <w:i/>
          <w:color w:val="2E74B5" w:themeColor="accent1" w:themeShade="BF"/>
        </w:rPr>
        <w:t xml:space="preserve">: </w:t>
      </w:r>
      <w:r w:rsidRPr="007C15FE">
        <w:rPr>
          <w:i/>
          <w:color w:val="2E74B5" w:themeColor="accent1" w:themeShade="BF"/>
        </w:rPr>
        <w:t>Aprakst</w:t>
      </w:r>
      <w:r w:rsidRPr="007C15FE" w:rsidR="00D423E1">
        <w:rPr>
          <w:i/>
          <w:color w:val="2E74B5" w:themeColor="accent1" w:themeShade="BF"/>
        </w:rPr>
        <w:t>īt</w:t>
      </w:r>
      <w:r w:rsidRPr="007C15FE">
        <w:rPr>
          <w:i/>
          <w:color w:val="2E74B5" w:themeColor="accent1" w:themeShade="BF"/>
        </w:rPr>
        <w:t xml:space="preserve"> projekta</w:t>
      </w:r>
      <w:r w:rsidRPr="007C15FE" w:rsidR="00E43306">
        <w:rPr>
          <w:i/>
          <w:color w:val="2E74B5" w:themeColor="accent1" w:themeShade="BF"/>
        </w:rPr>
        <w:t xml:space="preserve"> ieguldījumu SAM rezultāta rādītāj</w:t>
      </w:r>
      <w:r w:rsidR="000A7E18">
        <w:rPr>
          <w:i/>
          <w:color w:val="2E74B5" w:themeColor="accent1" w:themeShade="BF"/>
        </w:rPr>
        <w:t>os</w:t>
      </w:r>
      <w:r w:rsidRPr="007C15FE" w:rsidR="00E43306">
        <w:rPr>
          <w:i/>
          <w:color w:val="2E74B5" w:themeColor="accent1" w:themeShade="BF"/>
        </w:rPr>
        <w:t xml:space="preserve"> atbilstoši </w:t>
      </w:r>
      <w:r w:rsidR="000D06F3">
        <w:rPr>
          <w:i/>
          <w:color w:val="2E74B5" w:themeColor="accent1" w:themeShade="BF"/>
        </w:rPr>
        <w:t>MK</w:t>
      </w:r>
      <w:r w:rsidRPr="007C15FE" w:rsidR="00E43306">
        <w:rPr>
          <w:i/>
          <w:color w:val="2E74B5" w:themeColor="accent1" w:themeShade="BF"/>
        </w:rPr>
        <w:t xml:space="preserve"> 2015.gada 17.novembra noteikumu Nr.653 "Darbības programmas "Izaugsme un nodarbinātība" 2.2.1. specifiskā atbalsta mērķa "Nodrošināt publisko datu atkalizmantošanas pieaugumu un efektīvu </w:t>
      </w:r>
      <w:r w:rsidRPr="007C15FE" w:rsidR="00E43306">
        <w:rPr>
          <w:i/>
          <w:color w:val="2E74B5" w:themeColor="accent1" w:themeShade="BF"/>
        </w:rPr>
        <w:t>publiskās pārvaldes un privātā sektora mijiedarbību" 2.2.1.1. pasākuma "Centralizētu publiskās pārvaldes IKT platformu izveide, publiskās pārvaldes procesu optimizēšana un attīstība" īstenošanas noteikumi"</w:t>
      </w:r>
      <w:r w:rsidR="00313CA5">
        <w:rPr>
          <w:i/>
          <w:color w:val="2E74B5" w:themeColor="accent1" w:themeShade="BF"/>
        </w:rPr>
        <w:t xml:space="preserve"> (turpmāk – MK noteikumi Nr.653)</w:t>
      </w:r>
      <w:r w:rsidRPr="007C15FE" w:rsidR="00E43306">
        <w:rPr>
          <w:i/>
          <w:color w:val="2E74B5" w:themeColor="accent1" w:themeShade="BF"/>
        </w:rPr>
        <w:t xml:space="preserve"> 7.</w:t>
      </w:r>
      <w:r w:rsidRPr="007C15FE" w:rsidR="007B6C01">
        <w:rPr>
          <w:i/>
          <w:color w:val="2E74B5" w:themeColor="accent1" w:themeShade="BF"/>
        </w:rPr>
        <w:t>1. un 7.2.</w:t>
      </w:r>
      <w:r w:rsidRPr="007C15FE" w:rsidR="00E43306">
        <w:rPr>
          <w:i/>
          <w:color w:val="2E74B5" w:themeColor="accent1" w:themeShade="BF"/>
        </w:rPr>
        <w:t xml:space="preserve">apakšpunktā minētajiem </w:t>
      </w:r>
      <w:r w:rsidR="000A7E18">
        <w:rPr>
          <w:i/>
          <w:color w:val="2E74B5" w:themeColor="accent1" w:themeShade="BF"/>
        </w:rPr>
        <w:t xml:space="preserve">iznākuma un </w:t>
      </w:r>
      <w:r w:rsidRPr="007C15FE" w:rsidR="00E43306">
        <w:rPr>
          <w:i/>
          <w:color w:val="2E74B5" w:themeColor="accent1" w:themeShade="BF"/>
        </w:rPr>
        <w:t>rezultāta rādītājiem</w:t>
      </w:r>
      <w:r w:rsidR="000A7E18">
        <w:rPr>
          <w:i/>
          <w:color w:val="2E74B5" w:themeColor="accent1" w:themeShade="BF"/>
        </w:rPr>
        <w:t>.</w:t>
      </w:r>
    </w:p>
    <w:p w:rsidR="00E43306" w:rsidRPr="00EE3102" w:rsidP="000D06F3" w14:paraId="375470F7" w14:textId="77777777">
      <w:pPr>
        <w:pStyle w:val="VPHeading3"/>
      </w:pPr>
      <w:bookmarkStart w:id="71" w:name="_Toc441842813"/>
      <w:bookmarkStart w:id="72" w:name="_Toc442098068"/>
      <w:bookmarkStart w:id="73" w:name="_Toc494898380"/>
      <w:bookmarkEnd w:id="71"/>
      <w:bookmarkEnd w:id="72"/>
      <w:bookmarkStart w:id="74" w:name="_Toc256000017"/>
      <w:bookmarkStart w:id="75" w:name="_Toc256000041"/>
      <w:r w:rsidRPr="00EE3102">
        <w:t>S</w:t>
      </w:r>
      <w:r w:rsidRPr="00EE3102" w:rsidR="00085831">
        <w:t>ociālekonomisk</w:t>
      </w:r>
      <w:r w:rsidR="007B6C01">
        <w:t>ais indikatīvais</w:t>
      </w:r>
      <w:r w:rsidRPr="00EE3102" w:rsidR="00085831">
        <w:t xml:space="preserve"> </w:t>
      </w:r>
      <w:r w:rsidRPr="00EE3102" w:rsidR="00B238F0">
        <w:t>lietderīgum</w:t>
      </w:r>
      <w:r w:rsidR="007B6C01">
        <w:t>s</w:t>
      </w:r>
      <w:bookmarkEnd w:id="75"/>
      <w:bookmarkEnd w:id="74"/>
      <w:r>
        <w:rPr>
          <w:vertAlign w:val="superscript"/>
        </w:rPr>
        <w:footnoteReference w:id="2"/>
      </w:r>
      <w:bookmarkEnd w:id="73"/>
      <w:r w:rsidRPr="00A6326C" w:rsidR="00B238F0">
        <w:rPr>
          <w:vertAlign w:val="superscript"/>
        </w:rPr>
        <w:t xml:space="preserve"> </w:t>
      </w:r>
    </w:p>
    <w:p w:rsidR="007B6C01" w:rsidRPr="007C15FE" w:rsidP="00EE3102" w14:paraId="3D7E912B" w14:textId="46FA7450">
      <w:pPr>
        <w:pStyle w:val="VPBody"/>
        <w:rPr>
          <w:i/>
          <w:color w:val="2E74B5" w:themeColor="accent1" w:themeShade="BF"/>
        </w:rPr>
      </w:pPr>
      <w:r w:rsidRPr="00B132B0">
        <w:rPr>
          <w:i/>
          <w:color w:val="2E74B5" w:themeColor="accent1" w:themeShade="BF"/>
          <w:u w:val="single"/>
        </w:rPr>
        <w:t>Skaidrojums:</w:t>
      </w:r>
      <w:r w:rsidRPr="007C15FE">
        <w:rPr>
          <w:i/>
          <w:color w:val="2E74B5" w:themeColor="accent1" w:themeShade="BF"/>
        </w:rPr>
        <w:t xml:space="preserve"> </w:t>
      </w:r>
      <w:r w:rsidRPr="007C15FE">
        <w:rPr>
          <w:i/>
          <w:color w:val="2E74B5" w:themeColor="accent1" w:themeShade="BF"/>
        </w:rPr>
        <w:t>Aprakst</w:t>
      </w:r>
      <w:r w:rsidRPr="007C15FE" w:rsidR="00D423E1">
        <w:rPr>
          <w:i/>
          <w:color w:val="2E74B5" w:themeColor="accent1" w:themeShade="BF"/>
        </w:rPr>
        <w:t>īt</w:t>
      </w:r>
      <w:r w:rsidRPr="007C15FE">
        <w:rPr>
          <w:i/>
          <w:color w:val="2E74B5" w:themeColor="accent1" w:themeShade="BF"/>
        </w:rPr>
        <w:t xml:space="preserve"> projekta sociālekonomisko lietderīgumu, indikatīvi aprēķinot sociālekonomiskos ieguvumus no projekta</w:t>
      </w:r>
      <w:r w:rsidR="00CF7843">
        <w:rPr>
          <w:i/>
          <w:color w:val="2E74B5" w:themeColor="accent1" w:themeShade="BF"/>
        </w:rPr>
        <w:t xml:space="preserve">. Projekta ieguvumus pilnā tā ietvaros attīstītā risinājuma dzīves ciklā ir jāsalīdzina </w:t>
      </w:r>
      <w:r w:rsidRPr="007C15FE">
        <w:rPr>
          <w:i/>
          <w:color w:val="2E74B5" w:themeColor="accent1" w:themeShade="BF"/>
        </w:rPr>
        <w:t>ar projekta investīciju un uzturēšanas izmaksām</w:t>
      </w:r>
      <w:r w:rsidR="00CF7843">
        <w:rPr>
          <w:i/>
          <w:color w:val="2E74B5" w:themeColor="accent1" w:themeShade="BF"/>
        </w:rPr>
        <w:t xml:space="preserve"> šajā pašā laika periodā</w:t>
      </w:r>
      <w:r w:rsidRPr="007C15FE" w:rsidR="00DC581E">
        <w:rPr>
          <w:i/>
          <w:color w:val="2E74B5" w:themeColor="accent1" w:themeShade="BF"/>
        </w:rPr>
        <w:t>.</w:t>
      </w:r>
    </w:p>
    <w:p w:rsidR="00C8391A" w:rsidP="00940643" w14:paraId="3B93E581" w14:textId="50667092">
      <w:pPr>
        <w:pStyle w:val="VPBody"/>
        <w:rPr>
          <w:i/>
          <w:color w:val="2E74B5" w:themeColor="accent1" w:themeShade="BF"/>
        </w:rPr>
      </w:pPr>
      <w:r w:rsidRPr="00CF7843">
        <w:rPr>
          <w:i/>
          <w:color w:val="2E74B5" w:themeColor="accent1" w:themeShade="BF"/>
        </w:rPr>
        <w:t xml:space="preserve">Aprakstīt, kā projekts veicinās tiešus ietaupījumus publiskās pārvaldes iestāžu darbībā. </w:t>
      </w:r>
      <w:r w:rsidRPr="00C8391A">
        <w:rPr>
          <w:i/>
          <w:color w:val="2E74B5" w:themeColor="accent1" w:themeShade="BF"/>
        </w:rPr>
        <w:t>Ja projekta ietvaros paredzēta e-pakalpojumu izveide vai pilnveide, aprakstīt projekta e-pakalpojumu būtisko summāro ietekmi uz gala lietotājiem (administratīvā sloga samazināšana un (vai) izaugsmes veicināšana)</w:t>
      </w:r>
      <w:r w:rsidR="002715D6">
        <w:rPr>
          <w:i/>
          <w:color w:val="2E74B5" w:themeColor="accent1" w:themeShade="BF"/>
        </w:rPr>
        <w:t>. (izriet no 3.1. sadaļā iekļautā pamatojuma)</w:t>
      </w:r>
      <w:r w:rsidR="00B132B0">
        <w:rPr>
          <w:i/>
          <w:color w:val="2E74B5" w:themeColor="accent1" w:themeShade="BF"/>
        </w:rPr>
        <w:t>.</w:t>
      </w:r>
    </w:p>
    <w:p w:rsidR="005059FD" w:rsidP="00940643" w14:paraId="7236A2FD" w14:textId="77777777">
      <w:pPr>
        <w:pStyle w:val="VPBody"/>
        <w:rPr>
          <w:i/>
          <w:color w:val="2E74B5" w:themeColor="accent1" w:themeShade="BF"/>
        </w:rPr>
      </w:pPr>
      <w:r>
        <w:rPr>
          <w:i/>
          <w:color w:val="2E74B5" w:themeColor="accent1" w:themeShade="BF"/>
        </w:rPr>
        <w:t>Īpa</w:t>
      </w:r>
      <w:r w:rsidR="00415665">
        <w:rPr>
          <w:i/>
          <w:color w:val="2E74B5" w:themeColor="accent1" w:themeShade="BF"/>
        </w:rPr>
        <w:t xml:space="preserve">ša uzmanība pievēršama pārvaldes darbinieku darba laika (potenciāli – štatu vietu) ietaupījumiem, kā arī ietaupījumiem, pārtraucot slēdzamu/aizvietojamu informācijas sistēmu uzturēšanu. Definējot uzturēšanas izmaksas pēc projekta pabeigšanas, ir jānodala no jauna izstrādāto sistēmu uzturēšanas (papildus) izmaksas, tās nošķirot no esošo risinājumu uzturēšanas izmaksām un ņemot vērā ietaupījumus no slēdzamo/aizvietojamo sistēmu uzturēšanas pārtraukšanas.  </w:t>
      </w:r>
    </w:p>
    <w:p w:rsidR="00B132B0" w:rsidP="00940643" w14:paraId="53D5E95D" w14:textId="39294428">
      <w:pPr>
        <w:pStyle w:val="VPBody"/>
        <w:rPr>
          <w:i/>
          <w:color w:val="2E74B5" w:themeColor="accent1" w:themeShade="BF"/>
        </w:rPr>
      </w:pPr>
      <w:r w:rsidRPr="005059FD">
        <w:rPr>
          <w:i/>
          <w:color w:val="2E74B5" w:themeColor="accent1" w:themeShade="BF"/>
        </w:rPr>
        <w:t xml:space="preserve">Jāņem vērā, ka atbilstoši MK noteikumu Nr.653 15.punktam projekta rezultātā jāparedz valsts pārvaldē strādājošo skaita un valsts iestāžu uzturēšanas izdevumu samazinājums, kas rodas projekta ietvaros pārveidoto pamatdarbības procesu un automatizēto procedūru rezultātā, t. sk. novēršot nepieciešamību personai iestādē iesniegt publiskās pārvaldes rīcībā esošus datus vai dokumentus. </w:t>
      </w:r>
      <w:r w:rsidR="00415665">
        <w:rPr>
          <w:i/>
          <w:color w:val="2E74B5" w:themeColor="accent1" w:themeShade="BF"/>
        </w:rPr>
        <w:t xml:space="preserve"> </w:t>
      </w:r>
    </w:p>
    <w:p w:rsidR="0077257A" w:rsidRPr="00E90E8D" w:rsidP="008601FF" w14:paraId="2904029B" w14:textId="77777777">
      <w:pPr>
        <w:pStyle w:val="VPBody"/>
        <w:rPr>
          <w:color w:val="2E74B5" w:themeColor="accent1" w:themeShade="BF"/>
        </w:rPr>
        <w:sectPr w:rsidSect="00851CCA">
          <w:pgSz w:w="11906" w:h="16838"/>
          <w:pgMar w:top="1134" w:right="1701" w:bottom="1418" w:left="1134" w:header="709" w:footer="709" w:gutter="0"/>
          <w:cols w:space="708"/>
          <w:docGrid w:linePitch="360"/>
        </w:sectPr>
      </w:pPr>
    </w:p>
    <w:p w:rsidR="00984B14" w:rsidP="00CC66E7" w14:paraId="19E4C8AE" w14:textId="77777777">
      <w:pPr>
        <w:pStyle w:val="VPHeading1"/>
        <w:numPr>
          <w:ilvl w:val="0"/>
          <w:numId w:val="4"/>
        </w:numPr>
      </w:pPr>
      <w:bookmarkStart w:id="76" w:name="_Toc494898381"/>
      <w:bookmarkEnd w:id="61"/>
      <w:bookmarkStart w:id="77" w:name="_Toc256000018"/>
      <w:bookmarkStart w:id="78" w:name="_Toc256000042"/>
      <w:r>
        <w:t>Projekta darbības, laika plāns un izmaksas</w:t>
      </w:r>
      <w:bookmarkEnd w:id="78"/>
      <w:bookmarkEnd w:id="77"/>
      <w:bookmarkEnd w:id="76"/>
    </w:p>
    <w:p w:rsidR="00984B14" w:rsidRPr="0061468E" w:rsidP="000D06F3" w14:paraId="30F244B1" w14:textId="77777777">
      <w:pPr>
        <w:pStyle w:val="VPHeading3"/>
      </w:pPr>
      <w:bookmarkStart w:id="79" w:name="_Toc494898382"/>
      <w:bookmarkStart w:id="80" w:name="_Toc256000019"/>
      <w:bookmarkStart w:id="81" w:name="_Toc256000043"/>
      <w:r w:rsidRPr="0061468E">
        <w:t>Projekta</w:t>
      </w:r>
      <w:r w:rsidR="0063016D">
        <w:t xml:space="preserve"> darbību</w:t>
      </w:r>
      <w:r w:rsidRPr="0061468E">
        <w:t xml:space="preserve"> </w:t>
      </w:r>
      <w:r w:rsidRPr="00375033" w:rsidR="00375033">
        <w:t>īstenošanas laika grafiks</w:t>
      </w:r>
      <w:bookmarkEnd w:id="81"/>
      <w:bookmarkEnd w:id="80"/>
      <w:bookmarkEnd w:id="79"/>
    </w:p>
    <w:p w:rsidR="00984B14" w:rsidRPr="007C15FE" w:rsidP="00984B14" w14:paraId="5942138A" w14:textId="77777777">
      <w:pPr>
        <w:pStyle w:val="VPBody"/>
        <w:rPr>
          <w:i/>
          <w:color w:val="4472C4" w:themeColor="accent5"/>
        </w:rPr>
      </w:pPr>
      <w:r w:rsidRPr="00B132B0">
        <w:rPr>
          <w:i/>
          <w:color w:val="4472C4" w:themeColor="accent5"/>
          <w:u w:val="single"/>
        </w:rPr>
        <w:t>Skaidrojums</w:t>
      </w:r>
      <w:r w:rsidRPr="007C15FE">
        <w:rPr>
          <w:i/>
          <w:color w:val="4472C4" w:themeColor="accent5"/>
        </w:rPr>
        <w:t xml:space="preserve">: </w:t>
      </w:r>
      <w:r w:rsidRPr="007C15FE">
        <w:rPr>
          <w:i/>
          <w:color w:val="4472C4" w:themeColor="accent5"/>
        </w:rPr>
        <w:t>Kopējais projekta īstenošanas laik</w:t>
      </w:r>
      <w:r w:rsidRPr="007C15FE">
        <w:rPr>
          <w:i/>
          <w:color w:val="4472C4" w:themeColor="accent5"/>
        </w:rPr>
        <w:t>a grafiks</w:t>
      </w:r>
      <w:r w:rsidRPr="007C15FE">
        <w:rPr>
          <w:i/>
          <w:color w:val="4472C4" w:themeColor="accent5"/>
        </w:rPr>
        <w:t xml:space="preserve"> (ceturkšņos).</w:t>
      </w:r>
    </w:p>
    <w:p w:rsidR="000E77BB" w:rsidRPr="000E77BB" w:rsidP="000E77BB" w14:paraId="4EF9CF27" w14:textId="77777777">
      <w:pPr>
        <w:pStyle w:val="VPBody"/>
        <w:rPr>
          <w:i/>
          <w:color w:val="0070C0"/>
        </w:rPr>
      </w:pPr>
      <w:r w:rsidRPr="000E77BB">
        <w:rPr>
          <w:i/>
          <w:color w:val="0070C0"/>
        </w:rPr>
        <w:t>Norāda projekta īstenošanas laiku ceturkšņu un gadu sadalījumā pa veicamajām darbībām un apakšdarbībām, atzīmējot ar “X” projekta darbību īstenošanas laiku (ceturkšņos). Kolonnas/rindas izņemt vai pievienot pēc nepieciešamības</w:t>
      </w:r>
    </w:p>
    <w:tbl>
      <w:tblPr>
        <w:tblW w:w="5000" w:type="pct"/>
        <w:tblCellMar>
          <w:left w:w="0" w:type="dxa"/>
          <w:right w:w="0" w:type="dxa"/>
        </w:tblCellMar>
        <w:tblLook w:val="04A0"/>
      </w:tblPr>
      <w:tblGrid>
        <w:gridCol w:w="825"/>
        <w:gridCol w:w="4894"/>
        <w:gridCol w:w="671"/>
        <w:gridCol w:w="660"/>
        <w:gridCol w:w="794"/>
        <w:gridCol w:w="728"/>
        <w:gridCol w:w="754"/>
        <w:gridCol w:w="774"/>
        <w:gridCol w:w="662"/>
        <w:gridCol w:w="665"/>
        <w:gridCol w:w="742"/>
        <w:gridCol w:w="757"/>
        <w:gridCol w:w="702"/>
        <w:gridCol w:w="648"/>
      </w:tblGrid>
      <w:tr w14:paraId="1C29D8C9" w14:textId="77777777" w:rsidTr="000E1D98">
        <w:tblPrEx>
          <w:tblW w:w="5000" w:type="pct"/>
          <w:tblCellMar>
            <w:left w:w="0" w:type="dxa"/>
            <w:right w:w="0" w:type="dxa"/>
          </w:tblCellMar>
          <w:tblLook w:val="04A0"/>
        </w:tblPrEx>
        <w:trPr>
          <w:trHeight w:val="300"/>
          <w:tblHeader/>
        </w:trPr>
        <w:tc>
          <w:tcPr>
            <w:tcW w:w="289" w:type="pct"/>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bottom"/>
          </w:tcPr>
          <w:p w:rsidR="000E77BB" w:rsidRPr="00007001" w:rsidP="000E1D98" w14:paraId="608CEC80" w14:textId="77777777">
            <w:pPr>
              <w:pStyle w:val="VPBody"/>
              <w:spacing w:before="0" w:after="0"/>
            </w:pPr>
            <w:r>
              <w:t>Nr.p.k.</w:t>
            </w:r>
          </w:p>
        </w:tc>
        <w:tc>
          <w:tcPr>
            <w:tcW w:w="1714" w:type="pct"/>
            <w:vMerge w:val="restart"/>
            <w:tcBorders>
              <w:top w:val="single" w:sz="4" w:space="0" w:color="auto"/>
              <w:left w:val="nil"/>
              <w:right w:val="single" w:sz="4" w:space="0" w:color="auto"/>
            </w:tcBorders>
            <w:shd w:val="clear" w:color="auto" w:fill="auto"/>
            <w:tcMar>
              <w:top w:w="15" w:type="dxa"/>
              <w:left w:w="15" w:type="dxa"/>
              <w:bottom w:w="0" w:type="dxa"/>
              <w:right w:w="15" w:type="dxa"/>
            </w:tcMar>
            <w:vAlign w:val="bottom"/>
            <w:hideMark/>
          </w:tcPr>
          <w:p w:rsidR="000E77BB" w:rsidRPr="001479CF" w:rsidP="000E1D98" w14:paraId="1959D979" w14:textId="77777777">
            <w:pPr>
              <w:pStyle w:val="VPBody"/>
              <w:spacing w:before="0" w:after="0"/>
            </w:pPr>
            <w:r>
              <w:t>Darbības nosaukums</w:t>
            </w:r>
          </w:p>
        </w:tc>
        <w:tc>
          <w:tcPr>
            <w:tcW w:w="2997" w:type="pct"/>
            <w:gridSpan w:val="1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0E77BB" w:rsidRPr="001479CF" w:rsidP="000E1D98" w14:paraId="26F8AACF" w14:textId="77777777">
            <w:pPr>
              <w:pStyle w:val="VPBody"/>
              <w:spacing w:before="0" w:after="0"/>
            </w:pPr>
            <w:r w:rsidRPr="00375033">
              <w:t>Projekta īstenošanas laika grafiks (ceturkšņos)*</w:t>
            </w:r>
          </w:p>
          <w:p w:rsidR="000E77BB" w:rsidRPr="001479CF" w:rsidP="000E1D98" w14:paraId="2CBD955A" w14:textId="77777777">
            <w:pPr>
              <w:pStyle w:val="VPBody"/>
              <w:spacing w:before="0" w:after="0"/>
            </w:pPr>
          </w:p>
          <w:p w:rsidR="000E77BB" w:rsidRPr="001479CF" w:rsidP="000E1D98" w14:paraId="0017627C" w14:textId="77777777">
            <w:pPr>
              <w:pStyle w:val="VPBody"/>
              <w:tabs>
                <w:tab w:val="right" w:pos="2939"/>
              </w:tabs>
              <w:spacing w:before="0" w:after="0"/>
            </w:pPr>
          </w:p>
        </w:tc>
      </w:tr>
      <w:tr w14:paraId="21677048" w14:textId="77777777" w:rsidTr="000E1D98">
        <w:tblPrEx>
          <w:tblW w:w="5000" w:type="pct"/>
          <w:tblCellMar>
            <w:left w:w="0" w:type="dxa"/>
            <w:right w:w="0" w:type="dxa"/>
          </w:tblCellMar>
          <w:tblLook w:val="04A0"/>
        </w:tblPrEx>
        <w:trPr>
          <w:trHeight w:val="300"/>
          <w:tblHeader/>
        </w:trPr>
        <w:tc>
          <w:tcPr>
            <w:tcW w:w="289" w:type="pct"/>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0E77BB" w:rsidP="000E1D98" w14:paraId="0C6E512B" w14:textId="77777777">
            <w:pPr>
              <w:pStyle w:val="VPBody"/>
              <w:spacing w:before="0" w:after="0"/>
            </w:pPr>
          </w:p>
        </w:tc>
        <w:tc>
          <w:tcPr>
            <w:tcW w:w="1714" w:type="pct"/>
            <w:vMerge/>
            <w:tcBorders>
              <w:left w:val="nil"/>
              <w:bottom w:val="single" w:sz="4" w:space="0" w:color="auto"/>
              <w:right w:val="single" w:sz="4" w:space="0" w:color="auto"/>
            </w:tcBorders>
            <w:shd w:val="clear" w:color="auto" w:fill="auto"/>
            <w:tcMar>
              <w:top w:w="15" w:type="dxa"/>
              <w:left w:w="15" w:type="dxa"/>
              <w:bottom w:w="0" w:type="dxa"/>
              <w:right w:w="15" w:type="dxa"/>
            </w:tcMar>
            <w:vAlign w:val="bottom"/>
          </w:tcPr>
          <w:p w:rsidR="000E77BB" w:rsidP="000E1D98" w14:paraId="7F2C9DEF" w14:textId="77777777">
            <w:pPr>
              <w:pStyle w:val="VPBody"/>
              <w:spacing w:before="0" w:after="0"/>
            </w:pPr>
          </w:p>
        </w:tc>
        <w:tc>
          <w:tcPr>
            <w:tcW w:w="999" w:type="pct"/>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0E77BB" w:rsidRPr="001479CF" w:rsidP="000E77BB" w14:paraId="6DB3C651" w14:textId="61A0A1AC">
            <w:pPr>
              <w:pStyle w:val="VPBody"/>
              <w:spacing w:before="0" w:after="0"/>
            </w:pPr>
            <w:r w:rsidRPr="001479CF">
              <w:t>201</w:t>
            </w:r>
            <w:r w:rsidR="00904DE5">
              <w:t>8</w:t>
            </w:r>
          </w:p>
        </w:tc>
        <w:tc>
          <w:tcPr>
            <w:tcW w:w="999" w:type="pct"/>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0E77BB" w:rsidRPr="001479CF" w:rsidP="000E1D98" w14:paraId="24CC123B" w14:textId="163DACE1">
            <w:pPr>
              <w:pStyle w:val="VPBody"/>
              <w:spacing w:before="0" w:after="0"/>
            </w:pPr>
            <w:r w:rsidRPr="001479CF">
              <w:t>2</w:t>
            </w:r>
            <w:r w:rsidR="00904DE5">
              <w:t>019</w:t>
            </w:r>
          </w:p>
        </w:tc>
        <w:tc>
          <w:tcPr>
            <w:tcW w:w="999" w:type="pct"/>
            <w:gridSpan w:val="4"/>
            <w:tcBorders>
              <w:top w:val="single" w:sz="4" w:space="0" w:color="auto"/>
              <w:left w:val="nil"/>
              <w:bottom w:val="single" w:sz="4" w:space="0" w:color="auto"/>
              <w:right w:val="single" w:sz="4" w:space="0" w:color="auto"/>
            </w:tcBorders>
          </w:tcPr>
          <w:p w:rsidR="000E77BB" w:rsidRPr="001479CF" w:rsidP="00904DE5" w14:paraId="43E41E33" w14:textId="344CB759">
            <w:pPr>
              <w:pStyle w:val="VPBody"/>
              <w:tabs>
                <w:tab w:val="right" w:pos="2939"/>
              </w:tabs>
              <w:spacing w:before="0" w:after="0"/>
            </w:pPr>
            <w:r w:rsidRPr="001479CF">
              <w:t>20</w:t>
            </w:r>
            <w:r w:rsidR="00904DE5">
              <w:t>20</w:t>
            </w:r>
            <w:r>
              <w:tab/>
            </w:r>
          </w:p>
        </w:tc>
      </w:tr>
      <w:tr w14:paraId="25D33721" w14:textId="77777777" w:rsidTr="000E1D98">
        <w:tblPrEx>
          <w:tblW w:w="5000" w:type="pct"/>
          <w:tblCellMar>
            <w:left w:w="0" w:type="dxa"/>
            <w:right w:w="0" w:type="dxa"/>
          </w:tblCellMar>
          <w:tblLook w:val="04A0"/>
        </w:tblPrEx>
        <w:trPr>
          <w:trHeight w:val="450"/>
        </w:trPr>
        <w:tc>
          <w:tcPr>
            <w:tcW w:w="28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E77BB" w:rsidRPr="005064E7" w:rsidP="000E1D98" w14:paraId="184B4743" w14:textId="77777777">
            <w:pPr>
              <w:pStyle w:val="VPBody"/>
              <w:spacing w:before="0" w:after="0"/>
              <w:ind w:left="360"/>
            </w:pPr>
          </w:p>
        </w:tc>
        <w:tc>
          <w:tcPr>
            <w:tcW w:w="1714"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0E77BB" w:rsidRPr="003621B8" w:rsidP="000E1D98" w14:paraId="1AF9854C" w14:textId="77777777">
            <w:pPr>
              <w:pStyle w:val="VPBody"/>
              <w:spacing w:before="0" w:after="0"/>
            </w:pPr>
          </w:p>
        </w:tc>
        <w:tc>
          <w:tcPr>
            <w:tcW w:w="23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E77BB" w:rsidRPr="00007001" w:rsidP="000E1D98" w14:paraId="717B71AC" w14:textId="77777777">
            <w:pPr>
              <w:pStyle w:val="VPBody"/>
              <w:spacing w:before="0" w:after="0"/>
            </w:pPr>
            <w:r>
              <w:t>1.</w:t>
            </w:r>
          </w:p>
        </w:tc>
        <w:tc>
          <w:tcPr>
            <w:tcW w:w="2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E77BB" w:rsidRPr="00007001" w:rsidP="000E1D98" w14:paraId="27C4D51D" w14:textId="77777777">
            <w:pPr>
              <w:pStyle w:val="VPBody"/>
              <w:spacing w:before="0" w:after="0"/>
            </w:pPr>
            <w:r>
              <w:t>2.</w:t>
            </w:r>
          </w:p>
        </w:tc>
        <w:tc>
          <w:tcPr>
            <w:tcW w:w="2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E77BB" w:rsidRPr="00007001" w:rsidP="000E1D98" w14:paraId="4530764D" w14:textId="77777777">
            <w:pPr>
              <w:pStyle w:val="VPBody"/>
              <w:spacing w:before="0" w:after="0"/>
            </w:pPr>
            <w:r>
              <w:t>3.</w:t>
            </w:r>
          </w:p>
        </w:tc>
        <w:tc>
          <w:tcPr>
            <w:tcW w:w="2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E77BB" w:rsidRPr="00007001" w:rsidP="000E1D98" w14:paraId="6F374DB9" w14:textId="77777777">
            <w:pPr>
              <w:pStyle w:val="VPBody"/>
              <w:spacing w:before="0" w:after="0"/>
            </w:pPr>
            <w:r>
              <w:t>4.</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E77BB" w:rsidRPr="00007001" w:rsidP="000E1D98" w14:paraId="37ADA5AC" w14:textId="77777777">
            <w:pPr>
              <w:pStyle w:val="VPBody"/>
              <w:spacing w:before="0" w:after="0"/>
            </w:pPr>
            <w:r>
              <w:t>1.</w:t>
            </w:r>
          </w:p>
        </w:tc>
        <w:tc>
          <w:tcPr>
            <w:tcW w:w="27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E77BB" w:rsidRPr="00007001" w:rsidP="000E1D98" w14:paraId="1BB98DE1" w14:textId="77777777">
            <w:pPr>
              <w:pStyle w:val="VPBody"/>
              <w:spacing w:before="0" w:after="0"/>
            </w:pPr>
            <w:r>
              <w:t>2.</w:t>
            </w:r>
          </w:p>
        </w:tc>
        <w:tc>
          <w:tcPr>
            <w:tcW w:w="23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E77BB" w:rsidRPr="00007001" w:rsidP="000E1D98" w14:paraId="3884B4C6" w14:textId="77777777">
            <w:pPr>
              <w:pStyle w:val="VPBody"/>
              <w:spacing w:before="0" w:after="0"/>
            </w:pPr>
            <w:r>
              <w:t>3.</w:t>
            </w:r>
          </w:p>
        </w:tc>
        <w:tc>
          <w:tcPr>
            <w:tcW w:w="2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E77BB" w:rsidRPr="00007001" w:rsidP="000E1D98" w14:paraId="5617E712" w14:textId="77777777">
            <w:pPr>
              <w:pStyle w:val="VPBody"/>
              <w:spacing w:before="0" w:after="0"/>
            </w:pPr>
            <w:r>
              <w:t>4.</w:t>
            </w:r>
          </w:p>
        </w:tc>
        <w:tc>
          <w:tcPr>
            <w:tcW w:w="260" w:type="pct"/>
            <w:tcBorders>
              <w:top w:val="single" w:sz="4" w:space="0" w:color="auto"/>
              <w:left w:val="nil"/>
              <w:bottom w:val="single" w:sz="4" w:space="0" w:color="auto"/>
              <w:right w:val="single" w:sz="4" w:space="0" w:color="auto"/>
            </w:tcBorders>
          </w:tcPr>
          <w:p w:rsidR="000E77BB" w:rsidP="000E1D98" w14:paraId="6E0880E4" w14:textId="77777777">
            <w:pPr>
              <w:pStyle w:val="VPBody"/>
              <w:spacing w:before="0" w:after="0"/>
            </w:pPr>
          </w:p>
          <w:p w:rsidR="000E77BB" w:rsidRPr="00007001" w:rsidP="000E1D98" w14:paraId="5745A57C" w14:textId="77777777">
            <w:pPr>
              <w:pStyle w:val="VPBody"/>
              <w:spacing w:before="0" w:after="0"/>
            </w:pPr>
            <w:r>
              <w:t>1.</w:t>
            </w:r>
          </w:p>
        </w:tc>
        <w:tc>
          <w:tcPr>
            <w:tcW w:w="26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0E77BB" w:rsidRPr="00007001" w:rsidP="000E1D98" w14:paraId="25EA6D3A" w14:textId="77777777">
            <w:pPr>
              <w:pStyle w:val="VPBody"/>
              <w:spacing w:before="0" w:after="0"/>
            </w:pPr>
            <w:r>
              <w:t>2.</w:t>
            </w: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E77BB" w:rsidRPr="00007001" w:rsidP="000E1D98" w14:paraId="2D6D021E" w14:textId="77777777">
            <w:pPr>
              <w:pStyle w:val="VPBody"/>
              <w:spacing w:before="0" w:after="0"/>
            </w:pPr>
            <w:r>
              <w:t>3.</w:t>
            </w:r>
          </w:p>
        </w:tc>
        <w:tc>
          <w:tcPr>
            <w:tcW w:w="22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E77BB" w:rsidRPr="00007001" w:rsidP="000E1D98" w14:paraId="49F70DA4" w14:textId="77777777">
            <w:pPr>
              <w:pStyle w:val="VPBody"/>
              <w:spacing w:before="0" w:after="0"/>
            </w:pPr>
            <w:r>
              <w:t>4.</w:t>
            </w:r>
          </w:p>
        </w:tc>
      </w:tr>
      <w:tr w14:paraId="0577982B" w14:textId="77777777" w:rsidTr="000E1D98">
        <w:tblPrEx>
          <w:tblW w:w="5000" w:type="pct"/>
          <w:tblCellMar>
            <w:left w:w="0" w:type="dxa"/>
            <w:right w:w="0" w:type="dxa"/>
          </w:tblCellMar>
          <w:tblLook w:val="04A0"/>
        </w:tblPrEx>
        <w:trPr>
          <w:trHeight w:val="525"/>
        </w:trPr>
        <w:tc>
          <w:tcPr>
            <w:tcW w:w="28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E77BB" w:rsidRPr="005064E7" w:rsidP="00CC66E7" w14:paraId="32F6ABB4" w14:textId="77777777">
            <w:pPr>
              <w:pStyle w:val="VPBody"/>
              <w:numPr>
                <w:ilvl w:val="0"/>
                <w:numId w:val="6"/>
              </w:numPr>
              <w:spacing w:before="0" w:after="0"/>
            </w:pPr>
          </w:p>
        </w:tc>
        <w:tc>
          <w:tcPr>
            <w:tcW w:w="1714"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0E77BB" w:rsidRPr="003621B8" w:rsidP="000E1D98" w14:paraId="3C25F381" w14:textId="77777777">
            <w:pPr>
              <w:pStyle w:val="VPBody"/>
              <w:spacing w:before="0" w:after="0"/>
            </w:pPr>
          </w:p>
        </w:tc>
        <w:tc>
          <w:tcPr>
            <w:tcW w:w="23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E77BB" w:rsidRPr="00007001" w:rsidP="000E1D98" w14:paraId="16FB70E9" w14:textId="77777777">
            <w:pPr>
              <w:pStyle w:val="VPBody"/>
              <w:spacing w:before="0" w:after="0"/>
            </w:pPr>
          </w:p>
        </w:tc>
        <w:tc>
          <w:tcPr>
            <w:tcW w:w="2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E77BB" w:rsidRPr="00007001" w:rsidP="000E1D98" w14:paraId="47275457" w14:textId="77777777">
            <w:pPr>
              <w:pStyle w:val="VPBody"/>
              <w:spacing w:before="0" w:after="0"/>
            </w:pPr>
          </w:p>
        </w:tc>
        <w:tc>
          <w:tcPr>
            <w:tcW w:w="2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E77BB" w:rsidRPr="00007001" w:rsidP="000E1D98" w14:paraId="4ADB6233" w14:textId="77777777">
            <w:pPr>
              <w:pStyle w:val="VPBody"/>
              <w:spacing w:before="0" w:after="0"/>
            </w:pPr>
          </w:p>
        </w:tc>
        <w:tc>
          <w:tcPr>
            <w:tcW w:w="2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E77BB" w:rsidRPr="00007001" w:rsidP="000E1D98" w14:paraId="5D531B23" w14:textId="77777777">
            <w:pPr>
              <w:pStyle w:val="VPBody"/>
              <w:spacing w:before="0" w:after="0"/>
            </w:pP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E77BB" w:rsidRPr="00007001" w:rsidP="000E1D98" w14:paraId="5844FB09" w14:textId="77777777">
            <w:pPr>
              <w:pStyle w:val="VPBody"/>
              <w:spacing w:before="0" w:after="0"/>
            </w:pPr>
          </w:p>
        </w:tc>
        <w:tc>
          <w:tcPr>
            <w:tcW w:w="27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E77BB" w:rsidRPr="00007001" w:rsidP="000E1D98" w14:paraId="695F62A1" w14:textId="77777777">
            <w:pPr>
              <w:pStyle w:val="VPBody"/>
              <w:spacing w:before="0" w:after="0"/>
            </w:pPr>
          </w:p>
        </w:tc>
        <w:tc>
          <w:tcPr>
            <w:tcW w:w="23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E77BB" w:rsidRPr="00007001" w:rsidP="000E1D98" w14:paraId="0B57BCF1" w14:textId="77777777">
            <w:pPr>
              <w:pStyle w:val="VPBody"/>
              <w:spacing w:before="0" w:after="0"/>
            </w:pPr>
          </w:p>
        </w:tc>
        <w:tc>
          <w:tcPr>
            <w:tcW w:w="2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E77BB" w:rsidRPr="00007001" w:rsidP="000E1D98" w14:paraId="3FF82618" w14:textId="77777777">
            <w:pPr>
              <w:pStyle w:val="VPBody"/>
              <w:spacing w:before="0" w:after="0"/>
            </w:pPr>
          </w:p>
        </w:tc>
        <w:tc>
          <w:tcPr>
            <w:tcW w:w="260" w:type="pct"/>
            <w:tcBorders>
              <w:top w:val="single" w:sz="4" w:space="0" w:color="auto"/>
              <w:left w:val="nil"/>
              <w:bottom w:val="single" w:sz="4" w:space="0" w:color="auto"/>
              <w:right w:val="single" w:sz="4" w:space="0" w:color="auto"/>
            </w:tcBorders>
          </w:tcPr>
          <w:p w:rsidR="000E77BB" w:rsidRPr="00007001" w:rsidP="000E1D98" w14:paraId="2DDA3791" w14:textId="77777777">
            <w:pPr>
              <w:pStyle w:val="VPBody"/>
              <w:spacing w:before="0" w:after="0"/>
            </w:pPr>
          </w:p>
        </w:tc>
        <w:tc>
          <w:tcPr>
            <w:tcW w:w="26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0E77BB" w:rsidRPr="00007001" w:rsidP="000E1D98" w14:paraId="27928F24" w14:textId="77777777">
            <w:pPr>
              <w:pStyle w:val="VPBody"/>
              <w:spacing w:before="0" w:after="0"/>
            </w:pP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E77BB" w:rsidRPr="00007001" w:rsidP="000E1D98" w14:paraId="3C8A2D46" w14:textId="77777777">
            <w:pPr>
              <w:pStyle w:val="VPBody"/>
              <w:spacing w:before="0" w:after="0"/>
            </w:pPr>
          </w:p>
        </w:tc>
        <w:tc>
          <w:tcPr>
            <w:tcW w:w="22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E77BB" w:rsidRPr="00007001" w:rsidP="000E1D98" w14:paraId="1BF79E10" w14:textId="77777777">
            <w:pPr>
              <w:pStyle w:val="VPBody"/>
              <w:spacing w:before="0" w:after="0"/>
            </w:pPr>
          </w:p>
        </w:tc>
      </w:tr>
      <w:tr w14:paraId="46E4F4DD" w14:textId="77777777" w:rsidTr="000E1D98">
        <w:tblPrEx>
          <w:tblW w:w="5000" w:type="pct"/>
          <w:tblCellMar>
            <w:left w:w="0" w:type="dxa"/>
            <w:right w:w="0" w:type="dxa"/>
          </w:tblCellMar>
          <w:tblLook w:val="04A0"/>
        </w:tblPrEx>
        <w:trPr>
          <w:trHeight w:val="525"/>
        </w:trPr>
        <w:tc>
          <w:tcPr>
            <w:tcW w:w="28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E77BB" w:rsidRPr="005064E7" w:rsidP="00CC66E7" w14:paraId="5815609E" w14:textId="77777777">
            <w:pPr>
              <w:pStyle w:val="VPBody"/>
              <w:numPr>
                <w:ilvl w:val="0"/>
                <w:numId w:val="4"/>
              </w:numPr>
              <w:spacing w:before="0" w:after="0"/>
            </w:pPr>
          </w:p>
        </w:tc>
        <w:tc>
          <w:tcPr>
            <w:tcW w:w="1714"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0E77BB" w:rsidRPr="005F3A46" w:rsidP="000E1D98" w14:paraId="472873AD" w14:textId="77777777">
            <w:pPr>
              <w:pStyle w:val="VPBody"/>
              <w:spacing w:before="0" w:after="0"/>
            </w:pPr>
          </w:p>
        </w:tc>
        <w:tc>
          <w:tcPr>
            <w:tcW w:w="23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E77BB" w:rsidRPr="00007001" w:rsidP="000E1D98" w14:paraId="75EA8B5C" w14:textId="77777777">
            <w:pPr>
              <w:pStyle w:val="VPBody"/>
              <w:spacing w:before="0" w:after="0"/>
            </w:pPr>
          </w:p>
        </w:tc>
        <w:tc>
          <w:tcPr>
            <w:tcW w:w="2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E77BB" w:rsidRPr="00007001" w:rsidP="000E1D98" w14:paraId="41F14E9E" w14:textId="77777777">
            <w:pPr>
              <w:pStyle w:val="VPBody"/>
              <w:spacing w:before="0" w:after="0"/>
            </w:pPr>
          </w:p>
        </w:tc>
        <w:tc>
          <w:tcPr>
            <w:tcW w:w="2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E77BB" w:rsidRPr="00007001" w:rsidP="000E1D98" w14:paraId="6161E986" w14:textId="77777777">
            <w:pPr>
              <w:pStyle w:val="VPBody"/>
              <w:spacing w:before="0" w:after="0"/>
            </w:pPr>
          </w:p>
        </w:tc>
        <w:tc>
          <w:tcPr>
            <w:tcW w:w="2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E77BB" w:rsidRPr="00007001" w:rsidP="000E1D98" w14:paraId="0448A9A0" w14:textId="77777777">
            <w:pPr>
              <w:pStyle w:val="VPBody"/>
              <w:spacing w:before="0" w:after="0"/>
            </w:pP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E77BB" w:rsidRPr="00007001" w:rsidP="000E1D98" w14:paraId="72A020D6" w14:textId="77777777">
            <w:pPr>
              <w:pStyle w:val="VPBody"/>
              <w:spacing w:before="0" w:after="0"/>
            </w:pPr>
          </w:p>
        </w:tc>
        <w:tc>
          <w:tcPr>
            <w:tcW w:w="27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E77BB" w:rsidRPr="00007001" w:rsidP="000E1D98" w14:paraId="0418970D" w14:textId="77777777">
            <w:pPr>
              <w:pStyle w:val="VPBody"/>
              <w:spacing w:before="0" w:after="0"/>
            </w:pPr>
          </w:p>
        </w:tc>
        <w:tc>
          <w:tcPr>
            <w:tcW w:w="23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E77BB" w:rsidRPr="00007001" w:rsidP="000E1D98" w14:paraId="3E677104" w14:textId="77777777">
            <w:pPr>
              <w:pStyle w:val="VPBody"/>
              <w:spacing w:before="0" w:after="0"/>
            </w:pPr>
          </w:p>
        </w:tc>
        <w:tc>
          <w:tcPr>
            <w:tcW w:w="2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E77BB" w:rsidRPr="00007001" w:rsidP="000E1D98" w14:paraId="21676F23" w14:textId="77777777">
            <w:pPr>
              <w:pStyle w:val="VPBody"/>
              <w:spacing w:before="0" w:after="0"/>
            </w:pPr>
          </w:p>
        </w:tc>
        <w:tc>
          <w:tcPr>
            <w:tcW w:w="260" w:type="pct"/>
            <w:tcBorders>
              <w:top w:val="single" w:sz="4" w:space="0" w:color="auto"/>
              <w:left w:val="nil"/>
              <w:bottom w:val="single" w:sz="4" w:space="0" w:color="auto"/>
              <w:right w:val="single" w:sz="4" w:space="0" w:color="auto"/>
            </w:tcBorders>
          </w:tcPr>
          <w:p w:rsidR="000E77BB" w:rsidRPr="00007001" w:rsidP="000E1D98" w14:paraId="181F4C89" w14:textId="77777777">
            <w:pPr>
              <w:pStyle w:val="VPBody"/>
              <w:spacing w:before="0" w:after="0"/>
            </w:pPr>
          </w:p>
        </w:tc>
        <w:tc>
          <w:tcPr>
            <w:tcW w:w="26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0E77BB" w:rsidRPr="00007001" w:rsidP="000E1D98" w14:paraId="03C7EDCD" w14:textId="77777777">
            <w:pPr>
              <w:pStyle w:val="VPBody"/>
              <w:spacing w:before="0" w:after="0"/>
            </w:pP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E77BB" w:rsidRPr="00007001" w:rsidP="000E1D98" w14:paraId="27FA96A2" w14:textId="77777777">
            <w:pPr>
              <w:pStyle w:val="VPBody"/>
              <w:spacing w:before="0" w:after="0"/>
            </w:pPr>
          </w:p>
        </w:tc>
        <w:tc>
          <w:tcPr>
            <w:tcW w:w="22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E77BB" w:rsidRPr="00007001" w:rsidP="000E1D98" w14:paraId="5371916D" w14:textId="77777777">
            <w:pPr>
              <w:pStyle w:val="VPBody"/>
              <w:spacing w:before="0" w:after="0"/>
            </w:pPr>
          </w:p>
        </w:tc>
      </w:tr>
      <w:tr w14:paraId="28DB567A" w14:textId="77777777" w:rsidTr="000E1D98">
        <w:tblPrEx>
          <w:tblW w:w="5000" w:type="pct"/>
          <w:tblCellMar>
            <w:left w:w="0" w:type="dxa"/>
            <w:right w:w="0" w:type="dxa"/>
          </w:tblCellMar>
          <w:tblLook w:val="04A0"/>
        </w:tblPrEx>
        <w:trPr>
          <w:trHeight w:val="525"/>
        </w:trPr>
        <w:tc>
          <w:tcPr>
            <w:tcW w:w="28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E77BB" w:rsidRPr="00007001" w:rsidP="00CC66E7" w14:paraId="58929C33" w14:textId="77777777">
            <w:pPr>
              <w:pStyle w:val="VPBody"/>
              <w:numPr>
                <w:ilvl w:val="0"/>
                <w:numId w:val="4"/>
              </w:numPr>
              <w:spacing w:before="0" w:after="0"/>
            </w:pPr>
          </w:p>
        </w:tc>
        <w:tc>
          <w:tcPr>
            <w:tcW w:w="1714"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0E77BB" w:rsidRPr="005F3A46" w:rsidP="000E1D98" w14:paraId="0B7F292C" w14:textId="77777777">
            <w:pPr>
              <w:pStyle w:val="VPBody"/>
              <w:spacing w:before="0" w:after="0"/>
            </w:pPr>
          </w:p>
        </w:tc>
        <w:tc>
          <w:tcPr>
            <w:tcW w:w="23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E77BB" w:rsidRPr="00007001" w:rsidP="000E1D98" w14:paraId="285B2BE4" w14:textId="77777777">
            <w:pPr>
              <w:pStyle w:val="VPBody"/>
              <w:spacing w:before="0" w:after="0"/>
            </w:pPr>
          </w:p>
        </w:tc>
        <w:tc>
          <w:tcPr>
            <w:tcW w:w="2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E77BB" w:rsidRPr="00007001" w:rsidP="000E1D98" w14:paraId="4CAF986D" w14:textId="77777777">
            <w:pPr>
              <w:pStyle w:val="VPBody"/>
              <w:spacing w:before="0" w:after="0"/>
            </w:pPr>
          </w:p>
        </w:tc>
        <w:tc>
          <w:tcPr>
            <w:tcW w:w="2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E77BB" w:rsidRPr="00007001" w:rsidP="000E1D98" w14:paraId="07777C32" w14:textId="77777777">
            <w:pPr>
              <w:pStyle w:val="VPBody"/>
              <w:spacing w:before="0" w:after="0"/>
            </w:pPr>
          </w:p>
        </w:tc>
        <w:tc>
          <w:tcPr>
            <w:tcW w:w="2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E77BB" w:rsidRPr="00007001" w:rsidP="000E1D98" w14:paraId="0DE4418A" w14:textId="77777777">
            <w:pPr>
              <w:pStyle w:val="VPBody"/>
              <w:spacing w:before="0" w:after="0"/>
            </w:pP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E77BB" w:rsidRPr="00007001" w:rsidP="000E1D98" w14:paraId="08B30787" w14:textId="77777777">
            <w:pPr>
              <w:pStyle w:val="VPBody"/>
              <w:spacing w:before="0" w:after="0"/>
            </w:pPr>
          </w:p>
        </w:tc>
        <w:tc>
          <w:tcPr>
            <w:tcW w:w="27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E77BB" w:rsidRPr="00007001" w:rsidP="000E1D98" w14:paraId="573488F4" w14:textId="77777777">
            <w:pPr>
              <w:pStyle w:val="VPBody"/>
              <w:spacing w:before="0" w:after="0"/>
            </w:pPr>
          </w:p>
        </w:tc>
        <w:tc>
          <w:tcPr>
            <w:tcW w:w="23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E77BB" w:rsidRPr="00007001" w:rsidP="000E1D98" w14:paraId="1576DA5A" w14:textId="77777777">
            <w:pPr>
              <w:pStyle w:val="VPBody"/>
              <w:spacing w:before="0" w:after="0"/>
            </w:pPr>
          </w:p>
        </w:tc>
        <w:tc>
          <w:tcPr>
            <w:tcW w:w="2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E77BB" w:rsidRPr="00007001" w:rsidP="000E1D98" w14:paraId="0BA35CC8" w14:textId="77777777">
            <w:pPr>
              <w:pStyle w:val="VPBody"/>
              <w:spacing w:before="0" w:after="0"/>
            </w:pPr>
          </w:p>
        </w:tc>
        <w:tc>
          <w:tcPr>
            <w:tcW w:w="260" w:type="pct"/>
            <w:tcBorders>
              <w:top w:val="single" w:sz="4" w:space="0" w:color="auto"/>
              <w:left w:val="nil"/>
              <w:bottom w:val="single" w:sz="4" w:space="0" w:color="auto"/>
              <w:right w:val="single" w:sz="4" w:space="0" w:color="auto"/>
            </w:tcBorders>
          </w:tcPr>
          <w:p w:rsidR="000E77BB" w:rsidRPr="00007001" w:rsidP="000E1D98" w14:paraId="152B0CF8" w14:textId="77777777">
            <w:pPr>
              <w:pStyle w:val="VPBody"/>
              <w:spacing w:before="0" w:after="0"/>
            </w:pPr>
          </w:p>
        </w:tc>
        <w:tc>
          <w:tcPr>
            <w:tcW w:w="26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0E77BB" w:rsidRPr="00007001" w:rsidP="000E1D98" w14:paraId="2F9D554B" w14:textId="77777777">
            <w:pPr>
              <w:pStyle w:val="VPBody"/>
              <w:spacing w:before="0" w:after="0"/>
            </w:pP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E77BB" w:rsidRPr="00007001" w:rsidP="000E1D98" w14:paraId="41DDF7DC" w14:textId="77777777">
            <w:pPr>
              <w:pStyle w:val="VPBody"/>
              <w:spacing w:before="0" w:after="0"/>
            </w:pPr>
          </w:p>
        </w:tc>
        <w:tc>
          <w:tcPr>
            <w:tcW w:w="22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0E77BB" w:rsidRPr="00007001" w:rsidP="000E1D98" w14:paraId="7B7A960C" w14:textId="77777777">
            <w:pPr>
              <w:pStyle w:val="VPBody"/>
              <w:spacing w:before="0" w:after="0"/>
            </w:pPr>
          </w:p>
        </w:tc>
      </w:tr>
    </w:tbl>
    <w:p w:rsidR="000E77BB" w:rsidP="000E77BB" w14:paraId="0573A10A" w14:textId="77777777">
      <w:pPr>
        <w:pStyle w:val="VPHeading3"/>
        <w:numPr>
          <w:ilvl w:val="0"/>
          <w:numId w:val="0"/>
        </w:numPr>
        <w:ind w:left="360"/>
      </w:pPr>
      <w:bookmarkStart w:id="82" w:name="_Toc441842818"/>
      <w:bookmarkStart w:id="83" w:name="_Toc442098073"/>
      <w:bookmarkStart w:id="84" w:name="_Toc436402300"/>
      <w:bookmarkEnd w:id="82"/>
      <w:bookmarkEnd w:id="83"/>
    </w:p>
    <w:p w:rsidR="000E77BB" w:rsidP="000E77BB" w14:paraId="01915393" w14:textId="77777777">
      <w:pPr>
        <w:pStyle w:val="VPHeading3"/>
        <w:numPr>
          <w:ilvl w:val="0"/>
          <w:numId w:val="0"/>
        </w:numPr>
        <w:ind w:left="360"/>
      </w:pPr>
      <w:bookmarkStart w:id="85" w:name="_Toc494898383"/>
      <w:bookmarkStart w:id="86" w:name="_Toc256000021"/>
      <w:bookmarkStart w:id="87" w:name="_Toc256000045"/>
      <w:r>
        <w:t xml:space="preserve">5.2. Projekta </w:t>
      </w:r>
      <w:bookmarkEnd w:id="84"/>
      <w:r>
        <w:t>izmaksu sadalījums</w:t>
      </w:r>
      <w:bookmarkEnd w:id="87"/>
      <w:bookmarkEnd w:id="86"/>
      <w:bookmarkEnd w:id="85"/>
    </w:p>
    <w:p w:rsidR="000E77BB" w:rsidRPr="00B85D00" w:rsidP="000E77BB" w14:paraId="2FC12691" w14:textId="77777777">
      <w:pPr>
        <w:pStyle w:val="VPBody"/>
        <w:rPr>
          <w:i/>
          <w:color w:val="4472C4" w:themeColor="accent5"/>
        </w:rPr>
      </w:pPr>
      <w:r w:rsidRPr="00B132B0">
        <w:rPr>
          <w:i/>
          <w:color w:val="4472C4" w:themeColor="accent5"/>
          <w:u w:val="single"/>
        </w:rPr>
        <w:t>Skaidrojums:</w:t>
      </w:r>
      <w:r w:rsidRPr="00B85D00">
        <w:rPr>
          <w:i/>
          <w:color w:val="4472C4" w:themeColor="accent5"/>
        </w:rPr>
        <w:t xml:space="preserve"> norāda projektā plānoto izmaksu sadalījumu pa gadiem un finansēšanas avotiem, nodrošinot atbilstošu finansējuma sadalījuma proporciju katrā īstenošanas gadā, un ievērojot 5.2. sadaļā norādīto darbību īstenošanas laika periodu un attiecīgai darbībai nepieciešamo finansējuma apjomu.</w:t>
      </w:r>
    </w:p>
    <w:p w:rsidR="000E77BB" w:rsidP="000E77BB" w14:paraId="34077C48" w14:textId="77777777">
      <w:pPr>
        <w:pStyle w:val="VPBody"/>
      </w:pPr>
    </w:p>
    <w:p w:rsidR="000E77BB" w:rsidRPr="000E77BB" w:rsidP="000E77BB" w14:paraId="1E37B0D2" w14:textId="77777777">
      <w:pPr>
        <w:pStyle w:val="VPBody"/>
      </w:pPr>
    </w:p>
    <w:tbl>
      <w:tblPr>
        <w:tblW w:w="5000" w:type="pct"/>
        <w:tblCellMar>
          <w:left w:w="0" w:type="dxa"/>
          <w:right w:w="0" w:type="dxa"/>
        </w:tblCellMar>
        <w:tblLook w:val="04A0"/>
      </w:tblPr>
      <w:tblGrid>
        <w:gridCol w:w="534"/>
        <w:gridCol w:w="3983"/>
        <w:gridCol w:w="2039"/>
        <w:gridCol w:w="2184"/>
        <w:gridCol w:w="2187"/>
        <w:gridCol w:w="2184"/>
        <w:gridCol w:w="1165"/>
      </w:tblGrid>
      <w:tr w14:paraId="2F496EC0" w14:textId="77777777" w:rsidTr="000E1D98">
        <w:tblPrEx>
          <w:tblW w:w="5000" w:type="pct"/>
          <w:tblCellMar>
            <w:left w:w="0" w:type="dxa"/>
            <w:right w:w="0" w:type="dxa"/>
          </w:tblCellMar>
          <w:tblLook w:val="04A0"/>
        </w:tblPrEx>
        <w:trPr>
          <w:trHeight w:val="300"/>
          <w:tblHeader/>
        </w:trPr>
        <w:tc>
          <w:tcPr>
            <w:tcW w:w="18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E77BB" w:rsidRPr="00235777" w:rsidP="000E1D98" w14:paraId="3F3FEC4B" w14:textId="77777777">
            <w:pPr>
              <w:pStyle w:val="VPBody"/>
              <w:spacing w:before="0" w:after="0"/>
              <w:jc w:val="center"/>
            </w:pPr>
          </w:p>
        </w:tc>
        <w:tc>
          <w:tcPr>
            <w:tcW w:w="139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E77BB" w:rsidRPr="00235777" w:rsidP="000E1D98" w14:paraId="1258D470" w14:textId="77777777">
            <w:pPr>
              <w:pStyle w:val="VPBody"/>
              <w:spacing w:before="0" w:after="0"/>
            </w:pPr>
            <w:r>
              <w:t>Finansējuma avots</w:t>
            </w:r>
          </w:p>
        </w:tc>
        <w:tc>
          <w:tcPr>
            <w:tcW w:w="71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0E77BB" w:rsidRPr="00235777" w:rsidP="00AA4D49" w14:paraId="74DA8DCC" w14:textId="3341D621">
            <w:pPr>
              <w:pStyle w:val="VPBody"/>
              <w:spacing w:before="0" w:after="0"/>
              <w:jc w:val="center"/>
            </w:pPr>
            <w:r w:rsidRPr="00235777">
              <w:t>201</w:t>
            </w:r>
            <w:r w:rsidR="00AA4D49">
              <w:t>8</w:t>
            </w:r>
            <w:r>
              <w:t xml:space="preserve">, </w:t>
            </w:r>
            <w:r w:rsidRPr="007C15FE">
              <w:rPr>
                <w:i/>
              </w:rPr>
              <w:t>euro</w:t>
            </w:r>
          </w:p>
        </w:tc>
        <w:tc>
          <w:tcPr>
            <w:tcW w:w="7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0E77BB" w:rsidRPr="00235777" w:rsidP="00AA4D49" w14:paraId="7F7EC564" w14:textId="1669333A">
            <w:pPr>
              <w:pStyle w:val="VPBody"/>
              <w:spacing w:before="0" w:after="0"/>
              <w:jc w:val="center"/>
            </w:pPr>
            <w:r w:rsidRPr="00235777">
              <w:t>201</w:t>
            </w:r>
            <w:r w:rsidR="00AA4D49">
              <w:t>9</w:t>
            </w:r>
            <w:r>
              <w:t>,</w:t>
            </w:r>
            <w:r w:rsidRPr="00A2015A">
              <w:rPr>
                <w:i/>
              </w:rPr>
              <w:t xml:space="preserve"> euro</w:t>
            </w:r>
          </w:p>
        </w:tc>
        <w:tc>
          <w:tcPr>
            <w:tcW w:w="76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0E77BB" w:rsidRPr="00235777" w:rsidP="00AA4D49" w14:paraId="3D6777F4" w14:textId="721887D6">
            <w:pPr>
              <w:pStyle w:val="VPBody"/>
              <w:spacing w:before="0" w:after="0"/>
              <w:jc w:val="center"/>
            </w:pPr>
            <w:r w:rsidRPr="00235777">
              <w:t>20</w:t>
            </w:r>
            <w:r w:rsidR="00AA4D49">
              <w:t>20</w:t>
            </w:r>
            <w:r>
              <w:t xml:space="preserve">, </w:t>
            </w:r>
            <w:r w:rsidRPr="00A2015A">
              <w:rPr>
                <w:i/>
              </w:rPr>
              <w:t>euro</w:t>
            </w:r>
          </w:p>
        </w:tc>
        <w:tc>
          <w:tcPr>
            <w:tcW w:w="7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0E77BB" w:rsidRPr="00235777" w:rsidP="000E1D98" w14:paraId="45719166" w14:textId="77777777">
            <w:pPr>
              <w:pStyle w:val="VPBody"/>
              <w:spacing w:before="0" w:after="0"/>
              <w:jc w:val="center"/>
            </w:pPr>
            <w:r w:rsidRPr="00235777">
              <w:t>KOPĀ</w:t>
            </w:r>
            <w:r>
              <w:t xml:space="preserve">, </w:t>
            </w:r>
            <w:r w:rsidRPr="00A2015A">
              <w:rPr>
                <w:i/>
              </w:rPr>
              <w:t>euro</w:t>
            </w:r>
          </w:p>
        </w:tc>
        <w:tc>
          <w:tcPr>
            <w:tcW w:w="408" w:type="pct"/>
            <w:tcBorders>
              <w:top w:val="single" w:sz="4" w:space="0" w:color="auto"/>
              <w:left w:val="nil"/>
              <w:bottom w:val="single" w:sz="4" w:space="0" w:color="auto"/>
              <w:right w:val="single" w:sz="4" w:space="0" w:color="auto"/>
            </w:tcBorders>
          </w:tcPr>
          <w:p w:rsidR="000E77BB" w:rsidRPr="00235777" w:rsidP="000E1D98" w14:paraId="30E3D404" w14:textId="77777777">
            <w:pPr>
              <w:pStyle w:val="VPBody"/>
              <w:spacing w:before="0" w:after="0"/>
              <w:jc w:val="center"/>
            </w:pPr>
            <w:r>
              <w:t>%</w:t>
            </w:r>
          </w:p>
        </w:tc>
      </w:tr>
      <w:tr w14:paraId="5C9D9D82" w14:textId="77777777" w:rsidTr="000E1D98">
        <w:tblPrEx>
          <w:tblW w:w="5000" w:type="pct"/>
          <w:tblCellMar>
            <w:left w:w="0" w:type="dxa"/>
            <w:right w:w="0" w:type="dxa"/>
          </w:tblCellMar>
          <w:tblLook w:val="04A0"/>
        </w:tblPrEx>
        <w:trPr>
          <w:trHeight w:val="532"/>
        </w:trPr>
        <w:tc>
          <w:tcPr>
            <w:tcW w:w="18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0E77BB" w:rsidRPr="00235777" w:rsidP="000E1D98" w14:paraId="2F2A98AA" w14:textId="77777777">
            <w:pPr>
              <w:pStyle w:val="VPBody"/>
              <w:spacing w:before="0" w:after="0"/>
              <w:jc w:val="center"/>
            </w:pPr>
            <w:r>
              <w:t>1.</w:t>
            </w:r>
          </w:p>
        </w:tc>
        <w:tc>
          <w:tcPr>
            <w:tcW w:w="139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0E77BB" w:rsidRPr="00235777" w:rsidP="000E1D98" w14:paraId="102F6E3A" w14:textId="77777777">
            <w:pPr>
              <w:pStyle w:val="VPBody"/>
              <w:spacing w:before="0" w:after="0"/>
            </w:pPr>
            <w:r w:rsidRPr="00D144DA">
              <w:t>ERAF finansējums</w:t>
            </w:r>
          </w:p>
        </w:tc>
        <w:tc>
          <w:tcPr>
            <w:tcW w:w="71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0E77BB" w:rsidRPr="00235777" w:rsidP="000E1D98" w14:paraId="06A470F4" w14:textId="77777777">
            <w:pPr>
              <w:pStyle w:val="VPBody"/>
              <w:spacing w:before="0" w:after="0"/>
              <w:jc w:val="right"/>
            </w:pPr>
          </w:p>
        </w:tc>
        <w:tc>
          <w:tcPr>
            <w:tcW w:w="7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0E77BB" w:rsidRPr="00235777" w:rsidP="000E1D98" w14:paraId="6D8DF7DC" w14:textId="77777777">
            <w:pPr>
              <w:pStyle w:val="VPBody"/>
              <w:spacing w:before="0" w:after="0"/>
              <w:jc w:val="right"/>
            </w:pPr>
          </w:p>
        </w:tc>
        <w:tc>
          <w:tcPr>
            <w:tcW w:w="76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0E77BB" w:rsidRPr="00D651A2" w:rsidP="000E1D98" w14:paraId="7A6AAE1A" w14:textId="77777777">
            <w:pPr>
              <w:pStyle w:val="VPBody"/>
              <w:spacing w:before="0" w:after="0"/>
              <w:jc w:val="right"/>
            </w:pPr>
          </w:p>
        </w:tc>
        <w:tc>
          <w:tcPr>
            <w:tcW w:w="7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0E77BB" w:rsidRPr="00D651A2" w:rsidP="000E1D98" w14:paraId="69A60CF6" w14:textId="77777777">
            <w:pPr>
              <w:pStyle w:val="VPBody"/>
              <w:spacing w:before="0" w:after="0"/>
              <w:jc w:val="right"/>
            </w:pPr>
          </w:p>
        </w:tc>
        <w:tc>
          <w:tcPr>
            <w:tcW w:w="408" w:type="pct"/>
            <w:tcBorders>
              <w:top w:val="single" w:sz="4" w:space="0" w:color="auto"/>
              <w:left w:val="nil"/>
              <w:bottom w:val="single" w:sz="4" w:space="0" w:color="auto"/>
              <w:right w:val="single" w:sz="4" w:space="0" w:color="auto"/>
            </w:tcBorders>
          </w:tcPr>
          <w:p w:rsidR="000E77BB" w:rsidRPr="00D651A2" w:rsidP="000E1D98" w14:paraId="224C1A67" w14:textId="77777777">
            <w:pPr>
              <w:pStyle w:val="VPBody"/>
              <w:spacing w:before="0" w:after="0"/>
              <w:jc w:val="right"/>
            </w:pPr>
          </w:p>
        </w:tc>
      </w:tr>
      <w:tr w14:paraId="19BFB291" w14:textId="77777777" w:rsidTr="000E1D98">
        <w:tblPrEx>
          <w:tblW w:w="5000" w:type="pct"/>
          <w:tblCellMar>
            <w:left w:w="0" w:type="dxa"/>
            <w:right w:w="0" w:type="dxa"/>
          </w:tblCellMar>
          <w:tblLook w:val="04A0"/>
        </w:tblPrEx>
        <w:trPr>
          <w:trHeight w:val="525"/>
        </w:trPr>
        <w:tc>
          <w:tcPr>
            <w:tcW w:w="18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E77BB" w:rsidRPr="00D651A2" w:rsidP="000E1D98" w14:paraId="25B077FE" w14:textId="77777777">
            <w:pPr>
              <w:pStyle w:val="VPBody"/>
              <w:spacing w:before="0" w:after="0"/>
              <w:jc w:val="center"/>
            </w:pPr>
            <w:r>
              <w:t>2.</w:t>
            </w:r>
          </w:p>
        </w:tc>
        <w:tc>
          <w:tcPr>
            <w:tcW w:w="139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0E77BB" w:rsidRPr="003104F3" w:rsidP="000E1D98" w14:paraId="7DF81719" w14:textId="77777777">
            <w:pPr>
              <w:pStyle w:val="VPBody"/>
              <w:spacing w:before="0" w:after="0"/>
            </w:pPr>
            <w:r w:rsidRPr="003104F3">
              <w:t xml:space="preserve">Valsts budžeta </w:t>
            </w:r>
            <w:r>
              <w:t>finansējums</w:t>
            </w:r>
          </w:p>
        </w:tc>
        <w:tc>
          <w:tcPr>
            <w:tcW w:w="71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0E77BB" w:rsidRPr="00D651A2" w:rsidP="000E1D98" w14:paraId="319B1364" w14:textId="77777777">
            <w:pPr>
              <w:pStyle w:val="VPBody"/>
              <w:spacing w:before="0" w:after="0"/>
              <w:jc w:val="right"/>
            </w:pPr>
          </w:p>
        </w:tc>
        <w:tc>
          <w:tcPr>
            <w:tcW w:w="7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0E77BB" w:rsidRPr="00D651A2" w:rsidP="000E1D98" w14:paraId="2543C02B" w14:textId="77777777">
            <w:pPr>
              <w:pStyle w:val="VPBody"/>
              <w:spacing w:before="0" w:after="0"/>
              <w:jc w:val="right"/>
            </w:pPr>
          </w:p>
        </w:tc>
        <w:tc>
          <w:tcPr>
            <w:tcW w:w="76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0E77BB" w:rsidRPr="00D651A2" w:rsidP="000E1D98" w14:paraId="332FE71F" w14:textId="77777777">
            <w:pPr>
              <w:pStyle w:val="VPBody"/>
              <w:spacing w:before="0" w:after="0"/>
              <w:jc w:val="right"/>
            </w:pPr>
          </w:p>
        </w:tc>
        <w:tc>
          <w:tcPr>
            <w:tcW w:w="7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0E77BB" w:rsidRPr="00D651A2" w:rsidP="000E1D98" w14:paraId="4FC25E43" w14:textId="77777777">
            <w:pPr>
              <w:pStyle w:val="VPBody"/>
              <w:spacing w:before="0" w:after="0"/>
              <w:jc w:val="right"/>
            </w:pPr>
          </w:p>
        </w:tc>
        <w:tc>
          <w:tcPr>
            <w:tcW w:w="408" w:type="pct"/>
            <w:tcBorders>
              <w:top w:val="single" w:sz="4" w:space="0" w:color="auto"/>
              <w:left w:val="nil"/>
              <w:bottom w:val="single" w:sz="4" w:space="0" w:color="auto"/>
              <w:right w:val="single" w:sz="4" w:space="0" w:color="auto"/>
            </w:tcBorders>
          </w:tcPr>
          <w:p w:rsidR="000E77BB" w:rsidRPr="00D651A2" w:rsidP="000E1D98" w14:paraId="6EA70D8C" w14:textId="77777777">
            <w:pPr>
              <w:pStyle w:val="VPBody"/>
              <w:spacing w:before="0" w:after="0"/>
              <w:jc w:val="right"/>
            </w:pPr>
          </w:p>
        </w:tc>
      </w:tr>
      <w:tr w14:paraId="4CE63B74" w14:textId="77777777" w:rsidTr="000E1D98">
        <w:tblPrEx>
          <w:tblW w:w="5000" w:type="pct"/>
          <w:tblCellMar>
            <w:left w:w="0" w:type="dxa"/>
            <w:right w:w="0" w:type="dxa"/>
          </w:tblCellMar>
          <w:tblLook w:val="04A0"/>
        </w:tblPrEx>
        <w:trPr>
          <w:trHeight w:val="525"/>
        </w:trPr>
        <w:tc>
          <w:tcPr>
            <w:tcW w:w="18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E77BB" w:rsidRPr="00D651A2" w:rsidP="000E1D98" w14:paraId="6A321E25" w14:textId="77777777">
            <w:pPr>
              <w:pStyle w:val="VPBody"/>
              <w:spacing w:before="0" w:after="0"/>
              <w:jc w:val="center"/>
            </w:pPr>
            <w:r>
              <w:t>3.</w:t>
            </w:r>
          </w:p>
        </w:tc>
        <w:tc>
          <w:tcPr>
            <w:tcW w:w="139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0E77BB" w:rsidRPr="003104F3" w:rsidP="000E1D98" w14:paraId="1FBB577F" w14:textId="77777777">
            <w:pPr>
              <w:pStyle w:val="VPBody"/>
              <w:spacing w:before="0" w:after="0"/>
            </w:pPr>
            <w:r w:rsidRPr="003104F3">
              <w:t>Pašvaldības budžet</w:t>
            </w:r>
            <w:r>
              <w:t>a finansējums</w:t>
            </w:r>
          </w:p>
        </w:tc>
        <w:tc>
          <w:tcPr>
            <w:tcW w:w="71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0E77BB" w:rsidRPr="00D651A2" w:rsidP="000E1D98" w14:paraId="711865BF" w14:textId="77777777">
            <w:pPr>
              <w:pStyle w:val="VPBody"/>
              <w:spacing w:before="0" w:after="0"/>
              <w:jc w:val="right"/>
            </w:pPr>
            <w:r>
              <w:t>0</w:t>
            </w:r>
          </w:p>
        </w:tc>
        <w:tc>
          <w:tcPr>
            <w:tcW w:w="7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0E77BB" w:rsidRPr="00D651A2" w:rsidP="000E1D98" w14:paraId="50043C95" w14:textId="77777777">
            <w:pPr>
              <w:pStyle w:val="VPBody"/>
              <w:spacing w:before="0" w:after="0"/>
              <w:jc w:val="right"/>
            </w:pPr>
            <w:r>
              <w:t>0</w:t>
            </w:r>
          </w:p>
        </w:tc>
        <w:tc>
          <w:tcPr>
            <w:tcW w:w="76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0E77BB" w:rsidRPr="00D651A2" w:rsidP="000E1D98" w14:paraId="4D95050F" w14:textId="77777777">
            <w:pPr>
              <w:pStyle w:val="VPBody"/>
              <w:spacing w:before="0" w:after="0"/>
              <w:jc w:val="right"/>
            </w:pPr>
            <w:r>
              <w:t>0</w:t>
            </w:r>
          </w:p>
        </w:tc>
        <w:tc>
          <w:tcPr>
            <w:tcW w:w="7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0E77BB" w:rsidRPr="00D651A2" w:rsidP="000E1D98" w14:paraId="68EFDDA0" w14:textId="77777777">
            <w:pPr>
              <w:pStyle w:val="VPBody"/>
              <w:spacing w:before="0" w:after="0"/>
              <w:jc w:val="right"/>
            </w:pPr>
            <w:r>
              <w:t>0</w:t>
            </w:r>
          </w:p>
        </w:tc>
        <w:tc>
          <w:tcPr>
            <w:tcW w:w="408" w:type="pct"/>
            <w:tcBorders>
              <w:top w:val="single" w:sz="4" w:space="0" w:color="auto"/>
              <w:left w:val="nil"/>
              <w:bottom w:val="single" w:sz="4" w:space="0" w:color="auto"/>
              <w:right w:val="single" w:sz="4" w:space="0" w:color="auto"/>
            </w:tcBorders>
          </w:tcPr>
          <w:p w:rsidR="000E77BB" w:rsidP="000E1D98" w14:paraId="55162069" w14:textId="77777777">
            <w:pPr>
              <w:pStyle w:val="VPBody"/>
              <w:spacing w:before="0" w:after="0"/>
              <w:jc w:val="right"/>
            </w:pPr>
          </w:p>
        </w:tc>
      </w:tr>
      <w:tr w14:paraId="437E9EE4" w14:textId="77777777" w:rsidTr="000E1D98">
        <w:tblPrEx>
          <w:tblW w:w="5000" w:type="pct"/>
          <w:tblCellMar>
            <w:left w:w="0" w:type="dxa"/>
            <w:right w:w="0" w:type="dxa"/>
          </w:tblCellMar>
          <w:tblLook w:val="04A0"/>
        </w:tblPrEx>
        <w:trPr>
          <w:trHeight w:val="510"/>
        </w:trPr>
        <w:tc>
          <w:tcPr>
            <w:tcW w:w="18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E77BB" w:rsidRPr="00D651A2" w:rsidP="000E1D98" w14:paraId="3783ACC7" w14:textId="77777777">
            <w:pPr>
              <w:pStyle w:val="VPBody"/>
              <w:spacing w:before="0" w:after="0"/>
              <w:jc w:val="center"/>
            </w:pPr>
            <w:r>
              <w:t>4.</w:t>
            </w:r>
          </w:p>
        </w:tc>
        <w:tc>
          <w:tcPr>
            <w:tcW w:w="139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0E77BB" w:rsidRPr="003104F3" w:rsidP="000E1D98" w14:paraId="51882DC0" w14:textId="77777777">
            <w:pPr>
              <w:pStyle w:val="VPBody"/>
              <w:spacing w:before="0" w:after="0"/>
              <w:rPr>
                <w:b/>
              </w:rPr>
            </w:pPr>
            <w:r w:rsidRPr="003104F3">
              <w:rPr>
                <w:b/>
              </w:rPr>
              <w:t>Kopējās izmaksas</w:t>
            </w:r>
          </w:p>
        </w:tc>
        <w:tc>
          <w:tcPr>
            <w:tcW w:w="71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0E77BB" w:rsidP="000E1D98" w14:paraId="70500852" w14:textId="77777777">
            <w:pPr>
              <w:pStyle w:val="VPBody"/>
              <w:spacing w:before="0" w:after="0"/>
              <w:jc w:val="right"/>
            </w:pPr>
          </w:p>
        </w:tc>
        <w:tc>
          <w:tcPr>
            <w:tcW w:w="7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0E77BB" w:rsidRPr="00D651A2" w:rsidP="000E1D98" w14:paraId="495C2F5E" w14:textId="77777777">
            <w:pPr>
              <w:pStyle w:val="VPBody"/>
              <w:spacing w:before="0" w:after="0"/>
              <w:jc w:val="right"/>
            </w:pPr>
          </w:p>
        </w:tc>
        <w:tc>
          <w:tcPr>
            <w:tcW w:w="76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0E77BB" w:rsidRPr="00D651A2" w:rsidP="000E1D98" w14:paraId="70921378" w14:textId="77777777">
            <w:pPr>
              <w:pStyle w:val="VPBody"/>
              <w:spacing w:before="0" w:after="0"/>
              <w:jc w:val="right"/>
            </w:pPr>
          </w:p>
        </w:tc>
        <w:tc>
          <w:tcPr>
            <w:tcW w:w="7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0E77BB" w:rsidP="000E1D98" w14:paraId="2F01D922" w14:textId="77777777">
            <w:pPr>
              <w:pStyle w:val="VPBody"/>
              <w:spacing w:before="0" w:after="0"/>
              <w:jc w:val="right"/>
            </w:pPr>
          </w:p>
        </w:tc>
        <w:tc>
          <w:tcPr>
            <w:tcW w:w="408" w:type="pct"/>
            <w:tcBorders>
              <w:top w:val="single" w:sz="4" w:space="0" w:color="auto"/>
              <w:left w:val="nil"/>
              <w:bottom w:val="single" w:sz="4" w:space="0" w:color="auto"/>
              <w:right w:val="single" w:sz="4" w:space="0" w:color="auto"/>
            </w:tcBorders>
          </w:tcPr>
          <w:p w:rsidR="000E77BB" w:rsidP="000E1D98" w14:paraId="74F3AE9C" w14:textId="77777777">
            <w:pPr>
              <w:pStyle w:val="VPBody"/>
              <w:spacing w:before="0" w:after="0"/>
              <w:jc w:val="right"/>
            </w:pPr>
          </w:p>
        </w:tc>
      </w:tr>
    </w:tbl>
    <w:p w:rsidR="000E77BB" w:rsidP="00AD2A37" w14:paraId="5D69BCD0" w14:textId="77777777">
      <w:pPr>
        <w:pStyle w:val="VPBody"/>
        <w:rPr>
          <w:i/>
          <w:color w:val="4472C4" w:themeColor="accent5"/>
          <w:u w:val="single"/>
        </w:rPr>
      </w:pPr>
    </w:p>
    <w:p w:rsidR="000E77BB" w:rsidP="00AD2A37" w14:paraId="3C7D4D81" w14:textId="77777777">
      <w:pPr>
        <w:pStyle w:val="VPBody"/>
        <w:rPr>
          <w:i/>
          <w:color w:val="4472C4" w:themeColor="accent5"/>
          <w:u w:val="single"/>
        </w:rPr>
      </w:pPr>
    </w:p>
    <w:p w:rsidR="00AD2A37" w:rsidP="00AD2A37" w14:paraId="62BDA088" w14:textId="7DCF7517">
      <w:pPr>
        <w:pStyle w:val="VPBody"/>
      </w:pPr>
      <w:r w:rsidRPr="00B132B0">
        <w:rPr>
          <w:i/>
          <w:color w:val="4472C4" w:themeColor="accent5"/>
          <w:u w:val="single"/>
        </w:rPr>
        <w:t>Skaidrojums</w:t>
      </w:r>
      <w:r w:rsidRPr="007102B6">
        <w:rPr>
          <w:i/>
          <w:color w:val="4472C4" w:themeColor="accent5"/>
        </w:rPr>
        <w:t>: Atsevišķi norādīt projekta ietvaros attīstāmajiem IKT risinājumiem nepieciešamas uzturēšanas izmaksas gadā (pēc projekta īstenošanas).</w:t>
      </w:r>
      <w:r>
        <w:rPr>
          <w:i/>
          <w:color w:val="4472C4" w:themeColor="accent5"/>
        </w:rPr>
        <w:t xml:space="preserve"> Jānošķir un vienādi – konsistenti projekta apraksta sadaļās (un turpmākajos dokumentos) jāinterpretē pirms projekta jau esošās uzturēšanas izmaksas (esošo sistēmu un to daļu uzturēšanas izmaksas), slēdzamo sistēmu izmaksas un no jauna radīto sistēmu un to daļu uzturēšanas izmaksas.</w:t>
      </w:r>
    </w:p>
    <w:p w:rsidR="000E77BB" w:rsidRPr="00AF1172" w:rsidP="00AD2A37" w14:paraId="014FA472" w14:textId="77777777">
      <w:pPr>
        <w:pStyle w:val="VPBody"/>
      </w:pPr>
    </w:p>
    <w:tbl>
      <w:tblPr>
        <w:tblW w:w="5000" w:type="pct"/>
        <w:tblCellMar>
          <w:left w:w="0" w:type="dxa"/>
          <w:right w:w="0" w:type="dxa"/>
        </w:tblCellMar>
        <w:tblLook w:val="04A0"/>
      </w:tblPr>
      <w:tblGrid>
        <w:gridCol w:w="766"/>
        <w:gridCol w:w="4300"/>
        <w:gridCol w:w="2184"/>
        <w:gridCol w:w="2341"/>
        <w:gridCol w:w="2344"/>
        <w:gridCol w:w="2341"/>
      </w:tblGrid>
      <w:tr w14:paraId="58F1BE20" w14:textId="77777777" w:rsidTr="005C6AF6">
        <w:tblPrEx>
          <w:tblW w:w="5000" w:type="pct"/>
          <w:tblCellMar>
            <w:left w:w="0" w:type="dxa"/>
            <w:right w:w="0" w:type="dxa"/>
          </w:tblCellMar>
          <w:tblLook w:val="04A0"/>
        </w:tblPrEx>
        <w:trPr>
          <w:trHeight w:val="300"/>
          <w:tblHeader/>
        </w:trPr>
        <w:tc>
          <w:tcPr>
            <w:tcW w:w="2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17B67" w:rsidRPr="00235777" w:rsidP="007B6E1B" w14:paraId="1FC4692F" w14:textId="77777777">
            <w:pPr>
              <w:pStyle w:val="VPBody"/>
              <w:spacing w:before="0" w:after="0"/>
              <w:jc w:val="center"/>
            </w:pPr>
            <w:r>
              <w:t>Nr.p.k.</w:t>
            </w:r>
          </w:p>
        </w:tc>
        <w:tc>
          <w:tcPr>
            <w:tcW w:w="150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A17B67" w:rsidRPr="00235777" w:rsidP="007B6E1B" w14:paraId="4D03F981" w14:textId="77777777">
            <w:pPr>
              <w:pStyle w:val="VPBody"/>
              <w:spacing w:before="0" w:after="0"/>
            </w:pPr>
            <w:r>
              <w:t>Nepieciešamās IKT risinājuma uzturēšanas izmaksas</w:t>
            </w:r>
          </w:p>
        </w:tc>
        <w:tc>
          <w:tcPr>
            <w:tcW w:w="7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A17B67" w:rsidRPr="007C15FE" w:rsidP="007B6E1B" w14:paraId="2C87A401" w14:textId="77777777">
            <w:pPr>
              <w:pStyle w:val="VPBody"/>
              <w:spacing w:before="0" w:after="0"/>
              <w:jc w:val="center"/>
              <w:rPr>
                <w:i/>
              </w:rPr>
            </w:pPr>
            <w:r w:rsidRPr="007C15FE">
              <w:rPr>
                <w:i/>
              </w:rPr>
              <w:t>(norādīt gadu pēc projektu īstenošanas)</w:t>
            </w:r>
            <w:r w:rsidR="00262B2C">
              <w:rPr>
                <w:i/>
              </w:rPr>
              <w:t xml:space="preserve">, </w:t>
            </w:r>
            <w:r w:rsidRPr="00A2015A" w:rsidR="00262B2C">
              <w:rPr>
                <w:i/>
              </w:rPr>
              <w:t>euro</w:t>
            </w:r>
          </w:p>
        </w:tc>
        <w:tc>
          <w:tcPr>
            <w:tcW w:w="82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A17B67" w:rsidRPr="007C15FE" w:rsidP="007B6E1B" w14:paraId="6AAB818B" w14:textId="77777777">
            <w:pPr>
              <w:pStyle w:val="VPBody"/>
              <w:spacing w:before="0" w:after="0"/>
              <w:jc w:val="center"/>
              <w:rPr>
                <w:i/>
              </w:rPr>
            </w:pPr>
            <w:r w:rsidRPr="007C15FE">
              <w:rPr>
                <w:i/>
              </w:rPr>
              <w:t>(norādīt gadu pēc projektu īstenošanas+1 gads)</w:t>
            </w:r>
            <w:r w:rsidR="00262B2C">
              <w:rPr>
                <w:i/>
              </w:rPr>
              <w:t xml:space="preserve">, </w:t>
            </w:r>
            <w:r w:rsidRPr="00A2015A" w:rsidR="00262B2C">
              <w:rPr>
                <w:i/>
              </w:rPr>
              <w:t>euro</w:t>
            </w:r>
          </w:p>
        </w:tc>
        <w:tc>
          <w:tcPr>
            <w:tcW w:w="82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A17B67" w:rsidRPr="007C15FE" w:rsidP="007B6E1B" w14:paraId="5095A0C4" w14:textId="77777777">
            <w:pPr>
              <w:pStyle w:val="VPBody"/>
              <w:spacing w:before="0" w:after="0"/>
              <w:jc w:val="center"/>
              <w:rPr>
                <w:i/>
              </w:rPr>
            </w:pPr>
            <w:r w:rsidRPr="007C15FE">
              <w:rPr>
                <w:i/>
              </w:rPr>
              <w:t>(norādīt gadu pēc projektu īstenošanas+ 2gadi)</w:t>
            </w:r>
            <w:r w:rsidR="00262B2C">
              <w:rPr>
                <w:i/>
              </w:rPr>
              <w:t xml:space="preserve">, </w:t>
            </w:r>
            <w:r w:rsidRPr="00A2015A" w:rsidR="00262B2C">
              <w:rPr>
                <w:i/>
              </w:rPr>
              <w:t>euro</w:t>
            </w:r>
          </w:p>
        </w:tc>
        <w:tc>
          <w:tcPr>
            <w:tcW w:w="82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A17B67" w:rsidRPr="00235777" w:rsidP="007B6E1B" w14:paraId="17454EEE" w14:textId="77777777">
            <w:pPr>
              <w:pStyle w:val="VPBody"/>
              <w:spacing w:before="0" w:after="0"/>
              <w:jc w:val="center"/>
            </w:pPr>
            <w:r w:rsidRPr="00235777">
              <w:t>KOPĀ</w:t>
            </w:r>
            <w:r w:rsidR="00262B2C">
              <w:t xml:space="preserve">, </w:t>
            </w:r>
            <w:r w:rsidRPr="00A2015A" w:rsidR="00262B2C">
              <w:rPr>
                <w:i/>
              </w:rPr>
              <w:t>euro</w:t>
            </w:r>
          </w:p>
        </w:tc>
      </w:tr>
      <w:tr w14:paraId="04A49D61" w14:textId="77777777" w:rsidTr="005C6AF6">
        <w:tblPrEx>
          <w:tblW w:w="5000" w:type="pct"/>
          <w:tblCellMar>
            <w:left w:w="0" w:type="dxa"/>
            <w:right w:w="0" w:type="dxa"/>
          </w:tblCellMar>
          <w:tblLook w:val="04A0"/>
        </w:tblPrEx>
        <w:trPr>
          <w:trHeight w:val="532"/>
        </w:trPr>
        <w:tc>
          <w:tcPr>
            <w:tcW w:w="2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A17B67" w:rsidRPr="00235777" w:rsidP="007B6E1B" w14:paraId="4D17BE45" w14:textId="77777777">
            <w:pPr>
              <w:pStyle w:val="VPBody"/>
              <w:spacing w:before="0" w:after="0"/>
              <w:jc w:val="center"/>
            </w:pPr>
          </w:p>
        </w:tc>
        <w:tc>
          <w:tcPr>
            <w:tcW w:w="150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A17B67" w:rsidRPr="007C15FE" w:rsidP="007102B6" w14:paraId="22EB4572" w14:textId="77777777">
            <w:pPr>
              <w:pStyle w:val="VPBody"/>
              <w:spacing w:before="0" w:after="0"/>
              <w:rPr>
                <w:i/>
              </w:rPr>
            </w:pPr>
            <w:r w:rsidRPr="00B132B0">
              <w:rPr>
                <w:i/>
                <w:color w:val="2E74B5" w:themeColor="accent1" w:themeShade="BF"/>
              </w:rPr>
              <w:t>Skaidrojums: norādīt konkrēt</w:t>
            </w:r>
            <w:r w:rsidRPr="00B132B0" w:rsidR="007102B6">
              <w:rPr>
                <w:i/>
                <w:color w:val="2E74B5" w:themeColor="accent1" w:themeShade="BF"/>
              </w:rPr>
              <w:t>o</w:t>
            </w:r>
            <w:r w:rsidRPr="00B132B0">
              <w:rPr>
                <w:i/>
                <w:color w:val="2E74B5" w:themeColor="accent1" w:themeShade="BF"/>
              </w:rPr>
              <w:t>s IKT risinājumus</w:t>
            </w:r>
          </w:p>
        </w:tc>
        <w:tc>
          <w:tcPr>
            <w:tcW w:w="7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A17B67" w:rsidRPr="00235777" w:rsidP="007B6E1B" w14:paraId="36D3DADD" w14:textId="77777777">
            <w:pPr>
              <w:pStyle w:val="VPBody"/>
              <w:spacing w:before="0" w:after="0"/>
              <w:jc w:val="right"/>
            </w:pPr>
          </w:p>
        </w:tc>
        <w:tc>
          <w:tcPr>
            <w:tcW w:w="82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A17B67" w:rsidRPr="00235777" w:rsidP="007B6E1B" w14:paraId="78802FD1" w14:textId="77777777">
            <w:pPr>
              <w:pStyle w:val="VPBody"/>
              <w:spacing w:before="0" w:after="0"/>
              <w:jc w:val="right"/>
            </w:pPr>
          </w:p>
        </w:tc>
        <w:tc>
          <w:tcPr>
            <w:tcW w:w="82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A17B67" w:rsidRPr="00D651A2" w:rsidP="007B6E1B" w14:paraId="68B75577" w14:textId="77777777">
            <w:pPr>
              <w:pStyle w:val="VPBody"/>
              <w:spacing w:before="0" w:after="0"/>
              <w:jc w:val="right"/>
            </w:pPr>
          </w:p>
        </w:tc>
        <w:tc>
          <w:tcPr>
            <w:tcW w:w="82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A17B67" w:rsidRPr="00D651A2" w:rsidP="007B6E1B" w14:paraId="5C56AFD6" w14:textId="77777777">
            <w:pPr>
              <w:pStyle w:val="VPBody"/>
              <w:spacing w:before="0" w:after="0"/>
              <w:jc w:val="right"/>
            </w:pPr>
          </w:p>
        </w:tc>
      </w:tr>
      <w:tr w14:paraId="28292A07" w14:textId="77777777" w:rsidTr="005C6AF6">
        <w:tblPrEx>
          <w:tblW w:w="5000" w:type="pct"/>
          <w:tblCellMar>
            <w:left w:w="0" w:type="dxa"/>
            <w:right w:w="0" w:type="dxa"/>
          </w:tblCellMar>
          <w:tblLook w:val="04A0"/>
        </w:tblPrEx>
        <w:trPr>
          <w:trHeight w:val="532"/>
        </w:trPr>
        <w:tc>
          <w:tcPr>
            <w:tcW w:w="2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E85882" w:rsidRPr="00235777" w:rsidP="007B6E1B" w14:paraId="3A3656A6" w14:textId="77777777">
            <w:pPr>
              <w:pStyle w:val="VPBody"/>
              <w:spacing w:before="0" w:after="0"/>
              <w:jc w:val="center"/>
            </w:pPr>
          </w:p>
        </w:tc>
        <w:tc>
          <w:tcPr>
            <w:tcW w:w="150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E85882" w:rsidP="00A17B67" w14:paraId="51A6F1ED" w14:textId="77777777">
            <w:pPr>
              <w:pStyle w:val="VPBody"/>
              <w:spacing w:before="0" w:after="0"/>
            </w:pPr>
          </w:p>
        </w:tc>
        <w:tc>
          <w:tcPr>
            <w:tcW w:w="7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E85882" w:rsidRPr="00235777" w:rsidP="007B6E1B" w14:paraId="0C9BDFDA" w14:textId="77777777">
            <w:pPr>
              <w:pStyle w:val="VPBody"/>
              <w:spacing w:before="0" w:after="0"/>
              <w:jc w:val="right"/>
            </w:pPr>
          </w:p>
        </w:tc>
        <w:tc>
          <w:tcPr>
            <w:tcW w:w="82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E85882" w:rsidRPr="00235777" w:rsidP="007B6E1B" w14:paraId="52E75E00" w14:textId="77777777">
            <w:pPr>
              <w:pStyle w:val="VPBody"/>
              <w:spacing w:before="0" w:after="0"/>
              <w:jc w:val="right"/>
            </w:pPr>
          </w:p>
        </w:tc>
        <w:tc>
          <w:tcPr>
            <w:tcW w:w="82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E85882" w:rsidRPr="00D651A2" w:rsidP="007B6E1B" w14:paraId="110DFB7F" w14:textId="77777777">
            <w:pPr>
              <w:pStyle w:val="VPBody"/>
              <w:spacing w:before="0" w:after="0"/>
              <w:jc w:val="right"/>
            </w:pPr>
          </w:p>
        </w:tc>
        <w:tc>
          <w:tcPr>
            <w:tcW w:w="82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E85882" w:rsidRPr="00D651A2" w:rsidP="007B6E1B" w14:paraId="6075F447" w14:textId="77777777">
            <w:pPr>
              <w:pStyle w:val="VPBody"/>
              <w:spacing w:before="0" w:after="0"/>
              <w:jc w:val="right"/>
            </w:pPr>
          </w:p>
        </w:tc>
      </w:tr>
    </w:tbl>
    <w:p w:rsidR="00AD2A37" w:rsidRPr="007102B6" w:rsidP="007102B6" w14:paraId="3CA0E2D3" w14:textId="10FEB77B">
      <w:pPr>
        <w:pStyle w:val="VPBody"/>
        <w:rPr>
          <w:i/>
          <w:color w:val="4472C4" w:themeColor="accent5"/>
        </w:rPr>
        <w:sectPr w:rsidSect="00DC581E">
          <w:headerReference w:type="default" r:id="rId13"/>
          <w:pgSz w:w="16838" w:h="11906" w:orient="landscape"/>
          <w:pgMar w:top="1701" w:right="1418" w:bottom="1134" w:left="1134" w:header="709" w:footer="709" w:gutter="0"/>
          <w:cols w:space="708"/>
          <w:docGrid w:linePitch="360"/>
        </w:sectPr>
      </w:pPr>
    </w:p>
    <w:p w:rsidR="00AD2A37" w:rsidRPr="00894527" w:rsidP="002C590F" w14:paraId="032A8A7A" w14:textId="16060CDC">
      <w:pPr>
        <w:pStyle w:val="VPHeading1"/>
        <w:ind w:left="360"/>
      </w:pPr>
      <w:bookmarkStart w:id="88" w:name="_Toc436402301"/>
      <w:bookmarkStart w:id="89" w:name="_Toc494898384"/>
      <w:bookmarkStart w:id="90" w:name="_Toc256000022"/>
      <w:bookmarkStart w:id="91" w:name="_Toc256000046"/>
      <w:r>
        <w:t xml:space="preserve">6. </w:t>
      </w:r>
      <w:r w:rsidRPr="00894527">
        <w:t>P</w:t>
      </w:r>
      <w:r>
        <w:t xml:space="preserve">rojekta </w:t>
      </w:r>
      <w:r w:rsidR="00385148">
        <w:t xml:space="preserve">organizācija un </w:t>
      </w:r>
      <w:r>
        <w:t>p</w:t>
      </w:r>
      <w:r w:rsidRPr="00894527">
        <w:t>ārvaldība</w:t>
      </w:r>
      <w:bookmarkEnd w:id="91"/>
      <w:bookmarkEnd w:id="90"/>
      <w:bookmarkEnd w:id="88"/>
      <w:bookmarkEnd w:id="89"/>
    </w:p>
    <w:p w:rsidR="00385148" w:rsidP="00E05C99" w14:paraId="2AC5962E" w14:textId="5539EC80">
      <w:pPr>
        <w:pStyle w:val="VPBody"/>
        <w:rPr>
          <w:i/>
          <w:color w:val="4472C4" w:themeColor="accent5"/>
        </w:rPr>
      </w:pPr>
      <w:r w:rsidRPr="00B132B0">
        <w:rPr>
          <w:i/>
          <w:color w:val="4472C4" w:themeColor="accent5"/>
          <w:u w:val="single"/>
        </w:rPr>
        <w:t>Skaidrojums</w:t>
      </w:r>
      <w:r w:rsidRPr="005E6647">
        <w:rPr>
          <w:i/>
          <w:color w:val="4472C4" w:themeColor="accent5"/>
        </w:rPr>
        <w:t>:</w:t>
      </w:r>
      <w:r w:rsidR="005C04DA">
        <w:rPr>
          <w:i/>
          <w:color w:val="4472C4" w:themeColor="accent5"/>
        </w:rPr>
        <w:t xml:space="preserve"> </w:t>
      </w:r>
      <w:r w:rsidR="005E6647">
        <w:rPr>
          <w:i/>
          <w:color w:val="4472C4" w:themeColor="accent5"/>
        </w:rPr>
        <w:t xml:space="preserve">Norādīt, ja projekts iekļaujas attīstības programmas sastāvā un attiecīgi dot norādes uz programmas līmeņa pārvaldības struktūru. </w:t>
      </w:r>
    </w:p>
    <w:p w:rsidR="00E05C99" w:rsidRPr="007C15FE" w:rsidP="00E05C99" w14:paraId="6AFC5581" w14:textId="00A048F4">
      <w:pPr>
        <w:pStyle w:val="VPBody"/>
        <w:rPr>
          <w:i/>
          <w:color w:val="4472C4" w:themeColor="accent5"/>
        </w:rPr>
      </w:pPr>
      <w:r w:rsidRPr="007C15FE">
        <w:rPr>
          <w:i/>
          <w:color w:val="4472C4" w:themeColor="accent5"/>
        </w:rPr>
        <w:t xml:space="preserve">Aprakstīt projekta līmeņa (pārvaldības) struktūru atbilstoši </w:t>
      </w:r>
      <w:r w:rsidR="00313CA5">
        <w:rPr>
          <w:i/>
          <w:color w:val="4472C4" w:themeColor="accent5"/>
        </w:rPr>
        <w:t>MK</w:t>
      </w:r>
      <w:r w:rsidRPr="007C15FE">
        <w:rPr>
          <w:i/>
          <w:color w:val="4472C4" w:themeColor="accent5"/>
        </w:rPr>
        <w:t xml:space="preserve">  noteikumu Nr.653 sākotnējās ietekmes novērtējuma ziņojuma pielikumam Nr. 1 un pielikumam Nr.2.</w:t>
      </w:r>
      <w:r w:rsidR="005C04DA">
        <w:rPr>
          <w:i/>
          <w:color w:val="4472C4" w:themeColor="accent5"/>
        </w:rPr>
        <w:t xml:space="preserve"> </w:t>
      </w:r>
      <w:r w:rsidRPr="007C15FE">
        <w:rPr>
          <w:i/>
          <w:color w:val="4472C4" w:themeColor="accent5"/>
        </w:rPr>
        <w:t>Definēt lomas</w:t>
      </w:r>
      <w:r w:rsidR="005C04DA">
        <w:rPr>
          <w:i/>
          <w:color w:val="4472C4" w:themeColor="accent5"/>
        </w:rPr>
        <w:t xml:space="preserve"> projekta organizācijā un pārvaldībā - </w:t>
      </w:r>
      <w:r w:rsidRPr="007C15FE">
        <w:rPr>
          <w:i/>
          <w:color w:val="4472C4" w:themeColor="accent5"/>
        </w:rPr>
        <w:t>atbildību, iedalīt lomas institucionāli (pa iestādēm)</w:t>
      </w:r>
      <w:r w:rsidR="005C04DA">
        <w:rPr>
          <w:i/>
          <w:color w:val="4472C4" w:themeColor="accent5"/>
        </w:rPr>
        <w:t>.</w:t>
      </w:r>
    </w:p>
    <w:p w:rsidR="00E05C99" w:rsidP="00E05C99" w14:paraId="6D69195E" w14:textId="2C745703">
      <w:pPr>
        <w:pStyle w:val="VPBody"/>
        <w:rPr>
          <w:i/>
          <w:color w:val="4472C4" w:themeColor="accent5"/>
        </w:rPr>
      </w:pPr>
      <w:r w:rsidRPr="007C15FE">
        <w:rPr>
          <w:i/>
          <w:color w:val="4472C4" w:themeColor="accent5"/>
        </w:rPr>
        <w:t xml:space="preserve">Obligātās lomas: projekta uzraudzības padome, projekta vadības grupa, projekta komanda, </w:t>
      </w:r>
      <w:r w:rsidR="005C04DA">
        <w:rPr>
          <w:i/>
          <w:color w:val="4472C4" w:themeColor="accent5"/>
        </w:rPr>
        <w:t xml:space="preserve">ja nepieciešami – projekta īstenošanas </w:t>
      </w:r>
      <w:r w:rsidRPr="007C15FE">
        <w:rPr>
          <w:i/>
          <w:color w:val="4472C4" w:themeColor="accent5"/>
        </w:rPr>
        <w:t>sadarbības partneri u.c.</w:t>
      </w:r>
    </w:p>
    <w:p w:rsidR="0030532A" w:rsidP="00E05C99" w14:paraId="2CC3AD67" w14:textId="77777777">
      <w:pPr>
        <w:pStyle w:val="VPBody"/>
        <w:rPr>
          <w:i/>
          <w:color w:val="4472C4" w:themeColor="accent5"/>
        </w:rPr>
      </w:pPr>
      <w:r>
        <w:rPr>
          <w:i/>
          <w:color w:val="4472C4" w:themeColor="accent5"/>
        </w:rPr>
        <w:t xml:space="preserve">Projekta īstenošanas </w:t>
      </w:r>
      <w:r>
        <w:rPr>
          <w:i/>
          <w:color w:val="4472C4" w:themeColor="accent5"/>
        </w:rPr>
        <w:t xml:space="preserve">sadarbības </w:t>
      </w:r>
      <w:r>
        <w:rPr>
          <w:i/>
          <w:color w:val="4472C4" w:themeColor="accent5"/>
        </w:rPr>
        <w:t xml:space="preserve">partneros obligāti iekļaujamas institūcijas, kurām ir jāattīsta projekta ietvaros attīstāmā risinājuma sadaļas vai citādi jānodrošina projekta mērķu sasniegšana un šiem partneriem ir plānots atvēlēt daļu no projekta finansējuma. </w:t>
      </w:r>
    </w:p>
    <w:p w:rsidR="0030532A" w:rsidRPr="0030532A" w:rsidP="0030532A" w14:paraId="0EBBAF72" w14:textId="5996206E">
      <w:pPr>
        <w:pStyle w:val="VPBody"/>
        <w:rPr>
          <w:i/>
          <w:color w:val="4472C4" w:themeColor="accent5"/>
        </w:rPr>
      </w:pPr>
      <w:r w:rsidRPr="0030532A">
        <w:rPr>
          <w:i/>
          <w:color w:val="4472C4" w:themeColor="accent5"/>
        </w:rPr>
        <w:t xml:space="preserve">Aprakstā ir atspoguļojama arī cita veida sadarbība projekta īstenošanas ietvaros. Piemēram, citu iestāžu pārstāvju (piemēram, potenciālo BAE izmantotāju) iesaistīšana būtisko arhitektūras elementu attīstības darba grupās, sadarbība datu apmaiņas jomā utml. </w:t>
      </w:r>
    </w:p>
    <w:p w:rsidR="0030532A" w:rsidP="0030532A" w14:paraId="54364AAD" w14:textId="51466E06">
      <w:pPr>
        <w:pStyle w:val="VPBody"/>
        <w:rPr>
          <w:i/>
          <w:color w:val="4472C4" w:themeColor="accent5"/>
        </w:rPr>
      </w:pPr>
      <w:r w:rsidRPr="0030532A">
        <w:rPr>
          <w:i/>
          <w:color w:val="4472C4" w:themeColor="accent5"/>
        </w:rPr>
        <w:t>VARAM līdzdalība projekta mērķu sasniegšanas veicināšanā, nodrošinot centralizētās informēšanas par e-iespējām un e-prasmju veicināšanas aktivitātes, kā arī nodrošinot projektu savstarpējo koordināciju, piedaloties projektu uzraudzības padomēs un attīstības programmu konsultatīvajās padomēs nav uzskatāma par sadarbību projekta īstenošanas sadarbības partnera lomā.</w:t>
      </w:r>
    </w:p>
    <w:p w:rsidR="00E05C99" w:rsidP="00E05C99" w14:paraId="18527439" w14:textId="694C1C4D">
      <w:pPr>
        <w:pStyle w:val="VPBody"/>
        <w:rPr>
          <w:i/>
          <w:color w:val="4472C4" w:themeColor="accent5"/>
        </w:rPr>
      </w:pPr>
      <w:r>
        <w:rPr>
          <w:i/>
          <w:color w:val="4472C4" w:themeColor="accent5"/>
        </w:rPr>
        <w:t>Plānotos projekta īstenošanas sadarbības partnerus</w:t>
      </w:r>
      <w:r w:rsidR="0030532A">
        <w:rPr>
          <w:i/>
          <w:color w:val="4472C4" w:themeColor="accent5"/>
        </w:rPr>
        <w:t xml:space="preserve">, kā citu projektā iesaistītās institūcijas un to </w:t>
      </w:r>
      <w:r>
        <w:rPr>
          <w:i/>
          <w:color w:val="4472C4" w:themeColor="accent5"/>
        </w:rPr>
        <w:t xml:space="preserve">lomas projekta īstenošanā ir vēlams atspoguļot tabulas formā. </w:t>
      </w:r>
    </w:p>
    <w:p w:rsidR="00E05C99" w:rsidP="00E05C99" w14:paraId="2E415D04" w14:textId="438F5C0F">
      <w:pPr>
        <w:pStyle w:val="VPBody"/>
      </w:pPr>
      <w:r>
        <w:t xml:space="preserve">Projekta </w:t>
      </w:r>
      <w:r w:rsidR="005E6647">
        <w:t xml:space="preserve">īstenošanas </w:t>
      </w:r>
      <w:r w:rsidR="005C04DA">
        <w:t xml:space="preserve">sadarbības </w:t>
      </w:r>
      <w:r>
        <w:t xml:space="preserve">partneru </w:t>
      </w:r>
      <w:r w:rsidR="0030532A">
        <w:t xml:space="preserve">un citu iesaistīto institūciju </w:t>
      </w:r>
      <w:r>
        <w:t>lomas</w:t>
      </w:r>
    </w:p>
    <w:tbl>
      <w:tblPr>
        <w:tblStyle w:val="TableGrid"/>
        <w:tblW w:w="0" w:type="auto"/>
        <w:tblLook w:val="04A0"/>
      </w:tblPr>
      <w:tblGrid>
        <w:gridCol w:w="1476"/>
        <w:gridCol w:w="4048"/>
        <w:gridCol w:w="3537"/>
      </w:tblGrid>
      <w:tr w14:paraId="2E3C539C" w14:textId="77777777" w:rsidTr="00EE3102">
        <w:tblPrEx>
          <w:tblW w:w="0" w:type="auto"/>
          <w:tblLook w:val="04A0"/>
        </w:tblPrEx>
        <w:trPr>
          <w:tblHeader/>
        </w:trPr>
        <w:tc>
          <w:tcPr>
            <w:tcW w:w="1476" w:type="dxa"/>
          </w:tcPr>
          <w:p w:rsidR="00E05C99" w:rsidRPr="00462442" w:rsidP="00EE3102" w14:paraId="1C9A1FAC" w14:textId="16D27401">
            <w:pPr>
              <w:pStyle w:val="VPBody"/>
            </w:pPr>
            <w:r>
              <w:t>I</w:t>
            </w:r>
            <w:r w:rsidRPr="00462442">
              <w:t>estāde</w:t>
            </w:r>
          </w:p>
        </w:tc>
        <w:tc>
          <w:tcPr>
            <w:tcW w:w="4048" w:type="dxa"/>
          </w:tcPr>
          <w:p w:rsidR="00E05C99" w:rsidRPr="00462442" w:rsidP="0030532A" w14:paraId="5FBDCC52" w14:textId="2F5DCB6E">
            <w:pPr>
              <w:pStyle w:val="VPBody"/>
            </w:pPr>
            <w:r w:rsidRPr="00462442">
              <w:t>Loma projektā</w:t>
            </w:r>
            <w:r w:rsidR="0030532A">
              <w:t xml:space="preserve"> (partneris vai iesaistīts)</w:t>
            </w:r>
          </w:p>
        </w:tc>
        <w:tc>
          <w:tcPr>
            <w:tcW w:w="3537" w:type="dxa"/>
          </w:tcPr>
          <w:p w:rsidR="00E05C99" w:rsidRPr="00462442" w:rsidP="00EE3102" w14:paraId="0F544088" w14:textId="77777777">
            <w:pPr>
              <w:pStyle w:val="VPBody"/>
            </w:pPr>
            <w:r w:rsidRPr="00462442">
              <w:t>Loma pēc projekta</w:t>
            </w:r>
          </w:p>
        </w:tc>
      </w:tr>
      <w:tr w14:paraId="724E3BEE" w14:textId="77777777" w:rsidTr="00EE3102">
        <w:tblPrEx>
          <w:tblW w:w="0" w:type="auto"/>
          <w:tblLook w:val="04A0"/>
        </w:tblPrEx>
        <w:tc>
          <w:tcPr>
            <w:tcW w:w="1476" w:type="dxa"/>
          </w:tcPr>
          <w:p w:rsidR="00E05C99" w:rsidP="0030532A" w14:paraId="5B6055F8" w14:textId="301552B9">
            <w:pPr>
              <w:pStyle w:val="VPBody"/>
            </w:pPr>
            <w:r w:rsidRPr="0030532A">
              <w:rPr>
                <w:i/>
                <w:color w:val="4472C4" w:themeColor="accent5"/>
              </w:rPr>
              <w:t>Piemēram, VRA</w:t>
            </w:r>
            <w:r>
              <w:rPr>
                <w:i/>
                <w:color w:val="4472C4" w:themeColor="accent5"/>
              </w:rPr>
              <w:t>A</w:t>
            </w:r>
          </w:p>
        </w:tc>
        <w:tc>
          <w:tcPr>
            <w:tcW w:w="4048" w:type="dxa"/>
          </w:tcPr>
          <w:p w:rsidR="00E05C99" w:rsidRPr="00AC10D8" w:rsidP="0030532A" w14:paraId="19CF042E" w14:textId="3E2D7BD9">
            <w:pPr>
              <w:pStyle w:val="VPBody"/>
              <w:rPr>
                <w:i/>
                <w:color w:val="4472C4" w:themeColor="accent5"/>
              </w:rPr>
            </w:pPr>
            <w:r>
              <w:rPr>
                <w:i/>
                <w:color w:val="4472C4" w:themeColor="accent5"/>
              </w:rPr>
              <w:t>PARTNERIS,</w:t>
            </w:r>
            <w:r w:rsidR="009974A9">
              <w:rPr>
                <w:i/>
                <w:color w:val="4472C4" w:themeColor="accent5"/>
              </w:rPr>
              <w:t xml:space="preserve"> </w:t>
            </w:r>
            <w:r w:rsidR="005E6647">
              <w:rPr>
                <w:i/>
                <w:color w:val="4472C4" w:themeColor="accent5"/>
              </w:rPr>
              <w:t>attīstāmā IKT risinājuma konkrētu moduļu (komponentu) vai saskarņu attīstība</w:t>
            </w:r>
          </w:p>
        </w:tc>
        <w:tc>
          <w:tcPr>
            <w:tcW w:w="3537" w:type="dxa"/>
          </w:tcPr>
          <w:p w:rsidR="00E05C99" w:rsidRPr="00AC10D8" w:rsidP="005E6647" w14:paraId="35E02091" w14:textId="06F8283A">
            <w:pPr>
              <w:pStyle w:val="VPBody"/>
              <w:rPr>
                <w:i/>
                <w:color w:val="4472C4" w:themeColor="accent5"/>
              </w:rPr>
            </w:pPr>
            <w:r>
              <w:rPr>
                <w:i/>
                <w:color w:val="4472C4" w:themeColor="accent5"/>
              </w:rPr>
              <w:t>A</w:t>
            </w:r>
            <w:r w:rsidRPr="005E6647" w:rsidR="005E6647">
              <w:rPr>
                <w:i/>
                <w:color w:val="4472C4" w:themeColor="accent5"/>
              </w:rPr>
              <w:t xml:space="preserve">ttīstāmā IKT risinājuma konkrētu moduļu (komponentu) </w:t>
            </w:r>
            <w:r w:rsidR="005E6647">
              <w:rPr>
                <w:i/>
                <w:color w:val="4472C4" w:themeColor="accent5"/>
              </w:rPr>
              <w:t>uzturēšana</w:t>
            </w:r>
          </w:p>
        </w:tc>
      </w:tr>
      <w:tr w14:paraId="1A47FDE3" w14:textId="77777777" w:rsidTr="00EE3102">
        <w:tblPrEx>
          <w:tblW w:w="0" w:type="auto"/>
          <w:tblLook w:val="04A0"/>
        </w:tblPrEx>
        <w:tc>
          <w:tcPr>
            <w:tcW w:w="1476" w:type="dxa"/>
          </w:tcPr>
          <w:p w:rsidR="00E05C99" w:rsidP="00EE3102" w14:paraId="3E5E10D2" w14:textId="31CB5051">
            <w:pPr>
              <w:pStyle w:val="VPBody"/>
            </w:pPr>
            <w:r w:rsidRPr="0030532A">
              <w:rPr>
                <w:i/>
                <w:color w:val="4472C4" w:themeColor="accent5"/>
              </w:rPr>
              <w:t>Piemēram, VARAM</w:t>
            </w:r>
          </w:p>
        </w:tc>
        <w:tc>
          <w:tcPr>
            <w:tcW w:w="4048" w:type="dxa"/>
          </w:tcPr>
          <w:p w:rsidR="00E05C99" w:rsidRPr="0030532A" w:rsidP="0030532A" w14:paraId="39B82FC4" w14:textId="07FE2E79">
            <w:pPr>
              <w:pStyle w:val="VPBody"/>
              <w:rPr>
                <w:i/>
              </w:rPr>
            </w:pPr>
            <w:r w:rsidRPr="0030532A">
              <w:rPr>
                <w:i/>
                <w:color w:val="2E74B5" w:themeColor="accent1" w:themeShade="BF"/>
              </w:rPr>
              <w:t>IESAISTĪTĀ IESTĀDE, komunikāciju ar sabiedrību īstenotājs</w:t>
            </w:r>
            <w:r>
              <w:rPr>
                <w:i/>
                <w:color w:val="2E74B5" w:themeColor="accent1" w:themeShade="BF"/>
              </w:rPr>
              <w:t xml:space="preserve"> </w:t>
            </w:r>
            <w:r w:rsidRPr="0030532A">
              <w:rPr>
                <w:i/>
                <w:color w:val="2E74B5" w:themeColor="accent1" w:themeShade="BF"/>
              </w:rPr>
              <w:t>e-prasmju veicināšanas ietvaros</w:t>
            </w:r>
          </w:p>
        </w:tc>
        <w:tc>
          <w:tcPr>
            <w:tcW w:w="3537" w:type="dxa"/>
          </w:tcPr>
          <w:p w:rsidR="00E05C99" w:rsidP="00EE3102" w14:paraId="6A0D461F" w14:textId="77777777">
            <w:pPr>
              <w:pStyle w:val="VPBody"/>
            </w:pPr>
          </w:p>
        </w:tc>
      </w:tr>
    </w:tbl>
    <w:p w:rsidR="00110011" w:rsidP="00E05C99" w14:paraId="3C8DE23D" w14:textId="77777777">
      <w:pPr>
        <w:rPr>
          <w:rFonts w:ascii="Times New Roman" w:hAnsi="Times New Roman" w:cs="Times New Roman"/>
          <w:bCs/>
          <w:i/>
          <w:color w:val="4472C4" w:themeColor="accent5"/>
          <w:sz w:val="24"/>
        </w:rPr>
      </w:pPr>
    </w:p>
    <w:p w:rsidR="0030532A" w:rsidRPr="00894527" w:rsidP="0030532A" w14:paraId="49D5CEBA" w14:textId="16CE16B9">
      <w:pPr>
        <w:pStyle w:val="VPHeading1"/>
        <w:ind w:left="360"/>
      </w:pPr>
      <w:bookmarkStart w:id="92" w:name="_Toc494898385"/>
      <w:bookmarkStart w:id="93" w:name="_Toc256000023"/>
      <w:bookmarkStart w:id="94" w:name="_Toc256000047"/>
      <w:r>
        <w:t xml:space="preserve">7. </w:t>
      </w:r>
      <w:r w:rsidRPr="00894527">
        <w:t>P</w:t>
      </w:r>
      <w:r>
        <w:t xml:space="preserve">rojekta </w:t>
      </w:r>
      <w:r w:rsidR="00110011">
        <w:t>ierosināšana un kontaktpersonas</w:t>
      </w:r>
      <w:bookmarkEnd w:id="94"/>
      <w:bookmarkEnd w:id="93"/>
      <w:bookmarkEnd w:id="92"/>
    </w:p>
    <w:p w:rsidR="000E77BB" w:rsidP="000E77BB" w14:paraId="3006B23D" w14:textId="77777777">
      <w:pPr>
        <w:pStyle w:val="VPBody"/>
        <w:tabs>
          <w:tab w:val="clear" w:pos="0"/>
        </w:tabs>
        <w:rPr>
          <w:i/>
          <w:iCs/>
          <w:color w:val="4472C4"/>
        </w:rPr>
      </w:pPr>
      <w:r w:rsidRPr="00B132B0">
        <w:rPr>
          <w:i/>
          <w:color w:val="4472C4" w:themeColor="accent5"/>
          <w:u w:val="single"/>
        </w:rPr>
        <w:t>Skaidrojums</w:t>
      </w:r>
      <w:r w:rsidRPr="005E6647">
        <w:rPr>
          <w:i/>
          <w:color w:val="4472C4" w:themeColor="accent5"/>
        </w:rPr>
        <w:t>:</w:t>
      </w:r>
      <w:r>
        <w:rPr>
          <w:i/>
          <w:color w:val="4472C4" w:themeColor="accent5"/>
        </w:rPr>
        <w:t xml:space="preserve"> Apraksta noslēguma sadaļā ir jāiekļauj konspektīva informācija par projekta ierosināšanas pamatojumu - </w:t>
      </w:r>
      <w:r>
        <w:rPr>
          <w:i/>
          <w:iCs/>
          <w:color w:val="4472C4"/>
        </w:rPr>
        <w:t>iestādes atbilstoša vadības līmeņa lēmumu par projekta ierosināšanu, kuru pamatoto šāda informācija:</w:t>
      </w:r>
    </w:p>
    <w:p w:rsidR="000E77BB" w:rsidP="00CC66E7" w14:paraId="0BF09E69" w14:textId="77777777">
      <w:pPr>
        <w:pStyle w:val="VPBody"/>
        <w:numPr>
          <w:ilvl w:val="0"/>
          <w:numId w:val="8"/>
        </w:numPr>
        <w:tabs>
          <w:tab w:val="clear" w:pos="0"/>
        </w:tabs>
        <w:rPr>
          <w:i/>
          <w:iCs/>
          <w:color w:val="4472C4"/>
        </w:rPr>
      </w:pPr>
      <w:r>
        <w:rPr>
          <w:i/>
          <w:iCs/>
          <w:color w:val="4472C4"/>
        </w:rPr>
        <w:t>pamatinformācija (obligāta):</w:t>
      </w:r>
    </w:p>
    <w:p w:rsidR="000E77BB" w:rsidP="00CC66E7" w14:paraId="28F9EA3A" w14:textId="77777777">
      <w:pPr>
        <w:pStyle w:val="VPBody"/>
        <w:numPr>
          <w:ilvl w:val="1"/>
          <w:numId w:val="8"/>
        </w:numPr>
        <w:tabs>
          <w:tab w:val="clear" w:pos="0"/>
        </w:tabs>
        <w:rPr>
          <w:i/>
          <w:iCs/>
          <w:color w:val="4472C4"/>
        </w:rPr>
      </w:pPr>
      <w:r>
        <w:rPr>
          <w:i/>
          <w:iCs/>
          <w:color w:val="4472C4"/>
        </w:rPr>
        <w:t>Projekta pamatojums – kādēļ ir iecerēts projekts,</w:t>
      </w:r>
    </w:p>
    <w:p w:rsidR="000E77BB" w:rsidP="00CC66E7" w14:paraId="169B82DF" w14:textId="77777777">
      <w:pPr>
        <w:pStyle w:val="VPBody"/>
        <w:numPr>
          <w:ilvl w:val="1"/>
          <w:numId w:val="8"/>
        </w:numPr>
        <w:tabs>
          <w:tab w:val="clear" w:pos="0"/>
        </w:tabs>
        <w:rPr>
          <w:i/>
          <w:iCs/>
          <w:color w:val="4472C4"/>
        </w:rPr>
      </w:pPr>
      <w:r>
        <w:rPr>
          <w:i/>
          <w:iCs/>
          <w:color w:val="4472C4"/>
        </w:rPr>
        <w:t>Projekta mērķi un iznākumi – konkrētu mērķu uzskaitījums un to sasniegšanas apliecinošie iznākumi, kas tiks iegūti iestādes vajadzībām,</w:t>
      </w:r>
    </w:p>
    <w:p w:rsidR="000E77BB" w:rsidP="00CC66E7" w14:paraId="66F869A5" w14:textId="77777777">
      <w:pPr>
        <w:pStyle w:val="VPBody"/>
        <w:numPr>
          <w:ilvl w:val="1"/>
          <w:numId w:val="8"/>
        </w:numPr>
        <w:tabs>
          <w:tab w:val="clear" w:pos="0"/>
        </w:tabs>
        <w:rPr>
          <w:i/>
          <w:iCs/>
          <w:color w:val="4472C4"/>
        </w:rPr>
      </w:pPr>
      <w:r>
        <w:rPr>
          <w:i/>
          <w:iCs/>
          <w:color w:val="4472C4"/>
        </w:rPr>
        <w:t>Iestādes ieguvumi – kādi konkrēti rādītāji noteiktā termiņā ir plānoti pēc projekta izpildes,</w:t>
      </w:r>
    </w:p>
    <w:p w:rsidR="000E77BB" w:rsidP="00CC66E7" w14:paraId="62F9C777" w14:textId="77777777">
      <w:pPr>
        <w:pStyle w:val="VPBody"/>
        <w:numPr>
          <w:ilvl w:val="1"/>
          <w:numId w:val="8"/>
        </w:numPr>
        <w:tabs>
          <w:tab w:val="clear" w:pos="0"/>
        </w:tabs>
        <w:rPr>
          <w:i/>
          <w:iCs/>
          <w:color w:val="4472C4"/>
        </w:rPr>
      </w:pPr>
      <w:r>
        <w:rPr>
          <w:i/>
          <w:iCs/>
          <w:color w:val="4472C4"/>
        </w:rPr>
        <w:t>Projekta galvenie ierobežojumi un ārējās atkarības – faktori, kas būtiski ietekmē vai var ietekmēt projekta norisi vai rezultātus.,</w:t>
      </w:r>
    </w:p>
    <w:p w:rsidR="000E77BB" w:rsidP="00CC66E7" w14:paraId="236608FB" w14:textId="77777777">
      <w:pPr>
        <w:pStyle w:val="VPBody"/>
        <w:numPr>
          <w:ilvl w:val="0"/>
          <w:numId w:val="8"/>
        </w:numPr>
        <w:tabs>
          <w:tab w:val="clear" w:pos="0"/>
        </w:tabs>
        <w:rPr>
          <w:i/>
          <w:iCs/>
          <w:color w:val="4472C4"/>
        </w:rPr>
      </w:pPr>
      <w:r>
        <w:rPr>
          <w:i/>
          <w:iCs/>
          <w:color w:val="4472C4"/>
        </w:rPr>
        <w:t>papildus informācija (pēc nepieciešamības)</w:t>
      </w:r>
    </w:p>
    <w:p w:rsidR="000E77BB" w:rsidP="00CC66E7" w14:paraId="1C735C7A" w14:textId="77777777">
      <w:pPr>
        <w:pStyle w:val="VPBody"/>
        <w:numPr>
          <w:ilvl w:val="1"/>
          <w:numId w:val="8"/>
        </w:numPr>
        <w:tabs>
          <w:tab w:val="clear" w:pos="0"/>
        </w:tabs>
        <w:rPr>
          <w:i/>
          <w:iCs/>
          <w:color w:val="4472C4"/>
        </w:rPr>
      </w:pPr>
      <w:r>
        <w:rPr>
          <w:i/>
          <w:iCs/>
          <w:color w:val="4472C4"/>
        </w:rPr>
        <w:t>Projekta novērtējums iestādes un ārējās vides kontekstā:</w:t>
      </w:r>
    </w:p>
    <w:p w:rsidR="000E77BB" w:rsidP="00CC66E7" w14:paraId="10AF7F40" w14:textId="77777777">
      <w:pPr>
        <w:pStyle w:val="VPBody"/>
        <w:numPr>
          <w:ilvl w:val="2"/>
          <w:numId w:val="8"/>
        </w:numPr>
        <w:tabs>
          <w:tab w:val="clear" w:pos="0"/>
        </w:tabs>
        <w:rPr>
          <w:i/>
          <w:iCs/>
          <w:color w:val="4472C4"/>
        </w:rPr>
      </w:pPr>
      <w:r>
        <w:rPr>
          <w:i/>
          <w:iCs/>
          <w:color w:val="4472C4"/>
        </w:rPr>
        <w:t>projekta prioritātes vērtējums iestādē, analizējot ietekmi uz iestādes darbību un attīstības stratēģiju. Projekta progresa uzraudzības pasākumi iestādes vadības līmenī,</w:t>
      </w:r>
    </w:p>
    <w:p w:rsidR="000E77BB" w:rsidP="00CC66E7" w14:paraId="37B1864E" w14:textId="77777777">
      <w:pPr>
        <w:pStyle w:val="VPBody"/>
        <w:numPr>
          <w:ilvl w:val="2"/>
          <w:numId w:val="8"/>
        </w:numPr>
        <w:tabs>
          <w:tab w:val="clear" w:pos="0"/>
        </w:tabs>
        <w:rPr>
          <w:i/>
          <w:iCs/>
          <w:color w:val="4472C4"/>
        </w:rPr>
      </w:pPr>
      <w:r>
        <w:rPr>
          <w:i/>
          <w:iCs/>
          <w:color w:val="4472C4"/>
        </w:rPr>
        <w:t xml:space="preserve">projekta saistība ar citiem iestādes projektiem un programmām, projektu koordinācijas kārtība, </w:t>
      </w:r>
    </w:p>
    <w:p w:rsidR="000E77BB" w:rsidP="00CC66E7" w14:paraId="307A1FD3" w14:textId="77777777">
      <w:pPr>
        <w:pStyle w:val="VPBody"/>
        <w:numPr>
          <w:ilvl w:val="2"/>
          <w:numId w:val="8"/>
        </w:numPr>
        <w:tabs>
          <w:tab w:val="clear" w:pos="0"/>
        </w:tabs>
        <w:rPr>
          <w:i/>
          <w:iCs/>
          <w:color w:val="4472C4"/>
        </w:rPr>
      </w:pPr>
      <w:r>
        <w:rPr>
          <w:i/>
          <w:iCs/>
          <w:color w:val="4472C4"/>
        </w:rPr>
        <w:t>iestādes līmeņa ārējās atkarības, pieņēmumi un ierobežojumi,</w:t>
      </w:r>
    </w:p>
    <w:p w:rsidR="000E77BB" w:rsidP="00CC66E7" w14:paraId="5823B20D" w14:textId="77777777">
      <w:pPr>
        <w:pStyle w:val="VPBody"/>
        <w:numPr>
          <w:ilvl w:val="2"/>
          <w:numId w:val="8"/>
        </w:numPr>
        <w:tabs>
          <w:tab w:val="clear" w:pos="0"/>
        </w:tabs>
        <w:rPr>
          <w:i/>
          <w:iCs/>
          <w:color w:val="4472C4"/>
        </w:rPr>
      </w:pPr>
      <w:r>
        <w:rPr>
          <w:i/>
          <w:iCs/>
          <w:color w:val="4472C4"/>
        </w:rPr>
        <w:t>iestādes līmeņa riski, kas ietekmē projektu,</w:t>
      </w:r>
    </w:p>
    <w:p w:rsidR="000E77BB" w:rsidP="00CC66E7" w14:paraId="6C7272BD" w14:textId="77777777">
      <w:pPr>
        <w:pStyle w:val="VPBody"/>
        <w:numPr>
          <w:ilvl w:val="2"/>
          <w:numId w:val="8"/>
        </w:numPr>
        <w:tabs>
          <w:tab w:val="clear" w:pos="0"/>
        </w:tabs>
        <w:rPr>
          <w:i/>
          <w:iCs/>
          <w:color w:val="4472C4"/>
        </w:rPr>
      </w:pPr>
      <w:r>
        <w:rPr>
          <w:i/>
          <w:iCs/>
          <w:color w:val="4472C4"/>
        </w:rPr>
        <w:t>sociālekonomiskie ieguvumi;</w:t>
      </w:r>
    </w:p>
    <w:p w:rsidR="000E77BB" w:rsidP="00CC66E7" w14:paraId="7DA8AA94" w14:textId="77777777">
      <w:pPr>
        <w:pStyle w:val="VPBody"/>
        <w:numPr>
          <w:ilvl w:val="1"/>
          <w:numId w:val="8"/>
        </w:numPr>
        <w:tabs>
          <w:tab w:val="clear" w:pos="0"/>
        </w:tabs>
        <w:rPr>
          <w:i/>
          <w:iCs/>
          <w:color w:val="4472C4"/>
        </w:rPr>
      </w:pPr>
      <w:r>
        <w:rPr>
          <w:i/>
          <w:iCs/>
          <w:color w:val="4472C4"/>
        </w:rPr>
        <w:t>Iestādes vadības noteiktie Projekta kvalitātes uzraudzības atbildības,</w:t>
      </w:r>
    </w:p>
    <w:p w:rsidR="000E77BB" w:rsidP="00CC66E7" w14:paraId="4AA4DB96" w14:textId="77777777">
      <w:pPr>
        <w:pStyle w:val="VPBody"/>
        <w:numPr>
          <w:ilvl w:val="1"/>
          <w:numId w:val="8"/>
        </w:numPr>
        <w:tabs>
          <w:tab w:val="clear" w:pos="0"/>
        </w:tabs>
        <w:rPr>
          <w:i/>
          <w:iCs/>
          <w:color w:val="4472C4"/>
        </w:rPr>
      </w:pPr>
      <w:r>
        <w:rPr>
          <w:i/>
          <w:iCs/>
          <w:color w:val="4472C4"/>
        </w:rPr>
        <w:t xml:space="preserve">Pārvaldības atbalsta personas - iestādes vadības pārstāvji un galvenie speciālisti, kuri tieši ietekmēs vai tiks ietekmēti, un kāda ir šo personu loma projektā (shareholders), </w:t>
      </w:r>
    </w:p>
    <w:p w:rsidR="000E77BB" w:rsidP="00CC66E7" w14:paraId="3188F205" w14:textId="77777777">
      <w:pPr>
        <w:pStyle w:val="VPBody"/>
        <w:numPr>
          <w:ilvl w:val="1"/>
          <w:numId w:val="8"/>
        </w:numPr>
        <w:tabs>
          <w:tab w:val="clear" w:pos="0"/>
        </w:tabs>
        <w:rPr>
          <w:i/>
          <w:iCs/>
          <w:color w:val="4472C4"/>
        </w:rPr>
      </w:pPr>
      <w:r>
        <w:rPr>
          <w:i/>
          <w:iCs/>
          <w:color w:val="4472C4"/>
        </w:rPr>
        <w:t>Personāla un citi resursi – projekta atslēgas personāls un citu būtisko resursu uzskaitījums,</w:t>
      </w:r>
    </w:p>
    <w:p w:rsidR="000E77BB" w:rsidP="00CC66E7" w14:paraId="6DB96C33" w14:textId="77777777">
      <w:pPr>
        <w:pStyle w:val="VPBody"/>
        <w:numPr>
          <w:ilvl w:val="1"/>
          <w:numId w:val="8"/>
        </w:numPr>
        <w:tabs>
          <w:tab w:val="clear" w:pos="0"/>
        </w:tabs>
        <w:rPr>
          <w:i/>
          <w:iCs/>
          <w:color w:val="4472C4"/>
        </w:rPr>
      </w:pPr>
      <w:r>
        <w:rPr>
          <w:i/>
          <w:iCs/>
          <w:color w:val="4472C4"/>
        </w:rPr>
        <w:t>Projekta galvenie nodevumi un to raksturojums vai atsauce uz raksturojošo dokumentu,</w:t>
      </w:r>
    </w:p>
    <w:p w:rsidR="000E77BB" w:rsidP="00CC66E7" w14:paraId="7D78DE2E" w14:textId="77777777">
      <w:pPr>
        <w:pStyle w:val="VPBody"/>
        <w:numPr>
          <w:ilvl w:val="1"/>
          <w:numId w:val="8"/>
        </w:numPr>
        <w:tabs>
          <w:tab w:val="clear" w:pos="0"/>
        </w:tabs>
        <w:rPr>
          <w:i/>
          <w:iCs/>
          <w:color w:val="4472C4"/>
        </w:rPr>
      </w:pPr>
      <w:r>
        <w:rPr>
          <w:i/>
          <w:iCs/>
          <w:color w:val="4472C4"/>
        </w:rPr>
        <w:t>Iestādei būtiskie projekta izpildes starptermiņi (robežšķirtnes),</w:t>
      </w:r>
    </w:p>
    <w:p w:rsidR="000E77BB" w:rsidP="00CC66E7" w14:paraId="20F07C14" w14:textId="77777777">
      <w:pPr>
        <w:pStyle w:val="VPBody"/>
        <w:numPr>
          <w:ilvl w:val="1"/>
          <w:numId w:val="8"/>
        </w:numPr>
        <w:tabs>
          <w:tab w:val="clear" w:pos="0"/>
        </w:tabs>
        <w:rPr>
          <w:i/>
          <w:iCs/>
          <w:color w:val="4472C4"/>
        </w:rPr>
      </w:pPr>
      <w:r>
        <w:rPr>
          <w:i/>
          <w:iCs/>
          <w:color w:val="4472C4"/>
        </w:rPr>
        <w:t>Plānotā projekta pārvaldības metodika.</w:t>
      </w:r>
    </w:p>
    <w:p w:rsidR="00E05C99" w:rsidP="00E05C99" w14:paraId="12055A88" w14:textId="77777777"/>
    <w:p w:rsidR="00110011" w:rsidP="00AC7E90" w14:paraId="1D458595" w14:textId="41B69846">
      <w:pPr>
        <w:pStyle w:val="VPBody"/>
        <w:tabs>
          <w:tab w:val="clear" w:pos="0"/>
        </w:tabs>
        <w:rPr>
          <w:i/>
          <w:iCs/>
          <w:color w:val="4472C4"/>
        </w:rPr>
      </w:pPr>
      <w:r>
        <w:rPr>
          <w:i/>
          <w:iCs/>
          <w:color w:val="4472C4"/>
        </w:rPr>
        <w:t xml:space="preserve">Apraksta noslēgumā ir jānorāda </w:t>
      </w:r>
      <w:r>
        <w:rPr>
          <w:i/>
          <w:iCs/>
          <w:color w:val="4472C4"/>
        </w:rPr>
        <w:t xml:space="preserve">galvenās </w:t>
      </w:r>
      <w:r>
        <w:rPr>
          <w:i/>
          <w:iCs/>
          <w:color w:val="4472C4"/>
        </w:rPr>
        <w:t xml:space="preserve">par projekta sagatavošanu un īstenošanu </w:t>
      </w:r>
      <w:r>
        <w:rPr>
          <w:i/>
          <w:iCs/>
          <w:color w:val="4472C4"/>
        </w:rPr>
        <w:t xml:space="preserve">atbildīgās personas (indikatīvi </w:t>
      </w:r>
      <w:r>
        <w:rPr>
          <w:i/>
          <w:iCs/>
          <w:color w:val="4472C4"/>
        </w:rPr>
        <w:t xml:space="preserve">-  </w:t>
      </w:r>
      <w:r>
        <w:rPr>
          <w:i/>
          <w:iCs/>
          <w:color w:val="4472C4"/>
        </w:rPr>
        <w:t xml:space="preserve">uz </w:t>
      </w:r>
      <w:r>
        <w:rPr>
          <w:i/>
          <w:iCs/>
          <w:color w:val="4472C4"/>
        </w:rPr>
        <w:t>apraksta</w:t>
      </w:r>
      <w:r>
        <w:rPr>
          <w:i/>
          <w:iCs/>
          <w:color w:val="4472C4"/>
        </w:rPr>
        <w:t xml:space="preserve"> iesniegšanas brīdi)</w:t>
      </w:r>
      <w:r>
        <w:rPr>
          <w:i/>
          <w:iCs/>
          <w:color w:val="4472C4"/>
        </w:rPr>
        <w:t xml:space="preserve">. Personu izmaiņas netiks uzskatītas par apraksta izmaiņām un šo informāciju VARAM izmantos, lai nepieciešamības gadījumos varētu operatīvi sazināties ar projekta kontaktpersonām. Personu sarakstā papildus obligātajām var norādīt arī citas kontaktpersonas, norādot to lomas projektā.  </w:t>
      </w:r>
    </w:p>
    <w:tbl>
      <w:tblPr>
        <w:tblW w:w="9062" w:type="dxa"/>
        <w:tblCellMar>
          <w:left w:w="0" w:type="dxa"/>
          <w:right w:w="0" w:type="dxa"/>
        </w:tblCellMar>
        <w:tblLook w:val="04A0"/>
      </w:tblPr>
      <w:tblGrid>
        <w:gridCol w:w="2542"/>
        <w:gridCol w:w="3402"/>
        <w:gridCol w:w="3118"/>
      </w:tblGrid>
      <w:tr w14:paraId="2EB2BC16" w14:textId="77777777" w:rsidTr="00AC7E90">
        <w:tblPrEx>
          <w:tblW w:w="9062" w:type="dxa"/>
          <w:tblCellMar>
            <w:left w:w="0" w:type="dxa"/>
            <w:right w:w="0" w:type="dxa"/>
          </w:tblCellMar>
          <w:tblLook w:val="04A0"/>
        </w:tblPrEx>
        <w:trPr>
          <w:tblHeader/>
        </w:trPr>
        <w:tc>
          <w:tcPr>
            <w:tcW w:w="2542" w:type="dxa"/>
            <w:tcBorders>
              <w:top w:val="single" w:sz="8" w:space="0" w:color="DDDDDD"/>
              <w:left w:val="single" w:sz="8" w:space="0" w:color="DDDDDD"/>
              <w:bottom w:val="single" w:sz="8" w:space="0" w:color="DDDDDD"/>
              <w:right w:val="single" w:sz="8" w:space="0" w:color="DDDDDD"/>
            </w:tcBorders>
            <w:shd w:val="clear" w:color="auto" w:fill="F0F0F0"/>
            <w:tcMar>
              <w:top w:w="105" w:type="dxa"/>
              <w:left w:w="150" w:type="dxa"/>
              <w:bottom w:w="105" w:type="dxa"/>
              <w:right w:w="225" w:type="dxa"/>
            </w:tcMar>
            <w:hideMark/>
          </w:tcPr>
          <w:p w:rsidR="00110011" w:rsidRPr="002B033E" w:rsidP="002B033E" w14:paraId="0F22753B" w14:textId="77777777">
            <w:pPr>
              <w:pStyle w:val="VPBody"/>
              <w:rPr>
                <w:sz w:val="22"/>
              </w:rPr>
            </w:pPr>
            <w:r w:rsidRPr="002B033E">
              <w:rPr>
                <w:sz w:val="22"/>
              </w:rPr>
              <w:t>Loma</w:t>
            </w:r>
          </w:p>
        </w:tc>
        <w:tc>
          <w:tcPr>
            <w:tcW w:w="3402" w:type="dxa"/>
            <w:tcBorders>
              <w:top w:val="single" w:sz="8" w:space="0" w:color="DDDDDD"/>
              <w:left w:val="nil"/>
              <w:bottom w:val="single" w:sz="8" w:space="0" w:color="DDDDDD"/>
              <w:right w:val="single" w:sz="8" w:space="0" w:color="DDDDDD"/>
            </w:tcBorders>
            <w:shd w:val="clear" w:color="auto" w:fill="F0F0F0"/>
            <w:tcMar>
              <w:top w:w="105" w:type="dxa"/>
              <w:left w:w="150" w:type="dxa"/>
              <w:bottom w:w="105" w:type="dxa"/>
              <w:right w:w="225" w:type="dxa"/>
            </w:tcMar>
            <w:hideMark/>
          </w:tcPr>
          <w:p w:rsidR="00110011" w:rsidRPr="002B033E" w:rsidP="002B033E" w14:paraId="37F81294" w14:textId="77777777">
            <w:pPr>
              <w:pStyle w:val="VPBody"/>
              <w:rPr>
                <w:sz w:val="22"/>
              </w:rPr>
            </w:pPr>
            <w:r w:rsidRPr="002B033E">
              <w:rPr>
                <w:sz w:val="22"/>
              </w:rPr>
              <w:t>Amats, Vārds Uzvārds</w:t>
            </w:r>
          </w:p>
        </w:tc>
        <w:tc>
          <w:tcPr>
            <w:tcW w:w="3118" w:type="dxa"/>
            <w:tcBorders>
              <w:top w:val="single" w:sz="8" w:space="0" w:color="DDDDDD"/>
              <w:left w:val="nil"/>
              <w:bottom w:val="single" w:sz="8" w:space="0" w:color="DDDDDD"/>
              <w:right w:val="single" w:sz="8" w:space="0" w:color="DDDDDD"/>
            </w:tcBorders>
            <w:shd w:val="clear" w:color="auto" w:fill="F0F0F0"/>
            <w:tcMar>
              <w:top w:w="105" w:type="dxa"/>
              <w:left w:w="150" w:type="dxa"/>
              <w:bottom w:w="105" w:type="dxa"/>
              <w:right w:w="225" w:type="dxa"/>
            </w:tcMar>
            <w:hideMark/>
          </w:tcPr>
          <w:p w:rsidR="00110011" w:rsidRPr="002B033E" w:rsidP="002B033E" w14:paraId="42ED8FCE" w14:textId="77777777">
            <w:pPr>
              <w:pStyle w:val="VPBody"/>
              <w:rPr>
                <w:sz w:val="22"/>
              </w:rPr>
            </w:pPr>
            <w:r w:rsidRPr="002B033E">
              <w:rPr>
                <w:sz w:val="22"/>
              </w:rPr>
              <w:t>Kontaktinformācija</w:t>
            </w:r>
          </w:p>
        </w:tc>
      </w:tr>
      <w:tr w14:paraId="52FD4FBF" w14:textId="77777777" w:rsidTr="00AC7E90">
        <w:tblPrEx>
          <w:tblW w:w="9062" w:type="dxa"/>
          <w:tblCellMar>
            <w:left w:w="0" w:type="dxa"/>
            <w:right w:w="0" w:type="dxa"/>
          </w:tblCellMar>
          <w:tblLook w:val="04A0"/>
        </w:tblPrEx>
        <w:tc>
          <w:tcPr>
            <w:tcW w:w="2542" w:type="dxa"/>
            <w:tcBorders>
              <w:top w:val="nil"/>
              <w:left w:val="single" w:sz="8" w:space="0" w:color="DDDDDD"/>
              <w:bottom w:val="single" w:sz="8" w:space="0" w:color="DDDDDD"/>
              <w:right w:val="single" w:sz="8" w:space="0" w:color="DDDDDD"/>
            </w:tcBorders>
            <w:tcMar>
              <w:top w:w="105" w:type="dxa"/>
              <w:left w:w="150" w:type="dxa"/>
              <w:bottom w:w="105" w:type="dxa"/>
              <w:right w:w="150" w:type="dxa"/>
            </w:tcMar>
            <w:hideMark/>
          </w:tcPr>
          <w:p w:rsidR="00110011" w:rsidRPr="002B033E" w14:paraId="19E66133" w14:textId="629DD6FD">
            <w:pPr>
              <w:pStyle w:val="NormalWeb"/>
              <w:spacing w:before="0" w:beforeAutospacing="0" w:after="0" w:afterAutospacing="0"/>
              <w:rPr>
                <w:sz w:val="22"/>
                <w:szCs w:val="22"/>
              </w:rPr>
            </w:pPr>
            <w:r w:rsidRPr="002B033E">
              <w:rPr>
                <w:sz w:val="22"/>
                <w:szCs w:val="22"/>
              </w:rPr>
              <w:t>Projekta pārvaldnieks</w:t>
            </w:r>
            <w:r w:rsidRPr="002B033E" w:rsidR="002B033E">
              <w:rPr>
                <w:sz w:val="22"/>
                <w:szCs w:val="22"/>
              </w:rPr>
              <w:t>*</w:t>
            </w:r>
          </w:p>
        </w:tc>
        <w:tc>
          <w:tcPr>
            <w:tcW w:w="3402" w:type="dxa"/>
            <w:tcBorders>
              <w:top w:val="nil"/>
              <w:left w:val="nil"/>
              <w:bottom w:val="single" w:sz="8" w:space="0" w:color="DDDDDD"/>
              <w:right w:val="single" w:sz="8" w:space="0" w:color="DDDDDD"/>
            </w:tcBorders>
            <w:tcMar>
              <w:top w:w="105" w:type="dxa"/>
              <w:left w:w="150" w:type="dxa"/>
              <w:bottom w:w="105" w:type="dxa"/>
              <w:right w:w="150" w:type="dxa"/>
            </w:tcMar>
          </w:tcPr>
          <w:p w:rsidR="00110011" w:rsidRPr="002B033E" w14:paraId="362BA6C3" w14:textId="77777777">
            <w:pPr>
              <w:pStyle w:val="NormalWeb"/>
              <w:spacing w:before="0" w:beforeAutospacing="0" w:after="0" w:afterAutospacing="0"/>
              <w:rPr>
                <w:sz w:val="22"/>
                <w:szCs w:val="22"/>
              </w:rPr>
            </w:pPr>
          </w:p>
        </w:tc>
        <w:tc>
          <w:tcPr>
            <w:tcW w:w="3118" w:type="dxa"/>
            <w:tcBorders>
              <w:top w:val="nil"/>
              <w:left w:val="nil"/>
              <w:bottom w:val="single" w:sz="8" w:space="0" w:color="DDDDDD"/>
              <w:right w:val="single" w:sz="8" w:space="0" w:color="DDDDDD"/>
            </w:tcBorders>
            <w:tcMar>
              <w:top w:w="105" w:type="dxa"/>
              <w:left w:w="150" w:type="dxa"/>
              <w:bottom w:w="105" w:type="dxa"/>
              <w:right w:w="150" w:type="dxa"/>
            </w:tcMar>
          </w:tcPr>
          <w:p w:rsidR="00110011" w:rsidRPr="002B033E" w14:paraId="43A95A63" w14:textId="77777777">
            <w:pPr>
              <w:pStyle w:val="NormalWeb"/>
              <w:spacing w:before="0" w:beforeAutospacing="0" w:after="0" w:afterAutospacing="0"/>
              <w:rPr>
                <w:sz w:val="22"/>
                <w:szCs w:val="22"/>
              </w:rPr>
            </w:pPr>
          </w:p>
        </w:tc>
      </w:tr>
      <w:tr w14:paraId="06E049F4" w14:textId="77777777" w:rsidTr="00AC7E90">
        <w:tblPrEx>
          <w:tblW w:w="9062" w:type="dxa"/>
          <w:tblCellMar>
            <w:left w:w="0" w:type="dxa"/>
            <w:right w:w="0" w:type="dxa"/>
          </w:tblCellMar>
          <w:tblLook w:val="04A0"/>
        </w:tblPrEx>
        <w:trPr>
          <w:trHeight w:val="208"/>
        </w:trPr>
        <w:tc>
          <w:tcPr>
            <w:tcW w:w="2542" w:type="dxa"/>
            <w:tcBorders>
              <w:top w:val="nil"/>
              <w:left w:val="single" w:sz="8" w:space="0" w:color="DDDDDD"/>
              <w:bottom w:val="single" w:sz="8" w:space="0" w:color="DDDDDD"/>
              <w:right w:val="single" w:sz="8" w:space="0" w:color="DDDDDD"/>
            </w:tcBorders>
            <w:tcMar>
              <w:top w:w="105" w:type="dxa"/>
              <w:left w:w="150" w:type="dxa"/>
              <w:bottom w:w="105" w:type="dxa"/>
              <w:right w:w="150" w:type="dxa"/>
            </w:tcMar>
            <w:hideMark/>
          </w:tcPr>
          <w:p w:rsidR="00110011" w:rsidRPr="002B033E" w14:paraId="5AE92CAD" w14:textId="35AFA146">
            <w:pPr>
              <w:pStyle w:val="NormalWeb"/>
              <w:spacing w:before="0" w:beforeAutospacing="0" w:after="0" w:afterAutospacing="0"/>
              <w:rPr>
                <w:sz w:val="22"/>
                <w:szCs w:val="22"/>
              </w:rPr>
            </w:pPr>
            <w:r w:rsidRPr="002B033E">
              <w:rPr>
                <w:sz w:val="22"/>
                <w:szCs w:val="22"/>
              </w:rPr>
              <w:t>Risinājuma īpašnieks*</w:t>
            </w:r>
            <w:r w:rsidRPr="002B033E" w:rsidR="002B033E">
              <w:rPr>
                <w:sz w:val="22"/>
                <w:szCs w:val="22"/>
              </w:rPr>
              <w:t>*</w:t>
            </w:r>
          </w:p>
        </w:tc>
        <w:tc>
          <w:tcPr>
            <w:tcW w:w="3402" w:type="dxa"/>
            <w:tcBorders>
              <w:top w:val="nil"/>
              <w:left w:val="nil"/>
              <w:bottom w:val="single" w:sz="8" w:space="0" w:color="DDDDDD"/>
              <w:right w:val="single" w:sz="8" w:space="0" w:color="DDDDDD"/>
            </w:tcBorders>
            <w:tcMar>
              <w:top w:w="105" w:type="dxa"/>
              <w:left w:w="150" w:type="dxa"/>
              <w:bottom w:w="105" w:type="dxa"/>
              <w:right w:w="150" w:type="dxa"/>
            </w:tcMar>
          </w:tcPr>
          <w:p w:rsidR="00110011" w:rsidRPr="002B033E" w14:paraId="3E63BDF7" w14:textId="77777777"/>
        </w:tc>
        <w:tc>
          <w:tcPr>
            <w:tcW w:w="3118" w:type="dxa"/>
            <w:tcBorders>
              <w:top w:val="nil"/>
              <w:left w:val="nil"/>
              <w:bottom w:val="single" w:sz="8" w:space="0" w:color="DDDDDD"/>
              <w:right w:val="single" w:sz="8" w:space="0" w:color="DDDDDD"/>
            </w:tcBorders>
            <w:tcMar>
              <w:top w:w="105" w:type="dxa"/>
              <w:left w:w="150" w:type="dxa"/>
              <w:bottom w:w="105" w:type="dxa"/>
              <w:right w:w="150" w:type="dxa"/>
            </w:tcMar>
          </w:tcPr>
          <w:p w:rsidR="00110011" w:rsidRPr="002B033E" w14:paraId="137B93C3" w14:textId="77777777"/>
        </w:tc>
      </w:tr>
      <w:tr w14:paraId="6D14C1B3" w14:textId="77777777" w:rsidTr="00AC7E90">
        <w:tblPrEx>
          <w:tblW w:w="9062" w:type="dxa"/>
          <w:tblCellMar>
            <w:left w:w="0" w:type="dxa"/>
            <w:right w:w="0" w:type="dxa"/>
          </w:tblCellMar>
          <w:tblLook w:val="04A0"/>
        </w:tblPrEx>
        <w:trPr>
          <w:trHeight w:val="120"/>
        </w:trPr>
        <w:tc>
          <w:tcPr>
            <w:tcW w:w="2542" w:type="dxa"/>
            <w:tcBorders>
              <w:top w:val="nil"/>
              <w:left w:val="single" w:sz="8" w:space="0" w:color="DDDDDD"/>
              <w:bottom w:val="single" w:sz="8" w:space="0" w:color="DDDDDD"/>
              <w:right w:val="single" w:sz="8" w:space="0" w:color="DDDDDD"/>
            </w:tcBorders>
            <w:tcMar>
              <w:top w:w="105" w:type="dxa"/>
              <w:left w:w="150" w:type="dxa"/>
              <w:bottom w:w="105" w:type="dxa"/>
              <w:right w:w="150" w:type="dxa"/>
            </w:tcMar>
            <w:hideMark/>
          </w:tcPr>
          <w:p w:rsidR="00110011" w:rsidRPr="002B033E" w14:paraId="6581CC43" w14:textId="77777777">
            <w:pPr>
              <w:pStyle w:val="NormalWeb"/>
              <w:spacing w:before="0" w:beforeAutospacing="0" w:after="0" w:afterAutospacing="0"/>
              <w:rPr>
                <w:sz w:val="22"/>
                <w:szCs w:val="22"/>
              </w:rPr>
            </w:pPr>
            <w:r w:rsidRPr="002B033E">
              <w:rPr>
                <w:sz w:val="22"/>
                <w:szCs w:val="22"/>
              </w:rPr>
              <w:t>Projekta vadītājs</w:t>
            </w:r>
          </w:p>
        </w:tc>
        <w:tc>
          <w:tcPr>
            <w:tcW w:w="3402" w:type="dxa"/>
            <w:tcBorders>
              <w:top w:val="nil"/>
              <w:left w:val="nil"/>
              <w:bottom w:val="single" w:sz="8" w:space="0" w:color="DDDDDD"/>
              <w:right w:val="single" w:sz="8" w:space="0" w:color="DDDDDD"/>
            </w:tcBorders>
            <w:tcMar>
              <w:top w:w="105" w:type="dxa"/>
              <w:left w:w="150" w:type="dxa"/>
              <w:bottom w:w="105" w:type="dxa"/>
              <w:right w:w="150" w:type="dxa"/>
            </w:tcMar>
          </w:tcPr>
          <w:p w:rsidR="00110011" w:rsidRPr="002B033E" w14:paraId="3F861024" w14:textId="77777777">
            <w:pPr>
              <w:pStyle w:val="NormalWeb"/>
              <w:spacing w:before="0" w:beforeAutospacing="0" w:after="0" w:afterAutospacing="0"/>
              <w:rPr>
                <w:sz w:val="22"/>
                <w:szCs w:val="22"/>
              </w:rPr>
            </w:pPr>
          </w:p>
        </w:tc>
        <w:tc>
          <w:tcPr>
            <w:tcW w:w="3118" w:type="dxa"/>
            <w:tcBorders>
              <w:top w:val="nil"/>
              <w:left w:val="nil"/>
              <w:bottom w:val="single" w:sz="8" w:space="0" w:color="DDDDDD"/>
              <w:right w:val="single" w:sz="8" w:space="0" w:color="DDDDDD"/>
            </w:tcBorders>
            <w:tcMar>
              <w:top w:w="105" w:type="dxa"/>
              <w:left w:w="150" w:type="dxa"/>
              <w:bottom w:w="105" w:type="dxa"/>
              <w:right w:w="150" w:type="dxa"/>
            </w:tcMar>
          </w:tcPr>
          <w:p w:rsidR="00110011" w:rsidRPr="002B033E" w14:paraId="1525FAD7" w14:textId="77777777">
            <w:pPr>
              <w:pStyle w:val="NormalWeb"/>
              <w:spacing w:before="0" w:beforeAutospacing="0" w:after="0" w:afterAutospacing="0"/>
              <w:rPr>
                <w:sz w:val="22"/>
                <w:szCs w:val="22"/>
              </w:rPr>
            </w:pPr>
          </w:p>
        </w:tc>
      </w:tr>
    </w:tbl>
    <w:p w:rsidR="002B033E" w:rsidP="00110011" w14:paraId="3ACAB1B1" w14:textId="77777777">
      <w:pPr>
        <w:pStyle w:val="VPBody"/>
        <w:jc w:val="right"/>
        <w:rPr>
          <w:i/>
          <w:sz w:val="20"/>
          <w:szCs w:val="20"/>
        </w:rPr>
      </w:pPr>
      <w:r>
        <w:rPr>
          <w:i/>
          <w:sz w:val="20"/>
          <w:szCs w:val="20"/>
        </w:rPr>
        <w:t xml:space="preserve">*  </w:t>
      </w:r>
      <w:r w:rsidRPr="00110011">
        <w:rPr>
          <w:i/>
          <w:sz w:val="20"/>
          <w:szCs w:val="20"/>
        </w:rPr>
        <w:t>persona, kas būs atbildīga par</w:t>
      </w:r>
      <w:r>
        <w:rPr>
          <w:i/>
          <w:sz w:val="20"/>
          <w:szCs w:val="20"/>
        </w:rPr>
        <w:t xml:space="preserve"> projekta organizāciju </w:t>
      </w:r>
    </w:p>
    <w:p w:rsidR="002B033E" w:rsidP="00110011" w14:paraId="2BBD2369" w14:textId="77777777">
      <w:pPr>
        <w:pStyle w:val="VPBody"/>
        <w:jc w:val="right"/>
        <w:rPr>
          <w:i/>
          <w:sz w:val="20"/>
          <w:szCs w:val="20"/>
        </w:rPr>
      </w:pPr>
      <w:r>
        <w:rPr>
          <w:i/>
          <w:sz w:val="20"/>
          <w:szCs w:val="20"/>
        </w:rPr>
        <w:t xml:space="preserve">un īstenošanu iestādes – īstenotājas augstākās </w:t>
      </w:r>
    </w:p>
    <w:p w:rsidR="00110011" w:rsidP="00110011" w14:paraId="13571A6E" w14:textId="120432C3">
      <w:pPr>
        <w:pStyle w:val="VPBody"/>
        <w:jc w:val="right"/>
        <w:rPr>
          <w:i/>
          <w:sz w:val="20"/>
          <w:szCs w:val="20"/>
        </w:rPr>
      </w:pPr>
      <w:r>
        <w:rPr>
          <w:i/>
          <w:sz w:val="20"/>
          <w:szCs w:val="20"/>
        </w:rPr>
        <w:t>vadības līmenī, projekta uzraudzības padomes vadītājs</w:t>
      </w:r>
    </w:p>
    <w:p w:rsidR="00110011" w:rsidRPr="00110011" w:rsidP="00110011" w14:paraId="1EF72701" w14:textId="1282E72C">
      <w:pPr>
        <w:pStyle w:val="VPBody"/>
        <w:jc w:val="right"/>
        <w:rPr>
          <w:i/>
          <w:sz w:val="20"/>
          <w:szCs w:val="20"/>
        </w:rPr>
      </w:pPr>
      <w:r>
        <w:rPr>
          <w:i/>
          <w:sz w:val="20"/>
          <w:szCs w:val="20"/>
        </w:rPr>
        <w:t xml:space="preserve">* * </w:t>
      </w:r>
      <w:r w:rsidRPr="00110011">
        <w:rPr>
          <w:i/>
          <w:sz w:val="20"/>
          <w:szCs w:val="20"/>
        </w:rPr>
        <w:t xml:space="preserve">persona, kas būs atbildīga par jaunradītā risinājuma izmantošanu </w:t>
      </w:r>
    </w:p>
    <w:p w:rsidR="00110011" w:rsidP="00E05C99" w14:paraId="1193DC65" w14:textId="77777777"/>
    <w:p w:rsidR="00E05C99" w:rsidP="00E05C99" w14:paraId="726EC994" w14:textId="77777777"/>
    <w:p w:rsidR="00E05C99" w:rsidRPr="0011519A" w:rsidP="00E05C99" w14:paraId="1F38191F" w14:textId="77777777">
      <w:pPr>
        <w:jc w:val="both"/>
        <w:rPr>
          <w:rFonts w:ascii="Times New Roman" w:hAnsi="Times New Roman" w:cs="Times New Roman"/>
          <w:i/>
          <w:u w:val="single"/>
        </w:rPr>
      </w:pPr>
      <w:r w:rsidRPr="0011519A">
        <w:rPr>
          <w:rFonts w:ascii="Times New Roman" w:hAnsi="Times New Roman" w:cs="Times New Roman"/>
          <w:i/>
          <w:u w:val="single"/>
        </w:rPr>
        <w:t>Projekta iesniedzējs</w:t>
      </w:r>
      <w:r w:rsidRPr="0011519A">
        <w:rPr>
          <w:rFonts w:ascii="Times New Roman" w:hAnsi="Times New Roman" w:cs="Times New Roman"/>
        </w:rPr>
        <w:t xml:space="preserve"> </w:t>
      </w:r>
      <w:r w:rsidRPr="0011519A">
        <w:rPr>
          <w:rFonts w:ascii="Times New Roman" w:hAnsi="Times New Roman" w:cs="Times New Roman"/>
        </w:rPr>
        <w:tab/>
      </w:r>
      <w:r w:rsidRPr="0011519A">
        <w:rPr>
          <w:rFonts w:ascii="Times New Roman" w:hAnsi="Times New Roman" w:cs="Times New Roman"/>
        </w:rPr>
        <w:tab/>
        <w:t xml:space="preserve">  </w:t>
      </w:r>
      <w:r w:rsidRPr="0011519A">
        <w:rPr>
          <w:rFonts w:ascii="Times New Roman" w:hAnsi="Times New Roman" w:cs="Times New Roman"/>
        </w:rPr>
        <w:tab/>
      </w:r>
      <w:r w:rsidRPr="0011519A">
        <w:rPr>
          <w:rFonts w:ascii="Times New Roman" w:hAnsi="Times New Roman" w:cs="Times New Roman"/>
          <w:i/>
          <w:u w:val="single"/>
        </w:rPr>
        <w:t>paraksts</w:t>
      </w:r>
      <w:r w:rsidR="009974A9">
        <w:rPr>
          <w:rFonts w:ascii="Times New Roman" w:hAnsi="Times New Roman" w:cs="Times New Roman"/>
          <w:i/>
          <w:u w:val="single"/>
        </w:rPr>
        <w:tab/>
      </w:r>
      <w:r w:rsidR="009974A9">
        <w:rPr>
          <w:rFonts w:ascii="Times New Roman" w:hAnsi="Times New Roman" w:cs="Times New Roman"/>
          <w:i/>
          <w:u w:val="single"/>
        </w:rPr>
        <w:tab/>
      </w:r>
      <w:r w:rsidR="009974A9">
        <w:rPr>
          <w:rFonts w:ascii="Times New Roman" w:hAnsi="Times New Roman" w:cs="Times New Roman"/>
          <w:i/>
          <w:u w:val="single"/>
        </w:rPr>
        <w:tab/>
      </w:r>
      <w:r w:rsidR="009974A9">
        <w:rPr>
          <w:rFonts w:ascii="Times New Roman" w:hAnsi="Times New Roman" w:cs="Times New Roman"/>
          <w:i/>
          <w:u w:val="single"/>
        </w:rPr>
        <w:tab/>
        <w:t>Vārds, Uzvārds</w:t>
      </w:r>
    </w:p>
    <w:p w:rsidR="00E05C99" w:rsidRPr="0011519A" w:rsidP="00E05C99" w14:paraId="46287288" w14:textId="77777777">
      <w:pPr>
        <w:jc w:val="both"/>
        <w:rPr>
          <w:rFonts w:ascii="Times New Roman" w:hAnsi="Times New Roman" w:cs="Times New Roman"/>
        </w:rPr>
      </w:pPr>
      <w:r w:rsidRPr="0011519A">
        <w:rPr>
          <w:rFonts w:ascii="Times New Roman" w:hAnsi="Times New Roman" w:cs="Times New Roman"/>
        </w:rPr>
        <w:t xml:space="preserve">Rīgā, </w:t>
      </w:r>
    </w:p>
    <w:p w:rsidR="00E05C99" w:rsidRPr="002B033E" w:rsidP="002B033E" w14:paraId="6734B845" w14:textId="4EFD8565">
      <w:pPr>
        <w:jc w:val="both"/>
        <w:rPr>
          <w:rFonts w:ascii="Times New Roman" w:hAnsi="Times New Roman" w:cs="Times New Roman"/>
          <w:i/>
          <w:u w:val="single"/>
        </w:rPr>
      </w:pPr>
      <w:r w:rsidRPr="007C15FE">
        <w:rPr>
          <w:rFonts w:ascii="Times New Roman" w:hAnsi="Times New Roman" w:cs="Times New Roman"/>
          <w:i/>
          <w:u w:val="single"/>
        </w:rPr>
        <w:t>Datums</w:t>
      </w:r>
    </w:p>
    <w:p w:rsidR="008F5EA1" w:rsidP="00E05C99" w14:paraId="6C8E1544" w14:textId="43E88932">
      <w:pPr>
        <w:pStyle w:val="VPBody"/>
      </w:pPr>
    </w:p>
    <w:sectPr w:rsidSect="00DC581E">
      <w:pgSz w:w="11906" w:h="16838"/>
      <w:pgMar w:top="141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209A" w14:paraId="3427060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32B0" w:rsidRPr="00F95240" w14:paraId="26B9048E" w14:textId="77777777">
    <w:pPr>
      <w:pStyle w:val="Footer"/>
      <w:jc w:val="right"/>
      <w:rPr>
        <w:rFonts w:ascii="Times New Roman" w:hAnsi="Times New Roman" w:cs="Times New Roman"/>
      </w:rPr>
    </w:pPr>
  </w:p>
  <w:p w:rsidR="00B132B0" w14:paraId="22F07A2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32B0" w:rsidRPr="007B220B" w:rsidP="007C15FE" w14:paraId="1DC79EDD" w14:textId="2DA9B8CC">
    <w:pPr>
      <w:pStyle w:val="Header"/>
      <w:jc w:val="both"/>
      <w:rPr>
        <w:rFonts w:ascii="Times New Roman" w:hAnsi="Times New Roman" w:cs="Times New Roman"/>
        <w:sz w:val="20"/>
        <w:szCs w:val="20"/>
      </w:rPr>
    </w:pPr>
    <w:r w:rsidRPr="00925BAA">
      <w:t xml:space="preserve"> </w:t>
    </w:r>
    <w:r>
      <w:rPr>
        <w:rFonts w:ascii="Times New Roman" w:hAnsi="Times New Roman" w:cs="Times New Roman"/>
        <w:sz w:val="20"/>
        <w:szCs w:val="20"/>
      </w:rPr>
      <w:t>VARAMMetP1_IKT_MA_0</w:t>
    </w:r>
    <w:r w:rsidR="00B3209A">
      <w:rPr>
        <w:rFonts w:ascii="Times New Roman" w:hAnsi="Times New Roman" w:cs="Times New Roman"/>
        <w:sz w:val="20"/>
        <w:szCs w:val="20"/>
      </w:rPr>
      <w:t>3</w:t>
    </w:r>
    <w:r>
      <w:rPr>
        <w:rFonts w:ascii="Times New Roman" w:hAnsi="Times New Roman" w:cs="Times New Roman"/>
        <w:sz w:val="20"/>
        <w:szCs w:val="20"/>
      </w:rPr>
      <w:t>.10</w:t>
    </w:r>
    <w:r w:rsidRPr="00215352">
      <w:rPr>
        <w:rFonts w:ascii="Times New Roman" w:hAnsi="Times New Roman" w:cs="Times New Roman"/>
        <w:sz w:val="20"/>
        <w:szCs w:val="20"/>
      </w:rPr>
      <w:t>.201</w:t>
    </w:r>
    <w:r>
      <w:rPr>
        <w:rFonts w:ascii="Times New Roman" w:hAnsi="Times New Roman" w:cs="Times New Roman"/>
        <w:sz w:val="20"/>
        <w:szCs w:val="20"/>
      </w:rPr>
      <w:t>7</w:t>
    </w:r>
    <w:r w:rsidRPr="00215352">
      <w:rPr>
        <w:rFonts w:ascii="Times New Roman" w:hAnsi="Times New Roman" w:cs="Times New Roman"/>
        <w:sz w:val="20"/>
        <w:szCs w:val="20"/>
      </w:rPr>
      <w:t>.</w:t>
    </w:r>
    <w:r>
      <w:rPr>
        <w:rFonts w:ascii="Times New Roman" w:hAnsi="Times New Roman" w:cs="Times New Roman"/>
        <w:sz w:val="20"/>
        <w:szCs w:val="20"/>
      </w:rPr>
      <w:t xml:space="preserve">_det_apraksts_veidlapa; 1.pielikums </w:t>
    </w:r>
    <w:r w:rsidRPr="00215352">
      <w:rPr>
        <w:rFonts w:ascii="Times New Roman" w:hAnsi="Times New Roman" w:cs="Times New Roman"/>
        <w:sz w:val="20"/>
        <w:szCs w:val="20"/>
      </w:rPr>
      <w:t>Metodika</w:t>
    </w:r>
    <w:r>
      <w:rPr>
        <w:rFonts w:ascii="Times New Roman" w:hAnsi="Times New Roman" w:cs="Times New Roman"/>
        <w:sz w:val="20"/>
        <w:szCs w:val="20"/>
      </w:rPr>
      <w:t>i</w:t>
    </w:r>
    <w:r w:rsidRPr="00215352">
      <w:rPr>
        <w:rFonts w:ascii="Times New Roman" w:hAnsi="Times New Roman" w:cs="Times New Roman"/>
        <w:sz w:val="20"/>
        <w:szCs w:val="20"/>
      </w:rPr>
      <w:t xml:space="preserve"> projektu iekļaušanai IKT mērķarhitektūrā </w:t>
    </w:r>
    <w:r>
      <w:rPr>
        <w:rFonts w:ascii="Times New Roman" w:hAnsi="Times New Roman" w:cs="Times New Roman"/>
        <w:sz w:val="20"/>
        <w:szCs w:val="20"/>
      </w:rPr>
      <w:t>v4.0 “</w:t>
    </w:r>
    <w:r w:rsidRPr="00925BAA">
      <w:rPr>
        <w:rFonts w:ascii="Times New Roman" w:hAnsi="Times New Roman" w:cs="Times New Roman"/>
        <w:sz w:val="20"/>
        <w:szCs w:val="20"/>
      </w:rPr>
      <w:t>Detalizētā projekta apraksta veidlapa</w:t>
    </w:r>
    <w:r>
      <w:rPr>
        <w:rFonts w:ascii="Times New Roman" w:hAnsi="Times New Roman" w:cs="Times New Roman"/>
        <w:sz w:val="20"/>
        <w:szCs w:val="20"/>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32B0" w:rsidRPr="00E36160" w:rsidP="007C15FE" w14:paraId="6DA009B4" w14:textId="1F302016">
    <w:pPr>
      <w:pStyle w:val="Header"/>
      <w:rPr>
        <w:rFonts w:ascii="Times New Roman" w:hAnsi="Times New Roman" w:cs="Times New Roman"/>
        <w:sz w:val="20"/>
        <w:szCs w:val="20"/>
      </w:rPr>
    </w:pPr>
    <w:r>
      <w:rPr>
        <w:rFonts w:ascii="Times New Roman" w:hAnsi="Times New Roman" w:cs="Times New Roman"/>
        <w:sz w:val="20"/>
        <w:szCs w:val="20"/>
      </w:rPr>
      <w:t>VARAMMetP1_IKT_MA_0</w:t>
    </w:r>
    <w:r w:rsidR="00D97324">
      <w:rPr>
        <w:rFonts w:ascii="Times New Roman" w:hAnsi="Times New Roman" w:cs="Times New Roman"/>
        <w:sz w:val="20"/>
        <w:szCs w:val="20"/>
      </w:rPr>
      <w:t>3</w:t>
    </w:r>
    <w:r>
      <w:rPr>
        <w:rFonts w:ascii="Times New Roman" w:hAnsi="Times New Roman" w:cs="Times New Roman"/>
        <w:sz w:val="20"/>
        <w:szCs w:val="20"/>
      </w:rPr>
      <w:t>.10</w:t>
    </w:r>
    <w:r w:rsidRPr="00215352">
      <w:rPr>
        <w:rFonts w:ascii="Times New Roman" w:hAnsi="Times New Roman" w:cs="Times New Roman"/>
        <w:sz w:val="20"/>
        <w:szCs w:val="20"/>
      </w:rPr>
      <w:t>.201</w:t>
    </w:r>
    <w:r>
      <w:rPr>
        <w:rFonts w:ascii="Times New Roman" w:hAnsi="Times New Roman" w:cs="Times New Roman"/>
        <w:sz w:val="20"/>
        <w:szCs w:val="20"/>
      </w:rPr>
      <w:t>7</w:t>
    </w:r>
    <w:r w:rsidRPr="00215352">
      <w:rPr>
        <w:rFonts w:ascii="Times New Roman" w:hAnsi="Times New Roman" w:cs="Times New Roman"/>
        <w:sz w:val="20"/>
        <w:szCs w:val="20"/>
      </w:rPr>
      <w:t>.</w:t>
    </w:r>
    <w:r>
      <w:rPr>
        <w:rFonts w:ascii="Times New Roman" w:hAnsi="Times New Roman" w:cs="Times New Roman"/>
        <w:sz w:val="20"/>
        <w:szCs w:val="20"/>
      </w:rPr>
      <w:t xml:space="preserve">_det_apraksts_veidlapa; 1.pielikums </w:t>
    </w:r>
    <w:r w:rsidRPr="00215352">
      <w:rPr>
        <w:rFonts w:ascii="Times New Roman" w:hAnsi="Times New Roman" w:cs="Times New Roman"/>
        <w:sz w:val="20"/>
        <w:szCs w:val="20"/>
      </w:rPr>
      <w:t>Metodika</w:t>
    </w:r>
    <w:r>
      <w:rPr>
        <w:rFonts w:ascii="Times New Roman" w:hAnsi="Times New Roman" w:cs="Times New Roman"/>
        <w:sz w:val="20"/>
        <w:szCs w:val="20"/>
      </w:rPr>
      <w:t>i</w:t>
    </w:r>
    <w:r w:rsidRPr="00215352">
      <w:rPr>
        <w:rFonts w:ascii="Times New Roman" w:hAnsi="Times New Roman" w:cs="Times New Roman"/>
        <w:sz w:val="20"/>
        <w:szCs w:val="20"/>
      </w:rPr>
      <w:t xml:space="preserve"> projektu iekļaušanai IKT mērķarhitektūrā </w:t>
    </w:r>
    <w:r>
      <w:rPr>
        <w:rFonts w:ascii="Times New Roman" w:hAnsi="Times New Roman" w:cs="Times New Roman"/>
        <w:sz w:val="20"/>
        <w:szCs w:val="20"/>
      </w:rPr>
      <w:t>v4.0 “</w:t>
    </w:r>
    <w:r w:rsidRPr="00925BAA">
      <w:rPr>
        <w:rFonts w:ascii="Times New Roman" w:hAnsi="Times New Roman" w:cs="Times New Roman"/>
        <w:sz w:val="20"/>
        <w:szCs w:val="20"/>
      </w:rPr>
      <w:t>Detalizētā projekta apraksta veidlapa</w:t>
    </w:r>
    <w:r>
      <w:rPr>
        <w:rFonts w:ascii="Times New Roman" w:hAnsi="Times New Roman" w:cs="Times New Roman"/>
        <w:sz w:val="20"/>
        <w:szCs w:val="20"/>
      </w:rPr>
      <w:t>”</w:t>
    </w:r>
    <w:bookmarkStart w:id="5" w:name="_GoBack"/>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B45F4" w14:paraId="54BC92D4" w14:textId="77777777">
      <w:pPr>
        <w:spacing w:before="0" w:after="0"/>
      </w:pPr>
      <w:r>
        <w:separator/>
      </w:r>
    </w:p>
  </w:footnote>
  <w:footnote w:type="continuationSeparator" w:id="1">
    <w:p w:rsidR="000B45F4" w14:paraId="463CDBEA" w14:textId="77777777">
      <w:pPr>
        <w:spacing w:before="0" w:after="0"/>
      </w:pPr>
      <w:r>
        <w:continuationSeparator/>
      </w:r>
    </w:p>
  </w:footnote>
  <w:footnote w:id="2">
    <w:p w:rsidR="00B132B0" w:rsidP="00B238F0" w14:paraId="6100C03F" w14:textId="77777777">
      <w:pPr>
        <w:pStyle w:val="FootnoteText"/>
        <w:jc w:val="both"/>
      </w:pPr>
      <w:r w:rsidRPr="00E90E8D">
        <w:rPr>
          <w:rStyle w:val="FootnoteReference"/>
        </w:rPr>
        <w:footnoteRef/>
      </w:r>
      <w:r w:rsidRPr="00E90E8D">
        <w:t xml:space="preserve"> </w:t>
      </w:r>
      <w:r w:rsidRPr="00E90E8D">
        <w:rPr>
          <w:rFonts w:ascii="Times New Roman" w:hAnsi="Times New Roman" w:cs="Times New Roman"/>
        </w:rPr>
        <w:t xml:space="preserve">Detalizēto izmaksu un ieguvumu analīzi (finanšu analīzi un ekonomisko analīzi) jāpievieno projekta iesniegumam iesniegšanai Centrālā finanšu un līgumu aģentūrai saskaņā ar Ministru kabineta 2015.gada 17.novembra noteikumu Nr.653 15.punktu, ņemot vērā CBA </w:t>
      </w:r>
      <w:r w:rsidRPr="00E90E8D">
        <w:rPr>
          <w:rFonts w:ascii="Times New Roman" w:hAnsi="Times New Roman" w:cs="Times New Roman"/>
          <w:i/>
        </w:rPr>
        <w:t>(cost benefit analysis</w:t>
      </w:r>
      <w:r w:rsidRPr="00E90E8D">
        <w:rPr>
          <w:rFonts w:ascii="Times New Roman" w:hAnsi="Times New Roman" w:cs="Times New Roman"/>
        </w:rPr>
        <w:t>) vadlīnijas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209A" w14:paraId="672F1B2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32B0" w14:paraId="28081FBE" w14:textId="77777777">
    <w:pPr>
      <w:pStyle w:val="Header"/>
      <w:jc w:val="center"/>
    </w:pPr>
  </w:p>
  <w:p w:rsidR="00B132B0" w14:paraId="5AB67BB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87167333"/>
      <w:docPartObj>
        <w:docPartGallery w:val="Page Numbers (Top of Page)"/>
        <w:docPartUnique/>
      </w:docPartObj>
    </w:sdtPr>
    <w:sdtEndPr>
      <w:rPr>
        <w:noProof/>
      </w:rPr>
    </w:sdtEndPr>
    <w:sdtContent>
      <w:p w:rsidR="00B132B0" w14:paraId="343FC841" w14:textId="77777777">
        <w:pPr>
          <w:pStyle w:val="Header"/>
          <w:jc w:val="center"/>
        </w:pPr>
        <w:r>
          <w:fldChar w:fldCharType="begin"/>
        </w:r>
        <w:r>
          <w:instrText xml:space="preserve"> PAGE   \* MERGEFORMAT </w:instrText>
        </w:r>
        <w:r>
          <w:fldChar w:fldCharType="separate"/>
        </w:r>
        <w:r w:rsidR="00D97324">
          <w:rPr>
            <w:noProof/>
          </w:rPr>
          <w:t>2</w:t>
        </w:r>
        <w:r>
          <w:rPr>
            <w:noProof/>
          </w:rPr>
          <w:fldChar w:fldCharType="end"/>
        </w:r>
      </w:p>
    </w:sdtContent>
  </w:sdt>
  <w:p w:rsidR="00B132B0" w14:paraId="0DF2450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32B0" w14:paraId="574D060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6C6B27"/>
    <w:multiLevelType w:val="hybridMultilevel"/>
    <w:tmpl w:val="27065E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E416F2"/>
    <w:multiLevelType w:val="hybridMultilevel"/>
    <w:tmpl w:val="4ACE5996"/>
    <w:lvl w:ilvl="0">
      <w:start w:val="1"/>
      <w:numFmt w:val="bullet"/>
      <w:pStyle w:val="VPBullet1"/>
      <w:lvlText w:val=""/>
      <w:lvlJc w:val="left"/>
      <w:pPr>
        <w:ind w:left="720" w:hanging="360"/>
      </w:pPr>
      <w:rPr>
        <w:rFonts w:ascii="Wingdings" w:hAnsi="Wingdings" w:hint="default"/>
        <w:color w:val="808080" w:themeColor="background1" w:themeShade="8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C441688"/>
    <w:multiLevelType w:val="multilevel"/>
    <w:tmpl w:val="CF36E958"/>
    <w:lvl w:ilvl="0">
      <w:start w:val="1"/>
      <w:numFmt w:val="decimal"/>
      <w:lvlText w:val="%1."/>
      <w:lvlJc w:val="left"/>
      <w:pPr>
        <w:ind w:left="720" w:hanging="360"/>
      </w:pPr>
      <w:rPr>
        <w:rFonts w:hint="default"/>
      </w:rPr>
    </w:lvl>
    <w:lvl w:ilvl="1">
      <w:start w:val="1"/>
      <w:numFmt w:val="decimal"/>
      <w:pStyle w:val="VPHeading3"/>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241D2382"/>
    <w:multiLevelType w:val="hybridMultilevel"/>
    <w:tmpl w:val="B42EC1B0"/>
    <w:lvl w:ilvl="0">
      <w:start w:val="1"/>
      <w:numFmt w:val="bullet"/>
      <w:lvlText w:val=""/>
      <w:lvlJc w:val="left"/>
      <w:pPr>
        <w:ind w:left="1080" w:hanging="72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FF66129"/>
    <w:multiLevelType w:val="hybridMultilevel"/>
    <w:tmpl w:val="62C239AA"/>
    <w:lvl w:ilvl="0">
      <w:start w:val="1"/>
      <w:numFmt w:val="bullet"/>
      <w:lvlText w:val=""/>
      <w:lvlJc w:val="left"/>
      <w:pPr>
        <w:ind w:left="108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6365702"/>
    <w:multiLevelType w:val="hybridMultilevel"/>
    <w:tmpl w:val="6588A5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37"/>
    <w:rsid w:val="00007001"/>
    <w:rsid w:val="00007914"/>
    <w:rsid w:val="00030B3D"/>
    <w:rsid w:val="00037307"/>
    <w:rsid w:val="000436FF"/>
    <w:rsid w:val="00045D8F"/>
    <w:rsid w:val="000602A2"/>
    <w:rsid w:val="00070FC2"/>
    <w:rsid w:val="00080F6C"/>
    <w:rsid w:val="00082C0D"/>
    <w:rsid w:val="00084987"/>
    <w:rsid w:val="00085831"/>
    <w:rsid w:val="000A2A69"/>
    <w:rsid w:val="000A470F"/>
    <w:rsid w:val="000A7E18"/>
    <w:rsid w:val="000B3463"/>
    <w:rsid w:val="000B45F4"/>
    <w:rsid w:val="000B4C94"/>
    <w:rsid w:val="000C5619"/>
    <w:rsid w:val="000D06F3"/>
    <w:rsid w:val="000D49A2"/>
    <w:rsid w:val="000E196B"/>
    <w:rsid w:val="000E1D98"/>
    <w:rsid w:val="000E450D"/>
    <w:rsid w:val="000E77BB"/>
    <w:rsid w:val="000F0C6C"/>
    <w:rsid w:val="000F0F70"/>
    <w:rsid w:val="000F1F2D"/>
    <w:rsid w:val="000F7B80"/>
    <w:rsid w:val="00110011"/>
    <w:rsid w:val="001102BE"/>
    <w:rsid w:val="0011519A"/>
    <w:rsid w:val="00116DD0"/>
    <w:rsid w:val="00124D08"/>
    <w:rsid w:val="0014487E"/>
    <w:rsid w:val="001479CF"/>
    <w:rsid w:val="001505C5"/>
    <w:rsid w:val="00160DDF"/>
    <w:rsid w:val="001620AB"/>
    <w:rsid w:val="00174A31"/>
    <w:rsid w:val="00181405"/>
    <w:rsid w:val="0018788B"/>
    <w:rsid w:val="00187A1A"/>
    <w:rsid w:val="001A15E4"/>
    <w:rsid w:val="001A2A6D"/>
    <w:rsid w:val="001B0ABE"/>
    <w:rsid w:val="001D3BB5"/>
    <w:rsid w:val="001E1193"/>
    <w:rsid w:val="00205EA6"/>
    <w:rsid w:val="00215352"/>
    <w:rsid w:val="002341AF"/>
    <w:rsid w:val="00235777"/>
    <w:rsid w:val="00251F63"/>
    <w:rsid w:val="00261D14"/>
    <w:rsid w:val="00262B2C"/>
    <w:rsid w:val="002715D6"/>
    <w:rsid w:val="002721BA"/>
    <w:rsid w:val="0029093D"/>
    <w:rsid w:val="00290ED3"/>
    <w:rsid w:val="00291B36"/>
    <w:rsid w:val="002A6E5F"/>
    <w:rsid w:val="002B033E"/>
    <w:rsid w:val="002C590F"/>
    <w:rsid w:val="002D1E99"/>
    <w:rsid w:val="002E4819"/>
    <w:rsid w:val="002F5E91"/>
    <w:rsid w:val="002F79A3"/>
    <w:rsid w:val="0030532A"/>
    <w:rsid w:val="00307637"/>
    <w:rsid w:val="00310337"/>
    <w:rsid w:val="003104F3"/>
    <w:rsid w:val="00313CA5"/>
    <w:rsid w:val="003325EC"/>
    <w:rsid w:val="003329BB"/>
    <w:rsid w:val="00332E01"/>
    <w:rsid w:val="00335CF7"/>
    <w:rsid w:val="003416D3"/>
    <w:rsid w:val="00342855"/>
    <w:rsid w:val="00350B8A"/>
    <w:rsid w:val="003621B8"/>
    <w:rsid w:val="00365AA1"/>
    <w:rsid w:val="00375033"/>
    <w:rsid w:val="00385148"/>
    <w:rsid w:val="0038731B"/>
    <w:rsid w:val="00390FC0"/>
    <w:rsid w:val="003925EB"/>
    <w:rsid w:val="003A1574"/>
    <w:rsid w:val="003A2AA0"/>
    <w:rsid w:val="003A68CE"/>
    <w:rsid w:val="003B2BDD"/>
    <w:rsid w:val="003D5894"/>
    <w:rsid w:val="003E73C1"/>
    <w:rsid w:val="003F1449"/>
    <w:rsid w:val="003F2C2D"/>
    <w:rsid w:val="003F4462"/>
    <w:rsid w:val="00405320"/>
    <w:rsid w:val="00405C7B"/>
    <w:rsid w:val="00413BF2"/>
    <w:rsid w:val="00415665"/>
    <w:rsid w:val="00427855"/>
    <w:rsid w:val="00433A9E"/>
    <w:rsid w:val="004418F6"/>
    <w:rsid w:val="00454795"/>
    <w:rsid w:val="00456D5D"/>
    <w:rsid w:val="00460123"/>
    <w:rsid w:val="00462442"/>
    <w:rsid w:val="0046623C"/>
    <w:rsid w:val="00467C09"/>
    <w:rsid w:val="00471963"/>
    <w:rsid w:val="00477F43"/>
    <w:rsid w:val="004821C3"/>
    <w:rsid w:val="004A0B43"/>
    <w:rsid w:val="004A2894"/>
    <w:rsid w:val="004A2E28"/>
    <w:rsid w:val="004A3361"/>
    <w:rsid w:val="004B4BE2"/>
    <w:rsid w:val="004C19F3"/>
    <w:rsid w:val="004D23BB"/>
    <w:rsid w:val="004E7803"/>
    <w:rsid w:val="004F7076"/>
    <w:rsid w:val="00502083"/>
    <w:rsid w:val="005059FD"/>
    <w:rsid w:val="005064E7"/>
    <w:rsid w:val="00512EFF"/>
    <w:rsid w:val="00535C35"/>
    <w:rsid w:val="005467B6"/>
    <w:rsid w:val="00562C44"/>
    <w:rsid w:val="00563B48"/>
    <w:rsid w:val="00565560"/>
    <w:rsid w:val="005776DE"/>
    <w:rsid w:val="0059556E"/>
    <w:rsid w:val="005C04DA"/>
    <w:rsid w:val="005C6AF6"/>
    <w:rsid w:val="005D3369"/>
    <w:rsid w:val="005D5A8A"/>
    <w:rsid w:val="005E6647"/>
    <w:rsid w:val="005F0A31"/>
    <w:rsid w:val="005F3A46"/>
    <w:rsid w:val="006069A3"/>
    <w:rsid w:val="0061468E"/>
    <w:rsid w:val="00626AE1"/>
    <w:rsid w:val="0063016D"/>
    <w:rsid w:val="00666B96"/>
    <w:rsid w:val="006809C0"/>
    <w:rsid w:val="006A58F6"/>
    <w:rsid w:val="006A614D"/>
    <w:rsid w:val="006B0193"/>
    <w:rsid w:val="006B6018"/>
    <w:rsid w:val="006B65D6"/>
    <w:rsid w:val="006C41FB"/>
    <w:rsid w:val="006F5E34"/>
    <w:rsid w:val="006F78E7"/>
    <w:rsid w:val="007102B6"/>
    <w:rsid w:val="00711A23"/>
    <w:rsid w:val="00752792"/>
    <w:rsid w:val="00763F36"/>
    <w:rsid w:val="0077257A"/>
    <w:rsid w:val="00780E19"/>
    <w:rsid w:val="007A231F"/>
    <w:rsid w:val="007A5B69"/>
    <w:rsid w:val="007B220B"/>
    <w:rsid w:val="007B6C01"/>
    <w:rsid w:val="007B6E1B"/>
    <w:rsid w:val="007B73E8"/>
    <w:rsid w:val="007C15FE"/>
    <w:rsid w:val="007C3505"/>
    <w:rsid w:val="007C6C1B"/>
    <w:rsid w:val="007E0FA3"/>
    <w:rsid w:val="007E6574"/>
    <w:rsid w:val="00800DA2"/>
    <w:rsid w:val="00811D5D"/>
    <w:rsid w:val="00830B33"/>
    <w:rsid w:val="00851CCA"/>
    <w:rsid w:val="008544BC"/>
    <w:rsid w:val="008601FF"/>
    <w:rsid w:val="0087464D"/>
    <w:rsid w:val="008766A6"/>
    <w:rsid w:val="0088176F"/>
    <w:rsid w:val="00886D43"/>
    <w:rsid w:val="00894527"/>
    <w:rsid w:val="008A1258"/>
    <w:rsid w:val="008F5EA1"/>
    <w:rsid w:val="008F6F27"/>
    <w:rsid w:val="00902019"/>
    <w:rsid w:val="00904958"/>
    <w:rsid w:val="00904DE5"/>
    <w:rsid w:val="00920414"/>
    <w:rsid w:val="00925BAA"/>
    <w:rsid w:val="009261D9"/>
    <w:rsid w:val="0093696C"/>
    <w:rsid w:val="00940643"/>
    <w:rsid w:val="00943D6C"/>
    <w:rsid w:val="00950941"/>
    <w:rsid w:val="00964592"/>
    <w:rsid w:val="00965E6F"/>
    <w:rsid w:val="0098009D"/>
    <w:rsid w:val="00984B14"/>
    <w:rsid w:val="009974A9"/>
    <w:rsid w:val="009D2B87"/>
    <w:rsid w:val="009E4A7A"/>
    <w:rsid w:val="00A00F86"/>
    <w:rsid w:val="00A12C2A"/>
    <w:rsid w:val="00A17B67"/>
    <w:rsid w:val="00A2015A"/>
    <w:rsid w:val="00A233B6"/>
    <w:rsid w:val="00A243B8"/>
    <w:rsid w:val="00A25D4D"/>
    <w:rsid w:val="00A462EF"/>
    <w:rsid w:val="00A6326C"/>
    <w:rsid w:val="00A72B56"/>
    <w:rsid w:val="00A73667"/>
    <w:rsid w:val="00A8373A"/>
    <w:rsid w:val="00A84D8E"/>
    <w:rsid w:val="00A96B78"/>
    <w:rsid w:val="00AA3963"/>
    <w:rsid w:val="00AA4D49"/>
    <w:rsid w:val="00AA66F1"/>
    <w:rsid w:val="00AB0C64"/>
    <w:rsid w:val="00AB0F7A"/>
    <w:rsid w:val="00AB3EB7"/>
    <w:rsid w:val="00AB3F66"/>
    <w:rsid w:val="00AB4E67"/>
    <w:rsid w:val="00AC10D8"/>
    <w:rsid w:val="00AC7E90"/>
    <w:rsid w:val="00AD2A37"/>
    <w:rsid w:val="00AF1172"/>
    <w:rsid w:val="00B0328D"/>
    <w:rsid w:val="00B0493E"/>
    <w:rsid w:val="00B06233"/>
    <w:rsid w:val="00B11A3C"/>
    <w:rsid w:val="00B132B0"/>
    <w:rsid w:val="00B13316"/>
    <w:rsid w:val="00B15576"/>
    <w:rsid w:val="00B238F0"/>
    <w:rsid w:val="00B3209A"/>
    <w:rsid w:val="00B52D6A"/>
    <w:rsid w:val="00B56EE5"/>
    <w:rsid w:val="00B62931"/>
    <w:rsid w:val="00B75C71"/>
    <w:rsid w:val="00B7693B"/>
    <w:rsid w:val="00B77A01"/>
    <w:rsid w:val="00B80562"/>
    <w:rsid w:val="00B84C5E"/>
    <w:rsid w:val="00B85D00"/>
    <w:rsid w:val="00B95CD4"/>
    <w:rsid w:val="00B96275"/>
    <w:rsid w:val="00B97B6D"/>
    <w:rsid w:val="00BA5886"/>
    <w:rsid w:val="00BB140A"/>
    <w:rsid w:val="00BC374C"/>
    <w:rsid w:val="00BC50F3"/>
    <w:rsid w:val="00BD02DF"/>
    <w:rsid w:val="00BD2CCF"/>
    <w:rsid w:val="00BE5EF8"/>
    <w:rsid w:val="00BE6C99"/>
    <w:rsid w:val="00BF1090"/>
    <w:rsid w:val="00C13232"/>
    <w:rsid w:val="00C204AF"/>
    <w:rsid w:val="00C234B8"/>
    <w:rsid w:val="00C30489"/>
    <w:rsid w:val="00C42340"/>
    <w:rsid w:val="00C446D2"/>
    <w:rsid w:val="00C5023A"/>
    <w:rsid w:val="00C538E4"/>
    <w:rsid w:val="00C8185D"/>
    <w:rsid w:val="00C81D95"/>
    <w:rsid w:val="00C8391A"/>
    <w:rsid w:val="00C928A7"/>
    <w:rsid w:val="00CA753E"/>
    <w:rsid w:val="00CB0134"/>
    <w:rsid w:val="00CB29FE"/>
    <w:rsid w:val="00CB4ED0"/>
    <w:rsid w:val="00CC0212"/>
    <w:rsid w:val="00CC66E7"/>
    <w:rsid w:val="00CD504D"/>
    <w:rsid w:val="00CD6CB2"/>
    <w:rsid w:val="00CE6A19"/>
    <w:rsid w:val="00CF1A48"/>
    <w:rsid w:val="00CF7843"/>
    <w:rsid w:val="00D00630"/>
    <w:rsid w:val="00D064A2"/>
    <w:rsid w:val="00D1309C"/>
    <w:rsid w:val="00D144DA"/>
    <w:rsid w:val="00D200B3"/>
    <w:rsid w:val="00D423E1"/>
    <w:rsid w:val="00D47FC7"/>
    <w:rsid w:val="00D651A2"/>
    <w:rsid w:val="00D66D58"/>
    <w:rsid w:val="00D845AA"/>
    <w:rsid w:val="00D91AE6"/>
    <w:rsid w:val="00D9421C"/>
    <w:rsid w:val="00D9487B"/>
    <w:rsid w:val="00D95D5C"/>
    <w:rsid w:val="00D9673B"/>
    <w:rsid w:val="00D97324"/>
    <w:rsid w:val="00DA792E"/>
    <w:rsid w:val="00DB3E46"/>
    <w:rsid w:val="00DC06C5"/>
    <w:rsid w:val="00DC3E45"/>
    <w:rsid w:val="00DC581E"/>
    <w:rsid w:val="00DE1D4B"/>
    <w:rsid w:val="00DF009B"/>
    <w:rsid w:val="00DF4B82"/>
    <w:rsid w:val="00E05C99"/>
    <w:rsid w:val="00E063F9"/>
    <w:rsid w:val="00E154C4"/>
    <w:rsid w:val="00E157DB"/>
    <w:rsid w:val="00E26E35"/>
    <w:rsid w:val="00E32461"/>
    <w:rsid w:val="00E36160"/>
    <w:rsid w:val="00E419A9"/>
    <w:rsid w:val="00E43306"/>
    <w:rsid w:val="00E43A54"/>
    <w:rsid w:val="00E53054"/>
    <w:rsid w:val="00E66E72"/>
    <w:rsid w:val="00E6746B"/>
    <w:rsid w:val="00E8443B"/>
    <w:rsid w:val="00E85882"/>
    <w:rsid w:val="00E90E8D"/>
    <w:rsid w:val="00E91464"/>
    <w:rsid w:val="00EB0EB1"/>
    <w:rsid w:val="00EB22DD"/>
    <w:rsid w:val="00EC7BD6"/>
    <w:rsid w:val="00ED2EB8"/>
    <w:rsid w:val="00ED6D58"/>
    <w:rsid w:val="00EE0928"/>
    <w:rsid w:val="00EE23D6"/>
    <w:rsid w:val="00EE3102"/>
    <w:rsid w:val="00EF0E0D"/>
    <w:rsid w:val="00F02A10"/>
    <w:rsid w:val="00F058BE"/>
    <w:rsid w:val="00F104FB"/>
    <w:rsid w:val="00F16500"/>
    <w:rsid w:val="00F43445"/>
    <w:rsid w:val="00F65EE3"/>
    <w:rsid w:val="00F67578"/>
    <w:rsid w:val="00F71F50"/>
    <w:rsid w:val="00F80705"/>
    <w:rsid w:val="00F835C4"/>
    <w:rsid w:val="00F95240"/>
    <w:rsid w:val="00FA4CCD"/>
    <w:rsid w:val="00FA5418"/>
    <w:rsid w:val="00FA58BC"/>
    <w:rsid w:val="00FA6B1C"/>
    <w:rsid w:val="00FB6CF9"/>
    <w:rsid w:val="00FD0D82"/>
    <w:rsid w:val="00FF6C5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12AA074F-5689-4178-912D-89E724BA2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A37"/>
    <w:pPr>
      <w:spacing w:before="80" w:after="80" w:line="240" w:lineRule="auto"/>
    </w:pPr>
  </w:style>
  <w:style w:type="paragraph" w:styleId="Heading1">
    <w:name w:val="heading 1"/>
    <w:basedOn w:val="Normal"/>
    <w:next w:val="Normal"/>
    <w:link w:val="Heading1Char"/>
    <w:uiPriority w:val="9"/>
    <w:qFormat/>
    <w:rsid w:val="00AD2A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D2A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8185D"/>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Heading1">
    <w:name w:val="VP Heading 1"/>
    <w:basedOn w:val="Heading1"/>
    <w:next w:val="VPBody"/>
    <w:autoRedefine/>
    <w:qFormat/>
    <w:rsid w:val="006069A3"/>
    <w:pPr>
      <w:tabs>
        <w:tab w:val="left" w:pos="2552"/>
      </w:tabs>
      <w:spacing w:before="120" w:after="120" w:line="259" w:lineRule="auto"/>
      <w:jc w:val="center"/>
    </w:pPr>
    <w:rPr>
      <w:rFonts w:ascii="Times New Roman" w:hAnsi="Times New Roman"/>
      <w:b/>
      <w:color w:val="auto"/>
      <w:sz w:val="36"/>
    </w:rPr>
  </w:style>
  <w:style w:type="paragraph" w:customStyle="1" w:styleId="VPBody">
    <w:name w:val="VP Body"/>
    <w:basedOn w:val="Normal"/>
    <w:qFormat/>
    <w:rsid w:val="00AD2A37"/>
    <w:pPr>
      <w:tabs>
        <w:tab w:val="left" w:pos="0"/>
      </w:tabs>
      <w:jc w:val="both"/>
    </w:pPr>
    <w:rPr>
      <w:rFonts w:ascii="Times New Roman" w:hAnsi="Times New Roman" w:cs="Times New Roman"/>
      <w:bCs/>
      <w:sz w:val="24"/>
    </w:rPr>
  </w:style>
  <w:style w:type="paragraph" w:customStyle="1" w:styleId="VPTitle">
    <w:name w:val="VP Title"/>
    <w:basedOn w:val="Title"/>
    <w:qFormat/>
    <w:rsid w:val="00AD2A37"/>
    <w:pPr>
      <w:spacing w:before="80" w:line="360" w:lineRule="auto"/>
      <w:jc w:val="center"/>
    </w:pPr>
    <w:rPr>
      <w:rFonts w:ascii="Times New Roman" w:hAnsi="Times New Roman"/>
      <w:b/>
      <w:sz w:val="48"/>
    </w:rPr>
  </w:style>
  <w:style w:type="paragraph" w:customStyle="1" w:styleId="VPHeading2">
    <w:name w:val="VP Heading 2"/>
    <w:basedOn w:val="Heading2"/>
    <w:next w:val="VPBody"/>
    <w:link w:val="VPHeading2Char"/>
    <w:autoRedefine/>
    <w:qFormat/>
    <w:rsid w:val="006069A3"/>
    <w:pPr>
      <w:spacing w:before="160" w:after="120" w:line="259" w:lineRule="auto"/>
      <w:outlineLvl w:val="9"/>
    </w:pPr>
    <w:rPr>
      <w:rFonts w:ascii="Times New Roman" w:hAnsi="Times New Roman"/>
      <w:b/>
      <w:i/>
      <w:color w:val="000000" w:themeColor="text1"/>
      <w:sz w:val="32"/>
    </w:rPr>
  </w:style>
  <w:style w:type="paragraph" w:customStyle="1" w:styleId="VPMessage">
    <w:name w:val="VP Message"/>
    <w:basedOn w:val="Normal"/>
    <w:next w:val="VPBody"/>
    <w:qFormat/>
    <w:rsid w:val="00AD2A37"/>
    <w:rPr>
      <w:rFonts w:ascii="Times New Roman" w:hAnsi="Times New Roman"/>
      <w:b/>
      <w:i/>
      <w:sz w:val="26"/>
    </w:rPr>
  </w:style>
  <w:style w:type="paragraph" w:customStyle="1" w:styleId="VPTitle2">
    <w:name w:val="VP Title 2"/>
    <w:basedOn w:val="VPTitle"/>
    <w:qFormat/>
    <w:rsid w:val="00AD2A37"/>
    <w:rPr>
      <w:sz w:val="36"/>
    </w:rPr>
  </w:style>
  <w:style w:type="paragraph" w:customStyle="1" w:styleId="ISBodyText">
    <w:name w:val="IS Body Text"/>
    <w:basedOn w:val="Normal"/>
    <w:link w:val="ISBodyTextChar"/>
    <w:uiPriority w:val="99"/>
    <w:qFormat/>
    <w:rsid w:val="00AD2A37"/>
    <w:pPr>
      <w:overflowPunct w:val="0"/>
      <w:autoSpaceDE w:val="0"/>
      <w:autoSpaceDN w:val="0"/>
      <w:adjustRightInd w:val="0"/>
      <w:spacing w:before="120" w:after="120"/>
      <w:jc w:val="both"/>
      <w:textAlignment w:val="baseline"/>
    </w:pPr>
    <w:rPr>
      <w:rFonts w:ascii="Segoe UI" w:eastAsia="MS Mincho" w:hAnsi="Segoe UI" w:cs="Segoe UI"/>
      <w:bCs/>
    </w:rPr>
  </w:style>
  <w:style w:type="character" w:customStyle="1" w:styleId="ISBodyTextChar">
    <w:name w:val="IS Body Text Char"/>
    <w:basedOn w:val="DefaultParagraphFont"/>
    <w:link w:val="ISBodyText"/>
    <w:uiPriority w:val="99"/>
    <w:rsid w:val="00AD2A37"/>
    <w:rPr>
      <w:rFonts w:ascii="Segoe UI" w:eastAsia="MS Mincho" w:hAnsi="Segoe UI" w:cs="Segoe UI"/>
      <w:bCs/>
    </w:rPr>
  </w:style>
  <w:style w:type="paragraph" w:customStyle="1" w:styleId="VPBodyTable">
    <w:name w:val="VP Body Table"/>
    <w:basedOn w:val="VPBody"/>
    <w:qFormat/>
    <w:rsid w:val="00AD2A37"/>
    <w:pPr>
      <w:spacing w:after="0" w:line="360" w:lineRule="auto"/>
      <w:jc w:val="left"/>
    </w:pPr>
    <w:rPr>
      <w:sz w:val="20"/>
      <w:lang w:val="en-US"/>
    </w:rPr>
  </w:style>
  <w:style w:type="paragraph" w:customStyle="1" w:styleId="VPTableName">
    <w:name w:val="VP Table Name"/>
    <w:basedOn w:val="VPBody"/>
    <w:next w:val="VPBody"/>
    <w:qFormat/>
    <w:rsid w:val="00AD2A37"/>
    <w:pPr>
      <w:spacing w:after="40"/>
    </w:pPr>
    <w:rPr>
      <w:b/>
      <w:sz w:val="22"/>
    </w:rPr>
  </w:style>
  <w:style w:type="paragraph" w:customStyle="1" w:styleId="VPBullet1">
    <w:name w:val="VP Bullet 1"/>
    <w:basedOn w:val="VPBody"/>
    <w:qFormat/>
    <w:rsid w:val="00AD2A37"/>
    <w:pPr>
      <w:numPr>
        <w:numId w:val="1"/>
      </w:numPr>
      <w:spacing w:before="120"/>
    </w:pPr>
  </w:style>
  <w:style w:type="table" w:styleId="TableGrid">
    <w:name w:val="Table Grid"/>
    <w:basedOn w:val="TableNormal"/>
    <w:uiPriority w:val="39"/>
    <w:rsid w:val="00AD2A37"/>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PHeading3">
    <w:name w:val="VP Heading 3"/>
    <w:basedOn w:val="VPHeading2"/>
    <w:next w:val="VPBody"/>
    <w:autoRedefine/>
    <w:qFormat/>
    <w:rsid w:val="000D06F3"/>
    <w:pPr>
      <w:numPr>
        <w:ilvl w:val="1"/>
        <w:numId w:val="7"/>
      </w:numPr>
      <w:spacing w:before="280" w:after="240"/>
      <w:outlineLvl w:val="2"/>
    </w:pPr>
    <w:rPr>
      <w:sz w:val="28"/>
      <w:szCs w:val="28"/>
    </w:rPr>
  </w:style>
  <w:style w:type="paragraph" w:styleId="Footer">
    <w:name w:val="footer"/>
    <w:basedOn w:val="Normal"/>
    <w:link w:val="FooterChar"/>
    <w:uiPriority w:val="99"/>
    <w:unhideWhenUsed/>
    <w:rsid w:val="00AD2A37"/>
    <w:pPr>
      <w:tabs>
        <w:tab w:val="center" w:pos="4153"/>
        <w:tab w:val="right" w:pos="8306"/>
      </w:tabs>
      <w:spacing w:after="0"/>
    </w:pPr>
  </w:style>
  <w:style w:type="character" w:customStyle="1" w:styleId="FooterChar">
    <w:name w:val="Footer Char"/>
    <w:basedOn w:val="DefaultParagraphFont"/>
    <w:link w:val="Footer"/>
    <w:uiPriority w:val="99"/>
    <w:rsid w:val="00AD2A37"/>
  </w:style>
  <w:style w:type="paragraph" w:styleId="TOC1">
    <w:name w:val="toc 1"/>
    <w:basedOn w:val="Normal"/>
    <w:next w:val="Normal"/>
    <w:autoRedefine/>
    <w:uiPriority w:val="39"/>
    <w:unhideWhenUsed/>
    <w:rsid w:val="00AD2A37"/>
    <w:pPr>
      <w:tabs>
        <w:tab w:val="left" w:pos="426"/>
        <w:tab w:val="right" w:leader="dot" w:pos="9061"/>
      </w:tabs>
      <w:spacing w:after="0"/>
    </w:pPr>
  </w:style>
  <w:style w:type="paragraph" w:styleId="TOC2">
    <w:name w:val="toc 2"/>
    <w:basedOn w:val="Normal"/>
    <w:next w:val="Normal"/>
    <w:autoRedefine/>
    <w:uiPriority w:val="39"/>
    <w:unhideWhenUsed/>
    <w:rsid w:val="00AD2A37"/>
    <w:pPr>
      <w:tabs>
        <w:tab w:val="left" w:pos="880"/>
        <w:tab w:val="right" w:leader="dot" w:pos="9071"/>
      </w:tabs>
      <w:spacing w:after="100" w:line="360" w:lineRule="auto"/>
      <w:ind w:left="432"/>
      <w:contextualSpacing/>
    </w:pPr>
  </w:style>
  <w:style w:type="character" w:styleId="Hyperlink">
    <w:name w:val="Hyperlink"/>
    <w:basedOn w:val="DefaultParagraphFont"/>
    <w:uiPriority w:val="99"/>
    <w:unhideWhenUsed/>
    <w:rsid w:val="00AD2A37"/>
    <w:rPr>
      <w:color w:val="0563C1" w:themeColor="hyperlink"/>
      <w:u w:val="single"/>
    </w:rPr>
  </w:style>
  <w:style w:type="character" w:customStyle="1" w:styleId="VPHeading2Char">
    <w:name w:val="VP Heading 2 Char"/>
    <w:basedOn w:val="Heading2Char"/>
    <w:link w:val="VPHeading2"/>
    <w:rsid w:val="006069A3"/>
    <w:rPr>
      <w:rFonts w:ascii="Times New Roman" w:hAnsi="Times New Roman" w:eastAsiaTheme="majorEastAsia" w:cstheme="majorBidi"/>
      <w:b/>
      <w:i/>
      <w:color w:val="000000" w:themeColor="text1"/>
      <w:sz w:val="32"/>
      <w:szCs w:val="26"/>
    </w:rPr>
  </w:style>
  <w:style w:type="character" w:customStyle="1" w:styleId="Heading1Char">
    <w:name w:val="Heading 1 Char"/>
    <w:basedOn w:val="DefaultParagraphFont"/>
    <w:link w:val="Heading1"/>
    <w:uiPriority w:val="9"/>
    <w:rsid w:val="00AD2A3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AD2A37"/>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A3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AD2A37"/>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AB3EB7"/>
    <w:pPr>
      <w:spacing w:before="0" w:after="0"/>
    </w:pPr>
    <w:rPr>
      <w:sz w:val="20"/>
      <w:szCs w:val="20"/>
    </w:rPr>
  </w:style>
  <w:style w:type="character" w:customStyle="1" w:styleId="FootnoteTextChar">
    <w:name w:val="Footnote Text Char"/>
    <w:basedOn w:val="DefaultParagraphFont"/>
    <w:link w:val="FootnoteText"/>
    <w:uiPriority w:val="99"/>
    <w:semiHidden/>
    <w:rsid w:val="00AB3EB7"/>
    <w:rPr>
      <w:sz w:val="20"/>
      <w:szCs w:val="20"/>
    </w:rPr>
  </w:style>
  <w:style w:type="character" w:styleId="FootnoteReference">
    <w:name w:val="footnote reference"/>
    <w:basedOn w:val="DefaultParagraphFont"/>
    <w:uiPriority w:val="99"/>
    <w:semiHidden/>
    <w:unhideWhenUsed/>
    <w:rsid w:val="00AB3EB7"/>
    <w:rPr>
      <w:vertAlign w:val="superscript"/>
    </w:rPr>
  </w:style>
  <w:style w:type="paragraph" w:styleId="Caption">
    <w:name w:val="caption"/>
    <w:aliases w:val="VP Caption"/>
    <w:basedOn w:val="Normal"/>
    <w:next w:val="Normal"/>
    <w:link w:val="CaptionChar"/>
    <w:unhideWhenUsed/>
    <w:qFormat/>
    <w:rsid w:val="006F5E34"/>
    <w:pPr>
      <w:spacing w:before="0" w:after="200"/>
    </w:pPr>
    <w:rPr>
      <w:i/>
      <w:iCs/>
      <w:color w:val="44546A" w:themeColor="text2"/>
      <w:sz w:val="18"/>
      <w:szCs w:val="18"/>
    </w:rPr>
  </w:style>
  <w:style w:type="character" w:customStyle="1" w:styleId="CaptionChar">
    <w:name w:val="Caption Char"/>
    <w:aliases w:val="VP Caption Char"/>
    <w:link w:val="Caption"/>
    <w:locked/>
    <w:rsid w:val="00984B14"/>
    <w:rPr>
      <w:i/>
      <w:iCs/>
      <w:color w:val="44546A" w:themeColor="text2"/>
      <w:sz w:val="18"/>
      <w:szCs w:val="18"/>
    </w:rPr>
  </w:style>
  <w:style w:type="paragraph" w:styleId="Header">
    <w:name w:val="header"/>
    <w:basedOn w:val="Normal"/>
    <w:link w:val="HeaderChar"/>
    <w:uiPriority w:val="99"/>
    <w:unhideWhenUsed/>
    <w:rsid w:val="00984B14"/>
    <w:pPr>
      <w:tabs>
        <w:tab w:val="center" w:pos="4153"/>
        <w:tab w:val="right" w:pos="8306"/>
      </w:tabs>
      <w:spacing w:before="0" w:after="0"/>
    </w:pPr>
  </w:style>
  <w:style w:type="character" w:customStyle="1" w:styleId="HeaderChar">
    <w:name w:val="Header Char"/>
    <w:basedOn w:val="DefaultParagraphFont"/>
    <w:link w:val="Header"/>
    <w:uiPriority w:val="99"/>
    <w:rsid w:val="00984B14"/>
  </w:style>
  <w:style w:type="character" w:styleId="CommentReference">
    <w:name w:val="annotation reference"/>
    <w:basedOn w:val="DefaultParagraphFont"/>
    <w:uiPriority w:val="99"/>
    <w:semiHidden/>
    <w:unhideWhenUsed/>
    <w:rsid w:val="0038731B"/>
    <w:rPr>
      <w:sz w:val="16"/>
      <w:szCs w:val="16"/>
    </w:rPr>
  </w:style>
  <w:style w:type="paragraph" w:styleId="CommentText">
    <w:name w:val="annotation text"/>
    <w:basedOn w:val="Normal"/>
    <w:link w:val="CommentTextChar"/>
    <w:uiPriority w:val="99"/>
    <w:semiHidden/>
    <w:unhideWhenUsed/>
    <w:rsid w:val="0038731B"/>
    <w:rPr>
      <w:sz w:val="20"/>
      <w:szCs w:val="20"/>
    </w:rPr>
  </w:style>
  <w:style w:type="character" w:customStyle="1" w:styleId="CommentTextChar">
    <w:name w:val="Comment Text Char"/>
    <w:basedOn w:val="DefaultParagraphFont"/>
    <w:link w:val="CommentText"/>
    <w:uiPriority w:val="99"/>
    <w:semiHidden/>
    <w:rsid w:val="0038731B"/>
    <w:rPr>
      <w:sz w:val="20"/>
      <w:szCs w:val="20"/>
    </w:rPr>
  </w:style>
  <w:style w:type="paragraph" w:styleId="CommentSubject">
    <w:name w:val="annotation subject"/>
    <w:basedOn w:val="CommentText"/>
    <w:next w:val="CommentText"/>
    <w:link w:val="CommentSubjectChar"/>
    <w:uiPriority w:val="99"/>
    <w:semiHidden/>
    <w:unhideWhenUsed/>
    <w:rsid w:val="0038731B"/>
    <w:rPr>
      <w:b/>
      <w:bCs/>
    </w:rPr>
  </w:style>
  <w:style w:type="character" w:customStyle="1" w:styleId="CommentSubjectChar">
    <w:name w:val="Comment Subject Char"/>
    <w:basedOn w:val="CommentTextChar"/>
    <w:link w:val="CommentSubject"/>
    <w:uiPriority w:val="99"/>
    <w:semiHidden/>
    <w:rsid w:val="0038731B"/>
    <w:rPr>
      <w:b/>
      <w:bCs/>
      <w:sz w:val="20"/>
      <w:szCs w:val="20"/>
    </w:rPr>
  </w:style>
  <w:style w:type="paragraph" w:styleId="BalloonText">
    <w:name w:val="Balloon Text"/>
    <w:basedOn w:val="Normal"/>
    <w:link w:val="BalloonTextChar"/>
    <w:uiPriority w:val="99"/>
    <w:semiHidden/>
    <w:unhideWhenUsed/>
    <w:rsid w:val="0038731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1B"/>
    <w:rPr>
      <w:rFonts w:ascii="Segoe UI" w:hAnsi="Segoe UI" w:cs="Segoe UI"/>
      <w:sz w:val="18"/>
      <w:szCs w:val="18"/>
    </w:rPr>
  </w:style>
  <w:style w:type="paragraph" w:styleId="ListParagraph">
    <w:name w:val="List Paragraph"/>
    <w:aliases w:val="2"/>
    <w:basedOn w:val="Normal"/>
    <w:link w:val="ListParagraphChar"/>
    <w:uiPriority w:val="34"/>
    <w:qFormat/>
    <w:rsid w:val="00800DA2"/>
    <w:pPr>
      <w:spacing w:before="0" w:after="0"/>
      <w:ind w:left="720"/>
      <w:contextualSpacing/>
    </w:pPr>
    <w:rPr>
      <w:rFonts w:ascii="Times New Roman" w:eastAsia="PMingLiU" w:hAnsi="Times New Roman" w:cs="Times New Roman"/>
      <w:sz w:val="24"/>
    </w:rPr>
  </w:style>
  <w:style w:type="character" w:customStyle="1" w:styleId="ListParagraphChar">
    <w:name w:val="List Paragraph Char"/>
    <w:aliases w:val="2 Char"/>
    <w:link w:val="ListParagraph"/>
    <w:uiPriority w:val="34"/>
    <w:rsid w:val="00800DA2"/>
    <w:rPr>
      <w:rFonts w:ascii="Times New Roman" w:eastAsia="PMingLiU" w:hAnsi="Times New Roman" w:cs="Times New Roman"/>
      <w:sz w:val="24"/>
    </w:rPr>
  </w:style>
  <w:style w:type="paragraph" w:styleId="Revision">
    <w:name w:val="Revision"/>
    <w:hidden/>
    <w:uiPriority w:val="99"/>
    <w:semiHidden/>
    <w:rsid w:val="00E05C99"/>
    <w:pPr>
      <w:spacing w:after="0" w:line="240" w:lineRule="auto"/>
    </w:pPr>
  </w:style>
  <w:style w:type="table" w:customStyle="1" w:styleId="TableGrid3">
    <w:name w:val="Table Grid3"/>
    <w:basedOn w:val="TableNormal"/>
    <w:next w:val="TableGrid"/>
    <w:uiPriority w:val="39"/>
    <w:rsid w:val="00F83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8185D"/>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6069A3"/>
    <w:pPr>
      <w:spacing w:after="100"/>
      <w:ind w:left="440"/>
    </w:pPr>
  </w:style>
  <w:style w:type="paragraph" w:styleId="NormalWeb">
    <w:name w:val="Normal (Web)"/>
    <w:basedOn w:val="Normal"/>
    <w:uiPriority w:val="99"/>
    <w:semiHidden/>
    <w:unhideWhenUsed/>
    <w:rsid w:val="00110011"/>
    <w:pPr>
      <w:spacing w:before="100" w:beforeAutospacing="1" w:after="100" w:afterAutospacing="1"/>
    </w:pPr>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header" Target="header4.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EE5C3-446C-4B6E-966C-25C9F7CDE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20301</Words>
  <Characters>11573</Characters>
  <Application>Microsoft Office Word</Application>
  <DocSecurity>0</DocSecurity>
  <Lines>96</Lines>
  <Paragraphs>63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Anastasija</dc:creator>
  <cp:lastModifiedBy>Lelda Kalniņa</cp:lastModifiedBy>
  <cp:revision>7</cp:revision>
  <cp:lastPrinted>2017-08-31T11:04:00Z</cp:lastPrinted>
  <dcterms:created xsi:type="dcterms:W3CDTF">2017-10-02T07:16:00Z</dcterms:created>
  <dcterms:modified xsi:type="dcterms:W3CDTF">2017-10-17T07:28:00Z</dcterms:modified>
</cp:coreProperties>
</file>