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9CC82" w14:textId="77777777" w:rsidR="00580002" w:rsidRPr="00BE687A" w:rsidRDefault="00580002" w:rsidP="00BE687A">
      <w:pPr>
        <w:jc w:val="center"/>
        <w:rPr>
          <w:b/>
        </w:rPr>
      </w:pPr>
      <w:r w:rsidRPr="00BE687A">
        <w:rPr>
          <w:b/>
        </w:rPr>
        <w:t>Ministru kabineta noteikumu projekta</w:t>
      </w:r>
    </w:p>
    <w:p w14:paraId="31277E41" w14:textId="1757DF72" w:rsidR="00580002" w:rsidRPr="00BE687A" w:rsidRDefault="00340355" w:rsidP="00BE687A">
      <w:pPr>
        <w:jc w:val="center"/>
        <w:rPr>
          <w:b/>
        </w:rPr>
      </w:pPr>
      <w:r w:rsidRPr="00BE687A">
        <w:rPr>
          <w:b/>
        </w:rPr>
        <w:t>“</w:t>
      </w:r>
      <w:r w:rsidR="00707218" w:rsidRPr="00BE687A">
        <w:rPr>
          <w:b/>
        </w:rPr>
        <w:t>Grozījum</w:t>
      </w:r>
      <w:r w:rsidR="006E1666" w:rsidRPr="00BE687A">
        <w:rPr>
          <w:b/>
        </w:rPr>
        <w:t>i</w:t>
      </w:r>
      <w:r w:rsidR="00707218" w:rsidRPr="00BE687A">
        <w:rPr>
          <w:b/>
        </w:rPr>
        <w:t xml:space="preserve"> Ministru kabineta </w:t>
      </w:r>
      <w:r w:rsidR="00A778BD" w:rsidRPr="00BE687A">
        <w:rPr>
          <w:b/>
        </w:rPr>
        <w:t>2016. gada 9. augusta noteikumos Nr. 519 „Darbības programmas “Izaugsme un nodarbinātība” 5.1.1. specifiskā atbalsta mērķa “Novērst plūdu un krasta erozijas risku apdraudējumu pilsētu teritorijās” projektu iesniegumu otrās un trešās atlases kārtas īstenošanas noteikumi”</w:t>
      </w:r>
      <w:r w:rsidR="00707218" w:rsidRPr="00BE687A">
        <w:rPr>
          <w:b/>
        </w:rPr>
        <w:t xml:space="preserve"> </w:t>
      </w:r>
      <w:r w:rsidR="00580002" w:rsidRPr="00BE687A">
        <w:rPr>
          <w:b/>
        </w:rPr>
        <w:t>sākotnējās ietekmes novērtējuma ziņojums (anotācija)</w:t>
      </w:r>
    </w:p>
    <w:p w14:paraId="34A928AE" w14:textId="77777777" w:rsidR="00B81283" w:rsidRPr="00BE687A" w:rsidRDefault="00B81283" w:rsidP="00BE687A">
      <w:pPr>
        <w:jc w:val="center"/>
        <w:rPr>
          <w:b/>
        </w:rPr>
      </w:pPr>
    </w:p>
    <w:tbl>
      <w:tblPr>
        <w:tblW w:w="5396" w:type="pct"/>
        <w:tblInd w:w="-71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03"/>
        <w:gridCol w:w="6369"/>
      </w:tblGrid>
      <w:tr w:rsidR="00B81283" w:rsidRPr="00BE687A" w14:paraId="06485EEF" w14:textId="77777777" w:rsidTr="008B6251">
        <w:tc>
          <w:tcPr>
            <w:tcW w:w="50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D4474FA" w14:textId="77777777" w:rsidR="00B81283" w:rsidRPr="00BE687A" w:rsidRDefault="00B81283" w:rsidP="00BE687A">
            <w:pPr>
              <w:jc w:val="center"/>
              <w:rPr>
                <w:rFonts w:eastAsia="Times New Roman"/>
                <w:b/>
                <w:bCs/>
              </w:rPr>
            </w:pPr>
            <w:r w:rsidRPr="00BE687A">
              <w:rPr>
                <w:rFonts w:eastAsia="Times New Roman"/>
                <w:b/>
                <w:bCs/>
              </w:rPr>
              <w:t>Tiesību akta projekta anotācijas kopsavilkums</w:t>
            </w:r>
          </w:p>
        </w:tc>
      </w:tr>
      <w:tr w:rsidR="00B81283" w:rsidRPr="00BE687A" w14:paraId="6793B019" w14:textId="77777777" w:rsidTr="008B6251">
        <w:tc>
          <w:tcPr>
            <w:tcW w:w="1741" w:type="pct"/>
            <w:tcBorders>
              <w:top w:val="outset" w:sz="6" w:space="0" w:color="414142"/>
              <w:left w:val="outset" w:sz="6" w:space="0" w:color="414142"/>
              <w:bottom w:val="outset" w:sz="6" w:space="0" w:color="414142"/>
              <w:right w:val="outset" w:sz="6" w:space="0" w:color="414142"/>
            </w:tcBorders>
            <w:shd w:val="clear" w:color="auto" w:fill="auto"/>
            <w:hideMark/>
          </w:tcPr>
          <w:p w14:paraId="216EAE93" w14:textId="77777777" w:rsidR="00B81283" w:rsidRPr="00BE687A" w:rsidRDefault="00B81283" w:rsidP="00BE687A">
            <w:pPr>
              <w:rPr>
                <w:rFonts w:eastAsia="Times New Roman"/>
              </w:rPr>
            </w:pPr>
            <w:r w:rsidRPr="00BE687A">
              <w:rPr>
                <w:rFonts w:eastAsia="Times New Roman"/>
              </w:rPr>
              <w:t>Mērķis, risinājums un projekta spēkā stāšanās laiks (500 zīmes bez atstarpēm)</w:t>
            </w:r>
          </w:p>
        </w:tc>
        <w:tc>
          <w:tcPr>
            <w:tcW w:w="3259" w:type="pct"/>
            <w:tcBorders>
              <w:top w:val="outset" w:sz="6" w:space="0" w:color="414142"/>
              <w:left w:val="outset" w:sz="6" w:space="0" w:color="414142"/>
              <w:bottom w:val="outset" w:sz="6" w:space="0" w:color="414142"/>
              <w:right w:val="outset" w:sz="6" w:space="0" w:color="414142"/>
            </w:tcBorders>
            <w:shd w:val="clear" w:color="auto" w:fill="auto"/>
            <w:hideMark/>
          </w:tcPr>
          <w:p w14:paraId="2E2BF646" w14:textId="13E95935" w:rsidR="00B81283" w:rsidRPr="00BE687A" w:rsidRDefault="00A778BD" w:rsidP="00BE687A">
            <w:pPr>
              <w:jc w:val="both"/>
              <w:rPr>
                <w:rFonts w:eastAsia="Times New Roman"/>
              </w:rPr>
            </w:pPr>
            <w:r w:rsidRPr="00BE687A">
              <w:rPr>
                <w:bCs/>
                <w:color w:val="000000"/>
              </w:rPr>
              <w:t xml:space="preserve">Ministru kabineta (turpmāk – MK) noteikumu projekts paredz specifiskā atbalsta mērķa </w:t>
            </w:r>
            <w:r w:rsidR="00FE3A25" w:rsidRPr="00BE687A">
              <w:rPr>
                <w:bCs/>
                <w:color w:val="000000"/>
              </w:rPr>
              <w:t xml:space="preserve">5.1.1. </w:t>
            </w:r>
            <w:r w:rsidRPr="00BE687A">
              <w:rPr>
                <w:bCs/>
                <w:color w:val="000000"/>
              </w:rPr>
              <w:t>“Novērst plūdu un krasta erozijas risku apdraudējumu pilsētu teritorijās”</w:t>
            </w:r>
            <w:r w:rsidR="005E5F50" w:rsidRPr="00BE687A">
              <w:rPr>
                <w:bCs/>
                <w:color w:val="000000"/>
              </w:rPr>
              <w:t xml:space="preserve"> (turpmāk – SAM 5.1.1.)</w:t>
            </w:r>
            <w:r w:rsidRPr="00BE687A">
              <w:rPr>
                <w:bCs/>
                <w:color w:val="000000"/>
              </w:rPr>
              <w:t xml:space="preserve"> trešās atlases kārtas ietvaros p</w:t>
            </w:r>
            <w:r w:rsidR="00B604D7" w:rsidRPr="00BE687A">
              <w:rPr>
                <w:bCs/>
                <w:color w:val="000000"/>
              </w:rPr>
              <w:t>lānot</w:t>
            </w:r>
            <w:r w:rsidR="00C62A6B" w:rsidRPr="00BE687A">
              <w:rPr>
                <w:bCs/>
                <w:color w:val="000000"/>
              </w:rPr>
              <w:t>ā projekta īstenošanu atbilstoši projektam jau iezīmētam s</w:t>
            </w:r>
            <w:r w:rsidRPr="00BE687A">
              <w:rPr>
                <w:bCs/>
                <w:color w:val="000000"/>
              </w:rPr>
              <w:t xml:space="preserve">nieguma rezerves </w:t>
            </w:r>
            <w:r w:rsidR="00C62A6B" w:rsidRPr="00BE687A">
              <w:rPr>
                <w:bCs/>
                <w:color w:val="000000"/>
              </w:rPr>
              <w:t>finansējumam</w:t>
            </w:r>
            <w:r w:rsidRPr="00BE687A">
              <w:rPr>
                <w:bCs/>
                <w:color w:val="000000"/>
              </w:rPr>
              <w:t>, jo ir saņemts pozitīvs Eiropas Komisijas lēmums par snieguma ietvara izpildi</w:t>
            </w:r>
            <w:r w:rsidR="00C2532E" w:rsidRPr="00BE687A">
              <w:rPr>
                <w:bCs/>
                <w:color w:val="000000"/>
              </w:rPr>
              <w:t>, kā arī kopējā pieejamā finansējuma samazinājumu saskaņā ar MK lēmumu</w:t>
            </w:r>
            <w:r w:rsidR="005A058B" w:rsidRPr="00BE687A">
              <w:rPr>
                <w:bCs/>
                <w:color w:val="000000"/>
              </w:rPr>
              <w:t>.</w:t>
            </w:r>
            <w:r w:rsidR="00661EC6" w:rsidRPr="00BE687A">
              <w:rPr>
                <w:bCs/>
                <w:color w:val="000000"/>
              </w:rPr>
              <w:t xml:space="preserve"> </w:t>
            </w:r>
            <w:r w:rsidR="00B81283" w:rsidRPr="00BE687A">
              <w:rPr>
                <w:bCs/>
                <w:color w:val="000000"/>
              </w:rPr>
              <w:t>MK noteikumu projekts stāsies spēkā vispārējā kārtībā.</w:t>
            </w:r>
          </w:p>
        </w:tc>
      </w:tr>
    </w:tbl>
    <w:p w14:paraId="53235416" w14:textId="77777777" w:rsidR="00635F54" w:rsidRPr="00BE687A" w:rsidRDefault="00635F54" w:rsidP="00BE687A">
      <w:pPr>
        <w:rPr>
          <w:b/>
          <w:color w:val="000000"/>
        </w:rPr>
      </w:pPr>
    </w:p>
    <w:tbl>
      <w:tblPr>
        <w:tblpPr w:leftFromText="180" w:rightFromText="180" w:vertAnchor="text" w:tblpXSpec="right" w:tblpY="1"/>
        <w:tblOverlap w:val="neve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553"/>
        <w:gridCol w:w="6394"/>
      </w:tblGrid>
      <w:tr w:rsidR="00635F54" w:rsidRPr="00BE687A" w14:paraId="5DC1DC9E" w14:textId="77777777" w:rsidTr="00981B51">
        <w:tc>
          <w:tcPr>
            <w:tcW w:w="9763" w:type="dxa"/>
            <w:gridSpan w:val="3"/>
            <w:tcBorders>
              <w:top w:val="single" w:sz="4" w:space="0" w:color="auto"/>
              <w:left w:val="single" w:sz="4" w:space="0" w:color="auto"/>
              <w:bottom w:val="single" w:sz="4" w:space="0" w:color="auto"/>
              <w:right w:val="single" w:sz="4" w:space="0" w:color="auto"/>
            </w:tcBorders>
            <w:hideMark/>
          </w:tcPr>
          <w:p w14:paraId="0D5DACFB" w14:textId="2C81BAAD" w:rsidR="00635F54" w:rsidRPr="00BE687A" w:rsidRDefault="00635F54" w:rsidP="00BE687A">
            <w:pPr>
              <w:pStyle w:val="ListParagraph"/>
              <w:tabs>
                <w:tab w:val="left" w:pos="2268"/>
                <w:tab w:val="left" w:pos="2410"/>
              </w:tabs>
              <w:ind w:left="1080"/>
              <w:jc w:val="center"/>
              <w:rPr>
                <w:b/>
                <w:color w:val="000000"/>
                <w:sz w:val="24"/>
                <w:szCs w:val="24"/>
                <w:lang w:eastAsia="en-US"/>
              </w:rPr>
            </w:pPr>
            <w:r w:rsidRPr="00BE687A">
              <w:rPr>
                <w:b/>
                <w:bCs/>
                <w:color w:val="000000"/>
                <w:sz w:val="24"/>
                <w:szCs w:val="24"/>
              </w:rPr>
              <w:t>I. Tiesību akta projekta izstrādes nepieciešamība</w:t>
            </w:r>
          </w:p>
        </w:tc>
      </w:tr>
      <w:tr w:rsidR="00635F54" w:rsidRPr="00BE687A" w14:paraId="19930878" w14:textId="77777777" w:rsidTr="00981B51">
        <w:tc>
          <w:tcPr>
            <w:tcW w:w="816" w:type="dxa"/>
            <w:tcBorders>
              <w:top w:val="single" w:sz="4" w:space="0" w:color="auto"/>
              <w:left w:val="single" w:sz="4" w:space="0" w:color="auto"/>
              <w:bottom w:val="single" w:sz="4" w:space="0" w:color="auto"/>
              <w:right w:val="single" w:sz="4" w:space="0" w:color="auto"/>
            </w:tcBorders>
            <w:hideMark/>
          </w:tcPr>
          <w:p w14:paraId="71398584" w14:textId="77777777" w:rsidR="00635F54" w:rsidRPr="00BE687A" w:rsidRDefault="00635F54" w:rsidP="00BE687A">
            <w:pPr>
              <w:jc w:val="center"/>
              <w:rPr>
                <w:color w:val="000000"/>
                <w:lang w:eastAsia="en-US"/>
              </w:rPr>
            </w:pPr>
            <w:r w:rsidRPr="00BE687A">
              <w:rPr>
                <w:color w:val="000000"/>
              </w:rPr>
              <w:t>1.</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6C41D47" w14:textId="77777777" w:rsidR="00635F54" w:rsidRPr="00BE687A" w:rsidRDefault="00635F54" w:rsidP="00BE687A">
            <w:pPr>
              <w:tabs>
                <w:tab w:val="left" w:pos="1904"/>
              </w:tabs>
              <w:rPr>
                <w:color w:val="000000"/>
                <w:lang w:eastAsia="en-US"/>
              </w:rPr>
            </w:pPr>
            <w:r w:rsidRPr="00BE687A">
              <w:rPr>
                <w:color w:val="000000"/>
              </w:rPr>
              <w:t>Pamatojums</w:t>
            </w:r>
          </w:p>
        </w:tc>
        <w:tc>
          <w:tcPr>
            <w:tcW w:w="6394" w:type="dxa"/>
            <w:tcBorders>
              <w:top w:val="single" w:sz="4" w:space="0" w:color="auto"/>
              <w:left w:val="single" w:sz="4" w:space="0" w:color="auto"/>
              <w:bottom w:val="single" w:sz="4" w:space="0" w:color="auto"/>
              <w:right w:val="single" w:sz="4" w:space="0" w:color="auto"/>
            </w:tcBorders>
            <w:vAlign w:val="center"/>
          </w:tcPr>
          <w:p w14:paraId="50412F9F" w14:textId="149F5663" w:rsidR="00CF3F82" w:rsidRPr="00BE687A" w:rsidRDefault="00B949BE" w:rsidP="00BE687A">
            <w:pPr>
              <w:jc w:val="both"/>
              <w:rPr>
                <w:bCs/>
                <w:color w:val="000000"/>
              </w:rPr>
            </w:pPr>
            <w:r w:rsidRPr="00BE687A">
              <w:rPr>
                <w:bCs/>
                <w:color w:val="000000"/>
              </w:rPr>
              <w:t xml:space="preserve">MK noteikumu </w:t>
            </w:r>
            <w:r w:rsidR="00C2532E" w:rsidRPr="00BE687A">
              <w:rPr>
                <w:bCs/>
                <w:color w:val="000000"/>
              </w:rPr>
              <w:t xml:space="preserve">“Grozījumi Ministru kabineta 2016. gada 9. augusta noteikumos Nr. 519 „Darbības programmas “Izaugsme un nodarbinātība” 5.1.1. specifiskā atbalsta mērķa “Novērst plūdu un krasta erozijas risku apdraudējumu pilsētu teritorijās” projektu iesniegumu otrās un trešās atlases kārtas īstenošanas noteikumi” </w:t>
            </w:r>
            <w:r w:rsidRPr="00BE687A">
              <w:rPr>
                <w:bCs/>
                <w:color w:val="000000"/>
              </w:rPr>
              <w:t xml:space="preserve">projekts </w:t>
            </w:r>
            <w:r w:rsidR="00C2532E" w:rsidRPr="00BE687A">
              <w:rPr>
                <w:bCs/>
                <w:color w:val="000000"/>
              </w:rPr>
              <w:t xml:space="preserve">(turpmāk – MK projekts) </w:t>
            </w:r>
            <w:r w:rsidRPr="00BE687A">
              <w:rPr>
                <w:bCs/>
                <w:color w:val="000000"/>
              </w:rPr>
              <w:t>ir izstrādāts</w:t>
            </w:r>
            <w:r w:rsidR="00E83DAF" w:rsidRPr="00BE687A">
              <w:rPr>
                <w:bCs/>
                <w:color w:val="000000"/>
              </w:rPr>
              <w:t xml:space="preserve"> </w:t>
            </w:r>
            <w:r w:rsidR="00441F41" w:rsidRPr="00BE687A">
              <w:rPr>
                <w:bCs/>
                <w:color w:val="000000"/>
              </w:rPr>
              <w:t xml:space="preserve">pēc Vides aizsardzības un reģionālās attīstības ministrijas (turpmāk – VARAM) iniciatīvas </w:t>
            </w:r>
            <w:r w:rsidR="00E83DAF" w:rsidRPr="00BE687A">
              <w:rPr>
                <w:bCs/>
                <w:color w:val="000000"/>
              </w:rPr>
              <w:t>saskaņā ar</w:t>
            </w:r>
            <w:r w:rsidR="00CF3F82" w:rsidRPr="00BE687A">
              <w:rPr>
                <w:bCs/>
                <w:color w:val="000000"/>
              </w:rPr>
              <w:t>:</w:t>
            </w:r>
          </w:p>
          <w:p w14:paraId="2A295D9E" w14:textId="02F52421" w:rsidR="00CF3F82" w:rsidRPr="00BE687A" w:rsidRDefault="00E83DAF" w:rsidP="00BE687A">
            <w:pPr>
              <w:pStyle w:val="ListParagraph"/>
              <w:numPr>
                <w:ilvl w:val="0"/>
                <w:numId w:val="26"/>
              </w:numPr>
              <w:ind w:left="487"/>
              <w:jc w:val="both"/>
              <w:rPr>
                <w:bCs/>
                <w:color w:val="000000"/>
                <w:sz w:val="24"/>
                <w:szCs w:val="24"/>
              </w:rPr>
            </w:pPr>
            <w:r w:rsidRPr="00BE687A">
              <w:rPr>
                <w:bCs/>
                <w:color w:val="000000"/>
                <w:sz w:val="24"/>
                <w:szCs w:val="24"/>
              </w:rPr>
              <w:t>Eiropas Savienības struktūrfondu un Kohēzijas fonda 2014.–2020.gada plānošanas perioda vadības likuma 20.panta 6.</w:t>
            </w:r>
            <w:r w:rsidR="00D21647" w:rsidRPr="00BE687A">
              <w:rPr>
                <w:bCs/>
                <w:color w:val="000000"/>
                <w:sz w:val="24"/>
                <w:szCs w:val="24"/>
              </w:rPr>
              <w:t xml:space="preserve"> </w:t>
            </w:r>
            <w:r w:rsidRPr="00BE687A">
              <w:rPr>
                <w:bCs/>
                <w:color w:val="000000"/>
                <w:sz w:val="24"/>
                <w:szCs w:val="24"/>
              </w:rPr>
              <w:t>un 13.punktu</w:t>
            </w:r>
            <w:r w:rsidR="00B949BE" w:rsidRPr="00BE687A">
              <w:rPr>
                <w:bCs/>
                <w:color w:val="000000"/>
                <w:sz w:val="24"/>
                <w:szCs w:val="24"/>
              </w:rPr>
              <w:t xml:space="preserve">, </w:t>
            </w:r>
          </w:p>
          <w:p w14:paraId="54D327BB" w14:textId="13BDAEB9" w:rsidR="00CF3F82" w:rsidRPr="00BE687A" w:rsidRDefault="00CF3F82" w:rsidP="00BE687A">
            <w:pPr>
              <w:pStyle w:val="ListParagraph"/>
              <w:numPr>
                <w:ilvl w:val="0"/>
                <w:numId w:val="26"/>
              </w:numPr>
              <w:ind w:left="487"/>
              <w:jc w:val="both"/>
              <w:rPr>
                <w:bCs/>
                <w:color w:val="000000"/>
                <w:sz w:val="24"/>
                <w:szCs w:val="24"/>
              </w:rPr>
            </w:pPr>
            <w:r w:rsidRPr="00BE687A">
              <w:rPr>
                <w:bCs/>
                <w:iCs/>
                <w:sz w:val="24"/>
                <w:szCs w:val="24"/>
              </w:rPr>
              <w:t>Partnerības līgumu Eiropas Savienības investīciju fondu 2014.-2020.gada plānošanas periodam</w:t>
            </w:r>
            <w:r w:rsidR="00A41648" w:rsidRPr="00BE687A">
              <w:rPr>
                <w:bCs/>
                <w:iCs/>
                <w:sz w:val="24"/>
                <w:szCs w:val="24"/>
              </w:rPr>
              <w:t>,</w:t>
            </w:r>
          </w:p>
          <w:p w14:paraId="5A8A342A" w14:textId="77777777" w:rsidR="00C2532E" w:rsidRPr="00BE687A" w:rsidRDefault="00CF3F82" w:rsidP="00BE687A">
            <w:pPr>
              <w:pStyle w:val="ListParagraph"/>
              <w:numPr>
                <w:ilvl w:val="0"/>
                <w:numId w:val="26"/>
              </w:numPr>
              <w:ind w:left="487"/>
              <w:jc w:val="both"/>
              <w:rPr>
                <w:bCs/>
                <w:color w:val="000000"/>
                <w:sz w:val="24"/>
                <w:szCs w:val="24"/>
              </w:rPr>
            </w:pPr>
            <w:r w:rsidRPr="00BE687A">
              <w:rPr>
                <w:bCs/>
                <w:iCs/>
                <w:sz w:val="24"/>
                <w:szCs w:val="24"/>
              </w:rPr>
              <w:t>Eiropas Savienības struktūrfondu un Kohēzijas fonda 2014.-2020.gada plānošanas perioda darbības programmai „Izaugsme un nodarbinātība” (turpmāk – Darbības programma)</w:t>
            </w:r>
            <w:r w:rsidR="00A41648" w:rsidRPr="00BE687A">
              <w:rPr>
                <w:bCs/>
                <w:iCs/>
                <w:sz w:val="24"/>
                <w:szCs w:val="24"/>
              </w:rPr>
              <w:t>,</w:t>
            </w:r>
          </w:p>
          <w:p w14:paraId="6A5D5501" w14:textId="20A7C9A6" w:rsidR="00A778BD" w:rsidRPr="00BE687A" w:rsidRDefault="00A41648" w:rsidP="00BE687A">
            <w:pPr>
              <w:pStyle w:val="ListParagraph"/>
              <w:numPr>
                <w:ilvl w:val="0"/>
                <w:numId w:val="26"/>
              </w:numPr>
              <w:ind w:left="487"/>
              <w:jc w:val="both"/>
              <w:rPr>
                <w:bCs/>
                <w:iCs/>
                <w:sz w:val="24"/>
                <w:szCs w:val="24"/>
              </w:rPr>
            </w:pPr>
            <w:r w:rsidRPr="00BE687A">
              <w:rPr>
                <w:bCs/>
                <w:iCs/>
                <w:sz w:val="24"/>
                <w:szCs w:val="24"/>
              </w:rPr>
              <w:t>2019. gada 11. oktobra MK sēdes protokola Nr. 47 3.§ MK (turpmāk – MK protokols Nr. 47)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00C2532E" w:rsidRPr="00BE687A">
              <w:rPr>
                <w:bCs/>
                <w:iCs/>
                <w:sz w:val="24"/>
                <w:szCs w:val="24"/>
              </w:rPr>
              <w:t>”</w:t>
            </w:r>
            <w:r w:rsidRPr="00BE687A">
              <w:rPr>
                <w:bCs/>
                <w:iCs/>
                <w:sz w:val="24"/>
                <w:szCs w:val="24"/>
              </w:rPr>
              <w:t xml:space="preserve"> (turpmāk – Informatīvais ziņojums)</w:t>
            </w:r>
            <w:r w:rsidR="00C2532E" w:rsidRPr="00BE687A">
              <w:rPr>
                <w:bCs/>
                <w:iCs/>
                <w:sz w:val="24"/>
                <w:szCs w:val="24"/>
              </w:rPr>
              <w:t>, t.sk., tā</w:t>
            </w:r>
            <w:r w:rsidRPr="00BE687A">
              <w:rPr>
                <w:bCs/>
                <w:iCs/>
                <w:sz w:val="24"/>
                <w:szCs w:val="24"/>
              </w:rPr>
              <w:t xml:space="preserve"> 9. punktu, kas paredz SAM 5.1.1. Eiropas Reģionālās attīstības fonda (turpmāk – ERAF) finansējuma atlikum</w:t>
            </w:r>
            <w:r w:rsidR="00C2532E" w:rsidRPr="00BE687A">
              <w:rPr>
                <w:bCs/>
                <w:iCs/>
                <w:sz w:val="24"/>
                <w:szCs w:val="24"/>
              </w:rPr>
              <w:t>a</w:t>
            </w:r>
            <w:r w:rsidRPr="00BE687A">
              <w:rPr>
                <w:bCs/>
                <w:iCs/>
                <w:sz w:val="24"/>
                <w:szCs w:val="24"/>
              </w:rPr>
              <w:t xml:space="preserve"> 2 863 822 </w:t>
            </w:r>
            <w:proofErr w:type="spellStart"/>
            <w:r w:rsidRPr="00BE687A">
              <w:rPr>
                <w:bCs/>
                <w:i/>
                <w:sz w:val="24"/>
                <w:szCs w:val="24"/>
              </w:rPr>
              <w:t>euro</w:t>
            </w:r>
            <w:proofErr w:type="spellEnd"/>
            <w:r w:rsidRPr="00BE687A">
              <w:rPr>
                <w:bCs/>
                <w:iCs/>
                <w:sz w:val="24"/>
                <w:szCs w:val="24"/>
              </w:rPr>
              <w:t xml:space="preserve"> apmērā novirz</w:t>
            </w:r>
            <w:r w:rsidR="00C2532E" w:rsidRPr="00BE687A">
              <w:rPr>
                <w:bCs/>
                <w:iCs/>
                <w:sz w:val="24"/>
                <w:szCs w:val="24"/>
              </w:rPr>
              <w:t>īšanu</w:t>
            </w:r>
            <w:r w:rsidRPr="00BE687A">
              <w:rPr>
                <w:bCs/>
                <w:iCs/>
                <w:sz w:val="24"/>
                <w:szCs w:val="24"/>
              </w:rPr>
              <w:t xml:space="preserve"> </w:t>
            </w:r>
            <w:r w:rsidR="00C2532E" w:rsidRPr="00BE687A">
              <w:rPr>
                <w:bCs/>
                <w:iCs/>
                <w:sz w:val="24"/>
                <w:szCs w:val="24"/>
              </w:rPr>
              <w:t xml:space="preserve">DP </w:t>
            </w:r>
            <w:r w:rsidRPr="00BE687A">
              <w:rPr>
                <w:bCs/>
                <w:iCs/>
                <w:sz w:val="24"/>
                <w:szCs w:val="24"/>
              </w:rPr>
              <w:t xml:space="preserve">9.3.1.1.pasākumam “Pakalpojumu infrastruktūras attīstība </w:t>
            </w:r>
            <w:proofErr w:type="spellStart"/>
            <w:r w:rsidRPr="00BE687A">
              <w:rPr>
                <w:bCs/>
                <w:iCs/>
                <w:sz w:val="24"/>
                <w:szCs w:val="24"/>
              </w:rPr>
              <w:t>deinstitucionalizācijas</w:t>
            </w:r>
            <w:proofErr w:type="spellEnd"/>
            <w:r w:rsidRPr="00BE687A">
              <w:rPr>
                <w:bCs/>
                <w:iCs/>
                <w:sz w:val="24"/>
                <w:szCs w:val="24"/>
              </w:rPr>
              <w:t xml:space="preserve"> plānu īstenošana”</w:t>
            </w:r>
            <w:r w:rsidR="00C2532E" w:rsidRPr="00BE687A">
              <w:rPr>
                <w:bCs/>
                <w:iCs/>
                <w:sz w:val="24"/>
                <w:szCs w:val="24"/>
              </w:rPr>
              <w:t xml:space="preserve">. </w:t>
            </w:r>
          </w:p>
        </w:tc>
      </w:tr>
      <w:tr w:rsidR="00635F54" w:rsidRPr="00BE687A" w14:paraId="6EAFB42E" w14:textId="77777777" w:rsidTr="00981B51">
        <w:trPr>
          <w:trHeight w:val="558"/>
        </w:trPr>
        <w:tc>
          <w:tcPr>
            <w:tcW w:w="816" w:type="dxa"/>
            <w:tcBorders>
              <w:top w:val="single" w:sz="4" w:space="0" w:color="auto"/>
              <w:left w:val="single" w:sz="4" w:space="0" w:color="auto"/>
              <w:bottom w:val="single" w:sz="4" w:space="0" w:color="auto"/>
              <w:right w:val="single" w:sz="4" w:space="0" w:color="auto"/>
            </w:tcBorders>
            <w:hideMark/>
          </w:tcPr>
          <w:p w14:paraId="38B895CC" w14:textId="6FCCB775" w:rsidR="00635F54" w:rsidRPr="00BE687A" w:rsidRDefault="00635F54" w:rsidP="00BE687A">
            <w:pPr>
              <w:jc w:val="center"/>
              <w:rPr>
                <w:color w:val="000000"/>
                <w:lang w:eastAsia="en-US"/>
              </w:rPr>
            </w:pPr>
            <w:r w:rsidRPr="00BE687A">
              <w:rPr>
                <w:color w:val="000000"/>
              </w:rPr>
              <w:t>2.</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1C578169" w14:textId="77777777" w:rsidR="00635F54" w:rsidRPr="00BE687A" w:rsidRDefault="00635F54" w:rsidP="00BE687A">
            <w:pPr>
              <w:rPr>
                <w:color w:val="000000"/>
                <w:lang w:eastAsia="en-US"/>
              </w:rPr>
            </w:pPr>
            <w:r w:rsidRPr="00BE687A">
              <w:rPr>
                <w:color w:val="000000"/>
              </w:rPr>
              <w:t xml:space="preserve">Pašreizējā situācija un problēmas, kuru risināšanai tiesību akta </w:t>
            </w:r>
            <w:r w:rsidRPr="00BE687A">
              <w:rPr>
                <w:color w:val="000000"/>
              </w:rPr>
              <w:lastRenderedPageBreak/>
              <w:t>projekts izstrādāts, tiesiskā regulējuma mērķis un būtība</w:t>
            </w:r>
          </w:p>
        </w:tc>
        <w:tc>
          <w:tcPr>
            <w:tcW w:w="6394" w:type="dxa"/>
            <w:tcBorders>
              <w:top w:val="single" w:sz="4" w:space="0" w:color="auto"/>
              <w:left w:val="single" w:sz="4" w:space="0" w:color="auto"/>
              <w:bottom w:val="single" w:sz="4" w:space="0" w:color="auto"/>
              <w:right w:val="single" w:sz="4" w:space="0" w:color="auto"/>
            </w:tcBorders>
          </w:tcPr>
          <w:p w14:paraId="0F2099A8" w14:textId="793EB395" w:rsidR="00A41648" w:rsidRPr="00BE687A" w:rsidRDefault="00A43FE8" w:rsidP="00BE687A">
            <w:pPr>
              <w:tabs>
                <w:tab w:val="left" w:pos="2880"/>
              </w:tabs>
              <w:jc w:val="both"/>
              <w:rPr>
                <w:rFonts w:eastAsia="Times New Roman"/>
                <w:bCs/>
                <w:iCs/>
              </w:rPr>
            </w:pPr>
            <w:r w:rsidRPr="00BE687A">
              <w:lastRenderedPageBreak/>
              <w:t xml:space="preserve">Atbilstoši Informatīvā </w:t>
            </w:r>
            <w:proofErr w:type="spellStart"/>
            <w:r w:rsidRPr="00BE687A">
              <w:t>zīņojuma</w:t>
            </w:r>
            <w:proofErr w:type="spellEnd"/>
            <w:r w:rsidRPr="00BE687A">
              <w:t xml:space="preserve"> 25.punktam, 2019.gada 16.augustā EK pieņēmusi pozitīvu lēmumu par Darbības programmā noteikto starpposma mērķu izpildi, līdz ar to Latvija </w:t>
            </w:r>
            <w:r w:rsidRPr="00BE687A">
              <w:lastRenderedPageBreak/>
              <w:t>ir saņēmusi Darbības programmā noteikto 6% snieguma rezerves finansējumu turpmākai izmantošanai</w:t>
            </w:r>
            <w:r w:rsidRPr="00BE687A">
              <w:rPr>
                <w:i/>
              </w:rPr>
              <w:t>.</w:t>
            </w:r>
            <w:r w:rsidR="00A41648" w:rsidRPr="00BE687A">
              <w:rPr>
                <w:rFonts w:eastAsia="Times New Roman"/>
                <w:iCs/>
              </w:rPr>
              <w:t xml:space="preserve"> </w:t>
            </w:r>
            <w:r w:rsidRPr="00BE687A">
              <w:rPr>
                <w:rFonts w:eastAsia="Times New Roman"/>
                <w:iCs/>
              </w:rPr>
              <w:t xml:space="preserve">Attiecīgi atbilstoši </w:t>
            </w:r>
            <w:r w:rsidR="00A41648" w:rsidRPr="00BE687A">
              <w:rPr>
                <w:rFonts w:eastAsia="Times New Roman"/>
                <w:iCs/>
              </w:rPr>
              <w:t>Informatīvajā ziņojumā</w:t>
            </w:r>
            <w:r w:rsidRPr="00BE687A">
              <w:rPr>
                <w:rFonts w:eastAsia="Times New Roman"/>
                <w:iCs/>
              </w:rPr>
              <w:t xml:space="preserve"> un </w:t>
            </w:r>
            <w:r w:rsidR="00A41648" w:rsidRPr="00BE687A">
              <w:rPr>
                <w:rFonts w:eastAsia="Times New Roman"/>
                <w:iCs/>
              </w:rPr>
              <w:t xml:space="preserve">MK protokola Nr.47 </w:t>
            </w:r>
            <w:r w:rsidRPr="00BE687A">
              <w:rPr>
                <w:rFonts w:eastAsia="Times New Roman"/>
                <w:bCs/>
                <w:iCs/>
              </w:rPr>
              <w:t>3.§</w:t>
            </w:r>
            <w:r w:rsidRPr="00BE687A">
              <w:rPr>
                <w:bCs/>
                <w:iCs/>
              </w:rPr>
              <w:t xml:space="preserve"> </w:t>
            </w:r>
            <w:r w:rsidRPr="00BE687A">
              <w:rPr>
                <w:rFonts w:eastAsia="Times New Roman"/>
                <w:iCs/>
              </w:rPr>
              <w:t>noteiktajam,</w:t>
            </w:r>
            <w:r w:rsidR="00A41648" w:rsidRPr="00BE687A">
              <w:rPr>
                <w:rFonts w:eastAsia="Times New Roman"/>
                <w:iCs/>
              </w:rPr>
              <w:t xml:space="preserve"> VARAM </w:t>
            </w:r>
            <w:r w:rsidRPr="00BE687A">
              <w:rPr>
                <w:rFonts w:eastAsia="Times New Roman"/>
                <w:iCs/>
              </w:rPr>
              <w:t>ir tiesīga ies</w:t>
            </w:r>
            <w:r w:rsidR="00A41648" w:rsidRPr="00BE687A">
              <w:rPr>
                <w:rFonts w:eastAsia="Times New Roman"/>
                <w:bCs/>
                <w:iCs/>
              </w:rPr>
              <w:t>niegt priekšlikumus par ERAF finansējuma izmantošanu</w:t>
            </w:r>
            <w:r w:rsidRPr="00BE687A">
              <w:rPr>
                <w:rFonts w:eastAsia="Times New Roman"/>
                <w:bCs/>
                <w:iCs/>
              </w:rPr>
              <w:t xml:space="preserve"> SAM 5.1.1. ietvaros</w:t>
            </w:r>
            <w:r w:rsidR="00A41648" w:rsidRPr="00BE687A">
              <w:rPr>
                <w:rFonts w:eastAsia="Times New Roman"/>
                <w:bCs/>
                <w:i/>
                <w:iCs/>
              </w:rPr>
              <w:t xml:space="preserve">, </w:t>
            </w:r>
            <w:r w:rsidR="00A41648" w:rsidRPr="00BE687A">
              <w:rPr>
                <w:rFonts w:eastAsia="Times New Roman"/>
                <w:bCs/>
                <w:iCs/>
              </w:rPr>
              <w:t>lai veicinātu pielāgošanos klimata pārmaiņām, samazinot augstu plūdu risku, un nodrošināt iedzīvotājiem kvalitatīvu dzīves vidi, kā arī saimnieciskās darbības konkurētspēju un turpmāku pastāvēšanu.</w:t>
            </w:r>
          </w:p>
          <w:p w14:paraId="757C5CC0" w14:textId="77777777" w:rsidR="00BE687A" w:rsidRPr="00BE687A" w:rsidRDefault="00BE687A" w:rsidP="00BE687A">
            <w:pPr>
              <w:tabs>
                <w:tab w:val="left" w:pos="2880"/>
              </w:tabs>
              <w:jc w:val="both"/>
              <w:rPr>
                <w:rFonts w:eastAsia="Times New Roman"/>
                <w:bCs/>
                <w:iCs/>
              </w:rPr>
            </w:pPr>
          </w:p>
          <w:p w14:paraId="758FB248" w14:textId="77777777" w:rsidR="00A43FE8" w:rsidRPr="00BE687A" w:rsidRDefault="00A43FE8" w:rsidP="00BE687A">
            <w:pPr>
              <w:widowControl w:val="0"/>
              <w:tabs>
                <w:tab w:val="left" w:pos="501"/>
              </w:tabs>
              <w:autoSpaceDE w:val="0"/>
              <w:autoSpaceDN w:val="0"/>
              <w:adjustRightInd w:val="0"/>
              <w:jc w:val="both"/>
              <w:rPr>
                <w:bCs/>
                <w:i/>
                <w:iCs/>
                <w:u w:val="single"/>
              </w:rPr>
            </w:pPr>
            <w:r w:rsidRPr="00BE687A">
              <w:rPr>
                <w:bCs/>
                <w:i/>
                <w:iCs/>
                <w:u w:val="single"/>
              </w:rPr>
              <w:t>Finansējums</w:t>
            </w:r>
          </w:p>
          <w:p w14:paraId="04D42775" w14:textId="7B723422" w:rsidR="00A43FE8" w:rsidRPr="00BE687A" w:rsidRDefault="00A43FE8" w:rsidP="00BE687A">
            <w:pPr>
              <w:tabs>
                <w:tab w:val="left" w:pos="6491"/>
              </w:tabs>
              <w:ind w:right="236"/>
              <w:jc w:val="both"/>
              <w:rPr>
                <w:bCs/>
                <w:iCs/>
              </w:rPr>
            </w:pPr>
            <w:r w:rsidRPr="00BE687A">
              <w:rPr>
                <w:bCs/>
                <w:iCs/>
              </w:rPr>
              <w:t>Ievērojot</w:t>
            </w:r>
            <w:r w:rsidR="00F65E85" w:rsidRPr="00BE687A">
              <w:rPr>
                <w:bCs/>
                <w:iCs/>
              </w:rPr>
              <w:t>:</w:t>
            </w:r>
          </w:p>
          <w:p w14:paraId="512491A1" w14:textId="341D6578" w:rsidR="00A43FE8" w:rsidRPr="00BE687A" w:rsidRDefault="00A43FE8" w:rsidP="00BE687A">
            <w:pPr>
              <w:pStyle w:val="ListParagraph"/>
              <w:numPr>
                <w:ilvl w:val="0"/>
                <w:numId w:val="28"/>
              </w:numPr>
              <w:tabs>
                <w:tab w:val="left" w:pos="6491"/>
              </w:tabs>
              <w:ind w:right="236"/>
              <w:jc w:val="both"/>
              <w:rPr>
                <w:bCs/>
                <w:iCs/>
                <w:sz w:val="24"/>
                <w:szCs w:val="24"/>
              </w:rPr>
            </w:pPr>
            <w:r w:rsidRPr="00BE687A">
              <w:rPr>
                <w:bCs/>
                <w:iCs/>
                <w:sz w:val="24"/>
                <w:szCs w:val="24"/>
              </w:rPr>
              <w:t xml:space="preserve">MK protokola Nr.47 </w:t>
            </w:r>
            <w:bookmarkStart w:id="0" w:name="3"/>
            <w:r w:rsidRPr="00BE687A">
              <w:rPr>
                <w:bCs/>
                <w:iCs/>
                <w:sz w:val="24"/>
                <w:szCs w:val="24"/>
              </w:rPr>
              <w:t>3.§</w:t>
            </w:r>
            <w:bookmarkEnd w:id="0"/>
            <w:r w:rsidRPr="00BE687A">
              <w:rPr>
                <w:bCs/>
                <w:iCs/>
                <w:sz w:val="24"/>
                <w:szCs w:val="24"/>
              </w:rPr>
              <w:t xml:space="preserve"> 5.1.4.apakšpunktā noteikto, ka SAM 5.1.1. ERAF finansējuma atlikums 2 863 822 </w:t>
            </w:r>
            <w:proofErr w:type="spellStart"/>
            <w:r w:rsidRPr="00BE687A">
              <w:rPr>
                <w:bCs/>
                <w:i/>
                <w:sz w:val="24"/>
                <w:szCs w:val="24"/>
              </w:rPr>
              <w:t>euro</w:t>
            </w:r>
            <w:proofErr w:type="spellEnd"/>
            <w:r w:rsidRPr="00BE687A">
              <w:rPr>
                <w:bCs/>
                <w:iCs/>
                <w:sz w:val="24"/>
                <w:szCs w:val="24"/>
              </w:rPr>
              <w:t xml:space="preserve"> apmērā tiek novirzīts Darbības programmas 9.3.1.1. pasākumam “Pakalpojumu infrastruktūras attīstība </w:t>
            </w:r>
            <w:proofErr w:type="spellStart"/>
            <w:r w:rsidRPr="00BE687A">
              <w:rPr>
                <w:bCs/>
                <w:iCs/>
                <w:sz w:val="24"/>
                <w:szCs w:val="24"/>
              </w:rPr>
              <w:t>deinstitucionalizācijas</w:t>
            </w:r>
            <w:proofErr w:type="spellEnd"/>
            <w:r w:rsidRPr="00BE687A">
              <w:rPr>
                <w:bCs/>
                <w:iCs/>
                <w:sz w:val="24"/>
                <w:szCs w:val="24"/>
              </w:rPr>
              <w:t xml:space="preserve"> plānu īstenošana”, </w:t>
            </w:r>
          </w:p>
          <w:p w14:paraId="0CF7B67A" w14:textId="0C47BBF6" w:rsidR="00A43FE8" w:rsidRPr="00BE687A" w:rsidRDefault="00A43FE8" w:rsidP="00BE687A">
            <w:pPr>
              <w:pStyle w:val="ListParagraph"/>
              <w:numPr>
                <w:ilvl w:val="0"/>
                <w:numId w:val="28"/>
              </w:numPr>
              <w:tabs>
                <w:tab w:val="left" w:pos="6491"/>
              </w:tabs>
              <w:ind w:right="236"/>
              <w:jc w:val="both"/>
              <w:rPr>
                <w:bCs/>
                <w:iCs/>
                <w:sz w:val="24"/>
                <w:szCs w:val="24"/>
              </w:rPr>
            </w:pPr>
            <w:r w:rsidRPr="00BE687A">
              <w:rPr>
                <w:bCs/>
                <w:iCs/>
                <w:sz w:val="24"/>
                <w:szCs w:val="24"/>
              </w:rPr>
              <w:t>MK protokola Nr.47 3.§ 2.punktā noteikto</w:t>
            </w:r>
            <w:r w:rsidR="00F65E85" w:rsidRPr="00BE687A">
              <w:rPr>
                <w:bCs/>
                <w:iCs/>
                <w:sz w:val="24"/>
                <w:szCs w:val="24"/>
              </w:rPr>
              <w:t xml:space="preserve"> attiecībā uz </w:t>
            </w:r>
            <w:proofErr w:type="spellStart"/>
            <w:r w:rsidR="00F65E85" w:rsidRPr="00BE687A">
              <w:rPr>
                <w:bCs/>
                <w:iCs/>
                <w:sz w:val="24"/>
                <w:szCs w:val="24"/>
              </w:rPr>
              <w:t>virssaistību</w:t>
            </w:r>
            <w:proofErr w:type="spellEnd"/>
            <w:r w:rsidR="00F65E85" w:rsidRPr="00BE687A">
              <w:rPr>
                <w:bCs/>
                <w:iCs/>
                <w:sz w:val="24"/>
                <w:szCs w:val="24"/>
              </w:rPr>
              <w:t xml:space="preserve"> kompensēšanu no Darbības programmas 5.priotārā virziena ERAF SAM,</w:t>
            </w:r>
          </w:p>
          <w:p w14:paraId="37027CEC" w14:textId="7E87016A" w:rsidR="00F65E85" w:rsidRPr="00BE687A" w:rsidRDefault="00F65E85" w:rsidP="00BE687A">
            <w:pPr>
              <w:pStyle w:val="ListParagraph"/>
              <w:numPr>
                <w:ilvl w:val="0"/>
                <w:numId w:val="28"/>
              </w:numPr>
              <w:tabs>
                <w:tab w:val="left" w:pos="6491"/>
              </w:tabs>
              <w:ind w:right="236"/>
              <w:jc w:val="both"/>
              <w:rPr>
                <w:bCs/>
                <w:iCs/>
                <w:sz w:val="24"/>
                <w:szCs w:val="24"/>
              </w:rPr>
            </w:pPr>
            <w:r w:rsidRPr="00BE687A">
              <w:rPr>
                <w:bCs/>
                <w:iCs/>
                <w:sz w:val="24"/>
                <w:szCs w:val="24"/>
              </w:rPr>
              <w:t>SAM 5.1.1 otrās un trešās kārtas aktuālās vienošanās par projektu īstenošanu summas;</w:t>
            </w:r>
          </w:p>
          <w:p w14:paraId="55F473F1" w14:textId="0AEBC22D" w:rsidR="00F65E85" w:rsidRPr="00BE687A" w:rsidRDefault="00A43FE8" w:rsidP="00BE687A">
            <w:pPr>
              <w:pStyle w:val="ListParagraph"/>
              <w:numPr>
                <w:ilvl w:val="0"/>
                <w:numId w:val="28"/>
              </w:numPr>
              <w:tabs>
                <w:tab w:val="left" w:pos="6491"/>
              </w:tabs>
              <w:ind w:right="236"/>
              <w:jc w:val="both"/>
              <w:rPr>
                <w:bCs/>
                <w:iCs/>
                <w:sz w:val="24"/>
                <w:szCs w:val="24"/>
              </w:rPr>
            </w:pPr>
            <w:r w:rsidRPr="00BE687A">
              <w:rPr>
                <w:bCs/>
                <w:iCs/>
                <w:sz w:val="24"/>
                <w:szCs w:val="24"/>
              </w:rPr>
              <w:t xml:space="preserve">Informatīvā ziņojumā 1.pielikumā noteikto finansējuma norādīto, ka SAM 5.1.1. īstenošanai ir pieejams atlikums no VARAM pārziņā esošā 5.4.1.1. pasākuma “Antropogēno slodzi mazinošas infrastruktūras izbūve un rekonstrukcija </w:t>
            </w:r>
            <w:proofErr w:type="spellStart"/>
            <w:r w:rsidRPr="00BE687A">
              <w:rPr>
                <w:bCs/>
                <w:iCs/>
                <w:sz w:val="24"/>
                <w:szCs w:val="24"/>
              </w:rPr>
              <w:t>Natura</w:t>
            </w:r>
            <w:proofErr w:type="spellEnd"/>
            <w:r w:rsidRPr="00BE687A">
              <w:rPr>
                <w:bCs/>
                <w:iCs/>
                <w:sz w:val="24"/>
                <w:szCs w:val="24"/>
              </w:rPr>
              <w:t xml:space="preserve"> 2000 teritorijās” </w:t>
            </w:r>
            <w:r w:rsidR="00F65E85" w:rsidRPr="00BE687A">
              <w:rPr>
                <w:bCs/>
                <w:iCs/>
                <w:sz w:val="24"/>
                <w:szCs w:val="24"/>
              </w:rPr>
              <w:t xml:space="preserve">(turpmāk – pasākums 5.4.1.1) </w:t>
            </w:r>
            <w:r w:rsidRPr="00BE687A">
              <w:rPr>
                <w:bCs/>
                <w:iCs/>
                <w:sz w:val="24"/>
                <w:szCs w:val="24"/>
              </w:rPr>
              <w:t xml:space="preserve">10 611 </w:t>
            </w:r>
            <w:proofErr w:type="spellStart"/>
            <w:r w:rsidRPr="00BE687A">
              <w:rPr>
                <w:bCs/>
                <w:i/>
                <w:sz w:val="24"/>
                <w:szCs w:val="24"/>
              </w:rPr>
              <w:t>euro</w:t>
            </w:r>
            <w:proofErr w:type="spellEnd"/>
            <w:r w:rsidRPr="00BE687A">
              <w:rPr>
                <w:bCs/>
                <w:iCs/>
                <w:sz w:val="24"/>
                <w:szCs w:val="24"/>
              </w:rPr>
              <w:t xml:space="preserve"> apmērā</w:t>
            </w:r>
            <w:r w:rsidR="00F65E85" w:rsidRPr="00BE687A">
              <w:rPr>
                <w:bCs/>
                <w:iCs/>
                <w:sz w:val="24"/>
                <w:szCs w:val="24"/>
              </w:rPr>
              <w:t>,</w:t>
            </w:r>
          </w:p>
          <w:p w14:paraId="6C5814D4" w14:textId="3F66DB00" w:rsidR="00F65E85" w:rsidRPr="00BE687A" w:rsidRDefault="00F65E85" w:rsidP="00BE687A">
            <w:pPr>
              <w:tabs>
                <w:tab w:val="left" w:pos="6491"/>
              </w:tabs>
              <w:ind w:right="236"/>
              <w:jc w:val="both"/>
              <w:rPr>
                <w:bCs/>
                <w:iCs/>
              </w:rPr>
            </w:pPr>
            <w:r w:rsidRPr="00BE687A">
              <w:rPr>
                <w:bCs/>
                <w:iCs/>
              </w:rPr>
              <w:t xml:space="preserve">ir precizēts SAM 5.1.1. otrās un trešās atlases kārtai atsevišķi un kopā </w:t>
            </w:r>
            <w:proofErr w:type="spellStart"/>
            <w:r w:rsidRPr="00BE687A">
              <w:rPr>
                <w:bCs/>
                <w:iCs/>
              </w:rPr>
              <w:t>pieejamamais</w:t>
            </w:r>
            <w:proofErr w:type="spellEnd"/>
            <w:r w:rsidRPr="00BE687A">
              <w:rPr>
                <w:bCs/>
                <w:iCs/>
              </w:rPr>
              <w:t xml:space="preserve"> finansējums. </w:t>
            </w:r>
          </w:p>
          <w:p w14:paraId="0F37C333" w14:textId="26C4A6EA" w:rsidR="00A43FE8" w:rsidRPr="00BE687A" w:rsidRDefault="00F65E85" w:rsidP="00BE687A">
            <w:pPr>
              <w:tabs>
                <w:tab w:val="left" w:pos="6491"/>
              </w:tabs>
              <w:ind w:right="236"/>
              <w:jc w:val="both"/>
              <w:rPr>
                <w:bCs/>
                <w:iCs/>
              </w:rPr>
            </w:pPr>
            <w:r w:rsidRPr="00BE687A">
              <w:rPr>
                <w:iCs/>
              </w:rPr>
              <w:t xml:space="preserve">Pasākuma 5.4.1.1. finansējuma atlikums 10 611 </w:t>
            </w:r>
            <w:proofErr w:type="spellStart"/>
            <w:r w:rsidRPr="00BE687A">
              <w:rPr>
                <w:i/>
                <w:iCs/>
              </w:rPr>
              <w:t>euro</w:t>
            </w:r>
            <w:proofErr w:type="spellEnd"/>
            <w:r w:rsidRPr="00BE687A">
              <w:rPr>
                <w:iCs/>
              </w:rPr>
              <w:t xml:space="preserve"> apmērā t</w:t>
            </w:r>
            <w:r w:rsidR="00A43FE8" w:rsidRPr="00BE687A">
              <w:rPr>
                <w:iCs/>
              </w:rPr>
              <w:t xml:space="preserve">iek </w:t>
            </w:r>
            <w:r w:rsidRPr="00BE687A">
              <w:rPr>
                <w:iCs/>
              </w:rPr>
              <w:t>pievienots</w:t>
            </w:r>
            <w:r w:rsidR="00A43FE8" w:rsidRPr="00BE687A">
              <w:rPr>
                <w:iCs/>
              </w:rPr>
              <w:t xml:space="preserve"> </w:t>
            </w:r>
            <w:r w:rsidR="00A43FE8" w:rsidRPr="00BE687A">
              <w:rPr>
                <w:bCs/>
                <w:iCs/>
              </w:rPr>
              <w:t>Ādažu novada pašvaldības</w:t>
            </w:r>
            <w:r w:rsidR="00A43FE8" w:rsidRPr="00BE687A">
              <w:rPr>
                <w:iCs/>
              </w:rPr>
              <w:t xml:space="preserve"> projekta otrās daļas īstenošanai</w:t>
            </w:r>
            <w:r w:rsidRPr="00BE687A">
              <w:rPr>
                <w:iCs/>
              </w:rPr>
              <w:t>, jo par šo projektu vēl nav notikusi projektu iesniegumu atlase.</w:t>
            </w:r>
          </w:p>
          <w:p w14:paraId="3BFF57B1" w14:textId="77777777" w:rsidR="00F65E85" w:rsidRPr="00BE687A" w:rsidRDefault="00F65E85" w:rsidP="00BE687A">
            <w:pPr>
              <w:widowControl w:val="0"/>
              <w:tabs>
                <w:tab w:val="left" w:pos="501"/>
              </w:tabs>
              <w:autoSpaceDE w:val="0"/>
              <w:autoSpaceDN w:val="0"/>
              <w:adjustRightInd w:val="0"/>
              <w:jc w:val="both"/>
              <w:rPr>
                <w:i/>
                <w:iCs/>
              </w:rPr>
            </w:pPr>
          </w:p>
          <w:p w14:paraId="1F44FB33" w14:textId="61441388" w:rsidR="00A41648" w:rsidRPr="00BE687A" w:rsidRDefault="00A41648" w:rsidP="00BE687A">
            <w:pPr>
              <w:widowControl w:val="0"/>
              <w:tabs>
                <w:tab w:val="left" w:pos="501"/>
              </w:tabs>
              <w:autoSpaceDE w:val="0"/>
              <w:autoSpaceDN w:val="0"/>
              <w:adjustRightInd w:val="0"/>
              <w:jc w:val="both"/>
              <w:rPr>
                <w:i/>
                <w:iCs/>
                <w:u w:val="single"/>
              </w:rPr>
            </w:pPr>
            <w:r w:rsidRPr="00BE687A">
              <w:rPr>
                <w:i/>
                <w:iCs/>
                <w:u w:val="single"/>
              </w:rPr>
              <w:t>Snieguma rezerves izmantošanas nepieciešamība un nosacījumi otrās atlases kārtas īstenošanai</w:t>
            </w:r>
          </w:p>
          <w:p w14:paraId="4C8E8C69" w14:textId="5489BB5A" w:rsidR="005D7A92" w:rsidRPr="00BE687A" w:rsidRDefault="009A284A" w:rsidP="00BE687A">
            <w:pPr>
              <w:tabs>
                <w:tab w:val="left" w:pos="6491"/>
              </w:tabs>
              <w:ind w:right="236"/>
              <w:jc w:val="both"/>
              <w:rPr>
                <w:iCs/>
              </w:rPr>
            </w:pPr>
            <w:r w:rsidRPr="00BE687A">
              <w:rPr>
                <w:iCs/>
              </w:rPr>
              <w:t xml:space="preserve">SAM 5.1.1. otrajā atlases kārtā </w:t>
            </w:r>
            <w:r w:rsidR="005D7A92" w:rsidRPr="00BE687A">
              <w:rPr>
                <w:iCs/>
              </w:rPr>
              <w:t>ir</w:t>
            </w:r>
            <w:r w:rsidR="005A5204" w:rsidRPr="00BE687A">
              <w:rPr>
                <w:iCs/>
              </w:rPr>
              <w:t xml:space="preserve"> apstiprināti </w:t>
            </w:r>
            <w:r w:rsidRPr="00BE687A">
              <w:rPr>
                <w:iCs/>
              </w:rPr>
              <w:t>astoņi</w:t>
            </w:r>
            <w:r w:rsidR="005A5204" w:rsidRPr="00BE687A">
              <w:rPr>
                <w:iCs/>
              </w:rPr>
              <w:t xml:space="preserve"> projekti</w:t>
            </w:r>
            <w:r w:rsidRPr="00BE687A">
              <w:rPr>
                <w:iCs/>
              </w:rPr>
              <w:t>, savukārt trešajā atlases kārtā paredzētais</w:t>
            </w:r>
            <w:r w:rsidR="00E80C70" w:rsidRPr="00BE687A">
              <w:rPr>
                <w:iCs/>
              </w:rPr>
              <w:t xml:space="preserve"> </w:t>
            </w:r>
            <w:r w:rsidRPr="00BE687A">
              <w:rPr>
                <w:iCs/>
              </w:rPr>
              <w:t xml:space="preserve"> Ādažu novada pašvaldības projekts ir sadalīts divās atsevišķās patstāvīgi funkcionējošās daļās.  Ādažu novada pašvaldības projekta pirmā daļa jau tiek sekmīgi īstenota un saskaņā ar </w:t>
            </w:r>
            <w:r w:rsidRPr="00BE687A">
              <w:rPr>
                <w:bCs/>
                <w:iCs/>
              </w:rPr>
              <w:t xml:space="preserve"> Ministru kabineta 2016. gada 9. augusta noteikumu Nr. 519 „Darbības programmas “Izaugsme un nodarbinātība” 5.1.1. specifiskā atbalsta mērķa “Novērst plūdu un krasta erozijas risku apdraudējumu pilsētu teritorijās”  projektu iesniegumu otrās un trešās atlases kārtas īstenošanas noteikumi” (turpmāk - </w:t>
            </w:r>
            <w:r w:rsidRPr="00BE687A">
              <w:rPr>
                <w:iCs/>
              </w:rPr>
              <w:t xml:space="preserve">MK </w:t>
            </w:r>
            <w:r w:rsidRPr="00BE687A">
              <w:rPr>
                <w:bCs/>
                <w:iCs/>
              </w:rPr>
              <w:t xml:space="preserve">noteikumi Nr. 519) plānoto. Savukārt </w:t>
            </w:r>
            <w:r w:rsidRPr="00BE687A">
              <w:rPr>
                <w:iCs/>
              </w:rPr>
              <w:t>šī</w:t>
            </w:r>
            <w:r w:rsidR="005A5204" w:rsidRPr="00BE687A">
              <w:rPr>
                <w:iCs/>
              </w:rPr>
              <w:t xml:space="preserve"> </w:t>
            </w:r>
            <w:r w:rsidR="00F65E85" w:rsidRPr="00BE687A">
              <w:rPr>
                <w:iCs/>
              </w:rPr>
              <w:t xml:space="preserve">otrās daļas </w:t>
            </w:r>
            <w:r w:rsidRPr="00BE687A">
              <w:rPr>
                <w:iCs/>
              </w:rPr>
              <w:t>projekta ieviešana tika plānota pēc EK lēmuma par snieguma ietvara izpildi.  Ādaži novada projekta abu daļu ietvaros kopā ir jānodrošina</w:t>
            </w:r>
            <w:r w:rsidR="005A5204" w:rsidRPr="00BE687A">
              <w:rPr>
                <w:iCs/>
              </w:rPr>
              <w:t xml:space="preserve"> projektā plānoto iznākuma un specifiskā </w:t>
            </w:r>
            <w:r w:rsidR="005A5204" w:rsidRPr="00BE687A">
              <w:rPr>
                <w:iCs/>
              </w:rPr>
              <w:lastRenderedPageBreak/>
              <w:t xml:space="preserve">iznākuma rādītāja sasniegšanu </w:t>
            </w:r>
            <w:r w:rsidR="005D7A92" w:rsidRPr="00BE687A">
              <w:rPr>
                <w:iCs/>
              </w:rPr>
              <w:t>atbilstoši</w:t>
            </w:r>
            <w:r w:rsidR="005A5204" w:rsidRPr="00BE687A">
              <w:rPr>
                <w:bCs/>
                <w:iCs/>
              </w:rPr>
              <w:t xml:space="preserve"> </w:t>
            </w:r>
            <w:r w:rsidRPr="00BE687A">
              <w:rPr>
                <w:bCs/>
                <w:iCs/>
              </w:rPr>
              <w:t xml:space="preserve"> MK noteikumos Nr. 519 </w:t>
            </w:r>
            <w:r w:rsidR="005A5204" w:rsidRPr="00BE687A">
              <w:rPr>
                <w:iCs/>
              </w:rPr>
              <w:t xml:space="preserve">pielikumā norādītajiem sasniedzamajiem rādītājiem. </w:t>
            </w:r>
            <w:r w:rsidR="005D7A92" w:rsidRPr="00BE687A">
              <w:rPr>
                <w:iCs/>
              </w:rPr>
              <w:t xml:space="preserve">Ādažu novada pašvaldība </w:t>
            </w:r>
            <w:r w:rsidR="001E52B0" w:rsidRPr="00BE687A">
              <w:rPr>
                <w:iCs/>
              </w:rPr>
              <w:t xml:space="preserve">ir apstiprinājusi gatavību turpināt </w:t>
            </w:r>
            <w:r w:rsidR="005D7A92" w:rsidRPr="00BE687A">
              <w:rPr>
                <w:iCs/>
              </w:rPr>
              <w:t>projekt</w:t>
            </w:r>
            <w:r w:rsidR="001E52B0" w:rsidRPr="00BE687A">
              <w:rPr>
                <w:iCs/>
              </w:rPr>
              <w:t xml:space="preserve">a īstenošanas otro </w:t>
            </w:r>
            <w:r w:rsidRPr="00BE687A">
              <w:rPr>
                <w:iCs/>
              </w:rPr>
              <w:t>daļu</w:t>
            </w:r>
            <w:r w:rsidR="001E52B0" w:rsidRPr="00BE687A">
              <w:rPr>
                <w:iCs/>
              </w:rPr>
              <w:t>.</w:t>
            </w:r>
            <w:r w:rsidR="005D7A92" w:rsidRPr="00BE687A">
              <w:rPr>
                <w:iCs/>
              </w:rPr>
              <w:t xml:space="preserve"> </w:t>
            </w:r>
          </w:p>
          <w:p w14:paraId="7A3D4F0D" w14:textId="6C106243" w:rsidR="00A43FE8" w:rsidRPr="00BE687A" w:rsidRDefault="00652307" w:rsidP="00BE687A">
            <w:pPr>
              <w:tabs>
                <w:tab w:val="left" w:pos="6491"/>
              </w:tabs>
              <w:ind w:right="236"/>
              <w:jc w:val="both"/>
            </w:pPr>
            <w:r w:rsidRPr="00BE687A">
              <w:rPr>
                <w:iCs/>
              </w:rPr>
              <w:t xml:space="preserve">Ievērojot samazināto SAM 5.1.1. finansējumu un </w:t>
            </w:r>
            <w:r w:rsidR="00A43FE8" w:rsidRPr="00BE687A">
              <w:rPr>
                <w:iCs/>
              </w:rPr>
              <w:t>a</w:t>
            </w:r>
            <w:r w:rsidR="00A43FE8" w:rsidRPr="00BE687A">
              <w:t xml:space="preserve">tbilstoši Ministru kabineta </w:t>
            </w:r>
            <w:r w:rsidR="009A284A" w:rsidRPr="00BE687A">
              <w:t>Rīkojuma projekt</w:t>
            </w:r>
            <w:r w:rsidRPr="00BE687A">
              <w:t>am</w:t>
            </w:r>
            <w:r w:rsidR="009A284A" w:rsidRPr="00BE687A">
              <w:t xml:space="preserve"> "Grozījumi Eiropas Savienības struktūrfondu un Kohēzijas fonda 2014.-2020.gada plānošanas perioda darbības programmā "Izaugsme un nodarbinātība""</w:t>
            </w:r>
            <w:r w:rsidRPr="00BE687A">
              <w:t>, kas izskatīts</w:t>
            </w:r>
            <w:r w:rsidR="009A284A" w:rsidRPr="00BE687A">
              <w:t xml:space="preserve"> </w:t>
            </w:r>
            <w:r w:rsidRPr="00BE687A">
              <w:t>2020.gada 21.janvāra</w:t>
            </w:r>
            <w:r w:rsidR="00A43FE8" w:rsidRPr="00BE687A">
              <w:t xml:space="preserve"> </w:t>
            </w:r>
            <w:r w:rsidRPr="00BE687A">
              <w:t xml:space="preserve">sēdē, </w:t>
            </w:r>
            <w:r w:rsidR="00A43FE8" w:rsidRPr="00BE687A">
              <w:t xml:space="preserve"> </w:t>
            </w:r>
            <w:r w:rsidRPr="00BE687A">
              <w:t xml:space="preserve">tiek </w:t>
            </w:r>
            <w:r w:rsidR="00A43FE8" w:rsidRPr="00BE687A">
              <w:t xml:space="preserve"> samazin</w:t>
            </w:r>
            <w:r w:rsidRPr="00BE687A">
              <w:t>āts SAM 5.1.1</w:t>
            </w:r>
            <w:r w:rsidR="00A43FE8" w:rsidRPr="00BE687A">
              <w:t xml:space="preserve"> iznākuma rādītāja “Iedzīvotāji, kuri gūst labumu no </w:t>
            </w:r>
            <w:proofErr w:type="spellStart"/>
            <w:r w:rsidR="00A43FE8" w:rsidRPr="00BE687A">
              <w:t>pretplūdu</w:t>
            </w:r>
            <w:proofErr w:type="spellEnd"/>
            <w:r w:rsidR="00A43FE8" w:rsidRPr="00BE687A">
              <w:t xml:space="preserve"> pasākumiem” vērtīb</w:t>
            </w:r>
            <w:r w:rsidRPr="00BE687A">
              <w:t xml:space="preserve">a </w:t>
            </w:r>
            <w:r w:rsidR="00A43FE8" w:rsidRPr="00BE687A">
              <w:t>no 200 000 uz 180</w:t>
            </w:r>
            <w:r w:rsidRPr="00BE687A">
              <w:t> </w:t>
            </w:r>
            <w:r w:rsidR="00A43FE8" w:rsidRPr="00BE687A">
              <w:t>208</w:t>
            </w:r>
            <w:r w:rsidRPr="00BE687A">
              <w:t xml:space="preserve">. Ievērojot to, ka </w:t>
            </w:r>
            <w:proofErr w:type="spellStart"/>
            <w:r w:rsidRPr="00BE687A">
              <w:t>sam</w:t>
            </w:r>
            <w:proofErr w:type="spellEnd"/>
            <w:r w:rsidRPr="00BE687A">
              <w:t xml:space="preserve"> 5.1.1. p</w:t>
            </w:r>
            <w:r w:rsidRPr="00BE687A">
              <w:rPr>
                <w:iCs/>
              </w:rPr>
              <w:t>irmā atlases kārtas īstenošana tika veikta atbilstoši MK 2015.gada 10.februāra</w:t>
            </w:r>
            <w:r w:rsidRPr="00BE687A">
              <w:rPr>
                <w:color w:val="414142"/>
              </w:rPr>
              <w:t xml:space="preserve"> </w:t>
            </w:r>
            <w:r w:rsidRPr="00BE687A">
              <w:rPr>
                <w:iCs/>
              </w:rPr>
              <w:t xml:space="preserve">noteikumiem Nr.71 “Darbības programmas “Izaugsme un nodarbinātība” 5.1.1.specifiskā atbalsta mērķa “Novērst plūdu un krasta erozijas risku apdraudējumu pilsētu teritorijās” projektu iesniegumu pirmās atlases kārtas īstenošanas noteikumi” un tās ietvaros apstiprinātā projekta īstenošana ir pabeigta, sasniedzot iznākuma rādītāju </w:t>
            </w:r>
            <w:r w:rsidRPr="00BE687A">
              <w:t xml:space="preserve">“Iedzīvotāji, kuri gūst labumu no </w:t>
            </w:r>
            <w:proofErr w:type="spellStart"/>
            <w:r w:rsidRPr="00BE687A">
              <w:t>pretplūdu</w:t>
            </w:r>
            <w:proofErr w:type="spellEnd"/>
            <w:r w:rsidRPr="00BE687A">
              <w:t xml:space="preserve"> pasākumiem” </w:t>
            </w:r>
            <w:r w:rsidRPr="00BE687A">
              <w:rPr>
                <w:iCs/>
              </w:rPr>
              <w:t>6</w:t>
            </w:r>
            <w:r w:rsidR="00BE687A" w:rsidRPr="00BE687A">
              <w:rPr>
                <w:iCs/>
              </w:rPr>
              <w:t xml:space="preserve"> </w:t>
            </w:r>
            <w:r w:rsidRPr="00BE687A">
              <w:rPr>
                <w:iCs/>
              </w:rPr>
              <w:t xml:space="preserve">020 iedzīvotāju apmērā, </w:t>
            </w:r>
            <w:r w:rsidRPr="00BE687A">
              <w:t xml:space="preserve"> šajā noteikumu projektā tiek precizēta</w:t>
            </w:r>
            <w:r w:rsidR="00A43FE8" w:rsidRPr="00BE687A">
              <w:t xml:space="preserve"> SAM 5.1.1. otrās un trešās atlases kārtas projektos sasniedzamā iznākuma </w:t>
            </w:r>
            <w:r w:rsidRPr="00BE687A">
              <w:t xml:space="preserve">rādītāja </w:t>
            </w:r>
            <w:r w:rsidR="00A43FE8" w:rsidRPr="00BE687A">
              <w:t>vērtīb</w:t>
            </w:r>
            <w:r w:rsidRPr="00BE687A">
              <w:t>a, samazinot</w:t>
            </w:r>
            <w:r w:rsidR="00A43FE8" w:rsidRPr="00BE687A">
              <w:t xml:space="preserve"> no 194 000 uz 174 188. </w:t>
            </w:r>
          </w:p>
          <w:p w14:paraId="7AE218B6" w14:textId="44517596" w:rsidR="001E52B0" w:rsidRPr="00BE687A" w:rsidRDefault="00652307" w:rsidP="00BE687A">
            <w:pPr>
              <w:tabs>
                <w:tab w:val="left" w:pos="6491"/>
              </w:tabs>
              <w:ind w:right="236"/>
              <w:jc w:val="both"/>
              <w:rPr>
                <w:iCs/>
              </w:rPr>
            </w:pPr>
            <w:r w:rsidRPr="00BE687A">
              <w:rPr>
                <w:iCs/>
              </w:rPr>
              <w:t xml:space="preserve">Tā kā </w:t>
            </w:r>
            <w:r w:rsidR="001E52B0" w:rsidRPr="00BE687A">
              <w:rPr>
                <w:iCs/>
              </w:rPr>
              <w:t xml:space="preserve">Tāpat noteikumu projekts paredz pagarināt </w:t>
            </w:r>
            <w:r w:rsidR="001E52B0" w:rsidRPr="00BE687A">
              <w:rPr>
                <w:bCs/>
                <w:iCs/>
              </w:rPr>
              <w:t>SAM 5.1.1.</w:t>
            </w:r>
            <w:r w:rsidR="001E52B0" w:rsidRPr="00BE687A">
              <w:rPr>
                <w:iCs/>
              </w:rPr>
              <w:t xml:space="preserve"> otrās un trešās atlases kārtas projektu īstenošanas termiņu līdz 2023.gada 31.decembrim, lai varētu īstenot jauno trešās atlases kārtas otrās daļas uzsaukuma projektu.</w:t>
            </w:r>
            <w:r w:rsidR="00807C59" w:rsidRPr="00BE687A">
              <w:rPr>
                <w:iCs/>
              </w:rPr>
              <w:t xml:space="preserve"> Projektu </w:t>
            </w:r>
            <w:proofErr w:type="spellStart"/>
            <w:r w:rsidR="00807C59" w:rsidRPr="00BE687A">
              <w:rPr>
                <w:iCs/>
              </w:rPr>
              <w:t>īstenosāna</w:t>
            </w:r>
            <w:proofErr w:type="spellEnd"/>
            <w:r w:rsidR="00807C59" w:rsidRPr="00BE687A">
              <w:rPr>
                <w:iCs/>
              </w:rPr>
              <w:t xml:space="preserve"> termiņā pagarināšana var mazināt riskus   SAM 5.1.1. otrās kārtas </w:t>
            </w:r>
            <w:proofErr w:type="spellStart"/>
            <w:r w:rsidR="00807C59" w:rsidRPr="00BE687A">
              <w:rPr>
                <w:iCs/>
              </w:rPr>
              <w:t>īstenošā</w:t>
            </w:r>
            <w:proofErr w:type="spellEnd"/>
            <w:r w:rsidR="00807C59" w:rsidRPr="00BE687A">
              <w:rPr>
                <w:iCs/>
              </w:rPr>
              <w:t xml:space="preserve"> esošo Ogres novada pašvaldības un Liepājas pilsētas pašvaldības projektu riskus, jo abos gadījumos ir pārtrauktas būvdarbu līgumu izpilde (</w:t>
            </w:r>
            <w:r w:rsidR="00807C59" w:rsidRPr="00BE687A">
              <w:t xml:space="preserve"> kas atbilst </w:t>
            </w:r>
            <w:r w:rsidR="00807C59" w:rsidRPr="00BE687A">
              <w:rPr>
                <w:iCs/>
              </w:rPr>
              <w:t>Ministru kabineta noteikumu Nr.784 “Kārtība, kādā Eiropas Savienības struktūrfondu un Kohēzijas fonda vadībā iesaistītās institūcijas nodrošina plānošanas dokumentu sagatavošanu un šo fondu ieviešanu 2014.–2020.gada plānošanas periodā”</w:t>
            </w:r>
            <w:r w:rsidR="00807C59" w:rsidRPr="00BE687A">
              <w:t xml:space="preserve"> </w:t>
            </w:r>
            <w:r w:rsidR="00807C59" w:rsidRPr="00BE687A">
              <w:rPr>
                <w:iCs/>
              </w:rPr>
              <w:t>51.</w:t>
            </w:r>
            <w:r w:rsidR="00807C59" w:rsidRPr="00BE687A">
              <w:rPr>
                <w:iCs/>
                <w:vertAlign w:val="superscript"/>
              </w:rPr>
              <w:t>4</w:t>
            </w:r>
            <w:r w:rsidR="00807C59" w:rsidRPr="00BE687A">
              <w:rPr>
                <w:iCs/>
              </w:rPr>
              <w:t xml:space="preserve"> noteiktajiem izņēmuma gadījumiem par projektu īstenošanas termiņu pagarināšanu).</w:t>
            </w:r>
          </w:p>
          <w:p w14:paraId="2FEFBA07" w14:textId="77777777" w:rsidR="001E52B0" w:rsidRPr="00BE687A" w:rsidRDefault="001E52B0" w:rsidP="00BE687A">
            <w:pPr>
              <w:tabs>
                <w:tab w:val="left" w:pos="6491"/>
              </w:tabs>
              <w:ind w:right="236"/>
              <w:jc w:val="both"/>
              <w:rPr>
                <w:iCs/>
              </w:rPr>
            </w:pPr>
          </w:p>
          <w:p w14:paraId="2FF7DA9A" w14:textId="77777777" w:rsidR="001E52B0" w:rsidRPr="00BE687A" w:rsidRDefault="001E52B0" w:rsidP="00BE687A">
            <w:pPr>
              <w:jc w:val="both"/>
              <w:rPr>
                <w:rFonts w:eastAsia="Times New Roman"/>
                <w:i/>
                <w:color w:val="414142"/>
                <w:u w:val="single"/>
              </w:rPr>
            </w:pPr>
            <w:r w:rsidRPr="00BE687A">
              <w:rPr>
                <w:rFonts w:eastAsia="Times New Roman"/>
                <w:bCs/>
                <w:i/>
                <w:color w:val="414142"/>
                <w:u w:val="single"/>
              </w:rPr>
              <w:t>Sasniedzamie rezultāti</w:t>
            </w:r>
          </w:p>
          <w:p w14:paraId="66A8A430" w14:textId="45026EFA" w:rsidR="00CA38AF" w:rsidRPr="00BE687A" w:rsidRDefault="00652307" w:rsidP="00BE687A">
            <w:pPr>
              <w:widowControl w:val="0"/>
              <w:tabs>
                <w:tab w:val="left" w:pos="501"/>
                <w:tab w:val="left" w:pos="5872"/>
              </w:tabs>
              <w:autoSpaceDE w:val="0"/>
              <w:autoSpaceDN w:val="0"/>
              <w:adjustRightInd w:val="0"/>
              <w:ind w:right="166"/>
              <w:jc w:val="both"/>
              <w:rPr>
                <w:color w:val="000000"/>
              </w:rPr>
            </w:pPr>
            <w:r w:rsidRPr="00BE687A">
              <w:rPr>
                <w:iCs/>
                <w:color w:val="000000"/>
              </w:rPr>
              <w:t>Trešās atlases kārtas otrās daļas projekta īstenošana</w:t>
            </w:r>
            <w:r w:rsidR="001E52B0" w:rsidRPr="00BE687A">
              <w:rPr>
                <w:iCs/>
                <w:color w:val="000000"/>
              </w:rPr>
              <w:t xml:space="preserve"> pozitīvi ietekmēs DP noteikto </w:t>
            </w:r>
            <w:r w:rsidR="001E52B0" w:rsidRPr="00BE687A">
              <w:rPr>
                <w:bCs/>
                <w:iCs/>
                <w:color w:val="000000"/>
              </w:rPr>
              <w:t>SAM 5.1.1.</w:t>
            </w:r>
            <w:r w:rsidR="001E52B0" w:rsidRPr="00BE687A">
              <w:rPr>
                <w:iCs/>
                <w:color w:val="000000"/>
              </w:rPr>
              <w:t xml:space="preserve"> rādītāj</w:t>
            </w:r>
            <w:r w:rsidRPr="00BE687A">
              <w:rPr>
                <w:iCs/>
                <w:color w:val="000000"/>
              </w:rPr>
              <w:t>a</w:t>
            </w:r>
            <w:r w:rsidR="001E52B0" w:rsidRPr="00BE687A">
              <w:rPr>
                <w:iCs/>
                <w:color w:val="000000"/>
              </w:rPr>
              <w:t xml:space="preserve"> i.5.1.1.ak (CO20) “Iedzīvotāju skaits, kuri gūst labumu no </w:t>
            </w:r>
            <w:proofErr w:type="spellStart"/>
            <w:r w:rsidR="001E52B0" w:rsidRPr="00BE687A">
              <w:rPr>
                <w:iCs/>
                <w:color w:val="000000"/>
              </w:rPr>
              <w:t>pretplūdu</w:t>
            </w:r>
            <w:proofErr w:type="spellEnd"/>
            <w:r w:rsidR="001E52B0" w:rsidRPr="00BE687A">
              <w:rPr>
                <w:iCs/>
                <w:color w:val="000000"/>
              </w:rPr>
              <w:t xml:space="preserve"> pasākumiem”, </w:t>
            </w:r>
            <w:r w:rsidRPr="00BE687A">
              <w:rPr>
                <w:iCs/>
                <w:color w:val="000000"/>
              </w:rPr>
              <w:t>kā arī specifiskā iznākuma rādītāja “Dažādu veidu piesārņoto vietu un piesārņojumu emitējošo objektu skaits projektā, kuros samazināts vides un sociālekonomisko zaudējumu risks” izpildi.</w:t>
            </w:r>
            <w:r w:rsidR="00807C59" w:rsidRPr="00BE687A">
              <w:rPr>
                <w:iCs/>
                <w:color w:val="000000"/>
              </w:rPr>
              <w:t xml:space="preserve"> </w:t>
            </w:r>
          </w:p>
        </w:tc>
      </w:tr>
      <w:tr w:rsidR="00635F54" w:rsidRPr="00BE687A" w14:paraId="02BC0A82" w14:textId="77777777" w:rsidTr="00981B51">
        <w:tc>
          <w:tcPr>
            <w:tcW w:w="816" w:type="dxa"/>
            <w:tcBorders>
              <w:top w:val="single" w:sz="4" w:space="0" w:color="auto"/>
              <w:left w:val="single" w:sz="4" w:space="0" w:color="auto"/>
              <w:bottom w:val="single" w:sz="4" w:space="0" w:color="auto"/>
              <w:right w:val="single" w:sz="4" w:space="0" w:color="auto"/>
            </w:tcBorders>
            <w:hideMark/>
          </w:tcPr>
          <w:p w14:paraId="65A03462" w14:textId="328512D2" w:rsidR="00635F54" w:rsidRPr="00BE687A" w:rsidRDefault="00635F54" w:rsidP="00BE687A">
            <w:pPr>
              <w:jc w:val="center"/>
              <w:rPr>
                <w:color w:val="000000"/>
                <w:lang w:eastAsia="en-US"/>
              </w:rPr>
            </w:pPr>
            <w:r w:rsidRPr="00BE687A">
              <w:rPr>
                <w:color w:val="000000"/>
              </w:rPr>
              <w:lastRenderedPageBreak/>
              <w:t>3.</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E066E30" w14:textId="77777777" w:rsidR="00635F54" w:rsidRPr="00BE687A" w:rsidRDefault="00635F54" w:rsidP="00BE687A">
            <w:pPr>
              <w:rPr>
                <w:color w:val="000000"/>
                <w:lang w:eastAsia="en-US"/>
              </w:rPr>
            </w:pPr>
            <w:r w:rsidRPr="00BE687A">
              <w:rPr>
                <w:color w:val="000000"/>
              </w:rPr>
              <w:t>Projekta izstrādē iesaistītās institūcijas un publiskas personas kapitālsabiedrības</w:t>
            </w:r>
          </w:p>
        </w:tc>
        <w:tc>
          <w:tcPr>
            <w:tcW w:w="6394" w:type="dxa"/>
            <w:tcBorders>
              <w:top w:val="single" w:sz="4" w:space="0" w:color="auto"/>
              <w:left w:val="single" w:sz="4" w:space="0" w:color="auto"/>
              <w:bottom w:val="single" w:sz="4" w:space="0" w:color="auto"/>
              <w:right w:val="single" w:sz="4" w:space="0" w:color="auto"/>
            </w:tcBorders>
            <w:hideMark/>
          </w:tcPr>
          <w:p w14:paraId="67BE186D" w14:textId="796BCE82" w:rsidR="00635F54" w:rsidRPr="00BE687A" w:rsidRDefault="001E5295" w:rsidP="00BE687A">
            <w:pPr>
              <w:pStyle w:val="naiskr"/>
              <w:spacing w:before="0" w:beforeAutospacing="0" w:after="0" w:afterAutospacing="0"/>
              <w:ind w:right="57"/>
              <w:jc w:val="both"/>
              <w:rPr>
                <w:color w:val="000000"/>
              </w:rPr>
            </w:pPr>
            <w:r w:rsidRPr="00BE687A">
              <w:rPr>
                <w:color w:val="000000"/>
              </w:rPr>
              <w:t>Noteikumu projektu sagatavoja VARAM.</w:t>
            </w:r>
          </w:p>
        </w:tc>
      </w:tr>
      <w:tr w:rsidR="00635F54" w:rsidRPr="00BE687A" w14:paraId="3D56541E" w14:textId="77777777" w:rsidTr="00C12F5B">
        <w:trPr>
          <w:trHeight w:val="356"/>
        </w:trPr>
        <w:tc>
          <w:tcPr>
            <w:tcW w:w="816" w:type="dxa"/>
            <w:tcBorders>
              <w:top w:val="single" w:sz="4" w:space="0" w:color="auto"/>
              <w:left w:val="single" w:sz="4" w:space="0" w:color="auto"/>
              <w:bottom w:val="single" w:sz="4" w:space="0" w:color="auto"/>
              <w:right w:val="single" w:sz="4" w:space="0" w:color="auto"/>
            </w:tcBorders>
            <w:hideMark/>
          </w:tcPr>
          <w:p w14:paraId="02EBC8D7" w14:textId="77777777" w:rsidR="00635F54" w:rsidRPr="00BE687A" w:rsidRDefault="00635F54" w:rsidP="00BE687A">
            <w:pPr>
              <w:jc w:val="center"/>
              <w:rPr>
                <w:color w:val="000000"/>
                <w:lang w:eastAsia="en-US"/>
              </w:rPr>
            </w:pPr>
            <w:r w:rsidRPr="00BE687A">
              <w:rPr>
                <w:color w:val="000000"/>
              </w:rPr>
              <w:t>4.</w:t>
            </w:r>
          </w:p>
        </w:tc>
        <w:tc>
          <w:tcPr>
            <w:tcW w:w="2553" w:type="dxa"/>
            <w:tcBorders>
              <w:top w:val="single" w:sz="4" w:space="0" w:color="auto"/>
              <w:left w:val="single" w:sz="4" w:space="0" w:color="auto"/>
              <w:bottom w:val="single" w:sz="4" w:space="0" w:color="auto"/>
              <w:right w:val="single" w:sz="4" w:space="0" w:color="auto"/>
            </w:tcBorders>
            <w:hideMark/>
          </w:tcPr>
          <w:p w14:paraId="2A8488A5" w14:textId="77777777" w:rsidR="00635F54" w:rsidRPr="00BE687A" w:rsidRDefault="00635F54" w:rsidP="00BE687A">
            <w:pPr>
              <w:ind w:left="-44"/>
              <w:rPr>
                <w:color w:val="000000"/>
                <w:lang w:eastAsia="en-US"/>
              </w:rPr>
            </w:pPr>
            <w:r w:rsidRPr="00BE687A">
              <w:rPr>
                <w:color w:val="000000"/>
              </w:rPr>
              <w:t>Cita informācija</w:t>
            </w:r>
          </w:p>
        </w:tc>
        <w:tc>
          <w:tcPr>
            <w:tcW w:w="6394" w:type="dxa"/>
            <w:tcBorders>
              <w:top w:val="single" w:sz="4" w:space="0" w:color="auto"/>
              <w:left w:val="single" w:sz="4" w:space="0" w:color="auto"/>
              <w:bottom w:val="single" w:sz="4" w:space="0" w:color="auto"/>
              <w:right w:val="single" w:sz="4" w:space="0" w:color="auto"/>
            </w:tcBorders>
            <w:hideMark/>
          </w:tcPr>
          <w:p w14:paraId="397AF6AE" w14:textId="65A1E965" w:rsidR="00635F54" w:rsidRPr="00BE687A" w:rsidRDefault="001E5295" w:rsidP="00BE687A">
            <w:pPr>
              <w:shd w:val="clear" w:color="auto" w:fill="FFFFFF"/>
              <w:ind w:right="113"/>
              <w:jc w:val="both"/>
              <w:rPr>
                <w:color w:val="000000"/>
              </w:rPr>
            </w:pPr>
            <w:r w:rsidRPr="00BE687A">
              <w:rPr>
                <w:color w:val="000000"/>
              </w:rPr>
              <w:t>Nav.</w:t>
            </w:r>
          </w:p>
        </w:tc>
      </w:tr>
    </w:tbl>
    <w:p w14:paraId="33E5D3BF" w14:textId="77777777" w:rsidR="00635F54" w:rsidRPr="00BE687A" w:rsidRDefault="00635F54" w:rsidP="00BE687A">
      <w:pPr>
        <w:rPr>
          <w:vanish/>
          <w:color w:val="000000"/>
        </w:rPr>
      </w:pPr>
    </w:p>
    <w:p w14:paraId="12F91FDB" w14:textId="77777777" w:rsidR="00635F54" w:rsidRPr="00BE687A" w:rsidRDefault="00635F54" w:rsidP="00BE687A">
      <w:pPr>
        <w:jc w:val="both"/>
        <w:rPr>
          <w:color w:val="000000"/>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708"/>
        <w:gridCol w:w="2696"/>
        <w:gridCol w:w="6377"/>
      </w:tblGrid>
      <w:tr w:rsidR="00635F54" w:rsidRPr="00BE687A" w14:paraId="0D889BB9" w14:textId="77777777" w:rsidTr="008B6251">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7C363" w14:textId="77777777" w:rsidR="00635F54" w:rsidRPr="00BE687A" w:rsidRDefault="00635F54" w:rsidP="00BE687A">
            <w:pPr>
              <w:pStyle w:val="naisnod"/>
              <w:spacing w:before="0" w:beforeAutospacing="0" w:after="0" w:afterAutospacing="0"/>
              <w:ind w:left="57" w:right="57"/>
              <w:jc w:val="center"/>
              <w:rPr>
                <w:b/>
                <w:color w:val="000000"/>
              </w:rPr>
            </w:pPr>
            <w:r w:rsidRPr="00BE687A">
              <w:rPr>
                <w:b/>
                <w:color w:val="000000"/>
              </w:rPr>
              <w:t>II. Tiesību akta projekta ietekme uz sabiedrību, tautsaimniecības attīstību</w:t>
            </w:r>
          </w:p>
          <w:p w14:paraId="2E1F9AF6" w14:textId="77777777" w:rsidR="00635F54" w:rsidRPr="00BE687A" w:rsidRDefault="00635F54" w:rsidP="00BE687A">
            <w:pPr>
              <w:jc w:val="center"/>
              <w:rPr>
                <w:rFonts w:eastAsia="Times New Roman"/>
                <w:b/>
                <w:bCs/>
                <w:color w:val="000000"/>
              </w:rPr>
            </w:pPr>
            <w:r w:rsidRPr="00BE687A">
              <w:rPr>
                <w:b/>
                <w:color w:val="000000"/>
              </w:rPr>
              <w:t>un administratīvo slogu</w:t>
            </w:r>
          </w:p>
        </w:tc>
      </w:tr>
      <w:tr w:rsidR="00635F54" w:rsidRPr="00BE687A" w14:paraId="219B627E"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4CCABF34" w14:textId="77777777" w:rsidR="00635F54" w:rsidRPr="00BE687A" w:rsidRDefault="00635F54" w:rsidP="00BE687A">
            <w:pPr>
              <w:jc w:val="center"/>
              <w:rPr>
                <w:color w:val="000000"/>
              </w:rPr>
            </w:pPr>
            <w:r w:rsidRPr="00BE687A">
              <w:rPr>
                <w:color w:val="000000"/>
              </w:rPr>
              <w:t>1.</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1916142C" w14:textId="77777777" w:rsidR="00635F54" w:rsidRPr="00BE687A" w:rsidRDefault="00635F54" w:rsidP="00BE687A">
            <w:pPr>
              <w:rPr>
                <w:color w:val="000000"/>
              </w:rPr>
            </w:pPr>
            <w:r w:rsidRPr="00BE687A">
              <w:rPr>
                <w:color w:val="000000"/>
              </w:rPr>
              <w:t xml:space="preserve">Sabiedrības </w:t>
            </w:r>
            <w:proofErr w:type="spellStart"/>
            <w:r w:rsidRPr="00BE687A">
              <w:rPr>
                <w:color w:val="000000"/>
              </w:rPr>
              <w:t>mērķgrupas</w:t>
            </w:r>
            <w:proofErr w:type="spellEnd"/>
            <w:r w:rsidRPr="00BE687A">
              <w:rPr>
                <w:color w:val="000000"/>
              </w:rPr>
              <w:t>, kuras tiesiskais regulējums ietekmē vai varētu ietekmēt</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3E7005F3" w14:textId="6A4D6084" w:rsidR="00EC14CB" w:rsidRPr="00BE687A" w:rsidRDefault="001E5295" w:rsidP="00BE687A">
            <w:pPr>
              <w:shd w:val="clear" w:color="auto" w:fill="FFFFFF"/>
              <w:ind w:left="120" w:right="113"/>
              <w:jc w:val="both"/>
              <w:rPr>
                <w:color w:val="000000"/>
              </w:rPr>
            </w:pPr>
            <w:r w:rsidRPr="00BE687A">
              <w:rPr>
                <w:color w:val="000000"/>
              </w:rPr>
              <w:t>N</w:t>
            </w:r>
            <w:r w:rsidR="00635F54" w:rsidRPr="00BE687A">
              <w:rPr>
                <w:color w:val="000000"/>
              </w:rPr>
              <w:t>oteikumu projekt</w:t>
            </w:r>
            <w:r w:rsidRPr="00BE687A">
              <w:rPr>
                <w:color w:val="000000"/>
              </w:rPr>
              <w:t>ā ietvertais tiesiskais regulējums attiecas uz projekta iesniedzējiem, kā arī uz</w:t>
            </w:r>
            <w:r w:rsidR="00635F54" w:rsidRPr="00BE687A">
              <w:rPr>
                <w:color w:val="000000"/>
              </w:rPr>
              <w:t xml:space="preserve"> </w:t>
            </w:r>
            <w:r w:rsidR="00EC14CB" w:rsidRPr="00BE687A">
              <w:rPr>
                <w:color w:val="000000"/>
              </w:rPr>
              <w:t>ES fondu uzraudzībā iesaistīt</w:t>
            </w:r>
            <w:r w:rsidRPr="00BE687A">
              <w:rPr>
                <w:color w:val="000000"/>
              </w:rPr>
              <w:t>ajām</w:t>
            </w:r>
            <w:r w:rsidR="00EC14CB" w:rsidRPr="00BE687A">
              <w:rPr>
                <w:color w:val="000000"/>
              </w:rPr>
              <w:t xml:space="preserve"> iestād</w:t>
            </w:r>
            <w:r w:rsidRPr="00BE687A">
              <w:rPr>
                <w:color w:val="000000"/>
              </w:rPr>
              <w:t xml:space="preserve">ēm: </w:t>
            </w:r>
            <w:r w:rsidRPr="00BE687A">
              <w:t>VARAM kā atbildīgo iestādi un Centrālo finanšu un līgumu aģentūru kā sadarbības iestādi</w:t>
            </w:r>
            <w:r w:rsidR="00EC14CB" w:rsidRPr="00BE687A">
              <w:rPr>
                <w:color w:val="000000"/>
              </w:rPr>
              <w:t>.</w:t>
            </w:r>
          </w:p>
          <w:p w14:paraId="50427BFC" w14:textId="0C3D2D42" w:rsidR="004C6294" w:rsidRPr="00BE687A" w:rsidRDefault="00EC14CB" w:rsidP="00BE687A">
            <w:pPr>
              <w:shd w:val="clear" w:color="auto" w:fill="FFFFFF"/>
              <w:ind w:left="120" w:right="113"/>
              <w:jc w:val="both"/>
              <w:rPr>
                <w:bCs/>
              </w:rPr>
            </w:pPr>
            <w:r w:rsidRPr="00BE687A">
              <w:rPr>
                <w:color w:val="000000"/>
              </w:rPr>
              <w:t xml:space="preserve">Nav paredzams, ka </w:t>
            </w:r>
            <w:r w:rsidR="00764A43" w:rsidRPr="00BE687A">
              <w:rPr>
                <w:color w:val="000000"/>
              </w:rPr>
              <w:t xml:space="preserve">Kohēzijas fonda </w:t>
            </w:r>
            <w:r w:rsidRPr="00BE687A">
              <w:rPr>
                <w:color w:val="000000"/>
              </w:rPr>
              <w:t>projekta īstenošanai būs ietekme uz sociālo sfēru, pārvaldes iestāžu funkcijām un to cilvēkresursiem, kā arī uz valsts un pašvaldību informācijas sistēmām.</w:t>
            </w:r>
            <w:r w:rsidRPr="00BE687A">
              <w:rPr>
                <w:bCs/>
              </w:rPr>
              <w:t xml:space="preserve"> </w:t>
            </w:r>
          </w:p>
        </w:tc>
      </w:tr>
      <w:tr w:rsidR="00635F54" w:rsidRPr="00BE687A" w14:paraId="025B7A10"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611E3D7C" w14:textId="77777777" w:rsidR="00635F54" w:rsidRPr="00BE687A" w:rsidRDefault="00635F54" w:rsidP="00BE687A">
            <w:pPr>
              <w:jc w:val="center"/>
              <w:rPr>
                <w:color w:val="000000"/>
              </w:rPr>
            </w:pPr>
            <w:r w:rsidRPr="00BE687A">
              <w:rPr>
                <w:color w:val="000000"/>
              </w:rPr>
              <w:t>2.</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6029A359" w14:textId="77777777" w:rsidR="00635F54" w:rsidRPr="00BE687A" w:rsidRDefault="00635F54" w:rsidP="00BE687A">
            <w:pPr>
              <w:rPr>
                <w:color w:val="000000"/>
              </w:rPr>
            </w:pPr>
            <w:r w:rsidRPr="00BE687A">
              <w:rPr>
                <w:color w:val="000000"/>
              </w:rPr>
              <w:t>Tiesiskā regulējuma ietekme uz tautsaimniecību un administratīvo slogu</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3511AE60" w14:textId="21FDEC2F" w:rsidR="004C6294" w:rsidRPr="00BE687A" w:rsidRDefault="00715891" w:rsidP="00BE687A">
            <w:pPr>
              <w:ind w:left="120" w:right="113"/>
              <w:jc w:val="both"/>
              <w:rPr>
                <w:color w:val="000000"/>
              </w:rPr>
            </w:pPr>
            <w:r w:rsidRPr="00BE687A">
              <w:rPr>
                <w:color w:val="000000"/>
              </w:rPr>
              <w:t>Centrālā finanšu un līgumu aģentūra kā sadarbības iestāde nodrošinās vienošanās par Kohēzijas fonda projekta īstenošanu grozījumus atbilstoši noteikumu projektā plānotajam, ņemot vērā, ka grozījumu</w:t>
            </w:r>
            <w:r w:rsidR="00635F54" w:rsidRPr="00BE687A">
              <w:rPr>
                <w:color w:val="000000"/>
              </w:rPr>
              <w:t xml:space="preserve"> raksturs ir tehnisks un nemaina projekt</w:t>
            </w:r>
            <w:r w:rsidR="00B372C9" w:rsidRPr="00BE687A">
              <w:rPr>
                <w:color w:val="000000"/>
              </w:rPr>
              <w:t>a</w:t>
            </w:r>
            <w:r w:rsidR="00635F54" w:rsidRPr="00BE687A">
              <w:rPr>
                <w:color w:val="000000"/>
              </w:rPr>
              <w:t xml:space="preserve"> būtību.</w:t>
            </w:r>
            <w:r w:rsidR="00AB325B" w:rsidRPr="00BE687A">
              <w:t xml:space="preserve"> </w:t>
            </w:r>
            <w:r w:rsidR="00F75330" w:rsidRPr="00BE687A">
              <w:t>Grozījumi būtiski neietekmēs plānoto naudas plūsmu pa gadiem.</w:t>
            </w:r>
          </w:p>
        </w:tc>
      </w:tr>
      <w:tr w:rsidR="00635F54" w:rsidRPr="00BE687A" w14:paraId="3F892596"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0A665B7B" w14:textId="77777777" w:rsidR="00635F54" w:rsidRPr="00BE687A" w:rsidRDefault="00635F54" w:rsidP="00BE687A">
            <w:pPr>
              <w:jc w:val="center"/>
              <w:rPr>
                <w:color w:val="000000"/>
              </w:rPr>
            </w:pPr>
            <w:r w:rsidRPr="00BE687A">
              <w:rPr>
                <w:color w:val="000000"/>
              </w:rPr>
              <w:t>3.</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13D042D9" w14:textId="77777777" w:rsidR="00635F54" w:rsidRPr="00BE687A" w:rsidRDefault="00635F54" w:rsidP="00BE687A">
            <w:pPr>
              <w:rPr>
                <w:color w:val="000000"/>
              </w:rPr>
            </w:pPr>
            <w:r w:rsidRPr="00BE687A">
              <w:rPr>
                <w:color w:val="000000"/>
              </w:rPr>
              <w:t>Administratīvo izmaksu monetārs novērtējums</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37A13C0A" w14:textId="77777777" w:rsidR="00635F54" w:rsidRPr="00BE687A" w:rsidRDefault="00635F54" w:rsidP="00BE687A">
            <w:pPr>
              <w:ind w:right="111" w:firstLine="120"/>
              <w:jc w:val="both"/>
              <w:rPr>
                <w:iCs/>
                <w:color w:val="000000"/>
              </w:rPr>
            </w:pPr>
            <w:r w:rsidRPr="00BE687A">
              <w:rPr>
                <w:bCs/>
                <w:color w:val="000000"/>
              </w:rPr>
              <w:t>Projekts šo jomu neskar</w:t>
            </w:r>
          </w:p>
        </w:tc>
      </w:tr>
      <w:tr w:rsidR="00635F54" w:rsidRPr="00BE687A" w14:paraId="3C9700A3"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0B73B47A" w14:textId="77777777" w:rsidR="00635F54" w:rsidRPr="00BE687A" w:rsidRDefault="00635F54" w:rsidP="00BE687A">
            <w:pPr>
              <w:jc w:val="center"/>
              <w:rPr>
                <w:color w:val="000000"/>
              </w:rPr>
            </w:pPr>
            <w:r w:rsidRPr="00BE687A">
              <w:rPr>
                <w:color w:val="000000"/>
              </w:rPr>
              <w:t>4.</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70DF5CA5" w14:textId="77777777" w:rsidR="00635F54" w:rsidRPr="00BE687A" w:rsidRDefault="00635F54" w:rsidP="00BE687A">
            <w:pPr>
              <w:rPr>
                <w:color w:val="000000"/>
              </w:rPr>
            </w:pPr>
            <w:r w:rsidRPr="00BE687A">
              <w:rPr>
                <w:color w:val="000000"/>
              </w:rPr>
              <w:t>Atbilstības izmaksu monetārs novērtējums</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43F22C37" w14:textId="24FE869C" w:rsidR="00635F54" w:rsidRPr="00BE687A" w:rsidRDefault="00214EE0" w:rsidP="00BE687A">
            <w:pPr>
              <w:ind w:right="111" w:firstLine="120"/>
              <w:jc w:val="both"/>
              <w:rPr>
                <w:bCs/>
                <w:color w:val="000000"/>
              </w:rPr>
            </w:pPr>
            <w:r w:rsidRPr="00BE687A">
              <w:rPr>
                <w:bCs/>
                <w:color w:val="000000"/>
              </w:rPr>
              <w:t>Projekts šo jomu neskar</w:t>
            </w:r>
          </w:p>
        </w:tc>
      </w:tr>
      <w:tr w:rsidR="00635F54" w:rsidRPr="00BE687A" w14:paraId="530D9CAE" w14:textId="77777777" w:rsidTr="008B6251">
        <w:tc>
          <w:tcPr>
            <w:tcW w:w="362" w:type="pct"/>
            <w:tcBorders>
              <w:top w:val="outset" w:sz="6" w:space="0" w:color="414142"/>
              <w:left w:val="outset" w:sz="6" w:space="0" w:color="414142"/>
              <w:bottom w:val="outset" w:sz="6" w:space="0" w:color="414142"/>
              <w:right w:val="outset" w:sz="6" w:space="0" w:color="414142"/>
            </w:tcBorders>
            <w:shd w:val="clear" w:color="auto" w:fill="FFFFFF"/>
            <w:hideMark/>
          </w:tcPr>
          <w:p w14:paraId="08005212" w14:textId="77777777" w:rsidR="00635F54" w:rsidRPr="00BE687A" w:rsidRDefault="00635F54" w:rsidP="00BE687A">
            <w:pPr>
              <w:jc w:val="center"/>
              <w:rPr>
                <w:color w:val="000000"/>
              </w:rPr>
            </w:pPr>
            <w:r w:rsidRPr="00BE687A">
              <w:rPr>
                <w:color w:val="000000"/>
              </w:rPr>
              <w:t>5.</w:t>
            </w:r>
          </w:p>
        </w:tc>
        <w:tc>
          <w:tcPr>
            <w:tcW w:w="1378" w:type="pct"/>
            <w:tcBorders>
              <w:top w:val="outset" w:sz="6" w:space="0" w:color="414142"/>
              <w:left w:val="outset" w:sz="6" w:space="0" w:color="414142"/>
              <w:bottom w:val="outset" w:sz="6" w:space="0" w:color="414142"/>
              <w:right w:val="outset" w:sz="6" w:space="0" w:color="414142"/>
            </w:tcBorders>
            <w:shd w:val="clear" w:color="auto" w:fill="FFFFFF"/>
            <w:hideMark/>
          </w:tcPr>
          <w:p w14:paraId="0F5942C0" w14:textId="77777777" w:rsidR="00635F54" w:rsidRPr="00BE687A" w:rsidRDefault="00635F54" w:rsidP="00BE687A">
            <w:pPr>
              <w:rPr>
                <w:color w:val="000000"/>
              </w:rPr>
            </w:pPr>
            <w:r w:rsidRPr="00BE687A">
              <w:rPr>
                <w:color w:val="000000"/>
              </w:rPr>
              <w:t>Cita informācija</w:t>
            </w:r>
          </w:p>
        </w:tc>
        <w:tc>
          <w:tcPr>
            <w:tcW w:w="3260" w:type="pct"/>
            <w:tcBorders>
              <w:top w:val="outset" w:sz="6" w:space="0" w:color="414142"/>
              <w:left w:val="outset" w:sz="6" w:space="0" w:color="414142"/>
              <w:bottom w:val="outset" w:sz="6" w:space="0" w:color="414142"/>
              <w:right w:val="outset" w:sz="6" w:space="0" w:color="414142"/>
            </w:tcBorders>
            <w:shd w:val="clear" w:color="auto" w:fill="FFFFFF"/>
            <w:hideMark/>
          </w:tcPr>
          <w:p w14:paraId="6E627ACA" w14:textId="77777777" w:rsidR="00635F54" w:rsidRPr="00BE687A" w:rsidRDefault="00635F54" w:rsidP="00BE687A">
            <w:pPr>
              <w:ind w:firstLine="120"/>
              <w:rPr>
                <w:iCs/>
                <w:color w:val="000000"/>
              </w:rPr>
            </w:pPr>
            <w:r w:rsidRPr="00BE687A">
              <w:rPr>
                <w:color w:val="000000"/>
              </w:rPr>
              <w:t>Nav</w:t>
            </w:r>
          </w:p>
        </w:tc>
      </w:tr>
    </w:tbl>
    <w:p w14:paraId="16280362" w14:textId="77777777" w:rsidR="00635F54" w:rsidRPr="00BE687A" w:rsidRDefault="00635F54" w:rsidP="00BE687A">
      <w:pPr>
        <w:rPr>
          <w:i/>
          <w:iCs/>
          <w:color w:val="000000"/>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127"/>
        <w:gridCol w:w="1276"/>
        <w:gridCol w:w="1134"/>
        <w:gridCol w:w="992"/>
        <w:gridCol w:w="1276"/>
        <w:gridCol w:w="850"/>
        <w:gridCol w:w="1134"/>
        <w:gridCol w:w="992"/>
      </w:tblGrid>
      <w:tr w:rsidR="0073088A" w:rsidRPr="00BE687A" w14:paraId="00E687C0" w14:textId="77777777" w:rsidTr="00BE687A">
        <w:tc>
          <w:tcPr>
            <w:tcW w:w="9781" w:type="dxa"/>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23FCE" w14:textId="77777777" w:rsidR="0073088A" w:rsidRPr="00BE687A" w:rsidRDefault="0073088A" w:rsidP="00BE687A">
            <w:pPr>
              <w:jc w:val="center"/>
              <w:rPr>
                <w:rFonts w:eastAsia="Times New Roman"/>
                <w:b/>
                <w:bCs/>
              </w:rPr>
            </w:pPr>
            <w:bookmarkStart w:id="1" w:name="_Hlk21095109"/>
            <w:r w:rsidRPr="00BE687A">
              <w:rPr>
                <w:rFonts w:eastAsia="Times New Roman"/>
                <w:b/>
                <w:bCs/>
              </w:rPr>
              <w:t>III. Tiesību akta projekta ietekme uz valsts budžetu un pašvaldību budžetiem</w:t>
            </w:r>
          </w:p>
        </w:tc>
      </w:tr>
      <w:tr w:rsidR="0073088A" w:rsidRPr="00BE687A" w14:paraId="47F575E5" w14:textId="77777777" w:rsidTr="00BE687A">
        <w:tc>
          <w:tcPr>
            <w:tcW w:w="2127"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F26FEC" w14:textId="77777777" w:rsidR="0073088A" w:rsidRPr="00BE687A" w:rsidRDefault="0073088A" w:rsidP="00BE687A">
            <w:pPr>
              <w:jc w:val="center"/>
              <w:rPr>
                <w:rFonts w:eastAsia="Times New Roman"/>
                <w:sz w:val="22"/>
                <w:szCs w:val="22"/>
              </w:rPr>
            </w:pPr>
            <w:r w:rsidRPr="00BE687A">
              <w:rPr>
                <w:rFonts w:eastAsia="Times New Roman"/>
                <w:sz w:val="22"/>
                <w:szCs w:val="22"/>
              </w:rPr>
              <w:t>Rādītāji</w:t>
            </w:r>
          </w:p>
        </w:tc>
        <w:tc>
          <w:tcPr>
            <w:tcW w:w="2410"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C79CB" w14:textId="57C5B031" w:rsidR="0073088A" w:rsidRPr="00BE687A" w:rsidRDefault="0073088A" w:rsidP="00BE687A">
            <w:pPr>
              <w:jc w:val="center"/>
              <w:rPr>
                <w:rFonts w:eastAsia="Times New Roman"/>
                <w:sz w:val="22"/>
                <w:szCs w:val="22"/>
              </w:rPr>
            </w:pPr>
            <w:r w:rsidRPr="00BE687A">
              <w:rPr>
                <w:rFonts w:eastAsia="Times New Roman"/>
                <w:sz w:val="22"/>
                <w:szCs w:val="22"/>
              </w:rPr>
              <w:t>20</w:t>
            </w:r>
            <w:r w:rsidR="006A2559" w:rsidRPr="00BE687A">
              <w:rPr>
                <w:rFonts w:eastAsia="Times New Roman"/>
                <w:sz w:val="22"/>
                <w:szCs w:val="22"/>
              </w:rPr>
              <w:t>20</w:t>
            </w:r>
            <w:r w:rsidRPr="00BE687A">
              <w:rPr>
                <w:rFonts w:eastAsia="Times New Roman"/>
                <w:sz w:val="22"/>
                <w:szCs w:val="22"/>
              </w:rPr>
              <w:t>. gads</w:t>
            </w:r>
          </w:p>
        </w:tc>
        <w:tc>
          <w:tcPr>
            <w:tcW w:w="5244"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99238C" w14:textId="77777777" w:rsidR="0073088A" w:rsidRPr="00BE687A" w:rsidRDefault="0073088A" w:rsidP="00BE687A">
            <w:pPr>
              <w:jc w:val="center"/>
              <w:rPr>
                <w:rFonts w:eastAsia="Times New Roman"/>
                <w:sz w:val="22"/>
                <w:szCs w:val="22"/>
              </w:rPr>
            </w:pPr>
            <w:r w:rsidRPr="00BE687A">
              <w:rPr>
                <w:rFonts w:eastAsia="Times New Roman"/>
                <w:sz w:val="22"/>
                <w:szCs w:val="22"/>
              </w:rPr>
              <w:t>Turpmākie trīs gadi (</w:t>
            </w:r>
            <w:proofErr w:type="spellStart"/>
            <w:r w:rsidRPr="00BE687A">
              <w:rPr>
                <w:rFonts w:eastAsia="Times New Roman"/>
                <w:i/>
                <w:iCs/>
                <w:sz w:val="22"/>
                <w:szCs w:val="22"/>
              </w:rPr>
              <w:t>euro</w:t>
            </w:r>
            <w:proofErr w:type="spellEnd"/>
            <w:r w:rsidRPr="00BE687A">
              <w:rPr>
                <w:rFonts w:eastAsia="Times New Roman"/>
                <w:sz w:val="22"/>
                <w:szCs w:val="22"/>
              </w:rPr>
              <w:t>)</w:t>
            </w:r>
          </w:p>
        </w:tc>
      </w:tr>
      <w:tr w:rsidR="0073088A" w:rsidRPr="00BE687A" w14:paraId="7699F635" w14:textId="77777777" w:rsidTr="00BE687A">
        <w:tc>
          <w:tcPr>
            <w:tcW w:w="2127"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8A956" w14:textId="77777777" w:rsidR="0073088A" w:rsidRPr="00BE687A" w:rsidRDefault="0073088A" w:rsidP="00BE687A">
            <w:pPr>
              <w:rPr>
                <w:rFonts w:eastAsia="Times New Roman"/>
                <w:sz w:val="22"/>
                <w:szCs w:val="22"/>
              </w:rPr>
            </w:pPr>
            <w:bookmarkStart w:id="2" w:name="_Hlk21095231" w:colFirst="3" w:colLast="7"/>
          </w:p>
        </w:tc>
        <w:tc>
          <w:tcPr>
            <w:tcW w:w="2410"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51C3C" w14:textId="77777777" w:rsidR="0073088A" w:rsidRPr="00BE687A" w:rsidRDefault="0073088A" w:rsidP="00BE687A">
            <w:pPr>
              <w:rPr>
                <w:rFonts w:eastAsia="Times New Roman"/>
                <w:sz w:val="22"/>
                <w:szCs w:val="22"/>
              </w:rPr>
            </w:pPr>
          </w:p>
        </w:tc>
        <w:tc>
          <w:tcPr>
            <w:tcW w:w="226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591B63" w14:textId="56052ADB" w:rsidR="0073088A" w:rsidRPr="00BE687A" w:rsidRDefault="0073088A" w:rsidP="00BE687A">
            <w:pPr>
              <w:jc w:val="center"/>
              <w:rPr>
                <w:rFonts w:eastAsia="Times New Roman"/>
                <w:sz w:val="22"/>
                <w:szCs w:val="22"/>
              </w:rPr>
            </w:pPr>
            <w:r w:rsidRPr="00BE687A">
              <w:rPr>
                <w:rFonts w:eastAsia="Times New Roman"/>
                <w:sz w:val="22"/>
                <w:szCs w:val="22"/>
              </w:rPr>
              <w:t>202</w:t>
            </w:r>
            <w:r w:rsidR="006A2559" w:rsidRPr="00BE687A">
              <w:rPr>
                <w:rFonts w:eastAsia="Times New Roman"/>
                <w:sz w:val="22"/>
                <w:szCs w:val="22"/>
              </w:rPr>
              <w:t>1</w:t>
            </w:r>
          </w:p>
        </w:tc>
        <w:tc>
          <w:tcPr>
            <w:tcW w:w="1984"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C8CE3" w14:textId="1F49F258" w:rsidR="0073088A" w:rsidRPr="00BE687A" w:rsidRDefault="0073088A" w:rsidP="00BE687A">
            <w:pPr>
              <w:jc w:val="center"/>
              <w:rPr>
                <w:rFonts w:eastAsia="Times New Roman"/>
                <w:sz w:val="22"/>
                <w:szCs w:val="22"/>
              </w:rPr>
            </w:pPr>
            <w:r w:rsidRPr="00BE687A">
              <w:rPr>
                <w:rFonts w:eastAsia="Times New Roman"/>
                <w:sz w:val="22"/>
                <w:szCs w:val="22"/>
              </w:rPr>
              <w:t>202</w:t>
            </w:r>
            <w:r w:rsidR="006A2559" w:rsidRPr="00BE687A">
              <w:rPr>
                <w:rFonts w:eastAsia="Times New Roman"/>
                <w:sz w:val="22"/>
                <w:szCs w:val="22"/>
              </w:rPr>
              <w:t>2</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35DE31" w14:textId="72E2EB30" w:rsidR="0073088A" w:rsidRPr="00BE687A" w:rsidRDefault="0073088A" w:rsidP="00BE687A">
            <w:pPr>
              <w:jc w:val="center"/>
              <w:rPr>
                <w:rFonts w:eastAsia="Times New Roman"/>
                <w:sz w:val="22"/>
                <w:szCs w:val="22"/>
              </w:rPr>
            </w:pPr>
            <w:r w:rsidRPr="00BE687A">
              <w:rPr>
                <w:rFonts w:eastAsia="Times New Roman"/>
                <w:sz w:val="22"/>
                <w:szCs w:val="22"/>
              </w:rPr>
              <w:t>202</w:t>
            </w:r>
            <w:r w:rsidR="006A2559" w:rsidRPr="00BE687A">
              <w:rPr>
                <w:rFonts w:eastAsia="Times New Roman"/>
                <w:sz w:val="22"/>
                <w:szCs w:val="22"/>
              </w:rPr>
              <w:t>3</w:t>
            </w:r>
          </w:p>
        </w:tc>
      </w:tr>
      <w:tr w:rsidR="0073088A" w:rsidRPr="00BE687A" w14:paraId="2EBF3B92" w14:textId="77777777" w:rsidTr="00BE687A">
        <w:tc>
          <w:tcPr>
            <w:tcW w:w="2127"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874B7D" w14:textId="77777777" w:rsidR="0073088A" w:rsidRPr="00BE687A" w:rsidRDefault="0073088A" w:rsidP="00BE687A">
            <w:pPr>
              <w:rPr>
                <w:rFonts w:eastAsia="Times New Roman"/>
                <w:sz w:val="22"/>
                <w:szCs w:val="22"/>
              </w:rPr>
            </w:pP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7B42E" w14:textId="77777777" w:rsidR="0073088A" w:rsidRPr="00BE687A" w:rsidRDefault="0073088A" w:rsidP="00BE687A">
            <w:pPr>
              <w:jc w:val="center"/>
              <w:rPr>
                <w:rFonts w:eastAsia="Times New Roman"/>
                <w:sz w:val="22"/>
                <w:szCs w:val="22"/>
              </w:rPr>
            </w:pPr>
            <w:r w:rsidRPr="00BE687A">
              <w:rPr>
                <w:rFonts w:eastAsia="Times New Roman"/>
                <w:sz w:val="22"/>
                <w:szCs w:val="22"/>
              </w:rPr>
              <w:t>saskaņā ar valsts budžetu kārtējam gadam</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782447" w14:textId="77777777" w:rsidR="0073088A" w:rsidRPr="00BE687A" w:rsidRDefault="0073088A" w:rsidP="00BE687A">
            <w:pPr>
              <w:jc w:val="center"/>
              <w:rPr>
                <w:rFonts w:eastAsia="Times New Roman"/>
                <w:sz w:val="22"/>
                <w:szCs w:val="22"/>
              </w:rPr>
            </w:pPr>
            <w:r w:rsidRPr="00BE687A">
              <w:rPr>
                <w:rFonts w:eastAsia="Times New Roman"/>
                <w:sz w:val="22"/>
                <w:szCs w:val="22"/>
              </w:rPr>
              <w:t>izmaiņas kārtējā gadā, salīdzinot ar valsts budžetu kārtējam gadam</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1469EB" w14:textId="77777777" w:rsidR="0073088A" w:rsidRPr="00BE687A" w:rsidRDefault="0073088A" w:rsidP="00BE687A">
            <w:pPr>
              <w:jc w:val="center"/>
              <w:rPr>
                <w:rFonts w:eastAsia="Times New Roman"/>
                <w:sz w:val="22"/>
                <w:szCs w:val="22"/>
              </w:rPr>
            </w:pPr>
            <w:r w:rsidRPr="00BE687A">
              <w:rPr>
                <w:rFonts w:eastAsia="Times New Roman"/>
                <w:sz w:val="22"/>
                <w:szCs w:val="22"/>
              </w:rPr>
              <w:t>saskaņā ar vidēja termiņa budžeta ietvaru</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304A11" w14:textId="77777777" w:rsidR="0073088A" w:rsidRPr="00BE687A" w:rsidRDefault="0073088A" w:rsidP="00BE687A">
            <w:pPr>
              <w:jc w:val="center"/>
              <w:rPr>
                <w:rFonts w:eastAsia="Times New Roman"/>
                <w:sz w:val="22"/>
                <w:szCs w:val="22"/>
              </w:rPr>
            </w:pPr>
            <w:r w:rsidRPr="00BE687A">
              <w:rPr>
                <w:rFonts w:eastAsia="Times New Roman"/>
                <w:sz w:val="22"/>
                <w:szCs w:val="22"/>
              </w:rPr>
              <w:t>izmaiņas, salīdzinot ar vidēja termiņa budžeta ietvaru 2020. gadam</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964505" w14:textId="77777777" w:rsidR="0073088A" w:rsidRPr="00BE687A" w:rsidRDefault="0073088A" w:rsidP="00BE687A">
            <w:pPr>
              <w:jc w:val="center"/>
              <w:rPr>
                <w:rFonts w:eastAsia="Times New Roman"/>
                <w:sz w:val="22"/>
                <w:szCs w:val="22"/>
              </w:rPr>
            </w:pPr>
            <w:r w:rsidRPr="00BE687A">
              <w:rPr>
                <w:rFonts w:eastAsia="Times New Roman"/>
                <w:sz w:val="22"/>
                <w:szCs w:val="22"/>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E2984C" w14:textId="77777777" w:rsidR="0073088A" w:rsidRPr="00BE687A" w:rsidRDefault="0073088A" w:rsidP="00BE687A">
            <w:pPr>
              <w:jc w:val="center"/>
              <w:rPr>
                <w:rFonts w:eastAsia="Times New Roman"/>
                <w:sz w:val="22"/>
                <w:szCs w:val="22"/>
              </w:rPr>
            </w:pPr>
            <w:r w:rsidRPr="00BE687A">
              <w:rPr>
                <w:rFonts w:eastAsia="Times New Roman"/>
                <w:sz w:val="22"/>
                <w:szCs w:val="22"/>
              </w:rPr>
              <w:t>izmaiņas, salīdzinot ar vidēja termiņa budžeta ietvaru 2021. gadam</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98063" w14:textId="77777777" w:rsidR="0073088A" w:rsidRPr="00BE687A" w:rsidRDefault="0073088A" w:rsidP="00BE687A">
            <w:pPr>
              <w:jc w:val="center"/>
              <w:rPr>
                <w:rFonts w:eastAsia="Times New Roman"/>
                <w:sz w:val="22"/>
                <w:szCs w:val="22"/>
              </w:rPr>
            </w:pPr>
            <w:r w:rsidRPr="00BE687A">
              <w:rPr>
                <w:rFonts w:eastAsia="Times New Roman"/>
                <w:sz w:val="22"/>
                <w:szCs w:val="22"/>
              </w:rPr>
              <w:t>izmaiņas, salīdzinot ar vidēja termiņa budžeta ietvaru 2021. gadam</w:t>
            </w:r>
          </w:p>
        </w:tc>
        <w:bookmarkEnd w:id="1"/>
      </w:tr>
      <w:bookmarkEnd w:id="2"/>
      <w:tr w:rsidR="0073088A" w:rsidRPr="00BE687A" w14:paraId="330D297E"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5D0F33" w14:textId="77777777" w:rsidR="0073088A" w:rsidRPr="00BE687A" w:rsidRDefault="0073088A" w:rsidP="00BE687A">
            <w:pPr>
              <w:jc w:val="center"/>
              <w:rPr>
                <w:rFonts w:eastAsia="Times New Roman"/>
                <w:sz w:val="22"/>
                <w:szCs w:val="22"/>
              </w:rPr>
            </w:pPr>
            <w:r w:rsidRPr="00BE687A">
              <w:rPr>
                <w:rFonts w:eastAsia="Times New Roman"/>
                <w:sz w:val="22"/>
                <w:szCs w:val="22"/>
              </w:rPr>
              <w:t>1</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1D1C74" w14:textId="77777777" w:rsidR="0073088A" w:rsidRPr="00BE687A" w:rsidRDefault="0073088A" w:rsidP="00BE687A">
            <w:pPr>
              <w:jc w:val="center"/>
              <w:rPr>
                <w:rFonts w:eastAsia="Times New Roman"/>
                <w:sz w:val="22"/>
                <w:szCs w:val="22"/>
              </w:rPr>
            </w:pPr>
            <w:r w:rsidRPr="00BE687A">
              <w:rPr>
                <w:rFonts w:eastAsia="Times New Roman"/>
                <w:sz w:val="22"/>
                <w:szCs w:val="22"/>
              </w:rPr>
              <w:t>2</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D94A9C" w14:textId="77777777" w:rsidR="0073088A" w:rsidRPr="00BE687A" w:rsidRDefault="0073088A" w:rsidP="00BE687A">
            <w:pPr>
              <w:jc w:val="center"/>
              <w:rPr>
                <w:rFonts w:eastAsia="Times New Roman"/>
                <w:sz w:val="22"/>
                <w:szCs w:val="22"/>
              </w:rPr>
            </w:pPr>
            <w:r w:rsidRPr="00BE687A">
              <w:rPr>
                <w:rFonts w:eastAsia="Times New Roman"/>
                <w:sz w:val="22"/>
                <w:szCs w:val="22"/>
              </w:rPr>
              <w:t>3</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100C8D" w14:textId="77777777" w:rsidR="0073088A" w:rsidRPr="00BE687A" w:rsidRDefault="0073088A" w:rsidP="00BE687A">
            <w:pPr>
              <w:jc w:val="center"/>
              <w:rPr>
                <w:rFonts w:eastAsia="Times New Roman"/>
                <w:sz w:val="22"/>
                <w:szCs w:val="22"/>
              </w:rPr>
            </w:pPr>
            <w:r w:rsidRPr="00BE687A">
              <w:rPr>
                <w:rFonts w:eastAsia="Times New Roman"/>
                <w:sz w:val="22"/>
                <w:szCs w:val="22"/>
              </w:rPr>
              <w:t>4</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BE71D0" w14:textId="77777777" w:rsidR="0073088A" w:rsidRPr="00BE687A" w:rsidRDefault="0073088A" w:rsidP="00BE687A">
            <w:pPr>
              <w:jc w:val="center"/>
              <w:rPr>
                <w:rFonts w:eastAsia="Times New Roman"/>
                <w:sz w:val="22"/>
                <w:szCs w:val="22"/>
              </w:rPr>
            </w:pPr>
            <w:r w:rsidRPr="00BE687A">
              <w:rPr>
                <w:rFonts w:eastAsia="Times New Roman"/>
                <w:sz w:val="22"/>
                <w:szCs w:val="22"/>
              </w:rPr>
              <w:t>5</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10451" w14:textId="77777777" w:rsidR="0073088A" w:rsidRPr="00BE687A" w:rsidRDefault="0073088A" w:rsidP="00BE687A">
            <w:pPr>
              <w:jc w:val="center"/>
              <w:rPr>
                <w:rFonts w:eastAsia="Times New Roman"/>
                <w:sz w:val="22"/>
                <w:szCs w:val="22"/>
              </w:rPr>
            </w:pPr>
            <w:r w:rsidRPr="00BE687A">
              <w:rPr>
                <w:rFonts w:eastAsia="Times New Roman"/>
                <w:sz w:val="22"/>
                <w:szCs w:val="22"/>
              </w:rPr>
              <w:t>6</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F6367" w14:textId="77777777" w:rsidR="0073088A" w:rsidRPr="00BE687A" w:rsidRDefault="0073088A" w:rsidP="00BE687A">
            <w:pPr>
              <w:jc w:val="center"/>
              <w:rPr>
                <w:rFonts w:eastAsia="Times New Roman"/>
                <w:sz w:val="22"/>
                <w:szCs w:val="22"/>
              </w:rPr>
            </w:pPr>
            <w:r w:rsidRPr="00BE687A">
              <w:rPr>
                <w:rFonts w:eastAsia="Times New Roman"/>
                <w:sz w:val="22"/>
                <w:szCs w:val="22"/>
              </w:rPr>
              <w:t>7</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85474D" w14:textId="77777777" w:rsidR="0073088A" w:rsidRPr="00BE687A" w:rsidRDefault="0073088A" w:rsidP="00BE687A">
            <w:pPr>
              <w:jc w:val="center"/>
              <w:rPr>
                <w:rFonts w:eastAsia="Times New Roman"/>
                <w:sz w:val="22"/>
                <w:szCs w:val="22"/>
              </w:rPr>
            </w:pPr>
            <w:r w:rsidRPr="00BE687A">
              <w:rPr>
                <w:rFonts w:eastAsia="Times New Roman"/>
                <w:sz w:val="22"/>
                <w:szCs w:val="22"/>
              </w:rPr>
              <w:t>8</w:t>
            </w:r>
          </w:p>
        </w:tc>
      </w:tr>
      <w:tr w:rsidR="00170158" w:rsidRPr="00BE687A" w14:paraId="6C53FA7C"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1AFD9C6B" w14:textId="77777777" w:rsidR="00170158" w:rsidRPr="00BE687A" w:rsidRDefault="00170158" w:rsidP="00BE687A">
            <w:pPr>
              <w:rPr>
                <w:rFonts w:eastAsia="Times New Roman"/>
                <w:sz w:val="22"/>
                <w:szCs w:val="22"/>
              </w:rPr>
            </w:pPr>
            <w:r w:rsidRPr="00BE687A">
              <w:rPr>
                <w:rFonts w:eastAsia="Times New Roman"/>
                <w:sz w:val="22"/>
                <w:szCs w:val="22"/>
              </w:rPr>
              <w:t>1. Budžeta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667FF4" w14:textId="791B4E26" w:rsidR="00170158" w:rsidRPr="00BE687A" w:rsidRDefault="007A4D41" w:rsidP="00BE687A">
            <w:pPr>
              <w:rPr>
                <w:rFonts w:eastAsia="Times New Roman"/>
                <w:sz w:val="22"/>
                <w:szCs w:val="22"/>
              </w:rPr>
            </w:pPr>
            <w:r w:rsidRPr="00BE687A">
              <w:rPr>
                <w:iCs/>
                <w:sz w:val="22"/>
                <w:szCs w:val="22"/>
              </w:rPr>
              <w:t>-</w:t>
            </w:r>
            <w:r w:rsidRPr="00BE687A">
              <w:rPr>
                <w:bCs/>
                <w:iCs/>
                <w:sz w:val="22"/>
                <w:szCs w:val="22"/>
              </w:rPr>
              <w:t>2 863 822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476745" w14:textId="2791FD1B" w:rsidR="00170158" w:rsidRPr="00BE687A" w:rsidRDefault="005A5FE0" w:rsidP="00BE687A">
            <w:pPr>
              <w:rPr>
                <w:rFonts w:eastAsia="Times New Roman"/>
                <w:sz w:val="22"/>
                <w:szCs w:val="22"/>
              </w:rPr>
            </w:pPr>
            <w:r w:rsidRPr="00BE687A">
              <w:rPr>
                <w:iCs/>
                <w:sz w:val="22"/>
                <w:szCs w:val="22"/>
              </w:rPr>
              <w:t>535 600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7517B51" w14:textId="4F7A3510" w:rsidR="00170158" w:rsidRPr="00BE687A" w:rsidRDefault="00170158" w:rsidP="00BE687A">
            <w:pPr>
              <w:rPr>
                <w:rFonts w:eastAsia="Times New Roman"/>
                <w:sz w:val="22"/>
                <w:szCs w:val="22"/>
              </w:rPr>
            </w:pPr>
            <w:r w:rsidRPr="00BE687A">
              <w:rPr>
                <w:iCs/>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F47D35" w14:textId="26A7C941" w:rsidR="00170158" w:rsidRPr="00BE687A" w:rsidRDefault="005A5FE0" w:rsidP="00BE687A">
            <w:pPr>
              <w:rPr>
                <w:rFonts w:eastAsia="Times New Roman"/>
                <w:sz w:val="22"/>
                <w:szCs w:val="22"/>
              </w:rPr>
            </w:pPr>
            <w:r w:rsidRPr="00BE687A">
              <w:rPr>
                <w:iCs/>
                <w:sz w:val="22"/>
                <w:szCs w:val="22"/>
              </w:rPr>
              <w:t>535 600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D744F97" w14:textId="49350370" w:rsidR="00170158" w:rsidRPr="00BE687A" w:rsidRDefault="00170158" w:rsidP="00BE687A">
            <w:pPr>
              <w:rPr>
                <w:rFonts w:eastAsia="Times New Roman"/>
                <w:sz w:val="22"/>
                <w:szCs w:val="22"/>
              </w:rPr>
            </w:pPr>
            <w:r w:rsidRPr="00BE687A">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1E3EEF" w14:textId="0DE0914B" w:rsidR="00170158" w:rsidRPr="00BE687A" w:rsidRDefault="005A5FE0" w:rsidP="00BE687A">
            <w:pPr>
              <w:rPr>
                <w:rFonts w:eastAsia="Times New Roman"/>
                <w:sz w:val="22"/>
                <w:szCs w:val="22"/>
              </w:rPr>
            </w:pPr>
            <w:r w:rsidRPr="00BE687A">
              <w:rPr>
                <w:iCs/>
                <w:sz w:val="22"/>
                <w:szCs w:val="22"/>
              </w:rPr>
              <w:t>357 063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60F997" w14:textId="7B329314" w:rsidR="00170158" w:rsidRPr="00BE687A" w:rsidRDefault="00170158" w:rsidP="00BE687A">
            <w:pPr>
              <w:rPr>
                <w:rFonts w:eastAsia="Times New Roman"/>
                <w:sz w:val="22"/>
                <w:szCs w:val="22"/>
              </w:rPr>
            </w:pPr>
            <w:r w:rsidRPr="00BE687A">
              <w:rPr>
                <w:iCs/>
                <w:sz w:val="22"/>
                <w:szCs w:val="22"/>
              </w:rPr>
              <w:t>-</w:t>
            </w:r>
            <w:r w:rsidR="005A5FE0" w:rsidRPr="00BE687A">
              <w:rPr>
                <w:iCs/>
                <w:sz w:val="22"/>
                <w:szCs w:val="22"/>
              </w:rPr>
              <w:t>357 063</w:t>
            </w:r>
          </w:p>
        </w:tc>
      </w:tr>
      <w:tr w:rsidR="00170158" w:rsidRPr="00BE687A" w14:paraId="4A0D6443"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6CBD55B7" w14:textId="77777777" w:rsidR="00170158" w:rsidRPr="00BE687A" w:rsidRDefault="00170158" w:rsidP="00BE687A">
            <w:pPr>
              <w:rPr>
                <w:rFonts w:eastAsia="Times New Roman"/>
                <w:sz w:val="22"/>
                <w:szCs w:val="22"/>
              </w:rPr>
            </w:pPr>
            <w:r w:rsidRPr="00BE687A">
              <w:rPr>
                <w:rFonts w:eastAsia="Times New Roman"/>
                <w:sz w:val="22"/>
                <w:szCs w:val="22"/>
              </w:rPr>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8E3243" w14:textId="5E41663E" w:rsidR="00170158" w:rsidRPr="00BE687A" w:rsidRDefault="007A4D41" w:rsidP="00BE687A">
            <w:pPr>
              <w:rPr>
                <w:rFonts w:eastAsia="Times New Roman"/>
                <w:sz w:val="22"/>
                <w:szCs w:val="22"/>
              </w:rPr>
            </w:pPr>
            <w:r w:rsidRPr="00BE687A">
              <w:rPr>
                <w:bCs/>
                <w:iCs/>
                <w:sz w:val="22"/>
                <w:szCs w:val="22"/>
              </w:rPr>
              <w:t>-2 863 822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2AF3A8" w14:textId="16916E44" w:rsidR="00170158" w:rsidRPr="00BE687A" w:rsidRDefault="00170158" w:rsidP="00BE687A">
            <w:pPr>
              <w:rPr>
                <w:rFonts w:eastAsia="Times New Roman"/>
                <w:sz w:val="22"/>
                <w:szCs w:val="22"/>
              </w:rPr>
            </w:pPr>
            <w:r w:rsidRPr="00BE687A">
              <w:rPr>
                <w:iCs/>
                <w:sz w:val="22"/>
                <w:szCs w:val="22"/>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2D23A29" w14:textId="4E03F91D" w:rsidR="00170158" w:rsidRPr="00BE687A" w:rsidRDefault="00170158" w:rsidP="00BE687A">
            <w:pPr>
              <w:rPr>
                <w:rFonts w:eastAsia="Times New Roman"/>
                <w:sz w:val="22"/>
                <w:szCs w:val="22"/>
              </w:rPr>
            </w:pPr>
            <w:r w:rsidRPr="00BE687A">
              <w:rPr>
                <w:iCs/>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0E37B3" w14:textId="0DFC3BA8" w:rsidR="00170158" w:rsidRPr="00BE687A" w:rsidRDefault="005A5FE0" w:rsidP="00BE687A">
            <w:pPr>
              <w:rPr>
                <w:sz w:val="22"/>
                <w:szCs w:val="22"/>
                <w:lang w:eastAsia="en-US"/>
              </w:rPr>
            </w:pPr>
            <w:r w:rsidRPr="00BE687A">
              <w:rPr>
                <w:iCs/>
                <w:sz w:val="22"/>
                <w:szCs w:val="22"/>
              </w:rPr>
              <w:t>535 600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A7B8ACB" w14:textId="7A03358C" w:rsidR="00170158" w:rsidRPr="00BE687A" w:rsidRDefault="00170158" w:rsidP="00BE687A">
            <w:pPr>
              <w:rPr>
                <w:rFonts w:eastAsia="Times New Roman"/>
                <w:sz w:val="22"/>
                <w:szCs w:val="22"/>
              </w:rPr>
            </w:pPr>
            <w:r w:rsidRPr="00BE687A">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887380" w14:textId="20895B6C" w:rsidR="00170158" w:rsidRPr="00BE687A" w:rsidRDefault="005A5FE0" w:rsidP="00BE687A">
            <w:pPr>
              <w:rPr>
                <w:rFonts w:eastAsia="Times New Roman"/>
                <w:sz w:val="22"/>
                <w:szCs w:val="22"/>
              </w:rPr>
            </w:pPr>
            <w:r w:rsidRPr="00BE687A">
              <w:rPr>
                <w:iCs/>
                <w:sz w:val="22"/>
                <w:szCs w:val="22"/>
              </w:rPr>
              <w:t>357 063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C3C29A" w14:textId="50850B56" w:rsidR="00170158" w:rsidRPr="00BE687A" w:rsidRDefault="005A5FE0" w:rsidP="00BE687A">
            <w:pPr>
              <w:rPr>
                <w:rFonts w:eastAsia="Times New Roman"/>
                <w:sz w:val="22"/>
                <w:szCs w:val="22"/>
              </w:rPr>
            </w:pPr>
            <w:r w:rsidRPr="00BE687A">
              <w:rPr>
                <w:iCs/>
                <w:sz w:val="22"/>
                <w:szCs w:val="22"/>
              </w:rPr>
              <w:t>357 063</w:t>
            </w:r>
          </w:p>
        </w:tc>
      </w:tr>
      <w:tr w:rsidR="00170158" w:rsidRPr="00BE687A" w14:paraId="097A332D"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7ECC41C4" w14:textId="77777777" w:rsidR="00170158" w:rsidRPr="00BE687A" w:rsidRDefault="00170158" w:rsidP="00BE687A">
            <w:pPr>
              <w:rPr>
                <w:rFonts w:eastAsia="Times New Roman"/>
                <w:sz w:val="22"/>
                <w:szCs w:val="22"/>
              </w:rPr>
            </w:pPr>
            <w:r w:rsidRPr="00BE687A">
              <w:rPr>
                <w:rFonts w:eastAsia="Times New Roman"/>
                <w:sz w:val="22"/>
                <w:szCs w:val="22"/>
              </w:rPr>
              <w:t>1.2. valsts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03FDD3" w14:textId="21563653" w:rsidR="00170158" w:rsidRPr="00BE687A" w:rsidRDefault="00170158" w:rsidP="00BE687A">
            <w:pPr>
              <w:rPr>
                <w:rFonts w:eastAsia="Times New Roman"/>
                <w:sz w:val="22"/>
                <w:szCs w:val="22"/>
              </w:rPr>
            </w:pPr>
            <w:r w:rsidRPr="00BE687A">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2D9126" w14:textId="4F14C079" w:rsidR="00170158" w:rsidRPr="00BE687A" w:rsidRDefault="00170158" w:rsidP="00BE687A">
            <w:pPr>
              <w:rPr>
                <w:rFonts w:eastAsia="Times New Roman"/>
                <w:sz w:val="22"/>
                <w:szCs w:val="22"/>
              </w:rPr>
            </w:pPr>
            <w:r w:rsidRPr="00BE687A">
              <w:rPr>
                <w:iCs/>
                <w:sz w:val="22"/>
                <w:szCs w:val="22"/>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261E44" w14:textId="38ECE4F2" w:rsidR="00170158" w:rsidRPr="00BE687A" w:rsidRDefault="00170158" w:rsidP="00BE687A">
            <w:pPr>
              <w:rPr>
                <w:rFonts w:eastAsia="Times New Roman"/>
                <w:sz w:val="22"/>
                <w:szCs w:val="22"/>
              </w:rPr>
            </w:pPr>
            <w:r w:rsidRPr="00BE687A">
              <w:rPr>
                <w:iCs/>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41122" w14:textId="75B9CC47" w:rsidR="00170158" w:rsidRPr="00BE687A" w:rsidRDefault="00170158" w:rsidP="00BE687A">
            <w:pPr>
              <w:rPr>
                <w:rFonts w:eastAsia="Times New Roman"/>
                <w:sz w:val="22"/>
                <w:szCs w:val="22"/>
              </w:rPr>
            </w:pPr>
            <w:r w:rsidRPr="00BE687A">
              <w:rPr>
                <w:iCs/>
                <w:sz w:val="22"/>
                <w:szCs w:val="22"/>
              </w:rPr>
              <w:t>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F23E10" w14:textId="426477CD" w:rsidR="00170158" w:rsidRPr="00BE687A" w:rsidRDefault="00170158" w:rsidP="00BE687A">
            <w:pPr>
              <w:rPr>
                <w:rFonts w:eastAsia="Times New Roman"/>
                <w:sz w:val="22"/>
                <w:szCs w:val="22"/>
              </w:rPr>
            </w:pPr>
            <w:r w:rsidRPr="00BE687A">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3B730" w14:textId="045E69E1" w:rsidR="00170158" w:rsidRPr="00BE687A" w:rsidRDefault="00170158" w:rsidP="00BE687A">
            <w:pPr>
              <w:rPr>
                <w:rFonts w:eastAsia="Times New Roman"/>
                <w:sz w:val="22"/>
                <w:szCs w:val="22"/>
              </w:rPr>
            </w:pPr>
            <w:r w:rsidRPr="00BE687A">
              <w:rPr>
                <w:iCs/>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7A24D" w14:textId="597908A2" w:rsidR="00170158" w:rsidRPr="00BE687A" w:rsidRDefault="00170158" w:rsidP="00BE687A">
            <w:pPr>
              <w:rPr>
                <w:rFonts w:eastAsia="Times New Roman"/>
                <w:sz w:val="22"/>
                <w:szCs w:val="22"/>
              </w:rPr>
            </w:pPr>
            <w:r w:rsidRPr="00BE687A">
              <w:rPr>
                <w:iCs/>
                <w:sz w:val="22"/>
                <w:szCs w:val="22"/>
              </w:rPr>
              <w:t>0</w:t>
            </w:r>
          </w:p>
        </w:tc>
      </w:tr>
      <w:tr w:rsidR="00170158" w:rsidRPr="00BE687A" w14:paraId="72BF2CFC"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009F89A" w14:textId="77777777" w:rsidR="00170158" w:rsidRPr="00BE687A" w:rsidRDefault="00170158" w:rsidP="00BE687A">
            <w:pPr>
              <w:rPr>
                <w:rFonts w:eastAsia="Times New Roman"/>
                <w:sz w:val="22"/>
                <w:szCs w:val="22"/>
              </w:rPr>
            </w:pPr>
            <w:r w:rsidRPr="00BE687A">
              <w:rPr>
                <w:rFonts w:eastAsia="Times New Roman"/>
                <w:sz w:val="22"/>
                <w:szCs w:val="22"/>
              </w:rPr>
              <w:t>1.3.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92E8B7" w14:textId="0C8FC8C5" w:rsidR="00170158" w:rsidRPr="00BE687A" w:rsidRDefault="00170158" w:rsidP="00BE687A">
            <w:pPr>
              <w:rPr>
                <w:rFonts w:eastAsia="Times New Roman"/>
                <w:sz w:val="22"/>
                <w:szCs w:val="22"/>
              </w:rPr>
            </w:pPr>
            <w:r w:rsidRPr="00BE687A">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F673DE" w14:textId="6062D229" w:rsidR="00170158" w:rsidRPr="00BE687A" w:rsidRDefault="00170158" w:rsidP="00BE687A">
            <w:pPr>
              <w:rPr>
                <w:rFonts w:eastAsia="Times New Roman"/>
                <w:sz w:val="22"/>
                <w:szCs w:val="22"/>
              </w:rPr>
            </w:pPr>
            <w:r w:rsidRPr="00BE687A">
              <w:rPr>
                <w:iCs/>
                <w:sz w:val="22"/>
                <w:szCs w:val="22"/>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7FF1E" w14:textId="6C334E3B" w:rsidR="00170158" w:rsidRPr="00BE687A" w:rsidRDefault="00170158" w:rsidP="00BE687A">
            <w:pPr>
              <w:rPr>
                <w:rFonts w:eastAsia="Times New Roman"/>
                <w:sz w:val="22"/>
                <w:szCs w:val="22"/>
              </w:rPr>
            </w:pPr>
            <w:r w:rsidRPr="00BE687A">
              <w:rPr>
                <w:iCs/>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2D1DB" w14:textId="1B10B890" w:rsidR="00170158" w:rsidRPr="00BE687A" w:rsidRDefault="005A5FE0" w:rsidP="00BE687A">
            <w:pPr>
              <w:rPr>
                <w:rFonts w:eastAsia="Times New Roman"/>
                <w:sz w:val="22"/>
                <w:szCs w:val="22"/>
              </w:rPr>
            </w:pPr>
            <w:r w:rsidRPr="00BE687A">
              <w:rPr>
                <w:iCs/>
                <w:sz w:val="22"/>
                <w:szCs w:val="22"/>
              </w:rPr>
              <w:t>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897BA1" w14:textId="11BFA10F" w:rsidR="00170158" w:rsidRPr="00BE687A" w:rsidRDefault="00170158" w:rsidP="00BE687A">
            <w:pPr>
              <w:rPr>
                <w:rFonts w:eastAsia="Times New Roman"/>
                <w:sz w:val="22"/>
                <w:szCs w:val="22"/>
              </w:rPr>
            </w:pPr>
            <w:r w:rsidRPr="00BE687A">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8FE3" w14:textId="6B852960" w:rsidR="00170158" w:rsidRPr="00BE687A" w:rsidRDefault="005A5FE0" w:rsidP="00BE687A">
            <w:pPr>
              <w:rPr>
                <w:rFonts w:eastAsia="Times New Roman"/>
                <w:sz w:val="22"/>
                <w:szCs w:val="22"/>
              </w:rPr>
            </w:pPr>
            <w:r w:rsidRPr="00BE687A">
              <w:rPr>
                <w:iCs/>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4E919" w14:textId="6E914980" w:rsidR="00170158" w:rsidRPr="00BE687A" w:rsidRDefault="005A5FE0" w:rsidP="00BE687A">
            <w:pPr>
              <w:rPr>
                <w:rFonts w:eastAsia="Times New Roman"/>
                <w:sz w:val="22"/>
                <w:szCs w:val="22"/>
              </w:rPr>
            </w:pPr>
            <w:r w:rsidRPr="00BE687A">
              <w:rPr>
                <w:iCs/>
                <w:sz w:val="22"/>
                <w:szCs w:val="22"/>
              </w:rPr>
              <w:t>0</w:t>
            </w:r>
          </w:p>
        </w:tc>
      </w:tr>
      <w:tr w:rsidR="00170158" w:rsidRPr="00BE687A" w14:paraId="405D2D78"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2B2DB5A3" w14:textId="77777777" w:rsidR="00170158" w:rsidRPr="00BE687A" w:rsidRDefault="00170158" w:rsidP="00BE687A">
            <w:pPr>
              <w:rPr>
                <w:rFonts w:eastAsia="Times New Roman"/>
                <w:sz w:val="22"/>
                <w:szCs w:val="22"/>
              </w:rPr>
            </w:pPr>
            <w:r w:rsidRPr="00BE687A">
              <w:rPr>
                <w:rFonts w:eastAsia="Times New Roman"/>
                <w:sz w:val="22"/>
                <w:szCs w:val="22"/>
              </w:rPr>
              <w:t>2. Budžeta izdevumi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9DEBE2" w14:textId="56BD96A1" w:rsidR="00170158" w:rsidRPr="00BE687A" w:rsidRDefault="007A4D41" w:rsidP="00BE687A">
            <w:pPr>
              <w:rPr>
                <w:rFonts w:eastAsia="Times New Roman"/>
                <w:sz w:val="22"/>
                <w:szCs w:val="22"/>
              </w:rPr>
            </w:pPr>
            <w:r w:rsidRPr="00BE687A">
              <w:rPr>
                <w:iCs/>
                <w:sz w:val="22"/>
                <w:szCs w:val="22"/>
              </w:rPr>
              <w:t>-</w:t>
            </w:r>
            <w:r w:rsidR="005A5FE0" w:rsidRPr="00BE687A">
              <w:rPr>
                <w:iCs/>
                <w:sz w:val="22"/>
                <w:szCs w:val="22"/>
              </w:rPr>
              <w:t>3 369 203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F0363" w14:textId="42488451" w:rsidR="00170158" w:rsidRPr="00BE687A" w:rsidRDefault="007017C2" w:rsidP="00BE687A">
            <w:pPr>
              <w:rPr>
                <w:b/>
                <w:sz w:val="22"/>
                <w:szCs w:val="22"/>
              </w:rPr>
            </w:pPr>
            <w:r w:rsidRPr="00BE687A">
              <w:rPr>
                <w:iCs/>
                <w:sz w:val="22"/>
                <w:szCs w:val="22"/>
              </w:rPr>
              <w:t>630 115</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E1AEFA" w14:textId="254EA4E7" w:rsidR="00170158" w:rsidRPr="00BE687A" w:rsidRDefault="00170158" w:rsidP="00BE687A">
            <w:pPr>
              <w:rPr>
                <w:rFonts w:eastAsia="Times New Roman"/>
                <w:sz w:val="22"/>
                <w:szCs w:val="22"/>
              </w:rPr>
            </w:pPr>
            <w:r w:rsidRPr="00BE687A">
              <w:rPr>
                <w:iCs/>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20287A3" w14:textId="7308EB7E" w:rsidR="00170158" w:rsidRPr="00BE687A" w:rsidRDefault="007017C2" w:rsidP="00BE687A">
            <w:pPr>
              <w:rPr>
                <w:rFonts w:eastAsia="Times New Roman"/>
                <w:sz w:val="22"/>
                <w:szCs w:val="22"/>
              </w:rPr>
            </w:pPr>
            <w:r w:rsidRPr="00BE687A">
              <w:rPr>
                <w:iCs/>
                <w:sz w:val="22"/>
                <w:szCs w:val="22"/>
              </w:rPr>
              <w:t>630 115</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1A3162" w14:textId="2912C3EC" w:rsidR="00170158" w:rsidRPr="00BE687A" w:rsidRDefault="00170158" w:rsidP="00BE687A">
            <w:pPr>
              <w:rPr>
                <w:rFonts w:eastAsia="Times New Roman"/>
                <w:sz w:val="22"/>
                <w:szCs w:val="22"/>
              </w:rPr>
            </w:pPr>
            <w:r w:rsidRPr="00BE687A">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E56D25" w14:textId="383F3955" w:rsidR="00170158" w:rsidRPr="00BE687A" w:rsidRDefault="007017C2" w:rsidP="00BE687A">
            <w:pPr>
              <w:rPr>
                <w:rFonts w:eastAsia="Times New Roman"/>
                <w:sz w:val="22"/>
                <w:szCs w:val="22"/>
              </w:rPr>
            </w:pPr>
            <w:r w:rsidRPr="00BE687A">
              <w:rPr>
                <w:iCs/>
                <w:sz w:val="22"/>
                <w:szCs w:val="22"/>
              </w:rPr>
              <w:t>420 077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8F78A" w14:textId="6C8755C2" w:rsidR="00170158" w:rsidRPr="00BE687A" w:rsidRDefault="007017C2" w:rsidP="00BE687A">
            <w:pPr>
              <w:rPr>
                <w:rFonts w:eastAsia="Times New Roman"/>
                <w:sz w:val="22"/>
                <w:szCs w:val="22"/>
              </w:rPr>
            </w:pPr>
            <w:r w:rsidRPr="00BE687A">
              <w:rPr>
                <w:iCs/>
                <w:sz w:val="22"/>
                <w:szCs w:val="22"/>
              </w:rPr>
              <w:t>420 076</w:t>
            </w:r>
          </w:p>
        </w:tc>
      </w:tr>
      <w:tr w:rsidR="00170158" w:rsidRPr="00BE687A" w14:paraId="1CDAE6B9"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51A6213F" w14:textId="77777777" w:rsidR="00170158" w:rsidRPr="00BE687A" w:rsidRDefault="00170158" w:rsidP="00BE687A">
            <w:pPr>
              <w:rPr>
                <w:rFonts w:eastAsia="Times New Roman"/>
                <w:sz w:val="22"/>
                <w:szCs w:val="22"/>
              </w:rPr>
            </w:pPr>
            <w:r w:rsidRPr="00BE687A">
              <w:rPr>
                <w:rFonts w:eastAsia="Times New Roman"/>
                <w:sz w:val="22"/>
                <w:szCs w:val="22"/>
              </w:rPr>
              <w:t>2.1.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640C1" w14:textId="1EF1D230" w:rsidR="00170158" w:rsidRPr="00BE687A" w:rsidRDefault="005A5FE0" w:rsidP="00BE687A">
            <w:pPr>
              <w:rPr>
                <w:rFonts w:eastAsia="Times New Roman"/>
                <w:sz w:val="22"/>
                <w:szCs w:val="22"/>
              </w:rPr>
            </w:pPr>
            <w:r w:rsidRPr="00BE687A">
              <w:rPr>
                <w:iCs/>
                <w:sz w:val="22"/>
                <w:szCs w:val="22"/>
              </w:rPr>
              <w:t>-2 863 822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FF2846" w14:textId="3E1945B1" w:rsidR="00170158" w:rsidRPr="00BE687A" w:rsidRDefault="007017C2" w:rsidP="00BE687A">
            <w:pPr>
              <w:rPr>
                <w:b/>
                <w:sz w:val="22"/>
                <w:szCs w:val="22"/>
              </w:rPr>
            </w:pPr>
            <w:r w:rsidRPr="00BE687A">
              <w:rPr>
                <w:iCs/>
                <w:sz w:val="22"/>
                <w:szCs w:val="22"/>
              </w:rPr>
              <w:t>535 600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B8B827" w14:textId="78E2D211" w:rsidR="00170158" w:rsidRPr="00BE687A" w:rsidRDefault="00170158" w:rsidP="00BE687A">
            <w:pPr>
              <w:rPr>
                <w:rFonts w:eastAsia="Times New Roman"/>
                <w:sz w:val="22"/>
                <w:szCs w:val="22"/>
              </w:rPr>
            </w:pPr>
            <w:r w:rsidRPr="00BE687A">
              <w:rPr>
                <w:iCs/>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DAF40" w14:textId="3570E35D" w:rsidR="00170158" w:rsidRPr="00BE687A" w:rsidRDefault="007017C2" w:rsidP="00BE687A">
            <w:pPr>
              <w:rPr>
                <w:rFonts w:eastAsia="Times New Roman"/>
                <w:sz w:val="22"/>
                <w:szCs w:val="22"/>
              </w:rPr>
            </w:pPr>
            <w:r w:rsidRPr="00BE687A">
              <w:rPr>
                <w:iCs/>
                <w:sz w:val="22"/>
                <w:szCs w:val="22"/>
              </w:rPr>
              <w:t>535 600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B8E01F" w14:textId="49984F55" w:rsidR="00170158" w:rsidRPr="00BE687A" w:rsidRDefault="00170158" w:rsidP="00BE687A">
            <w:pPr>
              <w:rPr>
                <w:rFonts w:eastAsia="Times New Roman"/>
                <w:sz w:val="22"/>
                <w:szCs w:val="22"/>
              </w:rPr>
            </w:pPr>
            <w:r w:rsidRPr="00BE687A">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AF61B" w14:textId="46CF33D0" w:rsidR="00170158" w:rsidRPr="00BE687A" w:rsidRDefault="007017C2" w:rsidP="00BE687A">
            <w:pPr>
              <w:rPr>
                <w:rFonts w:eastAsia="Times New Roman"/>
                <w:sz w:val="22"/>
                <w:szCs w:val="22"/>
              </w:rPr>
            </w:pPr>
            <w:r w:rsidRPr="00BE687A">
              <w:rPr>
                <w:iCs/>
                <w:sz w:val="22"/>
                <w:szCs w:val="22"/>
              </w:rPr>
              <w:t>357 063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0326A" w14:textId="160381EA" w:rsidR="00170158" w:rsidRPr="00BE687A" w:rsidRDefault="007017C2" w:rsidP="00BE687A">
            <w:pPr>
              <w:rPr>
                <w:rFonts w:eastAsia="Times New Roman"/>
                <w:sz w:val="22"/>
                <w:szCs w:val="22"/>
              </w:rPr>
            </w:pPr>
            <w:r w:rsidRPr="00BE687A">
              <w:rPr>
                <w:iCs/>
                <w:sz w:val="22"/>
                <w:szCs w:val="22"/>
              </w:rPr>
              <w:t>357 063</w:t>
            </w:r>
          </w:p>
        </w:tc>
      </w:tr>
      <w:tr w:rsidR="00170158" w:rsidRPr="00BE687A" w14:paraId="5F27D2C2"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14D2155C" w14:textId="77777777" w:rsidR="00170158" w:rsidRPr="00BE687A" w:rsidRDefault="00170158" w:rsidP="00BE687A">
            <w:pPr>
              <w:rPr>
                <w:rFonts w:eastAsia="Times New Roman"/>
                <w:sz w:val="22"/>
                <w:szCs w:val="22"/>
              </w:rPr>
            </w:pPr>
            <w:r w:rsidRPr="00BE687A">
              <w:rPr>
                <w:rFonts w:eastAsia="Times New Roman"/>
                <w:sz w:val="22"/>
                <w:szCs w:val="22"/>
              </w:rPr>
              <w:lastRenderedPageBreak/>
              <w:t>2.2. valsts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8A2F34" w14:textId="7D544EE2" w:rsidR="00170158" w:rsidRPr="00BE687A" w:rsidRDefault="00170158" w:rsidP="00BE687A">
            <w:pPr>
              <w:rPr>
                <w:rFonts w:eastAsia="Times New Roman"/>
                <w:sz w:val="22"/>
                <w:szCs w:val="22"/>
              </w:rPr>
            </w:pPr>
            <w:r w:rsidRPr="00BE687A">
              <w:rPr>
                <w:iCs/>
                <w:sz w:val="22"/>
                <w:szCs w:val="22"/>
              </w:rPr>
              <w:t>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41D45B" w14:textId="44C97DE1" w:rsidR="00170158" w:rsidRPr="00BE687A" w:rsidRDefault="00170158" w:rsidP="00BE687A">
            <w:pPr>
              <w:rPr>
                <w:rFonts w:eastAsia="Times New Roman"/>
                <w:sz w:val="22"/>
                <w:szCs w:val="22"/>
              </w:rPr>
            </w:pPr>
            <w:r w:rsidRPr="00BE687A">
              <w:rPr>
                <w:iCs/>
                <w:sz w:val="22"/>
                <w:szCs w:val="22"/>
              </w:rPr>
              <w:t>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C6134" w14:textId="6AB0F5B4" w:rsidR="00170158" w:rsidRPr="00BE687A" w:rsidRDefault="00170158" w:rsidP="00BE687A">
            <w:pPr>
              <w:rPr>
                <w:rFonts w:eastAsia="Times New Roman"/>
                <w:sz w:val="22"/>
                <w:szCs w:val="22"/>
              </w:rPr>
            </w:pPr>
            <w:r w:rsidRPr="00BE687A">
              <w:rPr>
                <w:iCs/>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A9DFEE" w14:textId="19C17544" w:rsidR="00170158" w:rsidRPr="00BE687A" w:rsidRDefault="00170158" w:rsidP="00BE687A">
            <w:pPr>
              <w:rPr>
                <w:rFonts w:eastAsia="Times New Roman"/>
                <w:sz w:val="22"/>
                <w:szCs w:val="22"/>
              </w:rPr>
            </w:pPr>
            <w:r w:rsidRPr="00BE687A">
              <w:rPr>
                <w:iCs/>
                <w:sz w:val="22"/>
                <w:szCs w:val="22"/>
              </w:rPr>
              <w:t>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00AEB6" w14:textId="321D4961" w:rsidR="00170158" w:rsidRPr="00BE687A" w:rsidRDefault="00170158" w:rsidP="00BE687A">
            <w:pPr>
              <w:rPr>
                <w:rFonts w:eastAsia="Times New Roman"/>
                <w:sz w:val="22"/>
                <w:szCs w:val="22"/>
              </w:rPr>
            </w:pPr>
            <w:r w:rsidRPr="00BE687A">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B629F" w14:textId="2894EAA0" w:rsidR="00170158" w:rsidRPr="00BE687A" w:rsidRDefault="00170158" w:rsidP="00BE687A">
            <w:pPr>
              <w:rPr>
                <w:rFonts w:eastAsia="Times New Roman"/>
                <w:sz w:val="22"/>
                <w:szCs w:val="22"/>
              </w:rPr>
            </w:pPr>
            <w:r w:rsidRPr="00BE687A">
              <w:rPr>
                <w:iCs/>
                <w:sz w:val="22"/>
                <w:szCs w:val="22"/>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333D2" w14:textId="73F9D48A" w:rsidR="00170158" w:rsidRPr="00BE687A" w:rsidRDefault="00170158" w:rsidP="00BE687A">
            <w:pPr>
              <w:rPr>
                <w:rFonts w:eastAsia="Times New Roman"/>
                <w:sz w:val="22"/>
                <w:szCs w:val="22"/>
              </w:rPr>
            </w:pPr>
            <w:r w:rsidRPr="00BE687A">
              <w:rPr>
                <w:iCs/>
                <w:sz w:val="22"/>
                <w:szCs w:val="22"/>
              </w:rPr>
              <w:t>0</w:t>
            </w:r>
          </w:p>
        </w:tc>
      </w:tr>
      <w:tr w:rsidR="00170158" w:rsidRPr="00BE687A" w14:paraId="3AADFC28"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15CD43A8" w14:textId="77777777" w:rsidR="00170158" w:rsidRPr="00BE687A" w:rsidRDefault="00170158" w:rsidP="00BE687A">
            <w:pPr>
              <w:rPr>
                <w:rFonts w:eastAsia="Times New Roman"/>
                <w:sz w:val="22"/>
                <w:szCs w:val="22"/>
              </w:rPr>
            </w:pPr>
            <w:r w:rsidRPr="00BE687A">
              <w:rPr>
                <w:rFonts w:eastAsia="Times New Roman"/>
                <w:sz w:val="22"/>
                <w:szCs w:val="22"/>
              </w:rPr>
              <w:t>2.3.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A93C13" w14:textId="1F9BAF33" w:rsidR="00170158" w:rsidRPr="00BE687A" w:rsidRDefault="005A5FE0" w:rsidP="00BE687A">
            <w:pPr>
              <w:rPr>
                <w:rFonts w:eastAsia="Times New Roman"/>
                <w:sz w:val="22"/>
                <w:szCs w:val="22"/>
              </w:rPr>
            </w:pPr>
            <w:r w:rsidRPr="00BE687A">
              <w:rPr>
                <w:iCs/>
                <w:sz w:val="22"/>
                <w:szCs w:val="22"/>
              </w:rPr>
              <w:t>-505 3881</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72A003" w14:textId="329CEC0E" w:rsidR="00170158" w:rsidRPr="00BE687A" w:rsidRDefault="007017C2" w:rsidP="00BE687A">
            <w:pPr>
              <w:rPr>
                <w:rFonts w:eastAsia="Times New Roman"/>
                <w:sz w:val="22"/>
                <w:szCs w:val="22"/>
              </w:rPr>
            </w:pPr>
            <w:r w:rsidRPr="00BE687A">
              <w:rPr>
                <w:iCs/>
                <w:sz w:val="22"/>
                <w:szCs w:val="22"/>
              </w:rPr>
              <w:t>94 518</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715759" w14:textId="5E7E11AC" w:rsidR="00170158" w:rsidRPr="00BE687A" w:rsidRDefault="00170158" w:rsidP="00BE687A">
            <w:pPr>
              <w:rPr>
                <w:rFonts w:eastAsia="Times New Roman"/>
                <w:sz w:val="22"/>
                <w:szCs w:val="22"/>
              </w:rPr>
            </w:pPr>
            <w:r w:rsidRPr="00BE687A">
              <w:rPr>
                <w:iCs/>
                <w:sz w:val="22"/>
                <w:szCs w:val="22"/>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30DD61" w14:textId="49189539" w:rsidR="00170158" w:rsidRPr="00BE687A" w:rsidRDefault="007017C2" w:rsidP="00BE687A">
            <w:pPr>
              <w:rPr>
                <w:rFonts w:eastAsia="Times New Roman"/>
                <w:sz w:val="22"/>
                <w:szCs w:val="22"/>
              </w:rPr>
            </w:pPr>
            <w:r w:rsidRPr="00BE687A">
              <w:rPr>
                <w:iCs/>
                <w:sz w:val="22"/>
                <w:szCs w:val="22"/>
              </w:rPr>
              <w:t>94 518</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9A962" w14:textId="27D10FBC" w:rsidR="00170158" w:rsidRPr="00BE687A" w:rsidRDefault="00170158" w:rsidP="00BE687A">
            <w:pPr>
              <w:rPr>
                <w:rFonts w:eastAsia="Times New Roman"/>
                <w:sz w:val="22"/>
                <w:szCs w:val="22"/>
              </w:rPr>
            </w:pPr>
            <w:r w:rsidRPr="00BE687A">
              <w:rPr>
                <w:iCs/>
                <w:sz w:val="22"/>
                <w:szCs w:val="22"/>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3D197" w14:textId="4F219821" w:rsidR="00170158" w:rsidRPr="00BE687A" w:rsidRDefault="007017C2" w:rsidP="00BE687A">
            <w:pPr>
              <w:rPr>
                <w:rFonts w:eastAsia="Times New Roman"/>
                <w:sz w:val="22"/>
                <w:szCs w:val="22"/>
              </w:rPr>
            </w:pPr>
            <w:r w:rsidRPr="00BE687A">
              <w:rPr>
                <w:iCs/>
                <w:sz w:val="22"/>
                <w:szCs w:val="22"/>
              </w:rPr>
              <w:t>63010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C8884" w14:textId="56D5FD75" w:rsidR="00170158" w:rsidRPr="00BE687A" w:rsidRDefault="007017C2" w:rsidP="00BE687A">
            <w:pPr>
              <w:rPr>
                <w:rFonts w:eastAsia="Times New Roman"/>
                <w:sz w:val="22"/>
                <w:szCs w:val="22"/>
              </w:rPr>
            </w:pPr>
            <w:r w:rsidRPr="00BE687A">
              <w:rPr>
                <w:iCs/>
                <w:sz w:val="22"/>
                <w:szCs w:val="22"/>
              </w:rPr>
              <w:t>63010</w:t>
            </w:r>
          </w:p>
        </w:tc>
      </w:tr>
      <w:tr w:rsidR="00C07C59" w:rsidRPr="00BE687A" w14:paraId="239F4646"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FAF59F5" w14:textId="77777777" w:rsidR="00C07C59" w:rsidRPr="00BE687A" w:rsidRDefault="00C07C59" w:rsidP="00BE687A">
            <w:pPr>
              <w:rPr>
                <w:rFonts w:eastAsia="Times New Roman"/>
                <w:sz w:val="22"/>
                <w:szCs w:val="22"/>
              </w:rPr>
            </w:pPr>
            <w:r w:rsidRPr="00BE687A">
              <w:rPr>
                <w:rFonts w:eastAsia="Times New Roman"/>
                <w:sz w:val="22"/>
                <w:szCs w:val="22"/>
              </w:rPr>
              <w:t>3. Finansiālā ietekme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1AD429" w14:textId="0A2083CF" w:rsidR="00C07C59" w:rsidRPr="00BE687A" w:rsidRDefault="007A4D41" w:rsidP="00BE687A">
            <w:pPr>
              <w:rPr>
                <w:rFonts w:eastAsia="Times New Roman"/>
                <w:sz w:val="22"/>
                <w:szCs w:val="22"/>
              </w:rPr>
            </w:pPr>
            <w:r w:rsidRPr="00BE687A">
              <w:rPr>
                <w:rFonts w:eastAsia="Times New Roman"/>
                <w:sz w:val="22"/>
                <w:szCs w:val="22"/>
              </w:rPr>
              <w:t>-</w:t>
            </w:r>
            <w:r w:rsidR="005A5FE0" w:rsidRPr="00BE687A">
              <w:rPr>
                <w:rFonts w:eastAsia="Times New Roman"/>
                <w:bCs/>
                <w:iCs/>
                <w:sz w:val="22"/>
                <w:szCs w:val="22"/>
              </w:rPr>
              <w:t>3 369 203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49FFAA" w14:textId="0E5C4F33" w:rsidR="00C07C59" w:rsidRPr="00BE687A" w:rsidRDefault="00C07C59" w:rsidP="00BE687A">
            <w:pPr>
              <w:rPr>
                <w:b/>
                <w:sz w:val="22"/>
                <w:szCs w:val="22"/>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7EE1DD44" w14:textId="3DF22AAF" w:rsidR="00C07C59" w:rsidRPr="00BE687A" w:rsidRDefault="00C07C59" w:rsidP="00BE687A">
            <w:pPr>
              <w:rPr>
                <w:rFonts w:eastAsia="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F288F7" w14:textId="045B4EFE" w:rsidR="00C07C59" w:rsidRPr="00BE687A" w:rsidRDefault="00C07C59" w:rsidP="00BE687A">
            <w:pPr>
              <w:rPr>
                <w:rFonts w:eastAsia="Times New Roman"/>
                <w:sz w:val="22"/>
                <w:szCs w:val="22"/>
              </w:rPr>
            </w:pP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287D50F6" w14:textId="4F803418" w:rsidR="00C07C59" w:rsidRPr="00BE687A" w:rsidRDefault="00C07C59" w:rsidP="00BE687A">
            <w:pPr>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97B00D" w14:textId="46C004AD" w:rsidR="00C07C59" w:rsidRPr="00BE687A" w:rsidRDefault="00C07C59" w:rsidP="00BE687A">
            <w:pPr>
              <w:rPr>
                <w:rFonts w:eastAsia="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49D5E3" w14:textId="68F98068" w:rsidR="00C07C59" w:rsidRPr="00BE687A" w:rsidRDefault="00C07C59" w:rsidP="00BE687A">
            <w:pPr>
              <w:rPr>
                <w:rFonts w:eastAsia="Times New Roman"/>
                <w:sz w:val="22"/>
                <w:szCs w:val="22"/>
              </w:rPr>
            </w:pPr>
          </w:p>
        </w:tc>
      </w:tr>
      <w:tr w:rsidR="00C07C59" w:rsidRPr="00BE687A" w14:paraId="14B6A9C2"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057B8FB" w14:textId="77777777" w:rsidR="00C07C59" w:rsidRPr="00BE687A" w:rsidRDefault="00C07C59" w:rsidP="00BE687A">
            <w:pPr>
              <w:rPr>
                <w:rFonts w:eastAsia="Times New Roman"/>
                <w:sz w:val="22"/>
                <w:szCs w:val="22"/>
              </w:rPr>
            </w:pPr>
            <w:r w:rsidRPr="00BE687A">
              <w:rPr>
                <w:rFonts w:eastAsia="Times New Roman"/>
                <w:sz w:val="22"/>
                <w:szCs w:val="22"/>
              </w:rPr>
              <w:t>3.1. valsts pamatbudžets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604EF3" w14:textId="28E8FA4F" w:rsidR="00C07C59" w:rsidRPr="00BE687A" w:rsidRDefault="007A4D41" w:rsidP="00BE687A">
            <w:pPr>
              <w:rPr>
                <w:rFonts w:eastAsia="Times New Roman"/>
                <w:sz w:val="22"/>
                <w:szCs w:val="22"/>
              </w:rPr>
            </w:pPr>
            <w:r w:rsidRPr="00BE687A">
              <w:rPr>
                <w:rFonts w:eastAsia="Times New Roman"/>
                <w:bCs/>
                <w:iCs/>
                <w:sz w:val="22"/>
                <w:szCs w:val="22"/>
              </w:rPr>
              <w:t>-2 863 822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C18AFA" w14:textId="5EC9D4A2" w:rsidR="00C07C59" w:rsidRPr="00BE687A" w:rsidRDefault="00C07C59" w:rsidP="00BE687A">
            <w:pPr>
              <w:rPr>
                <w:b/>
                <w:sz w:val="22"/>
                <w:szCs w:val="22"/>
              </w:rPr>
            </w:pP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0FD9CB3" w14:textId="089532C8" w:rsidR="00C07C59" w:rsidRPr="00BE687A" w:rsidRDefault="00C07C59" w:rsidP="00BE687A">
            <w:pPr>
              <w:rPr>
                <w:rFonts w:eastAsia="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712683" w14:textId="76752EE6" w:rsidR="00C07C59" w:rsidRPr="00BE687A" w:rsidRDefault="00C07C59" w:rsidP="00BE687A">
            <w:pPr>
              <w:rPr>
                <w:rFonts w:eastAsia="Times New Roman"/>
                <w:sz w:val="22"/>
                <w:szCs w:val="22"/>
              </w:rPr>
            </w:pP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4BDF653A" w14:textId="2C2DDC9D" w:rsidR="00C07C59" w:rsidRPr="00BE687A" w:rsidRDefault="00C07C59" w:rsidP="00BE687A">
            <w:pPr>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3B42CD" w14:textId="0D55B5D8" w:rsidR="00C07C59" w:rsidRPr="00BE687A" w:rsidRDefault="00C07C59" w:rsidP="00BE687A">
            <w:pPr>
              <w:rPr>
                <w:rFonts w:eastAsia="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7E9F6C" w14:textId="52A48A2D" w:rsidR="00C07C59" w:rsidRPr="00BE687A" w:rsidRDefault="00C07C59" w:rsidP="00BE687A">
            <w:pPr>
              <w:rPr>
                <w:rFonts w:eastAsia="Times New Roman"/>
                <w:sz w:val="22"/>
                <w:szCs w:val="22"/>
              </w:rPr>
            </w:pPr>
          </w:p>
        </w:tc>
      </w:tr>
      <w:tr w:rsidR="00C07C59" w:rsidRPr="00BE687A" w14:paraId="3AD0FFFD"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E9B41CF" w14:textId="77777777" w:rsidR="00C07C59" w:rsidRPr="00BE687A" w:rsidRDefault="00C07C59" w:rsidP="00BE687A">
            <w:pPr>
              <w:rPr>
                <w:rFonts w:eastAsia="Times New Roman"/>
                <w:sz w:val="22"/>
                <w:szCs w:val="22"/>
              </w:rPr>
            </w:pPr>
            <w:r w:rsidRPr="00BE687A">
              <w:rPr>
                <w:rFonts w:eastAsia="Times New Roman"/>
                <w:sz w:val="22"/>
                <w:szCs w:val="22"/>
              </w:rPr>
              <w:t>3.2. speciālais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38685E"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08CF4A"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052E5D"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06F84" w14:textId="35520A60" w:rsidR="00C07C59" w:rsidRPr="00BE687A" w:rsidRDefault="00C07C59" w:rsidP="00BE687A">
            <w:pPr>
              <w:rPr>
                <w:rFonts w:eastAsia="Times New Roman"/>
                <w:sz w:val="22"/>
                <w:szCs w:val="22"/>
              </w:rPr>
            </w:pPr>
            <w:r w:rsidRPr="00BE687A">
              <w:rPr>
                <w:sz w:val="22"/>
                <w:szCs w:val="22"/>
              </w:rPr>
              <w:t>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52EA9A"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EF302" w14:textId="3B4EF225" w:rsidR="00C07C59" w:rsidRPr="00BE687A" w:rsidRDefault="00C07C59" w:rsidP="00BE687A">
            <w:pPr>
              <w:rPr>
                <w:rFonts w:eastAsia="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D5E21" w14:textId="7F10ACCC" w:rsidR="00C07C59" w:rsidRPr="00BE687A" w:rsidRDefault="00C07C59" w:rsidP="00BE687A">
            <w:pPr>
              <w:rPr>
                <w:rFonts w:eastAsia="Times New Roman"/>
                <w:sz w:val="22"/>
                <w:szCs w:val="22"/>
              </w:rPr>
            </w:pPr>
          </w:p>
        </w:tc>
      </w:tr>
      <w:tr w:rsidR="00C07C59" w:rsidRPr="00BE687A" w14:paraId="5C45BF80"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7EF96B3E" w14:textId="77777777" w:rsidR="00C07C59" w:rsidRPr="00BE687A" w:rsidRDefault="00C07C59" w:rsidP="00BE687A">
            <w:pPr>
              <w:rPr>
                <w:rFonts w:eastAsia="Times New Roman"/>
                <w:sz w:val="22"/>
                <w:szCs w:val="22"/>
              </w:rPr>
            </w:pPr>
            <w:r w:rsidRPr="00BE687A">
              <w:rPr>
                <w:rFonts w:eastAsia="Times New Roman"/>
                <w:sz w:val="22"/>
                <w:szCs w:val="22"/>
              </w:rPr>
              <w:t>3.3. pašvaldību budžets</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941DAA" w14:textId="6A6958AE" w:rsidR="00C07C59" w:rsidRPr="00BE687A" w:rsidRDefault="005A5FE0" w:rsidP="00BE687A">
            <w:pPr>
              <w:rPr>
                <w:rFonts w:eastAsia="Times New Roman"/>
                <w:sz w:val="22"/>
                <w:szCs w:val="22"/>
              </w:rPr>
            </w:pPr>
            <w:r w:rsidRPr="00BE687A">
              <w:rPr>
                <w:rFonts w:eastAsia="Times New Roman"/>
                <w:sz w:val="22"/>
                <w:szCs w:val="22"/>
              </w:rPr>
              <w:t>-505 388</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42CB36"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7AC943"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7BF5E" w14:textId="621A5729" w:rsidR="00C07C59" w:rsidRPr="00BE687A" w:rsidRDefault="00C07C59" w:rsidP="00BE687A">
            <w:pPr>
              <w:rPr>
                <w:rFonts w:eastAsia="Times New Roman"/>
                <w:sz w:val="22"/>
                <w:szCs w:val="22"/>
              </w:rPr>
            </w:pPr>
            <w:r w:rsidRPr="00BE687A">
              <w:rPr>
                <w:sz w:val="22"/>
                <w:szCs w:val="22"/>
              </w:rPr>
              <w:t>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5638C"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8C8FF" w14:textId="5EAC5AF8" w:rsidR="00C07C59" w:rsidRPr="00BE687A" w:rsidRDefault="00C07C59" w:rsidP="00BE687A">
            <w:pPr>
              <w:rPr>
                <w:rFonts w:eastAsia="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3E85C" w14:textId="3DC203BF" w:rsidR="00C07C59" w:rsidRPr="00BE687A" w:rsidRDefault="00C07C59" w:rsidP="00BE687A">
            <w:pPr>
              <w:rPr>
                <w:rFonts w:eastAsia="Times New Roman"/>
                <w:sz w:val="22"/>
                <w:szCs w:val="22"/>
              </w:rPr>
            </w:pPr>
          </w:p>
        </w:tc>
      </w:tr>
      <w:tr w:rsidR="00C07C59" w:rsidRPr="00BE687A" w14:paraId="66BD46E7"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7AD08689" w14:textId="77777777" w:rsidR="00C07C59" w:rsidRPr="00BE687A" w:rsidRDefault="00C07C59" w:rsidP="00BE687A">
            <w:pPr>
              <w:rPr>
                <w:rFonts w:eastAsia="Times New Roman"/>
                <w:sz w:val="22"/>
                <w:szCs w:val="22"/>
              </w:rPr>
            </w:pPr>
            <w:r w:rsidRPr="00BE687A">
              <w:rPr>
                <w:rFonts w:eastAsia="Times New Roman"/>
                <w:sz w:val="22"/>
                <w:szCs w:val="22"/>
              </w:rPr>
              <w:t>4. Finanšu līdzekļi papildu izdevumu finansēšanai (kompensējošu izdevumu samazinājumu norāda ar "+" zīmi)</w:t>
            </w: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C62B55"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793591"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8E5C6"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3BE8F" w14:textId="29277F5F" w:rsidR="00C07C59" w:rsidRPr="00BE687A" w:rsidRDefault="00C07C59" w:rsidP="00BE687A">
            <w:pPr>
              <w:rPr>
                <w:rFonts w:eastAsia="Times New Roman"/>
                <w:sz w:val="22"/>
                <w:szCs w:val="22"/>
              </w:rPr>
            </w:pPr>
            <w:r w:rsidRPr="00BE687A">
              <w:rPr>
                <w:sz w:val="22"/>
                <w:szCs w:val="22"/>
                <w:lang w:eastAsia="en-US"/>
              </w:rPr>
              <w:t>0</w:t>
            </w:r>
          </w:p>
        </w:tc>
        <w:tc>
          <w:tcPr>
            <w:tcW w:w="85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9267CA"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4832E" w14:textId="23477B5A" w:rsidR="00C07C59" w:rsidRPr="00BE687A" w:rsidRDefault="00C07C59" w:rsidP="00BE687A">
            <w:pPr>
              <w:rPr>
                <w:rFonts w:eastAsia="Times New Roman"/>
                <w:sz w:val="22"/>
                <w:szCs w:val="22"/>
              </w:rPr>
            </w:pPr>
            <w:r w:rsidRPr="00BE687A">
              <w:rPr>
                <w:sz w:val="22"/>
                <w:szCs w:val="22"/>
                <w:lang w:eastAsia="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94A8A" w14:textId="18B046D9" w:rsidR="00C07C59" w:rsidRPr="00BE687A" w:rsidRDefault="00C07C59" w:rsidP="00BE687A">
            <w:pPr>
              <w:rPr>
                <w:rFonts w:eastAsia="Times New Roman"/>
                <w:sz w:val="22"/>
                <w:szCs w:val="22"/>
              </w:rPr>
            </w:pPr>
            <w:r w:rsidRPr="00BE687A">
              <w:rPr>
                <w:sz w:val="22"/>
                <w:szCs w:val="22"/>
                <w:lang w:eastAsia="en-US"/>
              </w:rPr>
              <w:t>0</w:t>
            </w:r>
          </w:p>
        </w:tc>
      </w:tr>
      <w:tr w:rsidR="00C07C59" w:rsidRPr="00BE687A" w14:paraId="296E86A8"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065603A8" w14:textId="77777777" w:rsidR="00C07C59" w:rsidRPr="00BE687A" w:rsidRDefault="00C07C59" w:rsidP="00BE687A">
            <w:pPr>
              <w:rPr>
                <w:rFonts w:eastAsia="Times New Roman"/>
                <w:sz w:val="22"/>
                <w:szCs w:val="22"/>
              </w:rPr>
            </w:pPr>
            <w:r w:rsidRPr="00BE687A">
              <w:rPr>
                <w:rFonts w:eastAsia="Times New Roman"/>
                <w:sz w:val="22"/>
                <w:szCs w:val="22"/>
              </w:rPr>
              <w:t>5. Precizēta finansiālā ietekme</w:t>
            </w:r>
          </w:p>
        </w:tc>
        <w:tc>
          <w:tcPr>
            <w:tcW w:w="1276"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D7018D" w14:textId="77777777" w:rsidR="00C07C59" w:rsidRPr="00BE687A" w:rsidRDefault="00C07C59" w:rsidP="00BE687A">
            <w:pPr>
              <w:rPr>
                <w:rFonts w:eastAsia="Times New Roman"/>
                <w:sz w:val="22"/>
                <w:szCs w:val="22"/>
              </w:rPr>
            </w:pPr>
            <w:r w:rsidRPr="00BE687A">
              <w:rPr>
                <w:rFonts w:eastAsia="Times New Roman"/>
                <w:sz w:val="22"/>
                <w:szCs w:val="22"/>
              </w:rPr>
              <w:t> 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633691" w14:textId="421C4E79" w:rsidR="00C07C59" w:rsidRPr="00BE687A" w:rsidRDefault="009A0526" w:rsidP="00BE687A">
            <w:pPr>
              <w:rPr>
                <w:sz w:val="22"/>
                <w:szCs w:val="22"/>
              </w:rPr>
            </w:pPr>
            <w:r w:rsidRPr="00BE687A">
              <w:rPr>
                <w:sz w:val="22"/>
                <w:szCs w:val="22"/>
                <w:lang w:eastAsia="en-US"/>
              </w:rPr>
              <w:t>0</w:t>
            </w:r>
          </w:p>
        </w:tc>
        <w:tc>
          <w:tcPr>
            <w:tcW w:w="992"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31494B" w14:textId="77777777" w:rsidR="00C07C59" w:rsidRPr="00BE687A" w:rsidRDefault="00C07C59" w:rsidP="00BE687A">
            <w:pPr>
              <w:rPr>
                <w:rFonts w:eastAsia="Times New Roman"/>
                <w:sz w:val="22"/>
                <w:szCs w:val="22"/>
              </w:rPr>
            </w:pPr>
            <w:r w:rsidRPr="00BE687A">
              <w:rPr>
                <w:rFonts w:eastAsia="Times New Roman"/>
                <w:sz w:val="22"/>
                <w:szCs w:val="22"/>
              </w:rPr>
              <w:t> 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59C4F" w14:textId="06F6611B" w:rsidR="00C07C59" w:rsidRPr="00BE687A" w:rsidRDefault="00C07C59" w:rsidP="00BE687A">
            <w:pPr>
              <w:rPr>
                <w:rFonts w:eastAsia="Times New Roman"/>
                <w:sz w:val="22"/>
                <w:szCs w:val="22"/>
              </w:rPr>
            </w:pPr>
            <w:r w:rsidRPr="00BE687A">
              <w:rPr>
                <w:sz w:val="22"/>
                <w:szCs w:val="22"/>
                <w:lang w:eastAsia="en-US"/>
              </w:rPr>
              <w:t>-</w:t>
            </w:r>
            <w:r w:rsidR="009A0526" w:rsidRPr="00BE687A">
              <w:rPr>
                <w:sz w:val="22"/>
                <w:szCs w:val="22"/>
                <w:lang w:eastAsia="en-US"/>
              </w:rPr>
              <w:t>0</w:t>
            </w:r>
            <w:r w:rsidRPr="00BE687A">
              <w:rPr>
                <w:sz w:val="22"/>
                <w:szCs w:val="22"/>
                <w:lang w:eastAsia="en-US"/>
              </w:rPr>
              <w:t xml:space="preserve"> </w:t>
            </w:r>
          </w:p>
        </w:tc>
        <w:tc>
          <w:tcPr>
            <w:tcW w:w="850"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DA6947" w14:textId="77777777" w:rsidR="00C07C59" w:rsidRPr="00BE687A" w:rsidRDefault="00C07C59" w:rsidP="00BE687A">
            <w:pPr>
              <w:rPr>
                <w:rFonts w:eastAsia="Times New Roman"/>
                <w:sz w:val="22"/>
                <w:szCs w:val="22"/>
              </w:rPr>
            </w:pPr>
            <w:r w:rsidRPr="00BE687A">
              <w:rPr>
                <w:rFonts w:eastAsia="Times New Roman"/>
                <w:sz w:val="22"/>
                <w:szCs w:val="22"/>
              </w:rPr>
              <w:t> 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5E4" w14:textId="7914A198" w:rsidR="00C07C59" w:rsidRPr="00BE687A" w:rsidRDefault="00C07C59" w:rsidP="00BE687A">
            <w:pPr>
              <w:rPr>
                <w:rFonts w:eastAsia="Times New Roman"/>
                <w:sz w:val="22"/>
                <w:szCs w:val="22"/>
              </w:rPr>
            </w:pPr>
            <w:r w:rsidRPr="00BE687A">
              <w:rPr>
                <w:sz w:val="22"/>
                <w:szCs w:val="22"/>
                <w:lang w:eastAsia="en-US"/>
              </w:rPr>
              <w:t>-</w:t>
            </w:r>
            <w:r w:rsidR="009A0526" w:rsidRPr="00BE687A">
              <w:rPr>
                <w:sz w:val="22"/>
                <w:szCs w:val="22"/>
                <w:lang w:eastAsia="en-US"/>
              </w:rPr>
              <w:t>0</w:t>
            </w:r>
            <w:r w:rsidRPr="00BE687A">
              <w:rPr>
                <w:sz w:val="22"/>
                <w:szCs w:val="22"/>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44882" w14:textId="1C24B351" w:rsidR="00C07C59" w:rsidRPr="00BE687A" w:rsidRDefault="00C07C59" w:rsidP="00BE687A">
            <w:pPr>
              <w:rPr>
                <w:rFonts w:eastAsia="Times New Roman"/>
                <w:sz w:val="22"/>
                <w:szCs w:val="22"/>
              </w:rPr>
            </w:pPr>
            <w:r w:rsidRPr="00BE687A">
              <w:rPr>
                <w:sz w:val="22"/>
                <w:szCs w:val="22"/>
                <w:lang w:eastAsia="en-US"/>
              </w:rPr>
              <w:t>-</w:t>
            </w:r>
            <w:r w:rsidR="009A0526" w:rsidRPr="00BE687A">
              <w:rPr>
                <w:sz w:val="22"/>
                <w:szCs w:val="22"/>
                <w:lang w:eastAsia="en-US"/>
              </w:rPr>
              <w:t>0</w:t>
            </w:r>
            <w:r w:rsidRPr="00BE687A">
              <w:rPr>
                <w:sz w:val="22"/>
                <w:szCs w:val="22"/>
                <w:lang w:eastAsia="en-US"/>
              </w:rPr>
              <w:t xml:space="preserve"> </w:t>
            </w:r>
          </w:p>
        </w:tc>
      </w:tr>
      <w:tr w:rsidR="00C07C59" w:rsidRPr="00BE687A" w14:paraId="70A1E266"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1030B64C" w14:textId="77777777" w:rsidR="00C07C59" w:rsidRPr="00BE687A" w:rsidRDefault="00C07C59" w:rsidP="00BE687A">
            <w:pPr>
              <w:rPr>
                <w:rFonts w:eastAsia="Times New Roman"/>
                <w:sz w:val="22"/>
                <w:szCs w:val="22"/>
              </w:rPr>
            </w:pPr>
            <w:r w:rsidRPr="00BE687A">
              <w:rPr>
                <w:rFonts w:eastAsia="Times New Roman"/>
                <w:sz w:val="22"/>
                <w:szCs w:val="22"/>
              </w:rPr>
              <w:t>5.1. valsts pamatbudžets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CE3E3A" w14:textId="77777777" w:rsidR="00C07C59" w:rsidRPr="00BE687A" w:rsidRDefault="00C07C59" w:rsidP="00BE687A">
            <w:pPr>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60EE2" w14:textId="0C86C76B" w:rsidR="00C07C59" w:rsidRPr="00BE687A" w:rsidRDefault="009A0526" w:rsidP="00BE687A">
            <w:pPr>
              <w:rPr>
                <w:sz w:val="22"/>
                <w:szCs w:val="22"/>
              </w:rPr>
            </w:pPr>
            <w:r w:rsidRPr="00BE687A">
              <w:rPr>
                <w:sz w:val="22"/>
                <w:szCs w:val="22"/>
                <w:lang w:eastAsia="en-US"/>
              </w:rPr>
              <w:t>0</w:t>
            </w:r>
          </w:p>
        </w:tc>
        <w:tc>
          <w:tcPr>
            <w:tcW w:w="992"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E5EFCE" w14:textId="77777777" w:rsidR="00C07C59" w:rsidRPr="00BE687A" w:rsidRDefault="00C07C59" w:rsidP="00BE687A">
            <w:pPr>
              <w:rPr>
                <w:rFonts w:eastAsia="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DADD7" w14:textId="26D8C23D" w:rsidR="00C07C59" w:rsidRPr="00BE687A" w:rsidRDefault="00C07C59" w:rsidP="00BE687A">
            <w:pPr>
              <w:rPr>
                <w:rFonts w:eastAsia="Times New Roman"/>
                <w:sz w:val="22"/>
                <w:szCs w:val="22"/>
              </w:rPr>
            </w:pPr>
            <w:r w:rsidRPr="00BE687A">
              <w:rPr>
                <w:sz w:val="22"/>
                <w:szCs w:val="22"/>
                <w:lang w:eastAsia="en-US"/>
              </w:rPr>
              <w:t>-</w:t>
            </w:r>
            <w:r w:rsidR="009A0526" w:rsidRPr="00BE687A">
              <w:rPr>
                <w:sz w:val="22"/>
                <w:szCs w:val="22"/>
                <w:lang w:eastAsia="en-US"/>
              </w:rPr>
              <w:t>0</w:t>
            </w:r>
            <w:r w:rsidRPr="00BE687A">
              <w:rPr>
                <w:sz w:val="22"/>
                <w:szCs w:val="22"/>
                <w:lang w:eastAsia="en-US"/>
              </w:rPr>
              <w:t xml:space="preserve"> </w:t>
            </w:r>
          </w:p>
        </w:tc>
        <w:tc>
          <w:tcPr>
            <w:tcW w:w="85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7302A0" w14:textId="77777777" w:rsidR="00C07C59" w:rsidRPr="00BE687A" w:rsidRDefault="00C07C59" w:rsidP="00BE687A">
            <w:pPr>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86EB9" w14:textId="30E99E17" w:rsidR="00C07C59" w:rsidRPr="00BE687A" w:rsidRDefault="00C07C59" w:rsidP="00BE687A">
            <w:pPr>
              <w:rPr>
                <w:rFonts w:eastAsia="Times New Roman"/>
                <w:sz w:val="22"/>
                <w:szCs w:val="22"/>
              </w:rPr>
            </w:pPr>
            <w:r w:rsidRPr="00BE687A">
              <w:rPr>
                <w:sz w:val="22"/>
                <w:szCs w:val="22"/>
                <w:lang w:eastAsia="en-US"/>
              </w:rPr>
              <w:t>-</w:t>
            </w:r>
            <w:r w:rsidR="009A0526" w:rsidRPr="00BE687A">
              <w:rPr>
                <w:sz w:val="22"/>
                <w:szCs w:val="22"/>
                <w:lang w:eastAsia="en-US"/>
              </w:rPr>
              <w:t>0</w:t>
            </w:r>
            <w:r w:rsidRPr="00BE687A">
              <w:rPr>
                <w:sz w:val="22"/>
                <w:szCs w:val="22"/>
                <w:lang w:eastAsia="en-US"/>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C6454" w14:textId="61CE0EA1" w:rsidR="00C07C59" w:rsidRPr="00BE687A" w:rsidRDefault="00C07C59" w:rsidP="00BE687A">
            <w:pPr>
              <w:rPr>
                <w:rFonts w:eastAsia="Times New Roman"/>
                <w:sz w:val="22"/>
                <w:szCs w:val="22"/>
              </w:rPr>
            </w:pPr>
            <w:r w:rsidRPr="00BE687A">
              <w:rPr>
                <w:sz w:val="22"/>
                <w:szCs w:val="22"/>
                <w:lang w:eastAsia="en-US"/>
              </w:rPr>
              <w:t>-</w:t>
            </w:r>
            <w:r w:rsidR="009A0526" w:rsidRPr="00BE687A">
              <w:rPr>
                <w:sz w:val="22"/>
                <w:szCs w:val="22"/>
                <w:lang w:eastAsia="en-US"/>
              </w:rPr>
              <w:t>0</w:t>
            </w:r>
            <w:r w:rsidRPr="00BE687A">
              <w:rPr>
                <w:sz w:val="22"/>
                <w:szCs w:val="22"/>
                <w:lang w:eastAsia="en-US"/>
              </w:rPr>
              <w:t xml:space="preserve"> </w:t>
            </w:r>
          </w:p>
        </w:tc>
      </w:tr>
      <w:tr w:rsidR="00C07C59" w:rsidRPr="00BE687A" w14:paraId="157E7E70"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0D7754E0" w14:textId="77777777" w:rsidR="00C07C59" w:rsidRPr="00BE687A" w:rsidRDefault="00C07C59" w:rsidP="00BE687A">
            <w:pPr>
              <w:rPr>
                <w:rFonts w:eastAsia="Times New Roman"/>
                <w:sz w:val="22"/>
                <w:szCs w:val="22"/>
              </w:rPr>
            </w:pPr>
            <w:r w:rsidRPr="00BE687A">
              <w:rPr>
                <w:rFonts w:eastAsia="Times New Roman"/>
                <w:sz w:val="22"/>
                <w:szCs w:val="22"/>
              </w:rPr>
              <w:t>5.2. speciālais 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FFC58E" w14:textId="77777777" w:rsidR="00C07C59" w:rsidRPr="00BE687A" w:rsidRDefault="00C07C59" w:rsidP="00BE687A">
            <w:pPr>
              <w:rPr>
                <w:rFonts w:eastAsia="Times New Roman"/>
                <w:sz w:val="22"/>
                <w:szCs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4AAA8F"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992"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DFED9" w14:textId="77777777" w:rsidR="00C07C59" w:rsidRPr="00BE687A" w:rsidRDefault="00C07C59" w:rsidP="00BE687A">
            <w:pPr>
              <w:rPr>
                <w:rFonts w:eastAsia="Times New Roman"/>
                <w:sz w:val="22"/>
                <w:szCs w:val="22"/>
              </w:rPr>
            </w:pP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A6AEEF"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85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91FA70" w14:textId="77777777" w:rsidR="00C07C59" w:rsidRPr="00BE687A" w:rsidRDefault="00C07C59" w:rsidP="00BE687A">
            <w:pPr>
              <w:rPr>
                <w:rFonts w:eastAsia="Times New Roman"/>
                <w:sz w:val="22"/>
                <w:szCs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417F05"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B29EAF" w14:textId="77777777" w:rsidR="00C07C59" w:rsidRPr="00BE687A" w:rsidRDefault="00C07C59" w:rsidP="00BE687A">
            <w:pPr>
              <w:rPr>
                <w:rFonts w:eastAsia="Times New Roman"/>
                <w:sz w:val="22"/>
                <w:szCs w:val="22"/>
              </w:rPr>
            </w:pPr>
            <w:r w:rsidRPr="00BE687A">
              <w:rPr>
                <w:rFonts w:eastAsia="Times New Roman"/>
                <w:sz w:val="22"/>
                <w:szCs w:val="22"/>
              </w:rPr>
              <w:t> 0</w:t>
            </w:r>
          </w:p>
        </w:tc>
      </w:tr>
      <w:tr w:rsidR="00C07C59" w:rsidRPr="00BE687A" w14:paraId="15CCC007"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30C54084" w14:textId="77777777" w:rsidR="00C07C59" w:rsidRPr="00BE687A" w:rsidRDefault="00C07C59" w:rsidP="00BE687A">
            <w:pPr>
              <w:rPr>
                <w:rFonts w:eastAsia="Times New Roman"/>
                <w:sz w:val="22"/>
                <w:szCs w:val="22"/>
              </w:rPr>
            </w:pPr>
            <w:r w:rsidRPr="00BE687A">
              <w:rPr>
                <w:rFonts w:eastAsia="Times New Roman"/>
                <w:sz w:val="22"/>
                <w:szCs w:val="22"/>
              </w:rPr>
              <w:t>5.3. pašvaldību budžets</w:t>
            </w:r>
          </w:p>
        </w:tc>
        <w:tc>
          <w:tcPr>
            <w:tcW w:w="1276"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48D9C7" w14:textId="77777777" w:rsidR="00C07C59" w:rsidRPr="00BE687A" w:rsidRDefault="00C07C59" w:rsidP="00BE687A">
            <w:pPr>
              <w:rPr>
                <w:rFonts w:eastAsia="Times New Roman"/>
                <w:sz w:val="22"/>
                <w:szCs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76841"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992"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C771F6" w14:textId="77777777" w:rsidR="00C07C59" w:rsidRPr="00BE687A" w:rsidRDefault="00C07C59" w:rsidP="00BE687A">
            <w:pPr>
              <w:rPr>
                <w:rFonts w:eastAsia="Times New Roman"/>
                <w:sz w:val="22"/>
                <w:szCs w:val="22"/>
              </w:rPr>
            </w:pPr>
          </w:p>
        </w:tc>
        <w:tc>
          <w:tcPr>
            <w:tcW w:w="1276"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BB706"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850"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590DB0" w14:textId="77777777" w:rsidR="00C07C59" w:rsidRPr="00BE687A" w:rsidRDefault="00C07C59" w:rsidP="00BE687A">
            <w:pPr>
              <w:rPr>
                <w:rFonts w:eastAsia="Times New Roman"/>
                <w:sz w:val="22"/>
                <w:szCs w:val="22"/>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EEEBB" w14:textId="77777777" w:rsidR="00C07C59" w:rsidRPr="00BE687A" w:rsidRDefault="00C07C59" w:rsidP="00BE687A">
            <w:pPr>
              <w:rPr>
                <w:rFonts w:eastAsia="Times New Roman"/>
                <w:sz w:val="22"/>
                <w:szCs w:val="22"/>
              </w:rPr>
            </w:pPr>
            <w:r w:rsidRPr="00BE687A">
              <w:rPr>
                <w:rFonts w:eastAsia="Times New Roman"/>
                <w:sz w:val="22"/>
                <w:szCs w:val="22"/>
              </w:rPr>
              <w:t> 0</w:t>
            </w:r>
          </w:p>
        </w:tc>
        <w:tc>
          <w:tcPr>
            <w:tcW w:w="992"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C954F3" w14:textId="77777777" w:rsidR="00C07C59" w:rsidRPr="00BE687A" w:rsidRDefault="00C07C59" w:rsidP="00BE687A">
            <w:pPr>
              <w:rPr>
                <w:rFonts w:eastAsia="Times New Roman"/>
                <w:sz w:val="22"/>
                <w:szCs w:val="22"/>
              </w:rPr>
            </w:pPr>
            <w:r w:rsidRPr="00BE687A">
              <w:rPr>
                <w:rFonts w:eastAsia="Times New Roman"/>
                <w:sz w:val="22"/>
                <w:szCs w:val="22"/>
              </w:rPr>
              <w:t> 0</w:t>
            </w:r>
          </w:p>
        </w:tc>
      </w:tr>
      <w:tr w:rsidR="00C07C59" w:rsidRPr="00BE687A" w14:paraId="340CBE5D"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6AEF8689" w14:textId="77777777" w:rsidR="00C07C59" w:rsidRPr="00BE687A" w:rsidRDefault="00C07C59" w:rsidP="00BE687A">
            <w:pPr>
              <w:rPr>
                <w:rFonts w:eastAsia="Times New Roman"/>
              </w:rPr>
            </w:pPr>
            <w:r w:rsidRPr="00BE687A">
              <w:rPr>
                <w:rFonts w:eastAsia="Times New Roman"/>
              </w:rPr>
              <w:t>6. Detalizēts ieņēmumu un izdevumu aprēķins (ja nepieciešams, detalizētu ieņēmumu un izdevumu aprēķinu var pievienot anotācijas pielikumā)</w:t>
            </w:r>
          </w:p>
        </w:tc>
        <w:tc>
          <w:tcPr>
            <w:tcW w:w="7654"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1F94FA" w14:textId="6512CF9B" w:rsidR="00214EE0" w:rsidRPr="00BE687A" w:rsidRDefault="00214EE0" w:rsidP="00BE687A">
            <w:pPr>
              <w:jc w:val="both"/>
              <w:rPr>
                <w:iCs/>
              </w:rPr>
            </w:pPr>
            <w:r w:rsidRPr="00BE687A">
              <w:rPr>
                <w:iCs/>
              </w:rPr>
              <w:t xml:space="preserve">Ierosinātie grozījumi MK noteikumos precizē kopējo </w:t>
            </w:r>
            <w:r w:rsidRPr="00BE687A">
              <w:rPr>
                <w:bCs/>
                <w:iCs/>
              </w:rPr>
              <w:t>SAM 5.1.1.</w:t>
            </w:r>
            <w:r w:rsidRPr="00BE687A">
              <w:rPr>
                <w:iCs/>
              </w:rPr>
              <w:t xml:space="preserve"> ERAF finansējumu un apstiprina finansējumu </w:t>
            </w:r>
            <w:r w:rsidRPr="00BE687A">
              <w:rPr>
                <w:bCs/>
                <w:iCs/>
              </w:rPr>
              <w:t>SAM 5.1.1.</w:t>
            </w:r>
            <w:r w:rsidRPr="00BE687A">
              <w:rPr>
                <w:iCs/>
              </w:rPr>
              <w:t xml:space="preserve"> trešās projektu iesniegumu atlases kārtas otrā uzsaukuma īstenošanai (Ādažu novada pašvaldības projekta otrā kārta). </w:t>
            </w:r>
          </w:p>
          <w:p w14:paraId="1DB35815" w14:textId="632B5004" w:rsidR="00813D3D" w:rsidRPr="00BE687A" w:rsidRDefault="00813D3D" w:rsidP="00BE687A">
            <w:pPr>
              <w:jc w:val="both"/>
              <w:rPr>
                <w:iCs/>
              </w:rPr>
            </w:pPr>
            <w:r w:rsidRPr="00BE687A">
              <w:rPr>
                <w:iCs/>
              </w:rPr>
              <w:t xml:space="preserve">Nosaka, ka  </w:t>
            </w:r>
            <w:r w:rsidRPr="00BE687A">
              <w:rPr>
                <w:bCs/>
                <w:iCs/>
              </w:rPr>
              <w:t>SAM 5.1.1.</w:t>
            </w:r>
            <w:r w:rsidRPr="00BE687A">
              <w:rPr>
                <w:iCs/>
              </w:rPr>
              <w:t xml:space="preserve"> ERAF finansējum</w:t>
            </w:r>
            <w:r w:rsidR="00807C59" w:rsidRPr="00BE687A">
              <w:rPr>
                <w:iCs/>
              </w:rPr>
              <w:t xml:space="preserve">s </w:t>
            </w:r>
            <w:r w:rsidRPr="00BE687A">
              <w:rPr>
                <w:bCs/>
                <w:iCs/>
              </w:rPr>
              <w:t>2 863 822</w:t>
            </w:r>
            <w:r w:rsidRPr="00BE687A">
              <w:rPr>
                <w:iCs/>
              </w:rPr>
              <w:t xml:space="preserve"> </w:t>
            </w:r>
            <w:proofErr w:type="spellStart"/>
            <w:r w:rsidRPr="00BE687A">
              <w:rPr>
                <w:iCs/>
              </w:rPr>
              <w:t>euro</w:t>
            </w:r>
            <w:proofErr w:type="spellEnd"/>
            <w:r w:rsidRPr="00BE687A">
              <w:rPr>
                <w:iCs/>
              </w:rPr>
              <w:t xml:space="preserve"> apmērā (intervences kods  </w:t>
            </w:r>
            <w:r w:rsidR="006A2559" w:rsidRPr="00BE687A">
              <w:rPr>
                <w:iCs/>
              </w:rPr>
              <w:t>087 “Pasākumi saistībā ar pielāgošanos klimata pārmaiņām un ar klimatu saistīto risku (piemēram, erozijas, ugunsgrēku, plūdu, vētru un sausumu) profilakses un vadības pasākumi, tostarp izpratnes veidošana, civilā aizsardzība un katastrofu pārvarēšanas sistēmas un infrastruktūras </w:t>
            </w:r>
            <w:r w:rsidRPr="00BE687A">
              <w:rPr>
                <w:iCs/>
              </w:rPr>
              <w:t xml:space="preserve">)) tiek novirzīts </w:t>
            </w:r>
            <w:r w:rsidR="006A2559" w:rsidRPr="00BE687A">
              <w:rPr>
                <w:bCs/>
                <w:iCs/>
              </w:rPr>
              <w:t xml:space="preserve">9.3.1.1. pasākumam “Pakalpojumu infrastruktūras attīstība </w:t>
            </w:r>
            <w:proofErr w:type="spellStart"/>
            <w:r w:rsidR="006A2559" w:rsidRPr="00BE687A">
              <w:rPr>
                <w:bCs/>
                <w:iCs/>
              </w:rPr>
              <w:t>deinstitucionalizācijas</w:t>
            </w:r>
            <w:proofErr w:type="spellEnd"/>
            <w:r w:rsidR="006A2559" w:rsidRPr="00BE687A">
              <w:rPr>
                <w:bCs/>
                <w:iCs/>
              </w:rPr>
              <w:t xml:space="preserve"> plānu īstenošana” </w:t>
            </w:r>
            <w:r w:rsidRPr="00BE687A">
              <w:rPr>
                <w:iCs/>
              </w:rPr>
              <w:t xml:space="preserve">(intervences kods </w:t>
            </w:r>
            <w:r w:rsidR="006A2559" w:rsidRPr="00BE687A">
              <w:rPr>
                <w:iCs/>
              </w:rPr>
              <w:t>055 “Cita sociālā infrastruktūra, kas sekmē reģionālo un vietējo attīstību”</w:t>
            </w:r>
            <w:r w:rsidRPr="00BE687A">
              <w:rPr>
                <w:iCs/>
              </w:rPr>
              <w:t>)</w:t>
            </w:r>
            <w:r w:rsidR="00D7680D" w:rsidRPr="00BE687A">
              <w:rPr>
                <w:iCs/>
              </w:rPr>
              <w:t>.</w:t>
            </w:r>
          </w:p>
          <w:p w14:paraId="04311E2B" w14:textId="77777777" w:rsidR="00813D3D" w:rsidRPr="00BE687A" w:rsidRDefault="00813D3D" w:rsidP="00BE687A">
            <w:pPr>
              <w:jc w:val="both"/>
              <w:rPr>
                <w:iCs/>
              </w:rPr>
            </w:pPr>
          </w:p>
          <w:p w14:paraId="5FD523A2" w14:textId="77777777" w:rsidR="00214EE0" w:rsidRPr="00BE687A" w:rsidRDefault="00214EE0" w:rsidP="00BE687A">
            <w:pPr>
              <w:jc w:val="both"/>
              <w:rPr>
                <w:iCs/>
              </w:rPr>
            </w:pPr>
            <w:r w:rsidRPr="00BE687A">
              <w:rPr>
                <w:iCs/>
              </w:rPr>
              <w:t xml:space="preserve">Attiecīgi tiek precizēts arī kopējais finansējums un līdzfinansējums, aprēķinos par </w:t>
            </w:r>
            <w:r w:rsidRPr="00BE687A">
              <w:rPr>
                <w:bCs/>
                <w:iCs/>
              </w:rPr>
              <w:t>SAM 5.1.1.</w:t>
            </w:r>
            <w:r w:rsidRPr="00BE687A">
              <w:rPr>
                <w:iCs/>
              </w:rPr>
              <w:t xml:space="preserve"> trešās projektu iesniegumu atlases kārtas otrajam uzsaukumam piemērojot 85% ERAF likmi, kas ir maksimālā likme šajā atlases kārtā. </w:t>
            </w:r>
          </w:p>
          <w:p w14:paraId="0EC4E9FA" w14:textId="77777777" w:rsidR="00214EE0" w:rsidRPr="00BE687A" w:rsidRDefault="00214EE0" w:rsidP="00BE687A">
            <w:pPr>
              <w:jc w:val="both"/>
              <w:rPr>
                <w:iCs/>
              </w:rPr>
            </w:pPr>
          </w:p>
          <w:p w14:paraId="3350D36B" w14:textId="77777777" w:rsidR="00214EE0" w:rsidRPr="00BE687A" w:rsidRDefault="00214EE0" w:rsidP="00BE687A">
            <w:pPr>
              <w:jc w:val="both"/>
              <w:rPr>
                <w:iCs/>
              </w:rPr>
            </w:pPr>
            <w:r w:rsidRPr="00BE687A">
              <w:rPr>
                <w:iCs/>
              </w:rPr>
              <w:t>Tiek norādīta ietekme uz pašvaldības un valsts budžetu (valsts budžeta dotācija pašvaldībām), jo projektu iesniedzējs ir pašvaldība.</w:t>
            </w:r>
          </w:p>
          <w:p w14:paraId="3ECB812B" w14:textId="77777777" w:rsidR="00214EE0" w:rsidRPr="00BE687A" w:rsidRDefault="00214EE0" w:rsidP="00BE687A">
            <w:pPr>
              <w:jc w:val="both"/>
              <w:rPr>
                <w:iCs/>
              </w:rPr>
            </w:pPr>
          </w:p>
          <w:p w14:paraId="20272B89" w14:textId="77777777" w:rsidR="00214EE0" w:rsidRPr="00BE687A" w:rsidRDefault="00214EE0" w:rsidP="00BE687A">
            <w:pPr>
              <w:jc w:val="both"/>
              <w:rPr>
                <w:iCs/>
              </w:rPr>
            </w:pPr>
            <w:r w:rsidRPr="00BE687A">
              <w:rPr>
                <w:iCs/>
              </w:rPr>
              <w:t>ERAF finansējuma sadalījums pa gadiem noteikts, ņemot vērā avansa maksājumu 30% apmērā un Ādažu novada pašvaldības projekta pirmajā daļā plānoto īstenošanas gaitu:</w:t>
            </w:r>
          </w:p>
          <w:p w14:paraId="19BDE33D" w14:textId="667BE99E" w:rsidR="00214EE0" w:rsidRPr="00BE687A" w:rsidRDefault="00214EE0" w:rsidP="00BE687A">
            <w:pPr>
              <w:pStyle w:val="ListParagraph"/>
              <w:numPr>
                <w:ilvl w:val="0"/>
                <w:numId w:val="25"/>
              </w:numPr>
              <w:jc w:val="both"/>
              <w:rPr>
                <w:iCs/>
                <w:sz w:val="24"/>
                <w:szCs w:val="24"/>
              </w:rPr>
            </w:pPr>
            <w:r w:rsidRPr="00BE687A">
              <w:rPr>
                <w:iCs/>
                <w:sz w:val="24"/>
                <w:szCs w:val="24"/>
              </w:rPr>
              <w:t xml:space="preserve">2020. gadam – </w:t>
            </w:r>
            <w:r w:rsidR="007017C2" w:rsidRPr="00BE687A">
              <w:rPr>
                <w:iCs/>
                <w:sz w:val="24"/>
                <w:szCs w:val="24"/>
              </w:rPr>
              <w:t xml:space="preserve">535 600  </w:t>
            </w:r>
            <w:proofErr w:type="spellStart"/>
            <w:r w:rsidRPr="00BE687A">
              <w:rPr>
                <w:i/>
                <w:iCs/>
                <w:sz w:val="24"/>
                <w:szCs w:val="24"/>
              </w:rPr>
              <w:t>euro</w:t>
            </w:r>
            <w:proofErr w:type="spellEnd"/>
            <w:r w:rsidRPr="00BE687A">
              <w:rPr>
                <w:iCs/>
                <w:sz w:val="24"/>
                <w:szCs w:val="24"/>
              </w:rPr>
              <w:t>;</w:t>
            </w:r>
          </w:p>
          <w:p w14:paraId="24C3650B" w14:textId="3ABE4D82" w:rsidR="00214EE0" w:rsidRPr="00BE687A" w:rsidRDefault="00214EE0" w:rsidP="00BE687A">
            <w:pPr>
              <w:pStyle w:val="ListParagraph"/>
              <w:numPr>
                <w:ilvl w:val="0"/>
                <w:numId w:val="25"/>
              </w:numPr>
              <w:jc w:val="both"/>
              <w:rPr>
                <w:iCs/>
                <w:sz w:val="24"/>
                <w:szCs w:val="24"/>
              </w:rPr>
            </w:pPr>
            <w:r w:rsidRPr="00BE687A">
              <w:rPr>
                <w:iCs/>
                <w:sz w:val="24"/>
                <w:szCs w:val="24"/>
              </w:rPr>
              <w:t xml:space="preserve">2021. gadam – </w:t>
            </w:r>
            <w:r w:rsidR="007017C2" w:rsidRPr="00BE687A">
              <w:rPr>
                <w:iCs/>
                <w:sz w:val="24"/>
                <w:szCs w:val="24"/>
              </w:rPr>
              <w:t>535 600</w:t>
            </w:r>
            <w:r w:rsidRPr="00BE687A">
              <w:rPr>
                <w:iCs/>
                <w:sz w:val="24"/>
                <w:szCs w:val="24"/>
              </w:rPr>
              <w:t xml:space="preserve"> </w:t>
            </w:r>
            <w:proofErr w:type="spellStart"/>
            <w:r w:rsidRPr="00BE687A">
              <w:rPr>
                <w:i/>
                <w:iCs/>
                <w:sz w:val="24"/>
                <w:szCs w:val="24"/>
              </w:rPr>
              <w:t>euro</w:t>
            </w:r>
            <w:proofErr w:type="spellEnd"/>
            <w:r w:rsidRPr="00BE687A">
              <w:rPr>
                <w:iCs/>
                <w:sz w:val="24"/>
                <w:szCs w:val="24"/>
              </w:rPr>
              <w:t>;</w:t>
            </w:r>
          </w:p>
          <w:p w14:paraId="56B36524" w14:textId="31B0386A" w:rsidR="00813D3D" w:rsidRPr="00BE687A" w:rsidRDefault="009A0526" w:rsidP="00BE687A">
            <w:pPr>
              <w:pStyle w:val="ListParagraph"/>
              <w:numPr>
                <w:ilvl w:val="0"/>
                <w:numId w:val="25"/>
              </w:numPr>
              <w:jc w:val="both"/>
              <w:rPr>
                <w:iCs/>
                <w:sz w:val="24"/>
                <w:szCs w:val="24"/>
              </w:rPr>
            </w:pPr>
            <w:r w:rsidRPr="00BE687A">
              <w:rPr>
                <w:iCs/>
                <w:sz w:val="24"/>
                <w:szCs w:val="24"/>
              </w:rPr>
              <w:t xml:space="preserve">2022. gadam – </w:t>
            </w:r>
            <w:r w:rsidR="007017C2" w:rsidRPr="00BE687A">
              <w:rPr>
                <w:iCs/>
                <w:sz w:val="24"/>
                <w:szCs w:val="24"/>
              </w:rPr>
              <w:t>357 063</w:t>
            </w:r>
            <w:r w:rsidRPr="00BE687A">
              <w:rPr>
                <w:iCs/>
                <w:sz w:val="24"/>
                <w:szCs w:val="24"/>
              </w:rPr>
              <w:t xml:space="preserve"> </w:t>
            </w:r>
            <w:proofErr w:type="spellStart"/>
            <w:r w:rsidRPr="00BE687A">
              <w:rPr>
                <w:i/>
                <w:iCs/>
                <w:sz w:val="24"/>
                <w:szCs w:val="24"/>
              </w:rPr>
              <w:t>euro</w:t>
            </w:r>
            <w:proofErr w:type="spellEnd"/>
            <w:r w:rsidR="00813D3D" w:rsidRPr="00BE687A">
              <w:rPr>
                <w:i/>
                <w:iCs/>
                <w:sz w:val="24"/>
                <w:szCs w:val="24"/>
              </w:rPr>
              <w:t>;</w:t>
            </w:r>
          </w:p>
          <w:p w14:paraId="615C2FB2" w14:textId="5070F939" w:rsidR="009A0526" w:rsidRPr="00BE687A" w:rsidRDefault="00813D3D" w:rsidP="00BE687A">
            <w:pPr>
              <w:pStyle w:val="ListParagraph"/>
              <w:numPr>
                <w:ilvl w:val="0"/>
                <w:numId w:val="25"/>
              </w:numPr>
              <w:jc w:val="both"/>
              <w:rPr>
                <w:iCs/>
                <w:sz w:val="24"/>
                <w:szCs w:val="24"/>
              </w:rPr>
            </w:pPr>
            <w:r w:rsidRPr="00BE687A">
              <w:rPr>
                <w:iCs/>
                <w:sz w:val="24"/>
                <w:szCs w:val="24"/>
              </w:rPr>
              <w:t xml:space="preserve">2023. gadam - </w:t>
            </w:r>
            <w:r w:rsidR="007017C2" w:rsidRPr="00BE687A">
              <w:rPr>
                <w:iCs/>
                <w:sz w:val="24"/>
                <w:szCs w:val="24"/>
              </w:rPr>
              <w:t>357 063</w:t>
            </w:r>
            <w:r w:rsidR="007017C2" w:rsidRPr="00BE687A">
              <w:rPr>
                <w:i/>
                <w:iCs/>
                <w:sz w:val="24"/>
                <w:szCs w:val="24"/>
              </w:rPr>
              <w:t xml:space="preserve"> </w:t>
            </w:r>
            <w:proofErr w:type="spellStart"/>
            <w:r w:rsidR="007017C2" w:rsidRPr="00BE687A">
              <w:rPr>
                <w:i/>
                <w:iCs/>
                <w:sz w:val="24"/>
                <w:szCs w:val="24"/>
              </w:rPr>
              <w:t>euro</w:t>
            </w:r>
            <w:proofErr w:type="spellEnd"/>
          </w:p>
          <w:p w14:paraId="0209263E" w14:textId="0E5F0A8A" w:rsidR="00C07C59" w:rsidRPr="00BE687A" w:rsidRDefault="00C07C59" w:rsidP="00BE687A">
            <w:pPr>
              <w:ind w:left="112" w:right="111"/>
              <w:jc w:val="both"/>
              <w:rPr>
                <w:iCs/>
              </w:rPr>
            </w:pPr>
          </w:p>
        </w:tc>
      </w:tr>
      <w:tr w:rsidR="00C07C59" w:rsidRPr="00BE687A" w14:paraId="28FEAAFF"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67EFC536" w14:textId="3965BB27" w:rsidR="00C07C59" w:rsidRPr="00BE687A" w:rsidRDefault="00C07C59" w:rsidP="00BE687A">
            <w:pPr>
              <w:rPr>
                <w:rFonts w:eastAsia="Times New Roman"/>
              </w:rPr>
            </w:pPr>
            <w:r w:rsidRPr="00BE687A">
              <w:rPr>
                <w:rFonts w:eastAsia="Times New Roman"/>
              </w:rPr>
              <w:t>6.1. detalizēts ieņēmumu aprēķins</w:t>
            </w:r>
          </w:p>
        </w:tc>
        <w:tc>
          <w:tcPr>
            <w:tcW w:w="7654"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6D87C6" w14:textId="77777777" w:rsidR="00C07C59" w:rsidRPr="00BE687A" w:rsidRDefault="00C07C59" w:rsidP="00BE687A">
            <w:pPr>
              <w:rPr>
                <w:rFonts w:eastAsia="Times New Roman"/>
              </w:rPr>
            </w:pPr>
          </w:p>
        </w:tc>
      </w:tr>
      <w:tr w:rsidR="00C07C59" w:rsidRPr="00BE687A" w14:paraId="033B0850"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4CF2BA0C" w14:textId="77777777" w:rsidR="00C07C59" w:rsidRPr="00BE687A" w:rsidRDefault="00C07C59" w:rsidP="00BE687A">
            <w:pPr>
              <w:rPr>
                <w:rFonts w:eastAsia="Times New Roman"/>
              </w:rPr>
            </w:pPr>
            <w:r w:rsidRPr="00BE687A">
              <w:rPr>
                <w:rFonts w:eastAsia="Times New Roman"/>
              </w:rPr>
              <w:t>6.2. detalizēts izdevumu aprēķins</w:t>
            </w:r>
          </w:p>
        </w:tc>
        <w:tc>
          <w:tcPr>
            <w:tcW w:w="7654"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84E28" w14:textId="77777777" w:rsidR="00C07C59" w:rsidRPr="00BE687A" w:rsidRDefault="00C07C59" w:rsidP="00BE687A">
            <w:pPr>
              <w:rPr>
                <w:rFonts w:eastAsia="Times New Roman"/>
              </w:rPr>
            </w:pPr>
          </w:p>
        </w:tc>
      </w:tr>
      <w:tr w:rsidR="00C07C59" w:rsidRPr="00BE687A" w14:paraId="436D4B72"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0ABA85E2" w14:textId="77777777" w:rsidR="00C07C59" w:rsidRPr="00BE687A" w:rsidRDefault="00C07C59" w:rsidP="00BE687A">
            <w:pPr>
              <w:rPr>
                <w:rFonts w:eastAsia="Times New Roman"/>
              </w:rPr>
            </w:pPr>
            <w:r w:rsidRPr="00BE687A">
              <w:rPr>
                <w:rFonts w:eastAsia="Times New Roman"/>
              </w:rPr>
              <w:t>7. Amata vietu skaita izmaiņas</w:t>
            </w:r>
          </w:p>
        </w:tc>
        <w:tc>
          <w:tcPr>
            <w:tcW w:w="7654"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0AEF803" w14:textId="39259B15" w:rsidR="00C07C59" w:rsidRPr="00BE687A" w:rsidRDefault="00214EE0" w:rsidP="00BE687A">
            <w:pPr>
              <w:rPr>
                <w:rFonts w:eastAsia="Times New Roman"/>
              </w:rPr>
            </w:pPr>
            <w:r w:rsidRPr="00BE687A">
              <w:rPr>
                <w:rFonts w:eastAsia="Times New Roman"/>
              </w:rPr>
              <w:t>P</w:t>
            </w:r>
            <w:r w:rsidR="00C07C59" w:rsidRPr="00BE687A">
              <w:rPr>
                <w:rFonts w:eastAsia="Times New Roman"/>
              </w:rPr>
              <w:t>rojekts šo jomu neskar.</w:t>
            </w:r>
          </w:p>
        </w:tc>
      </w:tr>
      <w:tr w:rsidR="00141877" w:rsidRPr="00BE687A" w14:paraId="6630B267" w14:textId="77777777" w:rsidTr="00BE687A">
        <w:tc>
          <w:tcPr>
            <w:tcW w:w="2127" w:type="dxa"/>
            <w:tcBorders>
              <w:top w:val="outset" w:sz="6" w:space="0" w:color="414142"/>
              <w:left w:val="outset" w:sz="6" w:space="0" w:color="414142"/>
              <w:bottom w:val="outset" w:sz="6" w:space="0" w:color="414142"/>
              <w:right w:val="outset" w:sz="6" w:space="0" w:color="414142"/>
            </w:tcBorders>
            <w:shd w:val="clear" w:color="auto" w:fill="FFFFFF"/>
            <w:hideMark/>
          </w:tcPr>
          <w:p w14:paraId="19658C91" w14:textId="77777777" w:rsidR="00141877" w:rsidRPr="00BE687A" w:rsidRDefault="00141877" w:rsidP="00BE687A">
            <w:pPr>
              <w:rPr>
                <w:rFonts w:eastAsia="Times New Roman"/>
              </w:rPr>
            </w:pPr>
            <w:r w:rsidRPr="00BE687A">
              <w:rPr>
                <w:rFonts w:eastAsia="Times New Roman"/>
              </w:rPr>
              <w:lastRenderedPageBreak/>
              <w:t>8. Cita informācija</w:t>
            </w:r>
          </w:p>
        </w:tc>
        <w:tc>
          <w:tcPr>
            <w:tcW w:w="7654"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6571796" w14:textId="7538FC3F" w:rsidR="00141877" w:rsidRPr="00BE687A" w:rsidRDefault="00141877" w:rsidP="00BE687A">
            <w:pPr>
              <w:rPr>
                <w:rFonts w:eastAsia="Times New Roman"/>
              </w:rPr>
            </w:pPr>
            <w:r w:rsidRPr="00BE687A">
              <w:rPr>
                <w:rFonts w:eastAsia="Times New Roman"/>
              </w:rPr>
              <w:t>Nav</w:t>
            </w:r>
          </w:p>
        </w:tc>
      </w:tr>
    </w:tbl>
    <w:p w14:paraId="70A37F42" w14:textId="77777777" w:rsidR="0073088A" w:rsidRPr="00BE687A" w:rsidRDefault="0073088A" w:rsidP="00BE687A">
      <w:pPr>
        <w:rPr>
          <w:i/>
          <w:iCs/>
          <w:color w:val="000000"/>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81"/>
      </w:tblGrid>
      <w:tr w:rsidR="00635F54" w:rsidRPr="00BE687A" w14:paraId="30A6CAD4" w14:textId="77777777" w:rsidTr="00BE687A">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167582" w14:textId="77777777" w:rsidR="00635F54" w:rsidRPr="00BE687A" w:rsidRDefault="00635F54" w:rsidP="00BE687A">
            <w:pPr>
              <w:jc w:val="center"/>
              <w:rPr>
                <w:rFonts w:eastAsia="Times New Roman"/>
                <w:b/>
                <w:bCs/>
                <w:color w:val="000000"/>
              </w:rPr>
            </w:pPr>
            <w:r w:rsidRPr="00BE687A">
              <w:rPr>
                <w:rFonts w:eastAsia="Times New Roman"/>
                <w:b/>
                <w:color w:val="000000"/>
              </w:rPr>
              <w:t>IV. Tiesību akta projekta ietekme uz spēkā esošo tiesību normu sistēmu</w:t>
            </w:r>
          </w:p>
        </w:tc>
      </w:tr>
      <w:tr w:rsidR="003F06CF" w:rsidRPr="00BE687A" w14:paraId="7199E159" w14:textId="77777777" w:rsidTr="00BE687A">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7D28FB" w14:textId="3D57962A" w:rsidR="003F06CF" w:rsidRPr="00BE687A" w:rsidRDefault="003F06CF" w:rsidP="00BE687A">
            <w:pPr>
              <w:jc w:val="center"/>
              <w:rPr>
                <w:rFonts w:eastAsia="Times New Roman"/>
                <w:b/>
                <w:color w:val="000000"/>
              </w:rPr>
            </w:pPr>
            <w:r w:rsidRPr="00BE687A">
              <w:rPr>
                <w:bCs/>
                <w:color w:val="000000"/>
              </w:rPr>
              <w:t>Projekts šo jomu neskar</w:t>
            </w:r>
          </w:p>
        </w:tc>
      </w:tr>
    </w:tbl>
    <w:p w14:paraId="05E504F0" w14:textId="77777777" w:rsidR="00635F54" w:rsidRPr="00BE687A" w:rsidRDefault="00635F54" w:rsidP="00BE687A">
      <w:pPr>
        <w:rPr>
          <w:i/>
          <w:iCs/>
          <w:color w:val="000000"/>
        </w:rPr>
      </w:pPr>
    </w:p>
    <w:tbl>
      <w:tblPr>
        <w:tblW w:w="5401" w:type="pct"/>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781"/>
      </w:tblGrid>
      <w:tr w:rsidR="00635F54" w:rsidRPr="00BE687A" w14:paraId="64B79E3B" w14:textId="77777777" w:rsidTr="00BE687A">
        <w:trPr>
          <w:trHeight w:val="428"/>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B173F" w14:textId="77777777" w:rsidR="00635F54" w:rsidRPr="00BE687A" w:rsidRDefault="00635F54" w:rsidP="00BE687A">
            <w:pPr>
              <w:jc w:val="center"/>
              <w:rPr>
                <w:b/>
                <w:i/>
                <w:iCs/>
                <w:color w:val="000000"/>
              </w:rPr>
            </w:pPr>
            <w:proofErr w:type="spellStart"/>
            <w:r w:rsidRPr="00BE687A">
              <w:rPr>
                <w:rFonts w:eastAsia="Times New Roman"/>
                <w:b/>
                <w:color w:val="000000"/>
              </w:rPr>
              <w:t>V.</w:t>
            </w:r>
            <w:r w:rsidRPr="00BE687A">
              <w:rPr>
                <w:b/>
                <w:color w:val="000000"/>
              </w:rPr>
              <w:t>Tiesību</w:t>
            </w:r>
            <w:proofErr w:type="spellEnd"/>
            <w:r w:rsidRPr="00BE687A">
              <w:rPr>
                <w:b/>
                <w:color w:val="000000"/>
              </w:rPr>
              <w:t xml:space="preserve"> akta projekta atbilstība Latvijas Republikas starptautiskajām saistībām</w:t>
            </w:r>
          </w:p>
        </w:tc>
      </w:tr>
      <w:tr w:rsidR="00635F54" w:rsidRPr="00BE687A" w14:paraId="33A4A0D9" w14:textId="77777777" w:rsidTr="00BE687A">
        <w:trPr>
          <w:trHeight w:val="382"/>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3E2F2C" w14:textId="77777777" w:rsidR="00635F54" w:rsidRPr="00BE687A" w:rsidRDefault="00635F54" w:rsidP="00BE687A">
            <w:pPr>
              <w:jc w:val="center"/>
              <w:rPr>
                <w:iCs/>
                <w:color w:val="000000"/>
              </w:rPr>
            </w:pPr>
            <w:r w:rsidRPr="00BE687A">
              <w:rPr>
                <w:bCs/>
                <w:color w:val="000000"/>
              </w:rPr>
              <w:t>Projekts šo jomu neskar</w:t>
            </w:r>
          </w:p>
        </w:tc>
      </w:tr>
    </w:tbl>
    <w:p w14:paraId="4DBB7408" w14:textId="77777777" w:rsidR="00635F54" w:rsidRPr="00BE687A" w:rsidRDefault="00635F54" w:rsidP="00BE687A">
      <w:pPr>
        <w:rPr>
          <w:i/>
          <w:iCs/>
          <w:color w:val="000000"/>
        </w:rPr>
      </w:pPr>
    </w:p>
    <w:tbl>
      <w:tblPr>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0"/>
        <w:gridCol w:w="2901"/>
        <w:gridCol w:w="5840"/>
      </w:tblGrid>
      <w:tr w:rsidR="00635F54" w:rsidRPr="00BE687A" w14:paraId="7DD54171" w14:textId="77777777" w:rsidTr="00BE687A">
        <w:trPr>
          <w:trHeight w:val="442"/>
        </w:trPr>
        <w:tc>
          <w:tcPr>
            <w:tcW w:w="9781" w:type="dxa"/>
            <w:gridSpan w:val="3"/>
            <w:tcBorders>
              <w:top w:val="single" w:sz="4" w:space="0" w:color="000000"/>
              <w:left w:val="single" w:sz="4" w:space="0" w:color="000000"/>
              <w:bottom w:val="single" w:sz="4" w:space="0" w:color="000000"/>
              <w:right w:val="single" w:sz="4" w:space="0" w:color="000000"/>
            </w:tcBorders>
            <w:vAlign w:val="center"/>
            <w:hideMark/>
          </w:tcPr>
          <w:p w14:paraId="2B5F3086" w14:textId="77777777" w:rsidR="00635F54" w:rsidRPr="00BE687A" w:rsidRDefault="00635F54" w:rsidP="00BE687A">
            <w:pPr>
              <w:jc w:val="center"/>
              <w:rPr>
                <w:color w:val="000000"/>
                <w:lang w:eastAsia="en-US"/>
              </w:rPr>
            </w:pPr>
            <w:r w:rsidRPr="00BE687A">
              <w:rPr>
                <w:b/>
                <w:color w:val="000000"/>
              </w:rPr>
              <w:t>VI. Sabiedrības līdzdalība un komunikācijas aktivitātes</w:t>
            </w:r>
          </w:p>
        </w:tc>
      </w:tr>
      <w:tr w:rsidR="00635F54" w:rsidRPr="00BE687A" w14:paraId="107744C4" w14:textId="77777777" w:rsidTr="00BE687A">
        <w:tc>
          <w:tcPr>
            <w:tcW w:w="1040" w:type="dxa"/>
            <w:tcBorders>
              <w:top w:val="single" w:sz="4" w:space="0" w:color="000000"/>
              <w:left w:val="single" w:sz="4" w:space="0" w:color="000000"/>
              <w:bottom w:val="single" w:sz="4" w:space="0" w:color="000000"/>
              <w:right w:val="single" w:sz="4" w:space="0" w:color="000000"/>
            </w:tcBorders>
            <w:hideMark/>
          </w:tcPr>
          <w:p w14:paraId="793C982A" w14:textId="77777777" w:rsidR="00635F54" w:rsidRPr="00BE687A" w:rsidRDefault="00635F54" w:rsidP="00BE687A">
            <w:pPr>
              <w:ind w:left="57" w:right="57"/>
              <w:jc w:val="both"/>
              <w:rPr>
                <w:bCs/>
                <w:color w:val="000000"/>
              </w:rPr>
            </w:pPr>
            <w:r w:rsidRPr="00BE687A">
              <w:rPr>
                <w:bCs/>
                <w:color w:val="000000"/>
              </w:rPr>
              <w:t>1.</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4A676E0" w14:textId="77777777" w:rsidR="00635F54" w:rsidRPr="00BE687A" w:rsidRDefault="00635F54" w:rsidP="00BE687A">
            <w:pPr>
              <w:tabs>
                <w:tab w:val="left" w:pos="170"/>
              </w:tabs>
              <w:ind w:right="57"/>
              <w:rPr>
                <w:color w:val="000000"/>
              </w:rPr>
            </w:pPr>
            <w:r w:rsidRPr="00BE687A">
              <w:rPr>
                <w:color w:val="000000"/>
              </w:rPr>
              <w:t>Plānotās sabiedrības līdzdalības un komunikācijas aktivitātes saistībā ar projektu</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12B2D58" w14:textId="72BB5416" w:rsidR="00635F54" w:rsidRPr="00BE687A" w:rsidRDefault="00C557AF" w:rsidP="00BE687A">
            <w:pPr>
              <w:shd w:val="clear" w:color="auto" w:fill="FFFFFF"/>
              <w:ind w:left="-20"/>
              <w:jc w:val="both"/>
              <w:rPr>
                <w:color w:val="000000"/>
              </w:rPr>
            </w:pPr>
            <w:r w:rsidRPr="00BE687A">
              <w:t>Saskaņā ar MK 2009. gada 25. augusta noteikumu Nr. 970 “Sabiedrības līdzdalības kārtība attīstības plānošanas procesā” 7.4.</w:t>
            </w:r>
            <w:r w:rsidRPr="00BE687A">
              <w:rPr>
                <w:vertAlign w:val="superscript"/>
              </w:rPr>
              <w:t>1</w:t>
            </w:r>
            <w:r w:rsidRPr="00BE687A">
              <w:t> apakšpunktu sabiedrības pārstāvji ir aicināti līdzdarboties, rakstiski sniedzot viedokli par MK noteikumu projektu tā izstrādes stadijā.</w:t>
            </w:r>
          </w:p>
        </w:tc>
      </w:tr>
      <w:tr w:rsidR="00635F54" w:rsidRPr="00BE687A" w14:paraId="61FBE7CD" w14:textId="77777777" w:rsidTr="00BE687A">
        <w:trPr>
          <w:trHeight w:val="416"/>
        </w:trPr>
        <w:tc>
          <w:tcPr>
            <w:tcW w:w="1040" w:type="dxa"/>
            <w:tcBorders>
              <w:top w:val="single" w:sz="4" w:space="0" w:color="000000"/>
              <w:left w:val="single" w:sz="4" w:space="0" w:color="000000"/>
              <w:bottom w:val="single" w:sz="4" w:space="0" w:color="000000"/>
              <w:right w:val="single" w:sz="4" w:space="0" w:color="000000"/>
            </w:tcBorders>
            <w:hideMark/>
          </w:tcPr>
          <w:p w14:paraId="4A95C4BB" w14:textId="77777777" w:rsidR="00635F54" w:rsidRPr="00BE687A" w:rsidRDefault="00635F54" w:rsidP="00BE687A">
            <w:pPr>
              <w:ind w:left="57" w:right="57"/>
              <w:jc w:val="both"/>
              <w:rPr>
                <w:bCs/>
                <w:color w:val="000000"/>
              </w:rPr>
            </w:pPr>
            <w:r w:rsidRPr="00BE687A">
              <w:rPr>
                <w:bCs/>
                <w:color w:val="000000"/>
              </w:rPr>
              <w:t>2.</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6EA9163E" w14:textId="77777777" w:rsidR="00635F54" w:rsidRPr="00BE687A" w:rsidRDefault="00635F54" w:rsidP="00BE687A">
            <w:pPr>
              <w:ind w:right="57"/>
              <w:rPr>
                <w:color w:val="000000"/>
              </w:rPr>
            </w:pPr>
            <w:r w:rsidRPr="00BE687A">
              <w:rPr>
                <w:color w:val="000000"/>
              </w:rPr>
              <w:t>Sabiedrības līdzdalība projekta izstrādē</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67C74055" w14:textId="5DF146FD" w:rsidR="001E0466" w:rsidRPr="00BE687A" w:rsidRDefault="00C557AF" w:rsidP="00BE687A">
            <w:pPr>
              <w:shd w:val="clear" w:color="auto" w:fill="FFFFFF"/>
              <w:ind w:left="-20"/>
              <w:jc w:val="both"/>
              <w:rPr>
                <w:color w:val="000000"/>
              </w:rPr>
            </w:pPr>
            <w:r w:rsidRPr="00BE687A">
              <w:t>MK noteikumu projekts un tā sākotnējās ietekmes novērtējuma ziņojums 20</w:t>
            </w:r>
            <w:r w:rsidR="001E52B0" w:rsidRPr="00BE687A">
              <w:t>20</w:t>
            </w:r>
            <w:r w:rsidRPr="00BE687A">
              <w:t xml:space="preserve">. gada </w:t>
            </w:r>
            <w:proofErr w:type="spellStart"/>
            <w:r w:rsidR="00214EE0" w:rsidRPr="00BE687A">
              <w:rPr>
                <w:highlight w:val="yellow"/>
              </w:rPr>
              <w:t>xx</w:t>
            </w:r>
            <w:r w:rsidRPr="00BE687A">
              <w:rPr>
                <w:highlight w:val="yellow"/>
              </w:rPr>
              <w:t>.</w:t>
            </w:r>
            <w:r w:rsidR="001E52B0" w:rsidRPr="00BE687A">
              <w:t>janvārī</w:t>
            </w:r>
            <w:proofErr w:type="spellEnd"/>
            <w:r w:rsidR="001E52B0" w:rsidRPr="00BE687A">
              <w:t xml:space="preserve"> </w:t>
            </w:r>
            <w:r w:rsidRPr="00BE687A">
              <w:t>publicēts VARAM tīmekļvietnē </w:t>
            </w:r>
            <w:hyperlink r:id="rId12" w:history="1">
              <w:r w:rsidRPr="00BE687A">
                <w:rPr>
                  <w:rStyle w:val="Hyperlink"/>
                </w:rPr>
                <w:t>www.varam.gov.lv</w:t>
              </w:r>
            </w:hyperlink>
            <w:r w:rsidRPr="00BE687A">
              <w:t xml:space="preserve"> un Valsts kancelejas tīmekļvietnē https://www.mk.gov.lv atbilstoši MK 2009. gada 25. augusta noteikumu Nr. 970 “Sabiedrības līdzdalības kārtība attīstības plānošanas procesā” 13. un 14.punktam.</w:t>
            </w:r>
            <w:r w:rsidR="00C229B3" w:rsidRPr="00BE687A">
              <w:t xml:space="preserve"> </w:t>
            </w:r>
          </w:p>
        </w:tc>
      </w:tr>
      <w:tr w:rsidR="00635F54" w:rsidRPr="00BE687A" w14:paraId="4C92730C" w14:textId="77777777" w:rsidTr="00BE687A">
        <w:trPr>
          <w:trHeight w:val="554"/>
        </w:trPr>
        <w:tc>
          <w:tcPr>
            <w:tcW w:w="1040" w:type="dxa"/>
            <w:tcBorders>
              <w:top w:val="single" w:sz="4" w:space="0" w:color="000000"/>
              <w:left w:val="single" w:sz="4" w:space="0" w:color="000000"/>
              <w:bottom w:val="single" w:sz="4" w:space="0" w:color="000000"/>
              <w:right w:val="single" w:sz="4" w:space="0" w:color="000000"/>
            </w:tcBorders>
            <w:hideMark/>
          </w:tcPr>
          <w:p w14:paraId="17F88508" w14:textId="77777777" w:rsidR="00635F54" w:rsidRPr="00BE687A" w:rsidRDefault="00635F54" w:rsidP="00BE687A">
            <w:pPr>
              <w:ind w:left="57" w:right="57"/>
              <w:jc w:val="both"/>
              <w:rPr>
                <w:bCs/>
                <w:color w:val="000000"/>
              </w:rPr>
            </w:pPr>
            <w:r w:rsidRPr="00BE687A">
              <w:rPr>
                <w:bCs/>
                <w:color w:val="000000"/>
              </w:rPr>
              <w:t>3.</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34144A6A" w14:textId="77777777" w:rsidR="00635F54" w:rsidRPr="00BE687A" w:rsidRDefault="00635F54" w:rsidP="00BE687A">
            <w:pPr>
              <w:ind w:right="57"/>
              <w:rPr>
                <w:color w:val="000000"/>
              </w:rPr>
            </w:pPr>
            <w:r w:rsidRPr="00BE687A">
              <w:rPr>
                <w:color w:val="000000"/>
              </w:rPr>
              <w:t>Sabiedrības līdzdalības rezultāti</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9779B6E" w14:textId="3E0DDE52" w:rsidR="00635F54" w:rsidRPr="00BE687A" w:rsidRDefault="00C557AF" w:rsidP="00BE687A">
            <w:pPr>
              <w:shd w:val="clear" w:color="auto" w:fill="FFFFFF"/>
              <w:ind w:left="-20"/>
              <w:jc w:val="both"/>
              <w:rPr>
                <w:color w:val="000000"/>
              </w:rPr>
            </w:pPr>
            <w:r w:rsidRPr="00BE687A">
              <w:t xml:space="preserve">Sadaļa tiks papildināta pēc sabiedrības viedokļu saņemšanas.  </w:t>
            </w:r>
          </w:p>
        </w:tc>
      </w:tr>
      <w:tr w:rsidR="00635F54" w:rsidRPr="00BE687A" w14:paraId="2B4CB80D" w14:textId="77777777" w:rsidTr="00BE687A">
        <w:tc>
          <w:tcPr>
            <w:tcW w:w="1040" w:type="dxa"/>
            <w:tcBorders>
              <w:top w:val="single" w:sz="4" w:space="0" w:color="000000"/>
              <w:left w:val="single" w:sz="4" w:space="0" w:color="000000"/>
              <w:bottom w:val="single" w:sz="4" w:space="0" w:color="000000"/>
              <w:right w:val="single" w:sz="4" w:space="0" w:color="000000"/>
            </w:tcBorders>
            <w:hideMark/>
          </w:tcPr>
          <w:p w14:paraId="29547405" w14:textId="77777777" w:rsidR="00635F54" w:rsidRPr="00BE687A" w:rsidRDefault="00635F54" w:rsidP="00BE687A">
            <w:pPr>
              <w:ind w:left="57" w:right="57"/>
              <w:jc w:val="both"/>
              <w:rPr>
                <w:bCs/>
                <w:color w:val="000000"/>
              </w:rPr>
            </w:pPr>
            <w:r w:rsidRPr="00BE687A">
              <w:rPr>
                <w:bCs/>
                <w:color w:val="000000"/>
              </w:rPr>
              <w:t>4.</w:t>
            </w:r>
          </w:p>
        </w:tc>
        <w:tc>
          <w:tcPr>
            <w:tcW w:w="290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27F3A36F" w14:textId="77777777" w:rsidR="00635F54" w:rsidRPr="00BE687A" w:rsidRDefault="00635F54" w:rsidP="00BE687A">
            <w:pPr>
              <w:ind w:right="57"/>
              <w:rPr>
                <w:color w:val="000000"/>
              </w:rPr>
            </w:pPr>
            <w:r w:rsidRPr="00BE687A">
              <w:rPr>
                <w:color w:val="000000"/>
              </w:rPr>
              <w:t>Cita informācija</w:t>
            </w:r>
          </w:p>
        </w:tc>
        <w:tc>
          <w:tcPr>
            <w:tcW w:w="5840"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108" w:type="dxa"/>
            </w:tcMar>
            <w:hideMark/>
          </w:tcPr>
          <w:p w14:paraId="48D194F8" w14:textId="77777777" w:rsidR="00635F54" w:rsidRPr="00BE687A" w:rsidRDefault="00635F54" w:rsidP="00BE687A">
            <w:pPr>
              <w:ind w:right="113"/>
              <w:jc w:val="both"/>
              <w:rPr>
                <w:color w:val="000000"/>
              </w:rPr>
            </w:pPr>
            <w:r w:rsidRPr="00BE687A">
              <w:rPr>
                <w:color w:val="000000"/>
              </w:rPr>
              <w:t>Nav</w:t>
            </w:r>
          </w:p>
        </w:tc>
      </w:tr>
    </w:tbl>
    <w:p w14:paraId="393D88EA" w14:textId="77777777" w:rsidR="00635F54" w:rsidRPr="00BE687A" w:rsidRDefault="00635F54" w:rsidP="00BE687A">
      <w:pPr>
        <w:jc w:val="center"/>
        <w:rPr>
          <w:color w:val="000000"/>
          <w:lang w:eastAsia="en-US"/>
        </w:rPr>
      </w:pPr>
    </w:p>
    <w:p w14:paraId="76CC496A" w14:textId="77777777" w:rsidR="00DA2B2C" w:rsidRPr="00BE687A" w:rsidRDefault="00DA2B2C" w:rsidP="00BE687A">
      <w:pPr>
        <w:jc w:val="center"/>
        <w:rPr>
          <w:color w:val="000000"/>
          <w:lang w:eastAsia="en-US"/>
        </w:rPr>
      </w:pPr>
    </w:p>
    <w:p w14:paraId="162966AA" w14:textId="77777777" w:rsidR="00DA2B2C" w:rsidRPr="00BE687A" w:rsidRDefault="00DA2B2C" w:rsidP="00BE687A">
      <w:pPr>
        <w:jc w:val="center"/>
        <w:rPr>
          <w:color w:val="000000"/>
          <w:lang w:eastAsia="en-US"/>
        </w:rPr>
      </w:pPr>
    </w:p>
    <w:tbl>
      <w:tblPr>
        <w:tblW w:w="978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0"/>
        <w:gridCol w:w="2721"/>
        <w:gridCol w:w="5840"/>
      </w:tblGrid>
      <w:tr w:rsidR="00635F54" w:rsidRPr="00BE687A" w14:paraId="6DAA7047" w14:textId="77777777" w:rsidTr="00BE687A">
        <w:tc>
          <w:tcPr>
            <w:tcW w:w="9781" w:type="dxa"/>
            <w:gridSpan w:val="3"/>
            <w:tcBorders>
              <w:top w:val="single" w:sz="4" w:space="0" w:color="000000"/>
              <w:left w:val="single" w:sz="4" w:space="0" w:color="000000"/>
              <w:bottom w:val="single" w:sz="4" w:space="0" w:color="000000"/>
              <w:right w:val="single" w:sz="4" w:space="0" w:color="000000"/>
            </w:tcBorders>
            <w:hideMark/>
          </w:tcPr>
          <w:p w14:paraId="08BA49B6" w14:textId="77777777" w:rsidR="00635F54" w:rsidRPr="00BE687A" w:rsidRDefault="00635F54" w:rsidP="00BE687A">
            <w:pPr>
              <w:jc w:val="center"/>
              <w:rPr>
                <w:color w:val="000000"/>
              </w:rPr>
            </w:pPr>
            <w:r w:rsidRPr="00BE687A">
              <w:rPr>
                <w:b/>
                <w:color w:val="000000"/>
              </w:rPr>
              <w:t>VII. Tiesību akta projekta izpildes nodrošināšana un tās ietekme uz institūcijām</w:t>
            </w:r>
          </w:p>
        </w:tc>
      </w:tr>
      <w:tr w:rsidR="00635F54" w:rsidRPr="00BE687A" w14:paraId="1CBA8B5B" w14:textId="77777777" w:rsidTr="00BE687A">
        <w:tc>
          <w:tcPr>
            <w:tcW w:w="1220" w:type="dxa"/>
            <w:tcBorders>
              <w:top w:val="single" w:sz="4" w:space="0" w:color="000000"/>
              <w:left w:val="single" w:sz="4" w:space="0" w:color="000000"/>
              <w:bottom w:val="single" w:sz="4" w:space="0" w:color="000000"/>
              <w:right w:val="single" w:sz="4" w:space="0" w:color="000000"/>
            </w:tcBorders>
            <w:hideMark/>
          </w:tcPr>
          <w:p w14:paraId="3EA25798" w14:textId="77777777" w:rsidR="00635F54" w:rsidRPr="00BE687A" w:rsidRDefault="00635F54" w:rsidP="00BE687A">
            <w:pPr>
              <w:pStyle w:val="naisnod"/>
              <w:spacing w:before="0" w:beforeAutospacing="0" w:after="0" w:afterAutospacing="0"/>
              <w:ind w:left="57" w:right="57"/>
              <w:jc w:val="center"/>
              <w:rPr>
                <w:color w:val="000000"/>
              </w:rPr>
            </w:pPr>
            <w:r w:rsidRPr="00BE687A">
              <w:rPr>
                <w:color w:val="000000"/>
              </w:rPr>
              <w:t>1.</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507292C" w14:textId="77777777" w:rsidR="00635F54" w:rsidRPr="00BE687A" w:rsidRDefault="00635F54" w:rsidP="00BE687A">
            <w:pPr>
              <w:pStyle w:val="naisf"/>
              <w:spacing w:before="0" w:beforeAutospacing="0" w:after="0" w:afterAutospacing="0"/>
              <w:ind w:right="57"/>
              <w:rPr>
                <w:color w:val="000000"/>
              </w:rPr>
            </w:pPr>
            <w:r w:rsidRPr="00BE687A">
              <w:rPr>
                <w:color w:val="000000"/>
              </w:rPr>
              <w:t>Projekta izpildē iesaistītās institūcijas</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EC37DB6" w14:textId="759DAD74" w:rsidR="00635F54" w:rsidRPr="00BE687A" w:rsidRDefault="00792698" w:rsidP="00BE687A">
            <w:pPr>
              <w:shd w:val="clear" w:color="auto" w:fill="FFFFFF"/>
              <w:ind w:right="113"/>
              <w:jc w:val="both"/>
              <w:rPr>
                <w:color w:val="000000"/>
              </w:rPr>
            </w:pPr>
            <w:r w:rsidRPr="00BE687A">
              <w:t>V</w:t>
            </w:r>
            <w:r w:rsidR="009F7D65" w:rsidRPr="00BE687A">
              <w:t>ARAM</w:t>
            </w:r>
            <w:r w:rsidRPr="00BE687A">
              <w:t xml:space="preserve"> kā atbildīgā iestāde, Centrālā finanšu un līgumu aģentūra kā sadarbības iestāde un</w:t>
            </w:r>
            <w:r w:rsidR="009F7D65" w:rsidRPr="00BE687A">
              <w:t xml:space="preserve"> </w:t>
            </w:r>
            <w:r w:rsidR="001027C7" w:rsidRPr="00BE687A">
              <w:t>finansējuma saņēmēji</w:t>
            </w:r>
            <w:r w:rsidRPr="00BE687A">
              <w:t>.</w:t>
            </w:r>
          </w:p>
        </w:tc>
      </w:tr>
      <w:tr w:rsidR="00635F54" w:rsidRPr="00BE687A" w14:paraId="4AEF08D4" w14:textId="77777777" w:rsidTr="00BE687A">
        <w:tc>
          <w:tcPr>
            <w:tcW w:w="1220" w:type="dxa"/>
            <w:tcBorders>
              <w:top w:val="single" w:sz="4" w:space="0" w:color="000000"/>
              <w:left w:val="single" w:sz="4" w:space="0" w:color="000000"/>
              <w:bottom w:val="single" w:sz="4" w:space="0" w:color="000000"/>
              <w:right w:val="single" w:sz="4" w:space="0" w:color="000000"/>
            </w:tcBorders>
            <w:hideMark/>
          </w:tcPr>
          <w:p w14:paraId="3B80EC8A" w14:textId="77777777" w:rsidR="00635F54" w:rsidRPr="00BE687A" w:rsidRDefault="00635F54" w:rsidP="00BE687A">
            <w:pPr>
              <w:pStyle w:val="naisnod"/>
              <w:spacing w:before="0" w:beforeAutospacing="0" w:after="0" w:afterAutospacing="0"/>
              <w:ind w:left="57" w:right="57"/>
              <w:jc w:val="center"/>
              <w:rPr>
                <w:color w:val="000000"/>
              </w:rPr>
            </w:pPr>
            <w:r w:rsidRPr="00BE687A">
              <w:rPr>
                <w:color w:val="000000"/>
              </w:rPr>
              <w:t>2.</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BFF32BD" w14:textId="77777777" w:rsidR="00635F54" w:rsidRPr="00BE687A" w:rsidRDefault="00635F54" w:rsidP="00BE687A">
            <w:pPr>
              <w:pStyle w:val="naisf"/>
              <w:spacing w:before="0" w:beforeAutospacing="0" w:after="0" w:afterAutospacing="0"/>
              <w:ind w:right="57"/>
              <w:rPr>
                <w:color w:val="000000"/>
              </w:rPr>
            </w:pPr>
            <w:r w:rsidRPr="00BE687A">
              <w:rPr>
                <w:color w:val="000000"/>
              </w:rPr>
              <w:t>Projekta izpildes ietekme uz pār</w:t>
            </w:r>
            <w:r w:rsidRPr="00BE687A">
              <w:rPr>
                <w:color w:val="000000"/>
              </w:rPr>
              <w:softHyphen/>
              <w:t>valdes funkcijām un institucionālo struktūru.</w:t>
            </w:r>
          </w:p>
          <w:p w14:paraId="684A56DF" w14:textId="77777777" w:rsidR="00635F54" w:rsidRPr="00BE687A" w:rsidRDefault="00635F54" w:rsidP="00BE687A">
            <w:pPr>
              <w:pStyle w:val="naisf"/>
              <w:spacing w:before="0" w:beforeAutospacing="0" w:after="0" w:afterAutospacing="0"/>
              <w:ind w:right="57"/>
              <w:rPr>
                <w:color w:val="000000"/>
              </w:rPr>
            </w:pPr>
            <w:r w:rsidRPr="00BE687A">
              <w:rPr>
                <w:color w:val="000000"/>
              </w:rPr>
              <w:t>Jaunu institūciju izveide, esošu institūciju likvidācija vai reorga</w:t>
            </w:r>
            <w:r w:rsidRPr="00BE687A">
              <w:rPr>
                <w:color w:val="000000"/>
              </w:rPr>
              <w:softHyphen/>
              <w:t>nizācija, to ietekme uz institūcijas cilvēkresursiem</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6F39D87" w14:textId="7F7F57DB" w:rsidR="00635F54" w:rsidRPr="00BE687A" w:rsidRDefault="00635F54" w:rsidP="00BE687A">
            <w:pPr>
              <w:shd w:val="clear" w:color="auto" w:fill="FFFFFF"/>
              <w:ind w:right="113"/>
              <w:jc w:val="both"/>
              <w:rPr>
                <w:color w:val="000000"/>
              </w:rPr>
            </w:pPr>
            <w:r w:rsidRPr="00BE687A">
              <w:rPr>
                <w:color w:val="000000"/>
              </w:rPr>
              <w:t>Nav plānota jaunu institūciju izveide, esošu institūciju likvidācija vai reorganizācija. MK noteikumu projekt</w:t>
            </w:r>
            <w:r w:rsidR="00C557AF" w:rsidRPr="00BE687A">
              <w:rPr>
                <w:color w:val="000000"/>
              </w:rPr>
              <w:t>ā</w:t>
            </w:r>
            <w:r w:rsidRPr="00BE687A">
              <w:rPr>
                <w:color w:val="000000"/>
              </w:rPr>
              <w:t xml:space="preserve"> ietvertajiem grozījumiem nav ietekmes uz pārvaldes funkcijām, institucionālo struktūru un institūcijas cilvēkresursiem, jo neparedz jaunu funkciju izpildi.</w:t>
            </w:r>
          </w:p>
        </w:tc>
      </w:tr>
      <w:tr w:rsidR="00635F54" w:rsidRPr="00BE687A" w14:paraId="19453B85" w14:textId="77777777" w:rsidTr="00BE687A">
        <w:trPr>
          <w:trHeight w:val="361"/>
        </w:trPr>
        <w:tc>
          <w:tcPr>
            <w:tcW w:w="1220" w:type="dxa"/>
            <w:tcBorders>
              <w:top w:val="single" w:sz="4" w:space="0" w:color="000000"/>
              <w:left w:val="single" w:sz="4" w:space="0" w:color="000000"/>
              <w:bottom w:val="single" w:sz="4" w:space="0" w:color="000000"/>
              <w:right w:val="single" w:sz="4" w:space="0" w:color="000000"/>
            </w:tcBorders>
            <w:hideMark/>
          </w:tcPr>
          <w:p w14:paraId="4F327D1D" w14:textId="77777777" w:rsidR="00635F54" w:rsidRPr="00BE687A" w:rsidRDefault="00635F54" w:rsidP="00BE687A">
            <w:pPr>
              <w:pStyle w:val="naisnod"/>
              <w:spacing w:before="0" w:beforeAutospacing="0" w:after="0" w:afterAutospacing="0"/>
              <w:ind w:left="57" w:right="57"/>
              <w:jc w:val="center"/>
              <w:rPr>
                <w:color w:val="000000"/>
              </w:rPr>
            </w:pPr>
            <w:r w:rsidRPr="00BE687A">
              <w:rPr>
                <w:color w:val="000000"/>
              </w:rPr>
              <w:t>3.</w:t>
            </w:r>
          </w:p>
        </w:tc>
        <w:tc>
          <w:tcPr>
            <w:tcW w:w="272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EF6A20B" w14:textId="77777777" w:rsidR="00635F54" w:rsidRPr="00BE687A" w:rsidRDefault="00635F54" w:rsidP="00BE687A">
            <w:pPr>
              <w:pStyle w:val="naisf"/>
              <w:spacing w:before="0" w:beforeAutospacing="0" w:after="0" w:afterAutospacing="0"/>
              <w:ind w:right="57"/>
              <w:rPr>
                <w:color w:val="000000"/>
              </w:rPr>
            </w:pPr>
            <w:r w:rsidRPr="00BE687A">
              <w:rPr>
                <w:color w:val="000000"/>
              </w:rPr>
              <w:t>Cita informācija</w:t>
            </w:r>
          </w:p>
        </w:tc>
        <w:tc>
          <w:tcPr>
            <w:tcW w:w="5840"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6B3580A" w14:textId="77777777" w:rsidR="00635F54" w:rsidRPr="00BE687A" w:rsidRDefault="00635F54" w:rsidP="00BE687A">
            <w:pPr>
              <w:ind w:right="57"/>
              <w:jc w:val="both"/>
              <w:rPr>
                <w:color w:val="000000"/>
              </w:rPr>
            </w:pPr>
            <w:r w:rsidRPr="00BE687A">
              <w:rPr>
                <w:color w:val="000000"/>
              </w:rPr>
              <w:t>Nav</w:t>
            </w:r>
          </w:p>
        </w:tc>
      </w:tr>
    </w:tbl>
    <w:p w14:paraId="4A17A7EA" w14:textId="77777777" w:rsidR="00635F54" w:rsidRPr="00BE687A" w:rsidRDefault="00635F54" w:rsidP="00BE687A">
      <w:pPr>
        <w:jc w:val="both"/>
        <w:rPr>
          <w:color w:val="000000"/>
        </w:rPr>
      </w:pPr>
    </w:p>
    <w:p w14:paraId="08918F8E" w14:textId="77777777" w:rsidR="00635F54" w:rsidRPr="00BE687A" w:rsidRDefault="00635F54" w:rsidP="00BE687A">
      <w:pPr>
        <w:ind w:left="-284"/>
        <w:jc w:val="both"/>
        <w:rPr>
          <w:color w:val="000000"/>
        </w:rPr>
      </w:pPr>
      <w:r w:rsidRPr="00BE687A">
        <w:rPr>
          <w:color w:val="000000"/>
        </w:rPr>
        <w:t>Vides aizsardzības un reģionālās</w:t>
      </w:r>
    </w:p>
    <w:p w14:paraId="533D025E" w14:textId="35BAF29F" w:rsidR="00635F54" w:rsidRPr="00BE687A" w:rsidRDefault="00635F54" w:rsidP="00BE687A">
      <w:pPr>
        <w:ind w:left="-284"/>
        <w:jc w:val="both"/>
        <w:rPr>
          <w:color w:val="000000"/>
        </w:rPr>
      </w:pPr>
      <w:r w:rsidRPr="00BE687A">
        <w:rPr>
          <w:color w:val="000000"/>
        </w:rPr>
        <w:t xml:space="preserve">attīstības ministrs </w:t>
      </w:r>
      <w:r w:rsidRPr="00BE687A">
        <w:rPr>
          <w:color w:val="000000"/>
        </w:rPr>
        <w:tab/>
      </w:r>
      <w:r w:rsidRPr="00BE687A">
        <w:rPr>
          <w:color w:val="000000"/>
        </w:rPr>
        <w:tab/>
      </w:r>
      <w:r w:rsidRPr="00BE687A">
        <w:rPr>
          <w:color w:val="000000"/>
        </w:rPr>
        <w:tab/>
      </w:r>
      <w:r w:rsidRPr="00BE687A">
        <w:rPr>
          <w:color w:val="000000"/>
        </w:rPr>
        <w:tab/>
      </w:r>
      <w:r w:rsidR="00086EC1" w:rsidRPr="00BE687A">
        <w:rPr>
          <w:color w:val="000000"/>
        </w:rPr>
        <w:tab/>
      </w:r>
      <w:r w:rsidR="00086EC1" w:rsidRPr="00BE687A">
        <w:rPr>
          <w:color w:val="000000"/>
        </w:rPr>
        <w:tab/>
      </w:r>
      <w:r w:rsidRPr="00BE687A">
        <w:rPr>
          <w:color w:val="000000"/>
        </w:rPr>
        <w:tab/>
      </w:r>
      <w:r w:rsidR="008B3DDF" w:rsidRPr="00BE687A">
        <w:rPr>
          <w:color w:val="000000"/>
        </w:rPr>
        <w:tab/>
      </w:r>
      <w:proofErr w:type="spellStart"/>
      <w:r w:rsidR="00086EC1" w:rsidRPr="00BE687A">
        <w:rPr>
          <w:color w:val="000000"/>
        </w:rPr>
        <w:t>J</w:t>
      </w:r>
      <w:r w:rsidRPr="00BE687A">
        <w:rPr>
          <w:color w:val="000000"/>
        </w:rPr>
        <w:t>.Pūce</w:t>
      </w:r>
      <w:proofErr w:type="spellEnd"/>
    </w:p>
    <w:p w14:paraId="519A5962" w14:textId="77777777" w:rsidR="00F11E47" w:rsidRPr="00BE687A" w:rsidRDefault="00F11E47" w:rsidP="00BE687A">
      <w:pPr>
        <w:tabs>
          <w:tab w:val="left" w:pos="6237"/>
        </w:tabs>
        <w:rPr>
          <w:color w:val="000000"/>
        </w:rPr>
      </w:pPr>
    </w:p>
    <w:p w14:paraId="5FEA14DC" w14:textId="77777777" w:rsidR="008B3DDF" w:rsidRPr="00BE687A" w:rsidRDefault="008B3DDF" w:rsidP="00BE687A">
      <w:pPr>
        <w:pStyle w:val="naisf"/>
        <w:tabs>
          <w:tab w:val="left" w:pos="6840"/>
        </w:tabs>
        <w:spacing w:before="0" w:beforeAutospacing="0" w:after="0" w:afterAutospacing="0"/>
        <w:ind w:left="-284"/>
      </w:pPr>
      <w:r w:rsidRPr="00BE687A">
        <w:t>Vides aizsardzības un</w:t>
      </w:r>
    </w:p>
    <w:p w14:paraId="322F365B" w14:textId="72AB8513" w:rsidR="008B3DDF" w:rsidRPr="00BE687A" w:rsidRDefault="008B3DDF" w:rsidP="00BE687A">
      <w:pPr>
        <w:pStyle w:val="naisf"/>
        <w:tabs>
          <w:tab w:val="left" w:pos="6840"/>
        </w:tabs>
        <w:spacing w:before="0" w:beforeAutospacing="0" w:after="0" w:afterAutospacing="0"/>
        <w:ind w:left="-284"/>
      </w:pPr>
      <w:r w:rsidRPr="00BE687A">
        <w:t>reģionālās attīstības ministrijas valsts sekretārs</w:t>
      </w:r>
      <w:r w:rsidRPr="00BE687A">
        <w:tab/>
      </w:r>
      <w:r w:rsidRPr="00BE687A">
        <w:tab/>
        <w:t>E. </w:t>
      </w:r>
      <w:proofErr w:type="spellStart"/>
      <w:r w:rsidRPr="00BE687A">
        <w:t>Balševics</w:t>
      </w:r>
      <w:proofErr w:type="spellEnd"/>
    </w:p>
    <w:p w14:paraId="58451341" w14:textId="77777777" w:rsidR="008B3DDF" w:rsidRPr="00BE687A" w:rsidRDefault="008B3DDF" w:rsidP="00BE687A">
      <w:pPr>
        <w:pStyle w:val="naisf"/>
        <w:tabs>
          <w:tab w:val="left" w:pos="6840"/>
        </w:tabs>
        <w:spacing w:before="0" w:beforeAutospacing="0" w:after="0" w:afterAutospacing="0"/>
        <w:rPr>
          <w:highlight w:val="yellow"/>
        </w:rPr>
      </w:pPr>
    </w:p>
    <w:p w14:paraId="6880023A" w14:textId="77777777" w:rsidR="00F11E47" w:rsidRPr="00BE687A" w:rsidRDefault="00F11E47" w:rsidP="00BE687A">
      <w:pPr>
        <w:tabs>
          <w:tab w:val="left" w:pos="6237"/>
        </w:tabs>
        <w:rPr>
          <w:color w:val="000000"/>
        </w:rPr>
      </w:pPr>
    </w:p>
    <w:p w14:paraId="2327254D" w14:textId="4BAFDC04" w:rsidR="008B3DDF" w:rsidRPr="00BE687A" w:rsidRDefault="00807C59" w:rsidP="00BE687A">
      <w:pPr>
        <w:tabs>
          <w:tab w:val="left" w:pos="6237"/>
        </w:tabs>
        <w:ind w:left="-284"/>
        <w:rPr>
          <w:color w:val="000000"/>
        </w:rPr>
      </w:pPr>
      <w:r w:rsidRPr="00BE687A">
        <w:rPr>
          <w:color w:val="000000"/>
        </w:rPr>
        <w:t>2</w:t>
      </w:r>
      <w:r w:rsidR="00BE687A">
        <w:rPr>
          <w:color w:val="000000"/>
        </w:rPr>
        <w:t>7</w:t>
      </w:r>
      <w:r w:rsidRPr="00BE687A">
        <w:rPr>
          <w:color w:val="000000"/>
        </w:rPr>
        <w:t>.01.2020</w:t>
      </w:r>
      <w:r w:rsidR="002D13BD" w:rsidRPr="00BE687A">
        <w:rPr>
          <w:color w:val="000000"/>
        </w:rPr>
        <w:t>. 15:20</w:t>
      </w:r>
    </w:p>
    <w:p w14:paraId="7AD17F7C" w14:textId="56E836C2" w:rsidR="002D13BD" w:rsidRPr="00BE687A" w:rsidRDefault="00807C59" w:rsidP="00BE687A">
      <w:pPr>
        <w:tabs>
          <w:tab w:val="left" w:pos="6237"/>
        </w:tabs>
        <w:ind w:left="-284"/>
        <w:rPr>
          <w:color w:val="000000"/>
        </w:rPr>
      </w:pPr>
      <w:r w:rsidRPr="00BE687A">
        <w:rPr>
          <w:color w:val="000000"/>
        </w:rPr>
        <w:t>190</w:t>
      </w:r>
      <w:r w:rsidR="00BE687A">
        <w:rPr>
          <w:color w:val="000000"/>
        </w:rPr>
        <w:t>2</w:t>
      </w:r>
      <w:bookmarkStart w:id="3" w:name="_GoBack"/>
      <w:bookmarkEnd w:id="3"/>
    </w:p>
    <w:p w14:paraId="671F16C2" w14:textId="2899FBD7" w:rsidR="00635F54" w:rsidRPr="00BE687A" w:rsidRDefault="00635F54" w:rsidP="00BE687A">
      <w:pPr>
        <w:tabs>
          <w:tab w:val="left" w:pos="6237"/>
        </w:tabs>
        <w:ind w:left="-284"/>
        <w:rPr>
          <w:color w:val="000000"/>
        </w:rPr>
      </w:pPr>
      <w:r w:rsidRPr="00BE687A">
        <w:rPr>
          <w:color w:val="000000"/>
        </w:rPr>
        <w:t>Opermane</w:t>
      </w:r>
      <w:r w:rsidR="0033051F" w:rsidRPr="00BE687A">
        <w:rPr>
          <w:color w:val="000000"/>
        </w:rPr>
        <w:t>,</w:t>
      </w:r>
      <w:r w:rsidRPr="00BE687A">
        <w:rPr>
          <w:color w:val="000000"/>
        </w:rPr>
        <w:t xml:space="preserve"> 66016745</w:t>
      </w:r>
    </w:p>
    <w:p w14:paraId="2EB8ED77" w14:textId="77777777" w:rsidR="00635F54" w:rsidRPr="00BE687A" w:rsidRDefault="00635F54" w:rsidP="00BE687A">
      <w:pPr>
        <w:tabs>
          <w:tab w:val="left" w:pos="6237"/>
        </w:tabs>
        <w:ind w:left="-284"/>
        <w:rPr>
          <w:color w:val="000000"/>
        </w:rPr>
      </w:pPr>
      <w:r w:rsidRPr="00BE687A">
        <w:rPr>
          <w:color w:val="000000"/>
        </w:rPr>
        <w:t>Ilze.Opermane@varam.gov.lv</w:t>
      </w:r>
    </w:p>
    <w:p w14:paraId="077AB1AB" w14:textId="77777777" w:rsidR="000E5A85" w:rsidRPr="00BE687A" w:rsidRDefault="000E5A85" w:rsidP="00BE687A">
      <w:pPr>
        <w:jc w:val="both"/>
        <w:rPr>
          <w:rFonts w:eastAsia="Times New Roman"/>
        </w:rPr>
      </w:pPr>
    </w:p>
    <w:sectPr w:rsidR="000E5A85" w:rsidRPr="00BE687A" w:rsidSect="007A5F19">
      <w:headerReference w:type="default" r:id="rId13"/>
      <w:footerReference w:type="even" r:id="rId14"/>
      <w:footerReference w:type="default" r:id="rId15"/>
      <w:footerReference w:type="first" r:id="rId16"/>
      <w:pgSz w:w="11906" w:h="16838"/>
      <w:pgMar w:top="1276" w:right="1134" w:bottom="1134" w:left="1701" w:header="709"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E853" w14:textId="77777777" w:rsidR="001D6B33" w:rsidRDefault="001D6B33">
      <w:r>
        <w:separator/>
      </w:r>
    </w:p>
  </w:endnote>
  <w:endnote w:type="continuationSeparator" w:id="0">
    <w:p w14:paraId="37F017CC" w14:textId="77777777" w:rsidR="001D6B33" w:rsidRDefault="001D6B33">
      <w:r>
        <w:continuationSeparator/>
      </w:r>
    </w:p>
  </w:endnote>
  <w:endnote w:type="continuationNotice" w:id="1">
    <w:p w14:paraId="3FF499DB" w14:textId="77777777" w:rsidR="001D6B33" w:rsidRDefault="001D6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altName w:val="Times New Roman"/>
    <w:charset w:val="00"/>
    <w:family w:val="auto"/>
    <w:pitch w:val="variable"/>
    <w:sig w:usb0="8000002F" w:usb1="0000000A"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00AC" w14:textId="77777777" w:rsidR="00BE2A86" w:rsidRPr="00186C21" w:rsidRDefault="00BE2A86"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DA10" w14:textId="58D8CEBD" w:rsidR="00BE2A86" w:rsidRPr="00330635" w:rsidRDefault="00BE2A86" w:rsidP="0037753D">
    <w:pPr>
      <w:jc w:val="both"/>
      <w:rPr>
        <w:sz w:val="20"/>
        <w:szCs w:val="20"/>
      </w:rPr>
    </w:pPr>
    <w:r>
      <w:rPr>
        <w:sz w:val="20"/>
        <w:szCs w:val="20"/>
      </w:rPr>
      <w:t>VARAMAnot_</w:t>
    </w:r>
    <w:r w:rsidR="002D13BD">
      <w:rPr>
        <w:sz w:val="20"/>
        <w:szCs w:val="20"/>
      </w:rPr>
      <w:t>0412</w:t>
    </w:r>
    <w:r>
      <w:rPr>
        <w:sz w:val="20"/>
        <w:szCs w:val="20"/>
      </w:rPr>
      <w:t>19_5</w:t>
    </w:r>
    <w:r w:rsidR="002D13BD">
      <w:rPr>
        <w:sz w:val="20"/>
        <w:szCs w:val="20"/>
      </w:rPr>
      <w:t>1</w:t>
    </w:r>
    <w:r>
      <w:rPr>
        <w:sz w:val="20"/>
        <w:szCs w:val="20"/>
      </w:rPr>
      <w:t>1groz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0163" w14:textId="3EF82766" w:rsidR="00BE2A86" w:rsidRPr="00330635" w:rsidRDefault="00BE2A86" w:rsidP="00291C43">
    <w:pPr>
      <w:jc w:val="both"/>
      <w:rPr>
        <w:sz w:val="20"/>
        <w:szCs w:val="20"/>
      </w:rPr>
    </w:pPr>
    <w:r>
      <w:rPr>
        <w:sz w:val="20"/>
        <w:szCs w:val="20"/>
      </w:rPr>
      <w:t>VARAMAnot_</w:t>
    </w:r>
    <w:r w:rsidR="002D13BD">
      <w:rPr>
        <w:sz w:val="20"/>
        <w:szCs w:val="20"/>
      </w:rPr>
      <w:t>041219_511groz</w:t>
    </w:r>
  </w:p>
  <w:p w14:paraId="34CB119A" w14:textId="77777777" w:rsidR="00BE2A86" w:rsidRPr="00291C43" w:rsidRDefault="00BE2A86" w:rsidP="00291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D7C23" w14:textId="77777777" w:rsidR="001D6B33" w:rsidRDefault="001D6B33">
      <w:r>
        <w:separator/>
      </w:r>
    </w:p>
  </w:footnote>
  <w:footnote w:type="continuationSeparator" w:id="0">
    <w:p w14:paraId="6B4074C2" w14:textId="77777777" w:rsidR="001D6B33" w:rsidRDefault="001D6B33">
      <w:r>
        <w:continuationSeparator/>
      </w:r>
    </w:p>
  </w:footnote>
  <w:footnote w:type="continuationNotice" w:id="1">
    <w:p w14:paraId="0ADCCD9F" w14:textId="77777777" w:rsidR="001D6B33" w:rsidRDefault="001D6B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2CDF4" w14:textId="77777777" w:rsidR="00BE2A86" w:rsidRDefault="00BE2A86"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4440">
      <w:rPr>
        <w:rStyle w:val="PageNumber"/>
        <w:noProof/>
      </w:rPr>
      <w:t>4</w:t>
    </w:r>
    <w:r>
      <w:rPr>
        <w:rStyle w:val="PageNumber"/>
      </w:rPr>
      <w:fldChar w:fldCharType="end"/>
    </w:r>
  </w:p>
  <w:p w14:paraId="6943AB22" w14:textId="77777777" w:rsidR="00BE2A86" w:rsidRDefault="00BE2A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F479F"/>
    <w:multiLevelType w:val="multilevel"/>
    <w:tmpl w:val="484888A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A657102"/>
    <w:multiLevelType w:val="hybridMultilevel"/>
    <w:tmpl w:val="ADE01970"/>
    <w:lvl w:ilvl="0" w:tplc="FD844146">
      <w:numFmt w:val="bullet"/>
      <w:lvlText w:val="-"/>
      <w:lvlJc w:val="left"/>
      <w:pPr>
        <w:ind w:left="720" w:hanging="360"/>
      </w:pPr>
      <w:rPr>
        <w:rFonts w:ascii="Times New Roman" w:eastAsia="Calibri" w:hAnsi="Times New Roman" w:cs="Times New Roman" w:hint="default"/>
      </w:rPr>
    </w:lvl>
    <w:lvl w:ilvl="1" w:tplc="A614EE5C" w:tentative="1">
      <w:start w:val="1"/>
      <w:numFmt w:val="bullet"/>
      <w:lvlText w:val="o"/>
      <w:lvlJc w:val="left"/>
      <w:pPr>
        <w:ind w:left="1440" w:hanging="360"/>
      </w:pPr>
      <w:rPr>
        <w:rFonts w:ascii="Courier New" w:hAnsi="Courier New" w:cs="Courier New" w:hint="default"/>
      </w:rPr>
    </w:lvl>
    <w:lvl w:ilvl="2" w:tplc="ECFC05CA" w:tentative="1">
      <w:start w:val="1"/>
      <w:numFmt w:val="bullet"/>
      <w:lvlText w:val=""/>
      <w:lvlJc w:val="left"/>
      <w:pPr>
        <w:ind w:left="2160" w:hanging="360"/>
      </w:pPr>
      <w:rPr>
        <w:rFonts w:ascii="Wingdings" w:hAnsi="Wingdings" w:hint="default"/>
      </w:rPr>
    </w:lvl>
    <w:lvl w:ilvl="3" w:tplc="688E903A" w:tentative="1">
      <w:start w:val="1"/>
      <w:numFmt w:val="bullet"/>
      <w:lvlText w:val=""/>
      <w:lvlJc w:val="left"/>
      <w:pPr>
        <w:ind w:left="2880" w:hanging="360"/>
      </w:pPr>
      <w:rPr>
        <w:rFonts w:ascii="Symbol" w:hAnsi="Symbol" w:hint="default"/>
      </w:rPr>
    </w:lvl>
    <w:lvl w:ilvl="4" w:tplc="92100A8C" w:tentative="1">
      <w:start w:val="1"/>
      <w:numFmt w:val="bullet"/>
      <w:lvlText w:val="o"/>
      <w:lvlJc w:val="left"/>
      <w:pPr>
        <w:ind w:left="3600" w:hanging="360"/>
      </w:pPr>
      <w:rPr>
        <w:rFonts w:ascii="Courier New" w:hAnsi="Courier New" w:cs="Courier New" w:hint="default"/>
      </w:rPr>
    </w:lvl>
    <w:lvl w:ilvl="5" w:tplc="E5B63E9E" w:tentative="1">
      <w:start w:val="1"/>
      <w:numFmt w:val="bullet"/>
      <w:lvlText w:val=""/>
      <w:lvlJc w:val="left"/>
      <w:pPr>
        <w:ind w:left="4320" w:hanging="360"/>
      </w:pPr>
      <w:rPr>
        <w:rFonts w:ascii="Wingdings" w:hAnsi="Wingdings" w:hint="default"/>
      </w:rPr>
    </w:lvl>
    <w:lvl w:ilvl="6" w:tplc="A90A4F48" w:tentative="1">
      <w:start w:val="1"/>
      <w:numFmt w:val="bullet"/>
      <w:lvlText w:val=""/>
      <w:lvlJc w:val="left"/>
      <w:pPr>
        <w:ind w:left="5040" w:hanging="360"/>
      </w:pPr>
      <w:rPr>
        <w:rFonts w:ascii="Symbol" w:hAnsi="Symbol" w:hint="default"/>
      </w:rPr>
    </w:lvl>
    <w:lvl w:ilvl="7" w:tplc="D2C6778C" w:tentative="1">
      <w:start w:val="1"/>
      <w:numFmt w:val="bullet"/>
      <w:lvlText w:val="o"/>
      <w:lvlJc w:val="left"/>
      <w:pPr>
        <w:ind w:left="5760" w:hanging="360"/>
      </w:pPr>
      <w:rPr>
        <w:rFonts w:ascii="Courier New" w:hAnsi="Courier New" w:cs="Courier New" w:hint="default"/>
      </w:rPr>
    </w:lvl>
    <w:lvl w:ilvl="8" w:tplc="923C9696" w:tentative="1">
      <w:start w:val="1"/>
      <w:numFmt w:val="bullet"/>
      <w:lvlText w:val=""/>
      <w:lvlJc w:val="left"/>
      <w:pPr>
        <w:ind w:left="6480" w:hanging="360"/>
      </w:pPr>
      <w:rPr>
        <w:rFonts w:ascii="Wingdings" w:hAnsi="Wingdings" w:hint="default"/>
      </w:rPr>
    </w:lvl>
  </w:abstractNum>
  <w:abstractNum w:abstractNumId="2" w15:restartNumberingAfterBreak="0">
    <w:nsid w:val="0C9D14B6"/>
    <w:multiLevelType w:val="hybridMultilevel"/>
    <w:tmpl w:val="814A831A"/>
    <w:lvl w:ilvl="0" w:tplc="E04687A0">
      <w:start w:val="1"/>
      <w:numFmt w:val="bullet"/>
      <w:lvlText w:val="-"/>
      <w:lvlJc w:val="left"/>
      <w:pPr>
        <w:ind w:left="720" w:hanging="360"/>
      </w:pPr>
      <w:rPr>
        <w:rFonts w:ascii="AR JULIAN" w:hAnsi="AR JULIAN" w:hint="default"/>
      </w:rPr>
    </w:lvl>
    <w:lvl w:ilvl="1" w:tplc="665EC1FC" w:tentative="1">
      <w:start w:val="1"/>
      <w:numFmt w:val="bullet"/>
      <w:lvlText w:val="o"/>
      <w:lvlJc w:val="left"/>
      <w:pPr>
        <w:ind w:left="1440" w:hanging="360"/>
      </w:pPr>
      <w:rPr>
        <w:rFonts w:ascii="Courier New" w:hAnsi="Courier New" w:cs="Courier New" w:hint="default"/>
      </w:rPr>
    </w:lvl>
    <w:lvl w:ilvl="2" w:tplc="56903166" w:tentative="1">
      <w:start w:val="1"/>
      <w:numFmt w:val="bullet"/>
      <w:lvlText w:val=""/>
      <w:lvlJc w:val="left"/>
      <w:pPr>
        <w:ind w:left="2160" w:hanging="360"/>
      </w:pPr>
      <w:rPr>
        <w:rFonts w:ascii="Wingdings" w:hAnsi="Wingdings" w:hint="default"/>
      </w:rPr>
    </w:lvl>
    <w:lvl w:ilvl="3" w:tplc="7820E0DC" w:tentative="1">
      <w:start w:val="1"/>
      <w:numFmt w:val="bullet"/>
      <w:lvlText w:val=""/>
      <w:lvlJc w:val="left"/>
      <w:pPr>
        <w:ind w:left="2880" w:hanging="360"/>
      </w:pPr>
      <w:rPr>
        <w:rFonts w:ascii="Symbol" w:hAnsi="Symbol" w:hint="default"/>
      </w:rPr>
    </w:lvl>
    <w:lvl w:ilvl="4" w:tplc="E3409B48" w:tentative="1">
      <w:start w:val="1"/>
      <w:numFmt w:val="bullet"/>
      <w:lvlText w:val="o"/>
      <w:lvlJc w:val="left"/>
      <w:pPr>
        <w:ind w:left="3600" w:hanging="360"/>
      </w:pPr>
      <w:rPr>
        <w:rFonts w:ascii="Courier New" w:hAnsi="Courier New" w:cs="Courier New" w:hint="default"/>
      </w:rPr>
    </w:lvl>
    <w:lvl w:ilvl="5" w:tplc="C4382176" w:tentative="1">
      <w:start w:val="1"/>
      <w:numFmt w:val="bullet"/>
      <w:lvlText w:val=""/>
      <w:lvlJc w:val="left"/>
      <w:pPr>
        <w:ind w:left="4320" w:hanging="360"/>
      </w:pPr>
      <w:rPr>
        <w:rFonts w:ascii="Wingdings" w:hAnsi="Wingdings" w:hint="default"/>
      </w:rPr>
    </w:lvl>
    <w:lvl w:ilvl="6" w:tplc="117E6AA8" w:tentative="1">
      <w:start w:val="1"/>
      <w:numFmt w:val="bullet"/>
      <w:lvlText w:val=""/>
      <w:lvlJc w:val="left"/>
      <w:pPr>
        <w:ind w:left="5040" w:hanging="360"/>
      </w:pPr>
      <w:rPr>
        <w:rFonts w:ascii="Symbol" w:hAnsi="Symbol" w:hint="default"/>
      </w:rPr>
    </w:lvl>
    <w:lvl w:ilvl="7" w:tplc="3468FFC0" w:tentative="1">
      <w:start w:val="1"/>
      <w:numFmt w:val="bullet"/>
      <w:lvlText w:val="o"/>
      <w:lvlJc w:val="left"/>
      <w:pPr>
        <w:ind w:left="5760" w:hanging="360"/>
      </w:pPr>
      <w:rPr>
        <w:rFonts w:ascii="Courier New" w:hAnsi="Courier New" w:cs="Courier New" w:hint="default"/>
      </w:rPr>
    </w:lvl>
    <w:lvl w:ilvl="8" w:tplc="099E3A9A" w:tentative="1">
      <w:start w:val="1"/>
      <w:numFmt w:val="bullet"/>
      <w:lvlText w:val=""/>
      <w:lvlJc w:val="left"/>
      <w:pPr>
        <w:ind w:left="6480" w:hanging="360"/>
      </w:pPr>
      <w:rPr>
        <w:rFonts w:ascii="Wingdings" w:hAnsi="Wingdings" w:hint="default"/>
      </w:rPr>
    </w:lvl>
  </w:abstractNum>
  <w:abstractNum w:abstractNumId="3" w15:restartNumberingAfterBreak="0">
    <w:nsid w:val="0DB63C81"/>
    <w:multiLevelType w:val="hybridMultilevel"/>
    <w:tmpl w:val="4B7657A2"/>
    <w:lvl w:ilvl="0" w:tplc="8BDAC22E">
      <w:start w:val="1"/>
      <w:numFmt w:val="bullet"/>
      <w:lvlText w:val="-"/>
      <w:lvlJc w:val="left"/>
      <w:pPr>
        <w:ind w:left="720" w:hanging="360"/>
      </w:pPr>
      <w:rPr>
        <w:rFonts w:ascii="AR JULIAN" w:hAnsi="AR JULIAN" w:hint="default"/>
      </w:rPr>
    </w:lvl>
    <w:lvl w:ilvl="1" w:tplc="03808562" w:tentative="1">
      <w:start w:val="1"/>
      <w:numFmt w:val="bullet"/>
      <w:lvlText w:val="o"/>
      <w:lvlJc w:val="left"/>
      <w:pPr>
        <w:ind w:left="1440" w:hanging="360"/>
      </w:pPr>
      <w:rPr>
        <w:rFonts w:ascii="Courier New" w:hAnsi="Courier New" w:cs="Courier New" w:hint="default"/>
      </w:rPr>
    </w:lvl>
    <w:lvl w:ilvl="2" w:tplc="8C52CE3E" w:tentative="1">
      <w:start w:val="1"/>
      <w:numFmt w:val="bullet"/>
      <w:lvlText w:val=""/>
      <w:lvlJc w:val="left"/>
      <w:pPr>
        <w:ind w:left="2160" w:hanging="360"/>
      </w:pPr>
      <w:rPr>
        <w:rFonts w:ascii="Wingdings" w:hAnsi="Wingdings" w:hint="default"/>
      </w:rPr>
    </w:lvl>
    <w:lvl w:ilvl="3" w:tplc="BC161F90" w:tentative="1">
      <w:start w:val="1"/>
      <w:numFmt w:val="bullet"/>
      <w:lvlText w:val=""/>
      <w:lvlJc w:val="left"/>
      <w:pPr>
        <w:ind w:left="2880" w:hanging="360"/>
      </w:pPr>
      <w:rPr>
        <w:rFonts w:ascii="Symbol" w:hAnsi="Symbol" w:hint="default"/>
      </w:rPr>
    </w:lvl>
    <w:lvl w:ilvl="4" w:tplc="35FECC18" w:tentative="1">
      <w:start w:val="1"/>
      <w:numFmt w:val="bullet"/>
      <w:lvlText w:val="o"/>
      <w:lvlJc w:val="left"/>
      <w:pPr>
        <w:ind w:left="3600" w:hanging="360"/>
      </w:pPr>
      <w:rPr>
        <w:rFonts w:ascii="Courier New" w:hAnsi="Courier New" w:cs="Courier New" w:hint="default"/>
      </w:rPr>
    </w:lvl>
    <w:lvl w:ilvl="5" w:tplc="4A80A502" w:tentative="1">
      <w:start w:val="1"/>
      <w:numFmt w:val="bullet"/>
      <w:lvlText w:val=""/>
      <w:lvlJc w:val="left"/>
      <w:pPr>
        <w:ind w:left="4320" w:hanging="360"/>
      </w:pPr>
      <w:rPr>
        <w:rFonts w:ascii="Wingdings" w:hAnsi="Wingdings" w:hint="default"/>
      </w:rPr>
    </w:lvl>
    <w:lvl w:ilvl="6" w:tplc="BE94D3A4" w:tentative="1">
      <w:start w:val="1"/>
      <w:numFmt w:val="bullet"/>
      <w:lvlText w:val=""/>
      <w:lvlJc w:val="left"/>
      <w:pPr>
        <w:ind w:left="5040" w:hanging="360"/>
      </w:pPr>
      <w:rPr>
        <w:rFonts w:ascii="Symbol" w:hAnsi="Symbol" w:hint="default"/>
      </w:rPr>
    </w:lvl>
    <w:lvl w:ilvl="7" w:tplc="DCDC6ADA" w:tentative="1">
      <w:start w:val="1"/>
      <w:numFmt w:val="bullet"/>
      <w:lvlText w:val="o"/>
      <w:lvlJc w:val="left"/>
      <w:pPr>
        <w:ind w:left="5760" w:hanging="360"/>
      </w:pPr>
      <w:rPr>
        <w:rFonts w:ascii="Courier New" w:hAnsi="Courier New" w:cs="Courier New" w:hint="default"/>
      </w:rPr>
    </w:lvl>
    <w:lvl w:ilvl="8" w:tplc="BE624EC2" w:tentative="1">
      <w:start w:val="1"/>
      <w:numFmt w:val="bullet"/>
      <w:lvlText w:val=""/>
      <w:lvlJc w:val="left"/>
      <w:pPr>
        <w:ind w:left="6480" w:hanging="360"/>
      </w:pPr>
      <w:rPr>
        <w:rFonts w:ascii="Wingdings" w:hAnsi="Wingdings" w:hint="default"/>
      </w:rPr>
    </w:lvl>
  </w:abstractNum>
  <w:abstractNum w:abstractNumId="4" w15:restartNumberingAfterBreak="0">
    <w:nsid w:val="115D46E2"/>
    <w:multiLevelType w:val="hybridMultilevel"/>
    <w:tmpl w:val="3AE830E0"/>
    <w:lvl w:ilvl="0" w:tplc="055A9070">
      <w:start w:val="1"/>
      <w:numFmt w:val="bullet"/>
      <w:lvlText w:val=""/>
      <w:lvlJc w:val="left"/>
      <w:pPr>
        <w:ind w:left="720" w:hanging="360"/>
      </w:pPr>
      <w:rPr>
        <w:rFonts w:ascii="Symbol" w:hAnsi="Symbol" w:hint="default"/>
      </w:rPr>
    </w:lvl>
    <w:lvl w:ilvl="1" w:tplc="86FA9952" w:tentative="1">
      <w:start w:val="1"/>
      <w:numFmt w:val="bullet"/>
      <w:lvlText w:val="o"/>
      <w:lvlJc w:val="left"/>
      <w:pPr>
        <w:ind w:left="1440" w:hanging="360"/>
      </w:pPr>
      <w:rPr>
        <w:rFonts w:ascii="Courier New" w:hAnsi="Courier New" w:cs="Courier New" w:hint="default"/>
      </w:rPr>
    </w:lvl>
    <w:lvl w:ilvl="2" w:tplc="703C0CD2" w:tentative="1">
      <w:start w:val="1"/>
      <w:numFmt w:val="bullet"/>
      <w:lvlText w:val=""/>
      <w:lvlJc w:val="left"/>
      <w:pPr>
        <w:ind w:left="2160" w:hanging="360"/>
      </w:pPr>
      <w:rPr>
        <w:rFonts w:ascii="Wingdings" w:hAnsi="Wingdings" w:hint="default"/>
      </w:rPr>
    </w:lvl>
    <w:lvl w:ilvl="3" w:tplc="2F38C238" w:tentative="1">
      <w:start w:val="1"/>
      <w:numFmt w:val="bullet"/>
      <w:lvlText w:val=""/>
      <w:lvlJc w:val="left"/>
      <w:pPr>
        <w:ind w:left="2880" w:hanging="360"/>
      </w:pPr>
      <w:rPr>
        <w:rFonts w:ascii="Symbol" w:hAnsi="Symbol" w:hint="default"/>
      </w:rPr>
    </w:lvl>
    <w:lvl w:ilvl="4" w:tplc="9536D208" w:tentative="1">
      <w:start w:val="1"/>
      <w:numFmt w:val="bullet"/>
      <w:lvlText w:val="o"/>
      <w:lvlJc w:val="left"/>
      <w:pPr>
        <w:ind w:left="3600" w:hanging="360"/>
      </w:pPr>
      <w:rPr>
        <w:rFonts w:ascii="Courier New" w:hAnsi="Courier New" w:cs="Courier New" w:hint="default"/>
      </w:rPr>
    </w:lvl>
    <w:lvl w:ilvl="5" w:tplc="0B260F62" w:tentative="1">
      <w:start w:val="1"/>
      <w:numFmt w:val="bullet"/>
      <w:lvlText w:val=""/>
      <w:lvlJc w:val="left"/>
      <w:pPr>
        <w:ind w:left="4320" w:hanging="360"/>
      </w:pPr>
      <w:rPr>
        <w:rFonts w:ascii="Wingdings" w:hAnsi="Wingdings" w:hint="default"/>
      </w:rPr>
    </w:lvl>
    <w:lvl w:ilvl="6" w:tplc="773E0BB8" w:tentative="1">
      <w:start w:val="1"/>
      <w:numFmt w:val="bullet"/>
      <w:lvlText w:val=""/>
      <w:lvlJc w:val="left"/>
      <w:pPr>
        <w:ind w:left="5040" w:hanging="360"/>
      </w:pPr>
      <w:rPr>
        <w:rFonts w:ascii="Symbol" w:hAnsi="Symbol" w:hint="default"/>
      </w:rPr>
    </w:lvl>
    <w:lvl w:ilvl="7" w:tplc="163AF458" w:tentative="1">
      <w:start w:val="1"/>
      <w:numFmt w:val="bullet"/>
      <w:lvlText w:val="o"/>
      <w:lvlJc w:val="left"/>
      <w:pPr>
        <w:ind w:left="5760" w:hanging="360"/>
      </w:pPr>
      <w:rPr>
        <w:rFonts w:ascii="Courier New" w:hAnsi="Courier New" w:cs="Courier New" w:hint="default"/>
      </w:rPr>
    </w:lvl>
    <w:lvl w:ilvl="8" w:tplc="8A72AE1C" w:tentative="1">
      <w:start w:val="1"/>
      <w:numFmt w:val="bullet"/>
      <w:lvlText w:val=""/>
      <w:lvlJc w:val="left"/>
      <w:pPr>
        <w:ind w:left="6480" w:hanging="360"/>
      </w:pPr>
      <w:rPr>
        <w:rFonts w:ascii="Wingdings" w:hAnsi="Wingdings" w:hint="default"/>
      </w:rPr>
    </w:lvl>
  </w:abstractNum>
  <w:abstractNum w:abstractNumId="5" w15:restartNumberingAfterBreak="0">
    <w:nsid w:val="1DE6407D"/>
    <w:multiLevelType w:val="hybridMultilevel"/>
    <w:tmpl w:val="1292D20E"/>
    <w:lvl w:ilvl="0" w:tplc="AE1E65AC">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24CFA"/>
    <w:multiLevelType w:val="hybridMultilevel"/>
    <w:tmpl w:val="CFF44B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82F4A0C"/>
    <w:multiLevelType w:val="hybridMultilevel"/>
    <w:tmpl w:val="E19E21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D0A1D34"/>
    <w:multiLevelType w:val="hybridMultilevel"/>
    <w:tmpl w:val="555886CC"/>
    <w:lvl w:ilvl="0" w:tplc="E40E9F06">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9" w15:restartNumberingAfterBreak="0">
    <w:nsid w:val="2F1E4BD6"/>
    <w:multiLevelType w:val="multilevel"/>
    <w:tmpl w:val="299E1DFA"/>
    <w:lvl w:ilvl="0">
      <w:start w:val="1"/>
      <w:numFmt w:val="decimal"/>
      <w:lvlText w:val="%1."/>
      <w:lvlJc w:val="left"/>
      <w:pPr>
        <w:ind w:left="1074" w:hanging="360"/>
      </w:pPr>
      <w:rPr>
        <w:rFonts w:ascii="Times New Roman" w:eastAsia="Times New Roman" w:hAnsi="Times New Roman" w:cs="Times New Roman"/>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10" w15:restartNumberingAfterBreak="0">
    <w:nsid w:val="317E71BC"/>
    <w:multiLevelType w:val="hybridMultilevel"/>
    <w:tmpl w:val="03260E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332971AA"/>
    <w:multiLevelType w:val="hybridMultilevel"/>
    <w:tmpl w:val="BEA69E98"/>
    <w:lvl w:ilvl="0" w:tplc="7806099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354A1AE9"/>
    <w:multiLevelType w:val="hybridMultilevel"/>
    <w:tmpl w:val="917CC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F5A7D"/>
    <w:multiLevelType w:val="hybridMultilevel"/>
    <w:tmpl w:val="0276D9D8"/>
    <w:lvl w:ilvl="0" w:tplc="46AA492A">
      <w:start w:val="1"/>
      <w:numFmt w:val="bullet"/>
      <w:pStyle w:val="EE-bullet"/>
      <w:lvlText w:val="−"/>
      <w:lvlJc w:val="left"/>
      <w:pPr>
        <w:ind w:left="720" w:hanging="360"/>
      </w:pPr>
      <w:rPr>
        <w:rFonts w:ascii="Georgia" w:hAnsi="Georgia" w:hint="default"/>
      </w:rPr>
    </w:lvl>
    <w:lvl w:ilvl="1" w:tplc="3FC02BEE" w:tentative="1">
      <w:start w:val="1"/>
      <w:numFmt w:val="bullet"/>
      <w:lvlText w:val="o"/>
      <w:lvlJc w:val="left"/>
      <w:pPr>
        <w:ind w:left="1440" w:hanging="360"/>
      </w:pPr>
      <w:rPr>
        <w:rFonts w:ascii="Courier New" w:hAnsi="Courier New" w:cs="Courier New" w:hint="default"/>
      </w:rPr>
    </w:lvl>
    <w:lvl w:ilvl="2" w:tplc="B69634A4" w:tentative="1">
      <w:start w:val="1"/>
      <w:numFmt w:val="bullet"/>
      <w:lvlText w:val=""/>
      <w:lvlJc w:val="left"/>
      <w:pPr>
        <w:ind w:left="2160" w:hanging="360"/>
      </w:pPr>
      <w:rPr>
        <w:rFonts w:ascii="Wingdings" w:hAnsi="Wingdings" w:hint="default"/>
      </w:rPr>
    </w:lvl>
    <w:lvl w:ilvl="3" w:tplc="F15AB3FE" w:tentative="1">
      <w:start w:val="1"/>
      <w:numFmt w:val="bullet"/>
      <w:lvlText w:val=""/>
      <w:lvlJc w:val="left"/>
      <w:pPr>
        <w:ind w:left="2880" w:hanging="360"/>
      </w:pPr>
      <w:rPr>
        <w:rFonts w:ascii="Symbol" w:hAnsi="Symbol" w:hint="default"/>
      </w:rPr>
    </w:lvl>
    <w:lvl w:ilvl="4" w:tplc="94867AEA" w:tentative="1">
      <w:start w:val="1"/>
      <w:numFmt w:val="bullet"/>
      <w:lvlText w:val="o"/>
      <w:lvlJc w:val="left"/>
      <w:pPr>
        <w:ind w:left="3600" w:hanging="360"/>
      </w:pPr>
      <w:rPr>
        <w:rFonts w:ascii="Courier New" w:hAnsi="Courier New" w:cs="Courier New" w:hint="default"/>
      </w:rPr>
    </w:lvl>
    <w:lvl w:ilvl="5" w:tplc="C29C4E62" w:tentative="1">
      <w:start w:val="1"/>
      <w:numFmt w:val="bullet"/>
      <w:lvlText w:val=""/>
      <w:lvlJc w:val="left"/>
      <w:pPr>
        <w:ind w:left="4320" w:hanging="360"/>
      </w:pPr>
      <w:rPr>
        <w:rFonts w:ascii="Wingdings" w:hAnsi="Wingdings" w:hint="default"/>
      </w:rPr>
    </w:lvl>
    <w:lvl w:ilvl="6" w:tplc="614638EA" w:tentative="1">
      <w:start w:val="1"/>
      <w:numFmt w:val="bullet"/>
      <w:lvlText w:val=""/>
      <w:lvlJc w:val="left"/>
      <w:pPr>
        <w:ind w:left="5040" w:hanging="360"/>
      </w:pPr>
      <w:rPr>
        <w:rFonts w:ascii="Symbol" w:hAnsi="Symbol" w:hint="default"/>
      </w:rPr>
    </w:lvl>
    <w:lvl w:ilvl="7" w:tplc="F918ACAE" w:tentative="1">
      <w:start w:val="1"/>
      <w:numFmt w:val="bullet"/>
      <w:lvlText w:val="o"/>
      <w:lvlJc w:val="left"/>
      <w:pPr>
        <w:ind w:left="5760" w:hanging="360"/>
      </w:pPr>
      <w:rPr>
        <w:rFonts w:ascii="Courier New" w:hAnsi="Courier New" w:cs="Courier New" w:hint="default"/>
      </w:rPr>
    </w:lvl>
    <w:lvl w:ilvl="8" w:tplc="379CC060" w:tentative="1">
      <w:start w:val="1"/>
      <w:numFmt w:val="bullet"/>
      <w:lvlText w:val=""/>
      <w:lvlJc w:val="left"/>
      <w:pPr>
        <w:ind w:left="6480" w:hanging="360"/>
      </w:pPr>
      <w:rPr>
        <w:rFonts w:ascii="Wingdings" w:hAnsi="Wingdings" w:hint="default"/>
      </w:rPr>
    </w:lvl>
  </w:abstractNum>
  <w:abstractNum w:abstractNumId="14" w15:restartNumberingAfterBreak="0">
    <w:nsid w:val="42DB0691"/>
    <w:multiLevelType w:val="hybridMultilevel"/>
    <w:tmpl w:val="7BF615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8214F59"/>
    <w:multiLevelType w:val="hybridMultilevel"/>
    <w:tmpl w:val="881E5EEA"/>
    <w:lvl w:ilvl="0" w:tplc="99F82C7A">
      <w:start w:val="1"/>
      <w:numFmt w:val="bullet"/>
      <w:lvlText w:val=""/>
      <w:lvlJc w:val="left"/>
      <w:pPr>
        <w:ind w:left="1434" w:hanging="360"/>
      </w:pPr>
      <w:rPr>
        <w:rFonts w:ascii="Symbol" w:hAnsi="Symbol" w:hint="default"/>
      </w:rPr>
    </w:lvl>
    <w:lvl w:ilvl="1" w:tplc="97B0CC10" w:tentative="1">
      <w:start w:val="1"/>
      <w:numFmt w:val="bullet"/>
      <w:lvlText w:val="o"/>
      <w:lvlJc w:val="left"/>
      <w:pPr>
        <w:ind w:left="2154" w:hanging="360"/>
      </w:pPr>
      <w:rPr>
        <w:rFonts w:ascii="Courier New" w:hAnsi="Courier New" w:cs="Courier New" w:hint="default"/>
      </w:rPr>
    </w:lvl>
    <w:lvl w:ilvl="2" w:tplc="29F87346" w:tentative="1">
      <w:start w:val="1"/>
      <w:numFmt w:val="bullet"/>
      <w:lvlText w:val=""/>
      <w:lvlJc w:val="left"/>
      <w:pPr>
        <w:ind w:left="2874" w:hanging="360"/>
      </w:pPr>
      <w:rPr>
        <w:rFonts w:ascii="Wingdings" w:hAnsi="Wingdings" w:hint="default"/>
      </w:rPr>
    </w:lvl>
    <w:lvl w:ilvl="3" w:tplc="C8D4E0F4" w:tentative="1">
      <w:start w:val="1"/>
      <w:numFmt w:val="bullet"/>
      <w:lvlText w:val=""/>
      <w:lvlJc w:val="left"/>
      <w:pPr>
        <w:ind w:left="3594" w:hanging="360"/>
      </w:pPr>
      <w:rPr>
        <w:rFonts w:ascii="Symbol" w:hAnsi="Symbol" w:hint="default"/>
      </w:rPr>
    </w:lvl>
    <w:lvl w:ilvl="4" w:tplc="8A38F5C2" w:tentative="1">
      <w:start w:val="1"/>
      <w:numFmt w:val="bullet"/>
      <w:lvlText w:val="o"/>
      <w:lvlJc w:val="left"/>
      <w:pPr>
        <w:ind w:left="4314" w:hanging="360"/>
      </w:pPr>
      <w:rPr>
        <w:rFonts w:ascii="Courier New" w:hAnsi="Courier New" w:cs="Courier New" w:hint="default"/>
      </w:rPr>
    </w:lvl>
    <w:lvl w:ilvl="5" w:tplc="9468F1E8" w:tentative="1">
      <w:start w:val="1"/>
      <w:numFmt w:val="bullet"/>
      <w:lvlText w:val=""/>
      <w:lvlJc w:val="left"/>
      <w:pPr>
        <w:ind w:left="5034" w:hanging="360"/>
      </w:pPr>
      <w:rPr>
        <w:rFonts w:ascii="Wingdings" w:hAnsi="Wingdings" w:hint="default"/>
      </w:rPr>
    </w:lvl>
    <w:lvl w:ilvl="6" w:tplc="09C4099C" w:tentative="1">
      <w:start w:val="1"/>
      <w:numFmt w:val="bullet"/>
      <w:lvlText w:val=""/>
      <w:lvlJc w:val="left"/>
      <w:pPr>
        <w:ind w:left="5754" w:hanging="360"/>
      </w:pPr>
      <w:rPr>
        <w:rFonts w:ascii="Symbol" w:hAnsi="Symbol" w:hint="default"/>
      </w:rPr>
    </w:lvl>
    <w:lvl w:ilvl="7" w:tplc="DEB8C6C6" w:tentative="1">
      <w:start w:val="1"/>
      <w:numFmt w:val="bullet"/>
      <w:lvlText w:val="o"/>
      <w:lvlJc w:val="left"/>
      <w:pPr>
        <w:ind w:left="6474" w:hanging="360"/>
      </w:pPr>
      <w:rPr>
        <w:rFonts w:ascii="Courier New" w:hAnsi="Courier New" w:cs="Courier New" w:hint="default"/>
      </w:rPr>
    </w:lvl>
    <w:lvl w:ilvl="8" w:tplc="217E32E4" w:tentative="1">
      <w:start w:val="1"/>
      <w:numFmt w:val="bullet"/>
      <w:lvlText w:val=""/>
      <w:lvlJc w:val="left"/>
      <w:pPr>
        <w:ind w:left="7194" w:hanging="360"/>
      </w:pPr>
      <w:rPr>
        <w:rFonts w:ascii="Wingdings" w:hAnsi="Wingdings" w:hint="default"/>
      </w:rPr>
    </w:lvl>
  </w:abstractNum>
  <w:abstractNum w:abstractNumId="16" w15:restartNumberingAfterBreak="0">
    <w:nsid w:val="48DA0BCA"/>
    <w:multiLevelType w:val="hybridMultilevel"/>
    <w:tmpl w:val="31145BDE"/>
    <w:lvl w:ilvl="0" w:tplc="81A63862">
      <w:start w:val="2"/>
      <w:numFmt w:val="bullet"/>
      <w:lvlText w:val="-"/>
      <w:lvlJc w:val="left"/>
      <w:pPr>
        <w:ind w:left="720" w:hanging="360"/>
      </w:pPr>
      <w:rPr>
        <w:rFonts w:ascii="Times New Roman" w:eastAsia="Calibri" w:hAnsi="Times New Roman" w:cs="Times New Roman" w:hint="default"/>
      </w:rPr>
    </w:lvl>
    <w:lvl w:ilvl="1" w:tplc="63F2AF86" w:tentative="1">
      <w:start w:val="1"/>
      <w:numFmt w:val="bullet"/>
      <w:lvlText w:val="o"/>
      <w:lvlJc w:val="left"/>
      <w:pPr>
        <w:ind w:left="1440" w:hanging="360"/>
      </w:pPr>
      <w:rPr>
        <w:rFonts w:ascii="Courier New" w:hAnsi="Courier New" w:cs="Courier New" w:hint="default"/>
      </w:rPr>
    </w:lvl>
    <w:lvl w:ilvl="2" w:tplc="4DC043E8" w:tentative="1">
      <w:start w:val="1"/>
      <w:numFmt w:val="bullet"/>
      <w:lvlText w:val=""/>
      <w:lvlJc w:val="left"/>
      <w:pPr>
        <w:ind w:left="2160" w:hanging="360"/>
      </w:pPr>
      <w:rPr>
        <w:rFonts w:ascii="Wingdings" w:hAnsi="Wingdings" w:hint="default"/>
      </w:rPr>
    </w:lvl>
    <w:lvl w:ilvl="3" w:tplc="80EAF2FC" w:tentative="1">
      <w:start w:val="1"/>
      <w:numFmt w:val="bullet"/>
      <w:lvlText w:val=""/>
      <w:lvlJc w:val="left"/>
      <w:pPr>
        <w:ind w:left="2880" w:hanging="360"/>
      </w:pPr>
      <w:rPr>
        <w:rFonts w:ascii="Symbol" w:hAnsi="Symbol" w:hint="default"/>
      </w:rPr>
    </w:lvl>
    <w:lvl w:ilvl="4" w:tplc="3D6E039A" w:tentative="1">
      <w:start w:val="1"/>
      <w:numFmt w:val="bullet"/>
      <w:lvlText w:val="o"/>
      <w:lvlJc w:val="left"/>
      <w:pPr>
        <w:ind w:left="3600" w:hanging="360"/>
      </w:pPr>
      <w:rPr>
        <w:rFonts w:ascii="Courier New" w:hAnsi="Courier New" w:cs="Courier New" w:hint="default"/>
      </w:rPr>
    </w:lvl>
    <w:lvl w:ilvl="5" w:tplc="9F6A16B0" w:tentative="1">
      <w:start w:val="1"/>
      <w:numFmt w:val="bullet"/>
      <w:lvlText w:val=""/>
      <w:lvlJc w:val="left"/>
      <w:pPr>
        <w:ind w:left="4320" w:hanging="360"/>
      </w:pPr>
      <w:rPr>
        <w:rFonts w:ascii="Wingdings" w:hAnsi="Wingdings" w:hint="default"/>
      </w:rPr>
    </w:lvl>
    <w:lvl w:ilvl="6" w:tplc="E3AE2E5C" w:tentative="1">
      <w:start w:val="1"/>
      <w:numFmt w:val="bullet"/>
      <w:lvlText w:val=""/>
      <w:lvlJc w:val="left"/>
      <w:pPr>
        <w:ind w:left="5040" w:hanging="360"/>
      </w:pPr>
      <w:rPr>
        <w:rFonts w:ascii="Symbol" w:hAnsi="Symbol" w:hint="default"/>
      </w:rPr>
    </w:lvl>
    <w:lvl w:ilvl="7" w:tplc="093817D6" w:tentative="1">
      <w:start w:val="1"/>
      <w:numFmt w:val="bullet"/>
      <w:lvlText w:val="o"/>
      <w:lvlJc w:val="left"/>
      <w:pPr>
        <w:ind w:left="5760" w:hanging="360"/>
      </w:pPr>
      <w:rPr>
        <w:rFonts w:ascii="Courier New" w:hAnsi="Courier New" w:cs="Courier New" w:hint="default"/>
      </w:rPr>
    </w:lvl>
    <w:lvl w:ilvl="8" w:tplc="B6846D74" w:tentative="1">
      <w:start w:val="1"/>
      <w:numFmt w:val="bullet"/>
      <w:lvlText w:val=""/>
      <w:lvlJc w:val="left"/>
      <w:pPr>
        <w:ind w:left="6480" w:hanging="360"/>
      </w:pPr>
      <w:rPr>
        <w:rFonts w:ascii="Wingdings" w:hAnsi="Wingdings" w:hint="default"/>
      </w:rPr>
    </w:lvl>
  </w:abstractNum>
  <w:abstractNum w:abstractNumId="17" w15:restartNumberingAfterBreak="0">
    <w:nsid w:val="4CB86384"/>
    <w:multiLevelType w:val="hybridMultilevel"/>
    <w:tmpl w:val="1B0E6A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54115162"/>
    <w:multiLevelType w:val="hybridMultilevel"/>
    <w:tmpl w:val="B7DE35AC"/>
    <w:lvl w:ilvl="0" w:tplc="244AB12A">
      <w:start w:val="1"/>
      <w:numFmt w:val="decimal"/>
      <w:lvlText w:val="%1."/>
      <w:lvlJc w:val="left"/>
      <w:pPr>
        <w:tabs>
          <w:tab w:val="num" w:pos="720"/>
        </w:tabs>
        <w:ind w:left="720" w:hanging="360"/>
      </w:pPr>
    </w:lvl>
    <w:lvl w:ilvl="1" w:tplc="149CEF4C" w:tentative="1">
      <w:start w:val="1"/>
      <w:numFmt w:val="decimal"/>
      <w:lvlText w:val="%2."/>
      <w:lvlJc w:val="left"/>
      <w:pPr>
        <w:tabs>
          <w:tab w:val="num" w:pos="1440"/>
        </w:tabs>
        <w:ind w:left="1440" w:hanging="360"/>
      </w:pPr>
    </w:lvl>
    <w:lvl w:ilvl="2" w:tplc="CCB25622" w:tentative="1">
      <w:start w:val="1"/>
      <w:numFmt w:val="decimal"/>
      <w:lvlText w:val="%3."/>
      <w:lvlJc w:val="left"/>
      <w:pPr>
        <w:tabs>
          <w:tab w:val="num" w:pos="2160"/>
        </w:tabs>
        <w:ind w:left="2160" w:hanging="360"/>
      </w:pPr>
    </w:lvl>
    <w:lvl w:ilvl="3" w:tplc="DE7A9494" w:tentative="1">
      <w:start w:val="1"/>
      <w:numFmt w:val="decimal"/>
      <w:lvlText w:val="%4."/>
      <w:lvlJc w:val="left"/>
      <w:pPr>
        <w:tabs>
          <w:tab w:val="num" w:pos="2880"/>
        </w:tabs>
        <w:ind w:left="2880" w:hanging="360"/>
      </w:pPr>
    </w:lvl>
    <w:lvl w:ilvl="4" w:tplc="73D0636C" w:tentative="1">
      <w:start w:val="1"/>
      <w:numFmt w:val="decimal"/>
      <w:lvlText w:val="%5."/>
      <w:lvlJc w:val="left"/>
      <w:pPr>
        <w:tabs>
          <w:tab w:val="num" w:pos="3600"/>
        </w:tabs>
        <w:ind w:left="3600" w:hanging="360"/>
      </w:pPr>
    </w:lvl>
    <w:lvl w:ilvl="5" w:tplc="8D7AEAF0" w:tentative="1">
      <w:start w:val="1"/>
      <w:numFmt w:val="decimal"/>
      <w:lvlText w:val="%6."/>
      <w:lvlJc w:val="left"/>
      <w:pPr>
        <w:tabs>
          <w:tab w:val="num" w:pos="4320"/>
        </w:tabs>
        <w:ind w:left="4320" w:hanging="360"/>
      </w:pPr>
    </w:lvl>
    <w:lvl w:ilvl="6" w:tplc="9E0484DE" w:tentative="1">
      <w:start w:val="1"/>
      <w:numFmt w:val="decimal"/>
      <w:lvlText w:val="%7."/>
      <w:lvlJc w:val="left"/>
      <w:pPr>
        <w:tabs>
          <w:tab w:val="num" w:pos="5040"/>
        </w:tabs>
        <w:ind w:left="5040" w:hanging="360"/>
      </w:pPr>
    </w:lvl>
    <w:lvl w:ilvl="7" w:tplc="98BCEFD8" w:tentative="1">
      <w:start w:val="1"/>
      <w:numFmt w:val="decimal"/>
      <w:lvlText w:val="%8."/>
      <w:lvlJc w:val="left"/>
      <w:pPr>
        <w:tabs>
          <w:tab w:val="num" w:pos="5760"/>
        </w:tabs>
        <w:ind w:left="5760" w:hanging="360"/>
      </w:pPr>
    </w:lvl>
    <w:lvl w:ilvl="8" w:tplc="DFC4F438" w:tentative="1">
      <w:start w:val="1"/>
      <w:numFmt w:val="decimal"/>
      <w:lvlText w:val="%9."/>
      <w:lvlJc w:val="left"/>
      <w:pPr>
        <w:tabs>
          <w:tab w:val="num" w:pos="6480"/>
        </w:tabs>
        <w:ind w:left="6480" w:hanging="360"/>
      </w:pPr>
    </w:lvl>
  </w:abstractNum>
  <w:abstractNum w:abstractNumId="19" w15:restartNumberingAfterBreak="0">
    <w:nsid w:val="59972CAC"/>
    <w:multiLevelType w:val="hybridMultilevel"/>
    <w:tmpl w:val="6CF44DDA"/>
    <w:lvl w:ilvl="0" w:tplc="58D68196">
      <w:start w:val="1"/>
      <w:numFmt w:val="decimal"/>
      <w:lvlText w:val="(%1)"/>
      <w:lvlJc w:val="left"/>
      <w:pPr>
        <w:ind w:left="4122" w:hanging="360"/>
      </w:pPr>
      <w:rPr>
        <w:rFonts w:ascii="Times New Roman" w:hAnsi="Times New Roman" w:cs="Times New Roman" w:hint="default"/>
        <w:b w:val="0"/>
        <w:i w:val="0"/>
        <w:color w:val="auto"/>
        <w:sz w:val="24"/>
        <w:szCs w:val="24"/>
      </w:rPr>
    </w:lvl>
    <w:lvl w:ilvl="1" w:tplc="ECC26410">
      <w:start w:val="1"/>
      <w:numFmt w:val="decimal"/>
      <w:lvlText w:val="%2."/>
      <w:lvlJc w:val="left"/>
      <w:pPr>
        <w:ind w:left="4842" w:hanging="360"/>
      </w:pPr>
      <w:rPr>
        <w:rFonts w:ascii="Times New Roman" w:hAnsi="Times New Roman" w:cs="Times New Roman" w:hint="default"/>
        <w:b w:val="0"/>
        <w:sz w:val="24"/>
        <w:szCs w:val="24"/>
      </w:rPr>
    </w:lvl>
    <w:lvl w:ilvl="2" w:tplc="0426001B" w:tentative="1">
      <w:start w:val="1"/>
      <w:numFmt w:val="lowerRoman"/>
      <w:lvlText w:val="%3."/>
      <w:lvlJc w:val="right"/>
      <w:pPr>
        <w:ind w:left="5562" w:hanging="180"/>
      </w:pPr>
    </w:lvl>
    <w:lvl w:ilvl="3" w:tplc="0426000F" w:tentative="1">
      <w:start w:val="1"/>
      <w:numFmt w:val="decimal"/>
      <w:lvlText w:val="%4."/>
      <w:lvlJc w:val="left"/>
      <w:pPr>
        <w:ind w:left="6282" w:hanging="360"/>
      </w:pPr>
    </w:lvl>
    <w:lvl w:ilvl="4" w:tplc="04260019" w:tentative="1">
      <w:start w:val="1"/>
      <w:numFmt w:val="lowerLetter"/>
      <w:lvlText w:val="%5."/>
      <w:lvlJc w:val="left"/>
      <w:pPr>
        <w:ind w:left="7002" w:hanging="360"/>
      </w:pPr>
    </w:lvl>
    <w:lvl w:ilvl="5" w:tplc="0426001B" w:tentative="1">
      <w:start w:val="1"/>
      <w:numFmt w:val="lowerRoman"/>
      <w:lvlText w:val="%6."/>
      <w:lvlJc w:val="right"/>
      <w:pPr>
        <w:ind w:left="7722" w:hanging="180"/>
      </w:pPr>
    </w:lvl>
    <w:lvl w:ilvl="6" w:tplc="0426000F" w:tentative="1">
      <w:start w:val="1"/>
      <w:numFmt w:val="decimal"/>
      <w:lvlText w:val="%7."/>
      <w:lvlJc w:val="left"/>
      <w:pPr>
        <w:ind w:left="8442" w:hanging="360"/>
      </w:pPr>
    </w:lvl>
    <w:lvl w:ilvl="7" w:tplc="04260019" w:tentative="1">
      <w:start w:val="1"/>
      <w:numFmt w:val="lowerLetter"/>
      <w:lvlText w:val="%8."/>
      <w:lvlJc w:val="left"/>
      <w:pPr>
        <w:ind w:left="9162" w:hanging="360"/>
      </w:pPr>
    </w:lvl>
    <w:lvl w:ilvl="8" w:tplc="0426001B" w:tentative="1">
      <w:start w:val="1"/>
      <w:numFmt w:val="lowerRoman"/>
      <w:lvlText w:val="%9."/>
      <w:lvlJc w:val="right"/>
      <w:pPr>
        <w:ind w:left="9882" w:hanging="180"/>
      </w:pPr>
    </w:lvl>
  </w:abstractNum>
  <w:abstractNum w:abstractNumId="20" w15:restartNumberingAfterBreak="0">
    <w:nsid w:val="59F97894"/>
    <w:multiLevelType w:val="hybridMultilevel"/>
    <w:tmpl w:val="0F22F5D0"/>
    <w:lvl w:ilvl="0" w:tplc="04260001">
      <w:start w:val="1"/>
      <w:numFmt w:val="bullet"/>
      <w:lvlText w:val=""/>
      <w:lvlJc w:val="left"/>
      <w:pPr>
        <w:ind w:left="774" w:hanging="360"/>
      </w:pPr>
      <w:rPr>
        <w:rFonts w:ascii="Symbol" w:hAnsi="Symbol"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1" w15:restartNumberingAfterBreak="0">
    <w:nsid w:val="5C09183D"/>
    <w:multiLevelType w:val="hybridMultilevel"/>
    <w:tmpl w:val="2294E9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EB806A2"/>
    <w:multiLevelType w:val="hybridMultilevel"/>
    <w:tmpl w:val="FDAE91AA"/>
    <w:lvl w:ilvl="0" w:tplc="F9560990">
      <w:start w:val="2"/>
      <w:numFmt w:val="decimal"/>
      <w:lvlText w:val="%1"/>
      <w:lvlJc w:val="left"/>
      <w:pPr>
        <w:ind w:left="720" w:hanging="360"/>
      </w:pPr>
      <w:rPr>
        <w:rFonts w:hint="default"/>
      </w:rPr>
    </w:lvl>
    <w:lvl w:ilvl="1" w:tplc="330CC960" w:tentative="1">
      <w:start w:val="1"/>
      <w:numFmt w:val="lowerLetter"/>
      <w:lvlText w:val="%2."/>
      <w:lvlJc w:val="left"/>
      <w:pPr>
        <w:ind w:left="1440" w:hanging="360"/>
      </w:pPr>
    </w:lvl>
    <w:lvl w:ilvl="2" w:tplc="F6FEFA1C" w:tentative="1">
      <w:start w:val="1"/>
      <w:numFmt w:val="lowerRoman"/>
      <w:lvlText w:val="%3."/>
      <w:lvlJc w:val="right"/>
      <w:pPr>
        <w:ind w:left="2160" w:hanging="180"/>
      </w:pPr>
    </w:lvl>
    <w:lvl w:ilvl="3" w:tplc="BC3012EC" w:tentative="1">
      <w:start w:val="1"/>
      <w:numFmt w:val="decimal"/>
      <w:lvlText w:val="%4."/>
      <w:lvlJc w:val="left"/>
      <w:pPr>
        <w:ind w:left="2880" w:hanging="360"/>
      </w:pPr>
    </w:lvl>
    <w:lvl w:ilvl="4" w:tplc="3BDCB104" w:tentative="1">
      <w:start w:val="1"/>
      <w:numFmt w:val="lowerLetter"/>
      <w:lvlText w:val="%5."/>
      <w:lvlJc w:val="left"/>
      <w:pPr>
        <w:ind w:left="3600" w:hanging="360"/>
      </w:pPr>
    </w:lvl>
    <w:lvl w:ilvl="5" w:tplc="5902326C" w:tentative="1">
      <w:start w:val="1"/>
      <w:numFmt w:val="lowerRoman"/>
      <w:lvlText w:val="%6."/>
      <w:lvlJc w:val="right"/>
      <w:pPr>
        <w:ind w:left="4320" w:hanging="180"/>
      </w:pPr>
    </w:lvl>
    <w:lvl w:ilvl="6" w:tplc="9E885424" w:tentative="1">
      <w:start w:val="1"/>
      <w:numFmt w:val="decimal"/>
      <w:lvlText w:val="%7."/>
      <w:lvlJc w:val="left"/>
      <w:pPr>
        <w:ind w:left="5040" w:hanging="360"/>
      </w:pPr>
    </w:lvl>
    <w:lvl w:ilvl="7" w:tplc="57085420" w:tentative="1">
      <w:start w:val="1"/>
      <w:numFmt w:val="lowerLetter"/>
      <w:lvlText w:val="%8."/>
      <w:lvlJc w:val="left"/>
      <w:pPr>
        <w:ind w:left="5760" w:hanging="360"/>
      </w:pPr>
    </w:lvl>
    <w:lvl w:ilvl="8" w:tplc="AF88A484" w:tentative="1">
      <w:start w:val="1"/>
      <w:numFmt w:val="lowerRoman"/>
      <w:lvlText w:val="%9."/>
      <w:lvlJc w:val="right"/>
      <w:pPr>
        <w:ind w:left="6480" w:hanging="180"/>
      </w:pPr>
    </w:lvl>
  </w:abstractNum>
  <w:abstractNum w:abstractNumId="23" w15:restartNumberingAfterBreak="0">
    <w:nsid w:val="60346F94"/>
    <w:multiLevelType w:val="hybridMultilevel"/>
    <w:tmpl w:val="B8786AC4"/>
    <w:lvl w:ilvl="0" w:tplc="DAA0D2C8">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52F8E"/>
    <w:multiLevelType w:val="hybridMultilevel"/>
    <w:tmpl w:val="50B826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6BDD4776"/>
    <w:multiLevelType w:val="hybridMultilevel"/>
    <w:tmpl w:val="753E3FF6"/>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A66AF"/>
    <w:multiLevelType w:val="hybridMultilevel"/>
    <w:tmpl w:val="30ACA0F2"/>
    <w:lvl w:ilvl="0" w:tplc="BE5690A6">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4"/>
  </w:num>
  <w:num w:numId="5">
    <w:abstractNumId w:val="18"/>
  </w:num>
  <w:num w:numId="6">
    <w:abstractNumId w:val="1"/>
  </w:num>
  <w:num w:numId="7">
    <w:abstractNumId w:val="9"/>
  </w:num>
  <w:num w:numId="8">
    <w:abstractNumId w:val="15"/>
  </w:num>
  <w:num w:numId="9">
    <w:abstractNumId w:val="16"/>
  </w:num>
  <w:num w:numId="10">
    <w:abstractNumId w:val="2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24"/>
  </w:num>
  <w:num w:numId="15">
    <w:abstractNumId w:val="17"/>
  </w:num>
  <w:num w:numId="16">
    <w:abstractNumId w:val="14"/>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5"/>
  </w:num>
  <w:num w:numId="21">
    <w:abstractNumId w:val="5"/>
  </w:num>
  <w:num w:numId="22">
    <w:abstractNumId w:val="11"/>
  </w:num>
  <w:num w:numId="23">
    <w:abstractNumId w:val="6"/>
  </w:num>
  <w:num w:numId="24">
    <w:abstractNumId w:val="8"/>
  </w:num>
  <w:num w:numId="25">
    <w:abstractNumId w:val="26"/>
  </w:num>
  <w:num w:numId="26">
    <w:abstractNumId w:val="23"/>
  </w:num>
  <w:num w:numId="27">
    <w:abstractNumId w:val="1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2MTYxMbYwN7U0NTdU0lEKTi0uzszPAymwqAUAGvbnxSwAAAA="/>
  </w:docVars>
  <w:rsids>
    <w:rsidRoot w:val="00F63B8D"/>
    <w:rsid w:val="00000A3B"/>
    <w:rsid w:val="00000B53"/>
    <w:rsid w:val="00001848"/>
    <w:rsid w:val="000023FD"/>
    <w:rsid w:val="00002574"/>
    <w:rsid w:val="00002E0E"/>
    <w:rsid w:val="00003A26"/>
    <w:rsid w:val="00005EA7"/>
    <w:rsid w:val="000069F6"/>
    <w:rsid w:val="00006F16"/>
    <w:rsid w:val="000070AB"/>
    <w:rsid w:val="00007B65"/>
    <w:rsid w:val="00007E1D"/>
    <w:rsid w:val="00010130"/>
    <w:rsid w:val="0001036C"/>
    <w:rsid w:val="0001039D"/>
    <w:rsid w:val="00010917"/>
    <w:rsid w:val="00010CB3"/>
    <w:rsid w:val="00011B96"/>
    <w:rsid w:val="00011F50"/>
    <w:rsid w:val="000126CC"/>
    <w:rsid w:val="000126F3"/>
    <w:rsid w:val="00015EE0"/>
    <w:rsid w:val="00015F37"/>
    <w:rsid w:val="00016A4F"/>
    <w:rsid w:val="00016DB8"/>
    <w:rsid w:val="00016FFA"/>
    <w:rsid w:val="0001748B"/>
    <w:rsid w:val="0001795B"/>
    <w:rsid w:val="00021321"/>
    <w:rsid w:val="000215FD"/>
    <w:rsid w:val="0002183B"/>
    <w:rsid w:val="00021990"/>
    <w:rsid w:val="00021A1E"/>
    <w:rsid w:val="00021C28"/>
    <w:rsid w:val="00022122"/>
    <w:rsid w:val="00022FA1"/>
    <w:rsid w:val="00023E1F"/>
    <w:rsid w:val="00024ED4"/>
    <w:rsid w:val="00024F07"/>
    <w:rsid w:val="00025D9F"/>
    <w:rsid w:val="000261A0"/>
    <w:rsid w:val="0002702D"/>
    <w:rsid w:val="000277E5"/>
    <w:rsid w:val="00030B47"/>
    <w:rsid w:val="00030F94"/>
    <w:rsid w:val="00031531"/>
    <w:rsid w:val="00031AE1"/>
    <w:rsid w:val="00032C84"/>
    <w:rsid w:val="00032CC9"/>
    <w:rsid w:val="00032F02"/>
    <w:rsid w:val="00033622"/>
    <w:rsid w:val="00033962"/>
    <w:rsid w:val="00033F7D"/>
    <w:rsid w:val="00034AB0"/>
    <w:rsid w:val="00035752"/>
    <w:rsid w:val="0003643F"/>
    <w:rsid w:val="00036927"/>
    <w:rsid w:val="00036A3F"/>
    <w:rsid w:val="0003756C"/>
    <w:rsid w:val="00037B3E"/>
    <w:rsid w:val="00037EA8"/>
    <w:rsid w:val="00040B2F"/>
    <w:rsid w:val="00040F21"/>
    <w:rsid w:val="00041540"/>
    <w:rsid w:val="00041A6C"/>
    <w:rsid w:val="00041AF6"/>
    <w:rsid w:val="000424E4"/>
    <w:rsid w:val="000427EC"/>
    <w:rsid w:val="00042E76"/>
    <w:rsid w:val="00043A63"/>
    <w:rsid w:val="00043C55"/>
    <w:rsid w:val="00044846"/>
    <w:rsid w:val="000450E7"/>
    <w:rsid w:val="000451F8"/>
    <w:rsid w:val="000468A1"/>
    <w:rsid w:val="00046B88"/>
    <w:rsid w:val="00047D19"/>
    <w:rsid w:val="000501E1"/>
    <w:rsid w:val="000503D4"/>
    <w:rsid w:val="000507F5"/>
    <w:rsid w:val="000529CF"/>
    <w:rsid w:val="00052D29"/>
    <w:rsid w:val="00053DE9"/>
    <w:rsid w:val="00053E3B"/>
    <w:rsid w:val="000547B9"/>
    <w:rsid w:val="00054E92"/>
    <w:rsid w:val="000551E8"/>
    <w:rsid w:val="00056289"/>
    <w:rsid w:val="000563DA"/>
    <w:rsid w:val="00057BF2"/>
    <w:rsid w:val="000600BF"/>
    <w:rsid w:val="00061BA5"/>
    <w:rsid w:val="00062143"/>
    <w:rsid w:val="000624F1"/>
    <w:rsid w:val="0006380A"/>
    <w:rsid w:val="000643D4"/>
    <w:rsid w:val="000648AC"/>
    <w:rsid w:val="00064A82"/>
    <w:rsid w:val="0006513C"/>
    <w:rsid w:val="0006611D"/>
    <w:rsid w:val="000663AF"/>
    <w:rsid w:val="00066CA4"/>
    <w:rsid w:val="000671DF"/>
    <w:rsid w:val="0006797B"/>
    <w:rsid w:val="000706BF"/>
    <w:rsid w:val="00070A22"/>
    <w:rsid w:val="00071720"/>
    <w:rsid w:val="000739B7"/>
    <w:rsid w:val="00075B1B"/>
    <w:rsid w:val="000760CC"/>
    <w:rsid w:val="00077EB9"/>
    <w:rsid w:val="00081113"/>
    <w:rsid w:val="000817AB"/>
    <w:rsid w:val="000817DA"/>
    <w:rsid w:val="000826FA"/>
    <w:rsid w:val="00082AA1"/>
    <w:rsid w:val="000831D5"/>
    <w:rsid w:val="00083A4D"/>
    <w:rsid w:val="00084A32"/>
    <w:rsid w:val="00084A3D"/>
    <w:rsid w:val="00086EC1"/>
    <w:rsid w:val="00087420"/>
    <w:rsid w:val="0008752E"/>
    <w:rsid w:val="0008777A"/>
    <w:rsid w:val="0009000E"/>
    <w:rsid w:val="0009178C"/>
    <w:rsid w:val="000929A3"/>
    <w:rsid w:val="00093193"/>
    <w:rsid w:val="00093676"/>
    <w:rsid w:val="00093EA0"/>
    <w:rsid w:val="00093FBF"/>
    <w:rsid w:val="0009448B"/>
    <w:rsid w:val="00094926"/>
    <w:rsid w:val="00095018"/>
    <w:rsid w:val="00095292"/>
    <w:rsid w:val="000952A1"/>
    <w:rsid w:val="00095EF3"/>
    <w:rsid w:val="000968C4"/>
    <w:rsid w:val="0009693B"/>
    <w:rsid w:val="00096D42"/>
    <w:rsid w:val="00097340"/>
    <w:rsid w:val="000973B5"/>
    <w:rsid w:val="000A03A6"/>
    <w:rsid w:val="000A0FF3"/>
    <w:rsid w:val="000A216C"/>
    <w:rsid w:val="000A29EE"/>
    <w:rsid w:val="000A33DD"/>
    <w:rsid w:val="000A38C5"/>
    <w:rsid w:val="000A3E32"/>
    <w:rsid w:val="000A4050"/>
    <w:rsid w:val="000A423C"/>
    <w:rsid w:val="000A4AC6"/>
    <w:rsid w:val="000A534A"/>
    <w:rsid w:val="000A5CF2"/>
    <w:rsid w:val="000A79AB"/>
    <w:rsid w:val="000B0464"/>
    <w:rsid w:val="000B1ADF"/>
    <w:rsid w:val="000B3E3D"/>
    <w:rsid w:val="000B4094"/>
    <w:rsid w:val="000B6C2B"/>
    <w:rsid w:val="000B744A"/>
    <w:rsid w:val="000B74F2"/>
    <w:rsid w:val="000B7AB5"/>
    <w:rsid w:val="000C0D6D"/>
    <w:rsid w:val="000C0F79"/>
    <w:rsid w:val="000C1255"/>
    <w:rsid w:val="000C191A"/>
    <w:rsid w:val="000C2333"/>
    <w:rsid w:val="000C25F2"/>
    <w:rsid w:val="000C29A3"/>
    <w:rsid w:val="000C3662"/>
    <w:rsid w:val="000C3A92"/>
    <w:rsid w:val="000C3E6F"/>
    <w:rsid w:val="000C5436"/>
    <w:rsid w:val="000C6012"/>
    <w:rsid w:val="000C70D5"/>
    <w:rsid w:val="000C7B9A"/>
    <w:rsid w:val="000D0C9A"/>
    <w:rsid w:val="000D0DCE"/>
    <w:rsid w:val="000D12A2"/>
    <w:rsid w:val="000D1838"/>
    <w:rsid w:val="000D1983"/>
    <w:rsid w:val="000D2380"/>
    <w:rsid w:val="000D2C17"/>
    <w:rsid w:val="000D2E24"/>
    <w:rsid w:val="000D2F6D"/>
    <w:rsid w:val="000D317D"/>
    <w:rsid w:val="000D3D70"/>
    <w:rsid w:val="000D4C0F"/>
    <w:rsid w:val="000D526C"/>
    <w:rsid w:val="000D5611"/>
    <w:rsid w:val="000D5891"/>
    <w:rsid w:val="000D5F89"/>
    <w:rsid w:val="000D78FD"/>
    <w:rsid w:val="000D7999"/>
    <w:rsid w:val="000E1034"/>
    <w:rsid w:val="000E327F"/>
    <w:rsid w:val="000E3837"/>
    <w:rsid w:val="000E51B3"/>
    <w:rsid w:val="000E52C0"/>
    <w:rsid w:val="000E5A85"/>
    <w:rsid w:val="000E5B94"/>
    <w:rsid w:val="000E5BDF"/>
    <w:rsid w:val="000E5D82"/>
    <w:rsid w:val="000E6573"/>
    <w:rsid w:val="000E6952"/>
    <w:rsid w:val="000E7F76"/>
    <w:rsid w:val="000F06A3"/>
    <w:rsid w:val="000F06AF"/>
    <w:rsid w:val="000F08F9"/>
    <w:rsid w:val="000F0C52"/>
    <w:rsid w:val="000F0E3B"/>
    <w:rsid w:val="000F281C"/>
    <w:rsid w:val="000F2F8C"/>
    <w:rsid w:val="000F3535"/>
    <w:rsid w:val="000F4A8C"/>
    <w:rsid w:val="000F4DC7"/>
    <w:rsid w:val="000F4F3B"/>
    <w:rsid w:val="000F56A7"/>
    <w:rsid w:val="000F5C69"/>
    <w:rsid w:val="000F6713"/>
    <w:rsid w:val="00100314"/>
    <w:rsid w:val="0010046F"/>
    <w:rsid w:val="0010072A"/>
    <w:rsid w:val="00100D7C"/>
    <w:rsid w:val="0010185A"/>
    <w:rsid w:val="001018C7"/>
    <w:rsid w:val="0010249E"/>
    <w:rsid w:val="001027C7"/>
    <w:rsid w:val="00102912"/>
    <w:rsid w:val="00103455"/>
    <w:rsid w:val="001037F8"/>
    <w:rsid w:val="001039CF"/>
    <w:rsid w:val="00103A6C"/>
    <w:rsid w:val="00103BD4"/>
    <w:rsid w:val="00104E5A"/>
    <w:rsid w:val="00104E6E"/>
    <w:rsid w:val="001063E2"/>
    <w:rsid w:val="001071EC"/>
    <w:rsid w:val="00107A3D"/>
    <w:rsid w:val="00110984"/>
    <w:rsid w:val="00111256"/>
    <w:rsid w:val="001117B1"/>
    <w:rsid w:val="0011299A"/>
    <w:rsid w:val="00112F49"/>
    <w:rsid w:val="00113141"/>
    <w:rsid w:val="001132B9"/>
    <w:rsid w:val="00113E66"/>
    <w:rsid w:val="0011432F"/>
    <w:rsid w:val="001157B2"/>
    <w:rsid w:val="0011584F"/>
    <w:rsid w:val="0011788B"/>
    <w:rsid w:val="00117A15"/>
    <w:rsid w:val="00121F0F"/>
    <w:rsid w:val="001223F6"/>
    <w:rsid w:val="00122AB2"/>
    <w:rsid w:val="0012317C"/>
    <w:rsid w:val="00123D6B"/>
    <w:rsid w:val="001247A5"/>
    <w:rsid w:val="00124966"/>
    <w:rsid w:val="00125297"/>
    <w:rsid w:val="001260D2"/>
    <w:rsid w:val="00126985"/>
    <w:rsid w:val="00126AB1"/>
    <w:rsid w:val="00126C02"/>
    <w:rsid w:val="001272B7"/>
    <w:rsid w:val="00130B48"/>
    <w:rsid w:val="00130F30"/>
    <w:rsid w:val="001320BC"/>
    <w:rsid w:val="00132A3E"/>
    <w:rsid w:val="00132C58"/>
    <w:rsid w:val="00132C5D"/>
    <w:rsid w:val="00132D34"/>
    <w:rsid w:val="00133279"/>
    <w:rsid w:val="001333C1"/>
    <w:rsid w:val="00133C20"/>
    <w:rsid w:val="001356F7"/>
    <w:rsid w:val="00135AF6"/>
    <w:rsid w:val="00135CD6"/>
    <w:rsid w:val="00136B1B"/>
    <w:rsid w:val="001404C5"/>
    <w:rsid w:val="0014169D"/>
    <w:rsid w:val="00141877"/>
    <w:rsid w:val="001418C6"/>
    <w:rsid w:val="001428A9"/>
    <w:rsid w:val="00142AEA"/>
    <w:rsid w:val="00142EC7"/>
    <w:rsid w:val="0014304D"/>
    <w:rsid w:val="001444B0"/>
    <w:rsid w:val="00144810"/>
    <w:rsid w:val="00144BF2"/>
    <w:rsid w:val="00145C31"/>
    <w:rsid w:val="00145C4A"/>
    <w:rsid w:val="0014628E"/>
    <w:rsid w:val="001462C5"/>
    <w:rsid w:val="001477B2"/>
    <w:rsid w:val="001477D2"/>
    <w:rsid w:val="00147C0B"/>
    <w:rsid w:val="00152169"/>
    <w:rsid w:val="0015287B"/>
    <w:rsid w:val="00152A3B"/>
    <w:rsid w:val="00152B18"/>
    <w:rsid w:val="00152F96"/>
    <w:rsid w:val="0015323A"/>
    <w:rsid w:val="00153AEE"/>
    <w:rsid w:val="001556AE"/>
    <w:rsid w:val="00155D30"/>
    <w:rsid w:val="0015709E"/>
    <w:rsid w:val="001577D9"/>
    <w:rsid w:val="001604C8"/>
    <w:rsid w:val="00160BE8"/>
    <w:rsid w:val="00161131"/>
    <w:rsid w:val="00161404"/>
    <w:rsid w:val="00161D84"/>
    <w:rsid w:val="00162335"/>
    <w:rsid w:val="00162E94"/>
    <w:rsid w:val="00162EED"/>
    <w:rsid w:val="001637EE"/>
    <w:rsid w:val="00163EB4"/>
    <w:rsid w:val="00164079"/>
    <w:rsid w:val="00166098"/>
    <w:rsid w:val="001665CA"/>
    <w:rsid w:val="00166A83"/>
    <w:rsid w:val="00166B85"/>
    <w:rsid w:val="001676EB"/>
    <w:rsid w:val="00167959"/>
    <w:rsid w:val="00170158"/>
    <w:rsid w:val="00170B33"/>
    <w:rsid w:val="00171627"/>
    <w:rsid w:val="001725AE"/>
    <w:rsid w:val="001728DB"/>
    <w:rsid w:val="00173DD7"/>
    <w:rsid w:val="00174CA4"/>
    <w:rsid w:val="001750CD"/>
    <w:rsid w:val="00175DF0"/>
    <w:rsid w:val="00176350"/>
    <w:rsid w:val="001768FE"/>
    <w:rsid w:val="00176FAD"/>
    <w:rsid w:val="00177045"/>
    <w:rsid w:val="00177068"/>
    <w:rsid w:val="00180BDE"/>
    <w:rsid w:val="00180CD5"/>
    <w:rsid w:val="0018158F"/>
    <w:rsid w:val="001816B9"/>
    <w:rsid w:val="00182C06"/>
    <w:rsid w:val="00184012"/>
    <w:rsid w:val="00184F06"/>
    <w:rsid w:val="00185171"/>
    <w:rsid w:val="0018584D"/>
    <w:rsid w:val="00186AE9"/>
    <w:rsid w:val="00186C21"/>
    <w:rsid w:val="00187353"/>
    <w:rsid w:val="001913BD"/>
    <w:rsid w:val="001934C4"/>
    <w:rsid w:val="00194003"/>
    <w:rsid w:val="00195252"/>
    <w:rsid w:val="001953A7"/>
    <w:rsid w:val="00195497"/>
    <w:rsid w:val="00195847"/>
    <w:rsid w:val="00195C9F"/>
    <w:rsid w:val="00195D1F"/>
    <w:rsid w:val="00195DFC"/>
    <w:rsid w:val="0019632B"/>
    <w:rsid w:val="001979DD"/>
    <w:rsid w:val="001A0A2C"/>
    <w:rsid w:val="001A1D31"/>
    <w:rsid w:val="001A3B59"/>
    <w:rsid w:val="001A42E3"/>
    <w:rsid w:val="001A4CA5"/>
    <w:rsid w:val="001A5627"/>
    <w:rsid w:val="001A577F"/>
    <w:rsid w:val="001A5867"/>
    <w:rsid w:val="001A68C5"/>
    <w:rsid w:val="001A6A4B"/>
    <w:rsid w:val="001A6E23"/>
    <w:rsid w:val="001A756C"/>
    <w:rsid w:val="001B0A1F"/>
    <w:rsid w:val="001B18EE"/>
    <w:rsid w:val="001B21FB"/>
    <w:rsid w:val="001B2391"/>
    <w:rsid w:val="001B27A3"/>
    <w:rsid w:val="001B2891"/>
    <w:rsid w:val="001B290A"/>
    <w:rsid w:val="001B29F6"/>
    <w:rsid w:val="001B2B6D"/>
    <w:rsid w:val="001B4642"/>
    <w:rsid w:val="001B4CCB"/>
    <w:rsid w:val="001B50DE"/>
    <w:rsid w:val="001B6148"/>
    <w:rsid w:val="001B6264"/>
    <w:rsid w:val="001B688B"/>
    <w:rsid w:val="001B69F4"/>
    <w:rsid w:val="001B7B23"/>
    <w:rsid w:val="001B7C5F"/>
    <w:rsid w:val="001C0303"/>
    <w:rsid w:val="001C1418"/>
    <w:rsid w:val="001C1C99"/>
    <w:rsid w:val="001C1F9B"/>
    <w:rsid w:val="001C25EE"/>
    <w:rsid w:val="001C26D1"/>
    <w:rsid w:val="001C2806"/>
    <w:rsid w:val="001C2AEE"/>
    <w:rsid w:val="001C3354"/>
    <w:rsid w:val="001C363B"/>
    <w:rsid w:val="001C4291"/>
    <w:rsid w:val="001C5252"/>
    <w:rsid w:val="001C53BB"/>
    <w:rsid w:val="001C6868"/>
    <w:rsid w:val="001C70DA"/>
    <w:rsid w:val="001C721E"/>
    <w:rsid w:val="001C7DDA"/>
    <w:rsid w:val="001D0A43"/>
    <w:rsid w:val="001D0C5C"/>
    <w:rsid w:val="001D192E"/>
    <w:rsid w:val="001D2003"/>
    <w:rsid w:val="001D2BED"/>
    <w:rsid w:val="001D2C76"/>
    <w:rsid w:val="001D2F71"/>
    <w:rsid w:val="001D4894"/>
    <w:rsid w:val="001D4946"/>
    <w:rsid w:val="001D4F55"/>
    <w:rsid w:val="001D5FE3"/>
    <w:rsid w:val="001D662C"/>
    <w:rsid w:val="001D6B33"/>
    <w:rsid w:val="001E0405"/>
    <w:rsid w:val="001E0466"/>
    <w:rsid w:val="001E05C0"/>
    <w:rsid w:val="001E065F"/>
    <w:rsid w:val="001E13D7"/>
    <w:rsid w:val="001E1862"/>
    <w:rsid w:val="001E1D73"/>
    <w:rsid w:val="001E1E2A"/>
    <w:rsid w:val="001E2028"/>
    <w:rsid w:val="001E228E"/>
    <w:rsid w:val="001E2776"/>
    <w:rsid w:val="001E2A24"/>
    <w:rsid w:val="001E4C76"/>
    <w:rsid w:val="001E5295"/>
    <w:rsid w:val="001E52B0"/>
    <w:rsid w:val="001E6375"/>
    <w:rsid w:val="001E6EF1"/>
    <w:rsid w:val="001E7A85"/>
    <w:rsid w:val="001E7EF8"/>
    <w:rsid w:val="001F024A"/>
    <w:rsid w:val="001F0BD4"/>
    <w:rsid w:val="001F0C36"/>
    <w:rsid w:val="001F0FDD"/>
    <w:rsid w:val="001F14FA"/>
    <w:rsid w:val="001F20F5"/>
    <w:rsid w:val="001F2B3B"/>
    <w:rsid w:val="001F2E31"/>
    <w:rsid w:val="001F34E6"/>
    <w:rsid w:val="001F3D4C"/>
    <w:rsid w:val="001F48EC"/>
    <w:rsid w:val="001F4DB2"/>
    <w:rsid w:val="001F4DD8"/>
    <w:rsid w:val="001F5063"/>
    <w:rsid w:val="001F595C"/>
    <w:rsid w:val="001F6009"/>
    <w:rsid w:val="001F7CBE"/>
    <w:rsid w:val="0020001C"/>
    <w:rsid w:val="002011A4"/>
    <w:rsid w:val="00201C1C"/>
    <w:rsid w:val="00201F22"/>
    <w:rsid w:val="00202BB0"/>
    <w:rsid w:val="00202DA4"/>
    <w:rsid w:val="00202E51"/>
    <w:rsid w:val="002030DB"/>
    <w:rsid w:val="0020342E"/>
    <w:rsid w:val="002036DF"/>
    <w:rsid w:val="00203E8A"/>
    <w:rsid w:val="002043CB"/>
    <w:rsid w:val="00206342"/>
    <w:rsid w:val="00206722"/>
    <w:rsid w:val="00207072"/>
    <w:rsid w:val="00207223"/>
    <w:rsid w:val="0020727F"/>
    <w:rsid w:val="0020735B"/>
    <w:rsid w:val="002074E1"/>
    <w:rsid w:val="00207B52"/>
    <w:rsid w:val="00207CE4"/>
    <w:rsid w:val="002116B8"/>
    <w:rsid w:val="00212117"/>
    <w:rsid w:val="00212174"/>
    <w:rsid w:val="00212218"/>
    <w:rsid w:val="002139E2"/>
    <w:rsid w:val="0021400D"/>
    <w:rsid w:val="002148B1"/>
    <w:rsid w:val="00214EE0"/>
    <w:rsid w:val="00214F0B"/>
    <w:rsid w:val="00215A22"/>
    <w:rsid w:val="00215A3F"/>
    <w:rsid w:val="00216109"/>
    <w:rsid w:val="00216308"/>
    <w:rsid w:val="0021747A"/>
    <w:rsid w:val="00217E65"/>
    <w:rsid w:val="002202EA"/>
    <w:rsid w:val="00222172"/>
    <w:rsid w:val="002229C0"/>
    <w:rsid w:val="00222C27"/>
    <w:rsid w:val="0022313B"/>
    <w:rsid w:val="00223382"/>
    <w:rsid w:val="00224C87"/>
    <w:rsid w:val="0022530F"/>
    <w:rsid w:val="002261F2"/>
    <w:rsid w:val="002268C3"/>
    <w:rsid w:val="00227A9E"/>
    <w:rsid w:val="002305A8"/>
    <w:rsid w:val="00230D1B"/>
    <w:rsid w:val="002311B9"/>
    <w:rsid w:val="00231820"/>
    <w:rsid w:val="00231DFB"/>
    <w:rsid w:val="00232551"/>
    <w:rsid w:val="0023268A"/>
    <w:rsid w:val="00233182"/>
    <w:rsid w:val="0023369C"/>
    <w:rsid w:val="00233BE3"/>
    <w:rsid w:val="0023476F"/>
    <w:rsid w:val="00234A1C"/>
    <w:rsid w:val="00234F2B"/>
    <w:rsid w:val="00235496"/>
    <w:rsid w:val="00235D82"/>
    <w:rsid w:val="002413A6"/>
    <w:rsid w:val="00241939"/>
    <w:rsid w:val="00242035"/>
    <w:rsid w:val="002421F8"/>
    <w:rsid w:val="00242253"/>
    <w:rsid w:val="002422C4"/>
    <w:rsid w:val="00243C21"/>
    <w:rsid w:val="00243ED8"/>
    <w:rsid w:val="00244398"/>
    <w:rsid w:val="00244676"/>
    <w:rsid w:val="00244C4E"/>
    <w:rsid w:val="00244C8E"/>
    <w:rsid w:val="002463FA"/>
    <w:rsid w:val="00246F31"/>
    <w:rsid w:val="00251D38"/>
    <w:rsid w:val="00252241"/>
    <w:rsid w:val="00252247"/>
    <w:rsid w:val="0025375A"/>
    <w:rsid w:val="002539BA"/>
    <w:rsid w:val="00253EB7"/>
    <w:rsid w:val="00254323"/>
    <w:rsid w:val="00254F3C"/>
    <w:rsid w:val="00255E6A"/>
    <w:rsid w:val="00255FEF"/>
    <w:rsid w:val="002614E5"/>
    <w:rsid w:val="002620BB"/>
    <w:rsid w:val="00262846"/>
    <w:rsid w:val="00263564"/>
    <w:rsid w:val="002636FC"/>
    <w:rsid w:val="002673AF"/>
    <w:rsid w:val="0026752F"/>
    <w:rsid w:val="002703C7"/>
    <w:rsid w:val="002709D1"/>
    <w:rsid w:val="00271B9A"/>
    <w:rsid w:val="00271BE7"/>
    <w:rsid w:val="0027270B"/>
    <w:rsid w:val="00273267"/>
    <w:rsid w:val="002732E7"/>
    <w:rsid w:val="00273339"/>
    <w:rsid w:val="002737E1"/>
    <w:rsid w:val="0027380B"/>
    <w:rsid w:val="00273F81"/>
    <w:rsid w:val="00273FE9"/>
    <w:rsid w:val="0027449F"/>
    <w:rsid w:val="00274777"/>
    <w:rsid w:val="002748CF"/>
    <w:rsid w:val="00275FF8"/>
    <w:rsid w:val="002767B2"/>
    <w:rsid w:val="00277ACD"/>
    <w:rsid w:val="00280927"/>
    <w:rsid w:val="00281A9A"/>
    <w:rsid w:val="002821B9"/>
    <w:rsid w:val="0028337A"/>
    <w:rsid w:val="0028403E"/>
    <w:rsid w:val="00285383"/>
    <w:rsid w:val="00286AA8"/>
    <w:rsid w:val="0028706D"/>
    <w:rsid w:val="00287A3A"/>
    <w:rsid w:val="0029067F"/>
    <w:rsid w:val="00290A34"/>
    <w:rsid w:val="00290F30"/>
    <w:rsid w:val="00291C43"/>
    <w:rsid w:val="00291CD3"/>
    <w:rsid w:val="00291E5B"/>
    <w:rsid w:val="002924D8"/>
    <w:rsid w:val="00293318"/>
    <w:rsid w:val="00293548"/>
    <w:rsid w:val="0029357C"/>
    <w:rsid w:val="0029375C"/>
    <w:rsid w:val="00293BE3"/>
    <w:rsid w:val="00294110"/>
    <w:rsid w:val="0029484F"/>
    <w:rsid w:val="0029518C"/>
    <w:rsid w:val="002952B0"/>
    <w:rsid w:val="0029676A"/>
    <w:rsid w:val="002967FA"/>
    <w:rsid w:val="002969B6"/>
    <w:rsid w:val="00296AB3"/>
    <w:rsid w:val="002976ED"/>
    <w:rsid w:val="00297BF4"/>
    <w:rsid w:val="00297CF2"/>
    <w:rsid w:val="002A1D97"/>
    <w:rsid w:val="002A21CC"/>
    <w:rsid w:val="002A24C3"/>
    <w:rsid w:val="002A2DC0"/>
    <w:rsid w:val="002A3A3F"/>
    <w:rsid w:val="002A3FAF"/>
    <w:rsid w:val="002A4F70"/>
    <w:rsid w:val="002A5E58"/>
    <w:rsid w:val="002A6F17"/>
    <w:rsid w:val="002A7BF7"/>
    <w:rsid w:val="002A7CBA"/>
    <w:rsid w:val="002B0749"/>
    <w:rsid w:val="002B1F67"/>
    <w:rsid w:val="002B21FD"/>
    <w:rsid w:val="002B27B2"/>
    <w:rsid w:val="002B357D"/>
    <w:rsid w:val="002B3F6F"/>
    <w:rsid w:val="002B4865"/>
    <w:rsid w:val="002B49EC"/>
    <w:rsid w:val="002B4A30"/>
    <w:rsid w:val="002B4C9B"/>
    <w:rsid w:val="002B4D5F"/>
    <w:rsid w:val="002B5A2C"/>
    <w:rsid w:val="002B5F91"/>
    <w:rsid w:val="002B628A"/>
    <w:rsid w:val="002B6636"/>
    <w:rsid w:val="002B6A55"/>
    <w:rsid w:val="002B746F"/>
    <w:rsid w:val="002C091B"/>
    <w:rsid w:val="002C2730"/>
    <w:rsid w:val="002C3177"/>
    <w:rsid w:val="002C5C63"/>
    <w:rsid w:val="002C70A4"/>
    <w:rsid w:val="002C752A"/>
    <w:rsid w:val="002C7862"/>
    <w:rsid w:val="002C7B42"/>
    <w:rsid w:val="002D06A2"/>
    <w:rsid w:val="002D1242"/>
    <w:rsid w:val="002D13BD"/>
    <w:rsid w:val="002D1AAF"/>
    <w:rsid w:val="002D333B"/>
    <w:rsid w:val="002D370A"/>
    <w:rsid w:val="002D3882"/>
    <w:rsid w:val="002D5659"/>
    <w:rsid w:val="002D5D7B"/>
    <w:rsid w:val="002D6ABE"/>
    <w:rsid w:val="002D71CB"/>
    <w:rsid w:val="002E0B99"/>
    <w:rsid w:val="002E10A9"/>
    <w:rsid w:val="002E123B"/>
    <w:rsid w:val="002E1A3E"/>
    <w:rsid w:val="002E25F4"/>
    <w:rsid w:val="002E4760"/>
    <w:rsid w:val="002E590E"/>
    <w:rsid w:val="002E6471"/>
    <w:rsid w:val="002E7750"/>
    <w:rsid w:val="002F04E6"/>
    <w:rsid w:val="002F3134"/>
    <w:rsid w:val="002F40AC"/>
    <w:rsid w:val="002F4191"/>
    <w:rsid w:val="002F424D"/>
    <w:rsid w:val="002F45C2"/>
    <w:rsid w:val="002F5608"/>
    <w:rsid w:val="002F5686"/>
    <w:rsid w:val="002F5BDF"/>
    <w:rsid w:val="0030001F"/>
    <w:rsid w:val="003019AD"/>
    <w:rsid w:val="00302123"/>
    <w:rsid w:val="00303A7F"/>
    <w:rsid w:val="00303DA1"/>
    <w:rsid w:val="0030432F"/>
    <w:rsid w:val="003043B4"/>
    <w:rsid w:val="003046B0"/>
    <w:rsid w:val="00305E53"/>
    <w:rsid w:val="003068CE"/>
    <w:rsid w:val="00306BDD"/>
    <w:rsid w:val="0030778C"/>
    <w:rsid w:val="003102BF"/>
    <w:rsid w:val="003104BC"/>
    <w:rsid w:val="00310BBF"/>
    <w:rsid w:val="003112BD"/>
    <w:rsid w:val="00311488"/>
    <w:rsid w:val="0031255F"/>
    <w:rsid w:val="003134F0"/>
    <w:rsid w:val="00313FFF"/>
    <w:rsid w:val="00314278"/>
    <w:rsid w:val="00314552"/>
    <w:rsid w:val="00315B99"/>
    <w:rsid w:val="003161B1"/>
    <w:rsid w:val="00316504"/>
    <w:rsid w:val="00316A96"/>
    <w:rsid w:val="00316F0D"/>
    <w:rsid w:val="00317579"/>
    <w:rsid w:val="00320DEC"/>
    <w:rsid w:val="0032130E"/>
    <w:rsid w:val="00322169"/>
    <w:rsid w:val="00322AB4"/>
    <w:rsid w:val="00323828"/>
    <w:rsid w:val="00323B3C"/>
    <w:rsid w:val="003241E5"/>
    <w:rsid w:val="00324557"/>
    <w:rsid w:val="003251E1"/>
    <w:rsid w:val="003258F1"/>
    <w:rsid w:val="00325C75"/>
    <w:rsid w:val="00326A33"/>
    <w:rsid w:val="00326BC9"/>
    <w:rsid w:val="00326CBF"/>
    <w:rsid w:val="00326F6F"/>
    <w:rsid w:val="00326FA6"/>
    <w:rsid w:val="0032708F"/>
    <w:rsid w:val="0033051F"/>
    <w:rsid w:val="00330635"/>
    <w:rsid w:val="00330A73"/>
    <w:rsid w:val="00330C43"/>
    <w:rsid w:val="00330DE8"/>
    <w:rsid w:val="003310D3"/>
    <w:rsid w:val="00331D49"/>
    <w:rsid w:val="00332436"/>
    <w:rsid w:val="0033321E"/>
    <w:rsid w:val="00333652"/>
    <w:rsid w:val="00333861"/>
    <w:rsid w:val="00333B84"/>
    <w:rsid w:val="00333DE4"/>
    <w:rsid w:val="00334AA3"/>
    <w:rsid w:val="00334B92"/>
    <w:rsid w:val="00334BE9"/>
    <w:rsid w:val="00336779"/>
    <w:rsid w:val="00336FC7"/>
    <w:rsid w:val="00337267"/>
    <w:rsid w:val="00337D09"/>
    <w:rsid w:val="00337E7F"/>
    <w:rsid w:val="00340355"/>
    <w:rsid w:val="00340A6F"/>
    <w:rsid w:val="00340FB2"/>
    <w:rsid w:val="00341628"/>
    <w:rsid w:val="00341638"/>
    <w:rsid w:val="00341DCD"/>
    <w:rsid w:val="0034232C"/>
    <w:rsid w:val="00342E1B"/>
    <w:rsid w:val="00344178"/>
    <w:rsid w:val="0034457A"/>
    <w:rsid w:val="0034538F"/>
    <w:rsid w:val="00345AC5"/>
    <w:rsid w:val="00347231"/>
    <w:rsid w:val="0034786E"/>
    <w:rsid w:val="003479B6"/>
    <w:rsid w:val="00347B51"/>
    <w:rsid w:val="00347B80"/>
    <w:rsid w:val="00347D0E"/>
    <w:rsid w:val="0035093B"/>
    <w:rsid w:val="00350F63"/>
    <w:rsid w:val="0035219A"/>
    <w:rsid w:val="0035226F"/>
    <w:rsid w:val="003523CF"/>
    <w:rsid w:val="00352796"/>
    <w:rsid w:val="00353583"/>
    <w:rsid w:val="0035404A"/>
    <w:rsid w:val="00354A11"/>
    <w:rsid w:val="00355CBC"/>
    <w:rsid w:val="003566DD"/>
    <w:rsid w:val="003579AA"/>
    <w:rsid w:val="00357A9D"/>
    <w:rsid w:val="00357B8B"/>
    <w:rsid w:val="00357DBD"/>
    <w:rsid w:val="00357F50"/>
    <w:rsid w:val="00357FB9"/>
    <w:rsid w:val="00360CDE"/>
    <w:rsid w:val="00361C1A"/>
    <w:rsid w:val="0036259F"/>
    <w:rsid w:val="00362B4E"/>
    <w:rsid w:val="0036300D"/>
    <w:rsid w:val="00363444"/>
    <w:rsid w:val="00363D82"/>
    <w:rsid w:val="003646A1"/>
    <w:rsid w:val="00365127"/>
    <w:rsid w:val="00366D85"/>
    <w:rsid w:val="00366DB6"/>
    <w:rsid w:val="003712B0"/>
    <w:rsid w:val="003734A0"/>
    <w:rsid w:val="00373A85"/>
    <w:rsid w:val="00375587"/>
    <w:rsid w:val="00375E67"/>
    <w:rsid w:val="00376357"/>
    <w:rsid w:val="00376761"/>
    <w:rsid w:val="003768C3"/>
    <w:rsid w:val="00376A10"/>
    <w:rsid w:val="0037753D"/>
    <w:rsid w:val="00377961"/>
    <w:rsid w:val="003812A0"/>
    <w:rsid w:val="0038424B"/>
    <w:rsid w:val="00384E8F"/>
    <w:rsid w:val="00384F30"/>
    <w:rsid w:val="0038574C"/>
    <w:rsid w:val="00385C2A"/>
    <w:rsid w:val="003870FB"/>
    <w:rsid w:val="003878F3"/>
    <w:rsid w:val="00390712"/>
    <w:rsid w:val="003908DB"/>
    <w:rsid w:val="00390992"/>
    <w:rsid w:val="00391518"/>
    <w:rsid w:val="00391B7F"/>
    <w:rsid w:val="0039248B"/>
    <w:rsid w:val="00392D7D"/>
    <w:rsid w:val="00392E82"/>
    <w:rsid w:val="003933E9"/>
    <w:rsid w:val="003934B8"/>
    <w:rsid w:val="0039379C"/>
    <w:rsid w:val="00393D05"/>
    <w:rsid w:val="003942BF"/>
    <w:rsid w:val="00394373"/>
    <w:rsid w:val="00394A58"/>
    <w:rsid w:val="00394C33"/>
    <w:rsid w:val="0039526A"/>
    <w:rsid w:val="00395604"/>
    <w:rsid w:val="00395C84"/>
    <w:rsid w:val="0039795E"/>
    <w:rsid w:val="003A00AD"/>
    <w:rsid w:val="003A0844"/>
    <w:rsid w:val="003A0C47"/>
    <w:rsid w:val="003A0EF8"/>
    <w:rsid w:val="003A10BA"/>
    <w:rsid w:val="003A1848"/>
    <w:rsid w:val="003A2154"/>
    <w:rsid w:val="003A217E"/>
    <w:rsid w:val="003A2931"/>
    <w:rsid w:val="003A2A13"/>
    <w:rsid w:val="003A3A26"/>
    <w:rsid w:val="003A491C"/>
    <w:rsid w:val="003A4AC8"/>
    <w:rsid w:val="003A4AD5"/>
    <w:rsid w:val="003A5FB9"/>
    <w:rsid w:val="003A6127"/>
    <w:rsid w:val="003A672B"/>
    <w:rsid w:val="003A6AB4"/>
    <w:rsid w:val="003A7F1E"/>
    <w:rsid w:val="003B0841"/>
    <w:rsid w:val="003B17CE"/>
    <w:rsid w:val="003B2D7E"/>
    <w:rsid w:val="003B31CD"/>
    <w:rsid w:val="003B39A6"/>
    <w:rsid w:val="003B4632"/>
    <w:rsid w:val="003B4AC1"/>
    <w:rsid w:val="003B4B1B"/>
    <w:rsid w:val="003B4C4A"/>
    <w:rsid w:val="003B57D2"/>
    <w:rsid w:val="003B59F7"/>
    <w:rsid w:val="003B601E"/>
    <w:rsid w:val="003B6257"/>
    <w:rsid w:val="003B6D2C"/>
    <w:rsid w:val="003B75AF"/>
    <w:rsid w:val="003B7C62"/>
    <w:rsid w:val="003C0D5E"/>
    <w:rsid w:val="003C2574"/>
    <w:rsid w:val="003C26CD"/>
    <w:rsid w:val="003C2797"/>
    <w:rsid w:val="003C2D9E"/>
    <w:rsid w:val="003C2DA4"/>
    <w:rsid w:val="003C39F1"/>
    <w:rsid w:val="003C3CF2"/>
    <w:rsid w:val="003C46A6"/>
    <w:rsid w:val="003C5D25"/>
    <w:rsid w:val="003C6CB6"/>
    <w:rsid w:val="003C6E0F"/>
    <w:rsid w:val="003C7506"/>
    <w:rsid w:val="003C7725"/>
    <w:rsid w:val="003C7B00"/>
    <w:rsid w:val="003C7C96"/>
    <w:rsid w:val="003C7FA8"/>
    <w:rsid w:val="003D087B"/>
    <w:rsid w:val="003D0CCD"/>
    <w:rsid w:val="003D1B3D"/>
    <w:rsid w:val="003D2156"/>
    <w:rsid w:val="003D2917"/>
    <w:rsid w:val="003D3ADD"/>
    <w:rsid w:val="003D3DC7"/>
    <w:rsid w:val="003D41E3"/>
    <w:rsid w:val="003D42F9"/>
    <w:rsid w:val="003D4F74"/>
    <w:rsid w:val="003D5BE0"/>
    <w:rsid w:val="003D687D"/>
    <w:rsid w:val="003E0EC2"/>
    <w:rsid w:val="003E1655"/>
    <w:rsid w:val="003E2323"/>
    <w:rsid w:val="003E2C51"/>
    <w:rsid w:val="003E2F66"/>
    <w:rsid w:val="003E3489"/>
    <w:rsid w:val="003E378A"/>
    <w:rsid w:val="003E3DAD"/>
    <w:rsid w:val="003E4046"/>
    <w:rsid w:val="003E45EE"/>
    <w:rsid w:val="003E4701"/>
    <w:rsid w:val="003E4E09"/>
    <w:rsid w:val="003E5094"/>
    <w:rsid w:val="003E5C83"/>
    <w:rsid w:val="003E61F4"/>
    <w:rsid w:val="003E73BB"/>
    <w:rsid w:val="003E755C"/>
    <w:rsid w:val="003F06CF"/>
    <w:rsid w:val="003F09D2"/>
    <w:rsid w:val="003F0B2C"/>
    <w:rsid w:val="003F1B8F"/>
    <w:rsid w:val="003F1D68"/>
    <w:rsid w:val="003F222E"/>
    <w:rsid w:val="003F24CB"/>
    <w:rsid w:val="003F3278"/>
    <w:rsid w:val="003F373D"/>
    <w:rsid w:val="003F60F0"/>
    <w:rsid w:val="003F7BD9"/>
    <w:rsid w:val="0040028C"/>
    <w:rsid w:val="0040030D"/>
    <w:rsid w:val="00400842"/>
    <w:rsid w:val="00400A0D"/>
    <w:rsid w:val="00400D2F"/>
    <w:rsid w:val="004015BF"/>
    <w:rsid w:val="00401FC2"/>
    <w:rsid w:val="004025BE"/>
    <w:rsid w:val="00402D01"/>
    <w:rsid w:val="00402F0D"/>
    <w:rsid w:val="00403D47"/>
    <w:rsid w:val="004045C7"/>
    <w:rsid w:val="0040559D"/>
    <w:rsid w:val="00405B29"/>
    <w:rsid w:val="00406356"/>
    <w:rsid w:val="00406797"/>
    <w:rsid w:val="00406BE5"/>
    <w:rsid w:val="00407FC3"/>
    <w:rsid w:val="004110C4"/>
    <w:rsid w:val="00412E65"/>
    <w:rsid w:val="00413696"/>
    <w:rsid w:val="00413B07"/>
    <w:rsid w:val="0041403C"/>
    <w:rsid w:val="004140D5"/>
    <w:rsid w:val="00414118"/>
    <w:rsid w:val="00414697"/>
    <w:rsid w:val="00415319"/>
    <w:rsid w:val="00415792"/>
    <w:rsid w:val="0041659D"/>
    <w:rsid w:val="00416D53"/>
    <w:rsid w:val="004172C7"/>
    <w:rsid w:val="00417866"/>
    <w:rsid w:val="00417D3D"/>
    <w:rsid w:val="0042049C"/>
    <w:rsid w:val="00420E58"/>
    <w:rsid w:val="004219B5"/>
    <w:rsid w:val="00422204"/>
    <w:rsid w:val="00423C7E"/>
    <w:rsid w:val="00425B84"/>
    <w:rsid w:val="00425C4D"/>
    <w:rsid w:val="00425F60"/>
    <w:rsid w:val="00425FC1"/>
    <w:rsid w:val="00425FF2"/>
    <w:rsid w:val="00426A4A"/>
    <w:rsid w:val="00427916"/>
    <w:rsid w:val="00427963"/>
    <w:rsid w:val="00430FC5"/>
    <w:rsid w:val="00431685"/>
    <w:rsid w:val="00431695"/>
    <w:rsid w:val="00431C6A"/>
    <w:rsid w:val="00431F6D"/>
    <w:rsid w:val="004328E1"/>
    <w:rsid w:val="00433222"/>
    <w:rsid w:val="00434CEA"/>
    <w:rsid w:val="004355F0"/>
    <w:rsid w:val="004359E1"/>
    <w:rsid w:val="00435E36"/>
    <w:rsid w:val="004365FE"/>
    <w:rsid w:val="00436963"/>
    <w:rsid w:val="00436CE1"/>
    <w:rsid w:val="0043771C"/>
    <w:rsid w:val="0043798F"/>
    <w:rsid w:val="00437EB4"/>
    <w:rsid w:val="00437F0F"/>
    <w:rsid w:val="004405B1"/>
    <w:rsid w:val="004408E3"/>
    <w:rsid w:val="004415D2"/>
    <w:rsid w:val="00441AFA"/>
    <w:rsid w:val="00441F41"/>
    <w:rsid w:val="00442312"/>
    <w:rsid w:val="00442740"/>
    <w:rsid w:val="0044300A"/>
    <w:rsid w:val="004434CC"/>
    <w:rsid w:val="004437F3"/>
    <w:rsid w:val="0044419C"/>
    <w:rsid w:val="00444F54"/>
    <w:rsid w:val="00445707"/>
    <w:rsid w:val="0044737E"/>
    <w:rsid w:val="0044757A"/>
    <w:rsid w:val="004477A8"/>
    <w:rsid w:val="00447ED9"/>
    <w:rsid w:val="004503D3"/>
    <w:rsid w:val="00450B09"/>
    <w:rsid w:val="00451CD1"/>
    <w:rsid w:val="00452232"/>
    <w:rsid w:val="00452F57"/>
    <w:rsid w:val="00453898"/>
    <w:rsid w:val="004539F0"/>
    <w:rsid w:val="004541F7"/>
    <w:rsid w:val="0045457B"/>
    <w:rsid w:val="00454711"/>
    <w:rsid w:val="00454890"/>
    <w:rsid w:val="00454AB1"/>
    <w:rsid w:val="00454F11"/>
    <w:rsid w:val="004565EC"/>
    <w:rsid w:val="00457CEC"/>
    <w:rsid w:val="00457FEB"/>
    <w:rsid w:val="004603AF"/>
    <w:rsid w:val="00461071"/>
    <w:rsid w:val="00464111"/>
    <w:rsid w:val="00464EF7"/>
    <w:rsid w:val="004654F1"/>
    <w:rsid w:val="00465BDD"/>
    <w:rsid w:val="00465E78"/>
    <w:rsid w:val="0046616C"/>
    <w:rsid w:val="0046732D"/>
    <w:rsid w:val="004678BA"/>
    <w:rsid w:val="00467EA6"/>
    <w:rsid w:val="0047025D"/>
    <w:rsid w:val="00471474"/>
    <w:rsid w:val="0047278C"/>
    <w:rsid w:val="00473AFD"/>
    <w:rsid w:val="00475951"/>
    <w:rsid w:val="00475999"/>
    <w:rsid w:val="00475CCA"/>
    <w:rsid w:val="004773BC"/>
    <w:rsid w:val="00477553"/>
    <w:rsid w:val="004803A0"/>
    <w:rsid w:val="00481D8D"/>
    <w:rsid w:val="00482F27"/>
    <w:rsid w:val="00483994"/>
    <w:rsid w:val="00484D6F"/>
    <w:rsid w:val="00485372"/>
    <w:rsid w:val="00485857"/>
    <w:rsid w:val="00486163"/>
    <w:rsid w:val="004867DC"/>
    <w:rsid w:val="004905AB"/>
    <w:rsid w:val="00490BC2"/>
    <w:rsid w:val="00491148"/>
    <w:rsid w:val="0049305A"/>
    <w:rsid w:val="004943B2"/>
    <w:rsid w:val="00494CDE"/>
    <w:rsid w:val="00495D2A"/>
    <w:rsid w:val="00495F5A"/>
    <w:rsid w:val="004960DD"/>
    <w:rsid w:val="00497B1B"/>
    <w:rsid w:val="004A050D"/>
    <w:rsid w:val="004A0A47"/>
    <w:rsid w:val="004A1B1A"/>
    <w:rsid w:val="004A1FF5"/>
    <w:rsid w:val="004A2D8A"/>
    <w:rsid w:val="004A3D81"/>
    <w:rsid w:val="004A4174"/>
    <w:rsid w:val="004A41B5"/>
    <w:rsid w:val="004A4EFE"/>
    <w:rsid w:val="004A4F07"/>
    <w:rsid w:val="004A570F"/>
    <w:rsid w:val="004A6C72"/>
    <w:rsid w:val="004A79EA"/>
    <w:rsid w:val="004A7A7A"/>
    <w:rsid w:val="004A7FFE"/>
    <w:rsid w:val="004B0CAD"/>
    <w:rsid w:val="004B0E50"/>
    <w:rsid w:val="004B12CC"/>
    <w:rsid w:val="004B12E3"/>
    <w:rsid w:val="004B1D02"/>
    <w:rsid w:val="004B38D7"/>
    <w:rsid w:val="004B3C1C"/>
    <w:rsid w:val="004B3E6C"/>
    <w:rsid w:val="004B4564"/>
    <w:rsid w:val="004B4885"/>
    <w:rsid w:val="004B491F"/>
    <w:rsid w:val="004B577F"/>
    <w:rsid w:val="004B7004"/>
    <w:rsid w:val="004C0CAD"/>
    <w:rsid w:val="004C1386"/>
    <w:rsid w:val="004C185C"/>
    <w:rsid w:val="004C25C3"/>
    <w:rsid w:val="004C330D"/>
    <w:rsid w:val="004C395E"/>
    <w:rsid w:val="004C42F4"/>
    <w:rsid w:val="004C48D3"/>
    <w:rsid w:val="004C6294"/>
    <w:rsid w:val="004C6A26"/>
    <w:rsid w:val="004C713D"/>
    <w:rsid w:val="004C7D00"/>
    <w:rsid w:val="004C7D56"/>
    <w:rsid w:val="004C7DDE"/>
    <w:rsid w:val="004D10EC"/>
    <w:rsid w:val="004D17DD"/>
    <w:rsid w:val="004D1DBA"/>
    <w:rsid w:val="004D2CCA"/>
    <w:rsid w:val="004D3C8A"/>
    <w:rsid w:val="004D3D5A"/>
    <w:rsid w:val="004D4315"/>
    <w:rsid w:val="004D4C02"/>
    <w:rsid w:val="004D67A2"/>
    <w:rsid w:val="004D688E"/>
    <w:rsid w:val="004D74C1"/>
    <w:rsid w:val="004D79AE"/>
    <w:rsid w:val="004D7FDB"/>
    <w:rsid w:val="004E02BF"/>
    <w:rsid w:val="004E0511"/>
    <w:rsid w:val="004E0D62"/>
    <w:rsid w:val="004E1136"/>
    <w:rsid w:val="004E18BC"/>
    <w:rsid w:val="004E19E3"/>
    <w:rsid w:val="004E2585"/>
    <w:rsid w:val="004E2A2E"/>
    <w:rsid w:val="004E2B3A"/>
    <w:rsid w:val="004E2F2E"/>
    <w:rsid w:val="004E3837"/>
    <w:rsid w:val="004E6223"/>
    <w:rsid w:val="004E62C3"/>
    <w:rsid w:val="004E6C7F"/>
    <w:rsid w:val="004E7665"/>
    <w:rsid w:val="004E76C0"/>
    <w:rsid w:val="004F01DE"/>
    <w:rsid w:val="004F0AC4"/>
    <w:rsid w:val="004F13F1"/>
    <w:rsid w:val="004F1539"/>
    <w:rsid w:val="004F171B"/>
    <w:rsid w:val="004F1BAE"/>
    <w:rsid w:val="004F1BD3"/>
    <w:rsid w:val="004F378B"/>
    <w:rsid w:val="004F38FE"/>
    <w:rsid w:val="004F3972"/>
    <w:rsid w:val="004F4632"/>
    <w:rsid w:val="004F46BD"/>
    <w:rsid w:val="004F4AD5"/>
    <w:rsid w:val="004F6878"/>
    <w:rsid w:val="004F6ADD"/>
    <w:rsid w:val="004F7D9F"/>
    <w:rsid w:val="004F7FEE"/>
    <w:rsid w:val="0050061A"/>
    <w:rsid w:val="005011A8"/>
    <w:rsid w:val="005018FF"/>
    <w:rsid w:val="005024BC"/>
    <w:rsid w:val="00502855"/>
    <w:rsid w:val="00503B4F"/>
    <w:rsid w:val="00503BA1"/>
    <w:rsid w:val="00504015"/>
    <w:rsid w:val="005046B4"/>
    <w:rsid w:val="00504A57"/>
    <w:rsid w:val="005050DC"/>
    <w:rsid w:val="0050586E"/>
    <w:rsid w:val="005065E4"/>
    <w:rsid w:val="00506F73"/>
    <w:rsid w:val="00507D19"/>
    <w:rsid w:val="00511806"/>
    <w:rsid w:val="00512138"/>
    <w:rsid w:val="00512A0E"/>
    <w:rsid w:val="00512BDB"/>
    <w:rsid w:val="00512FE6"/>
    <w:rsid w:val="0051318E"/>
    <w:rsid w:val="00513B4F"/>
    <w:rsid w:val="00513D72"/>
    <w:rsid w:val="00513EF3"/>
    <w:rsid w:val="0051440E"/>
    <w:rsid w:val="00514837"/>
    <w:rsid w:val="00514E3B"/>
    <w:rsid w:val="00515068"/>
    <w:rsid w:val="005158FD"/>
    <w:rsid w:val="00515B13"/>
    <w:rsid w:val="00515C60"/>
    <w:rsid w:val="0051612A"/>
    <w:rsid w:val="00517CFE"/>
    <w:rsid w:val="0052015A"/>
    <w:rsid w:val="005209AA"/>
    <w:rsid w:val="00521593"/>
    <w:rsid w:val="00521703"/>
    <w:rsid w:val="0052189F"/>
    <w:rsid w:val="00522C5A"/>
    <w:rsid w:val="00523F17"/>
    <w:rsid w:val="0052401A"/>
    <w:rsid w:val="0052452D"/>
    <w:rsid w:val="005245E9"/>
    <w:rsid w:val="0052480B"/>
    <w:rsid w:val="00524E89"/>
    <w:rsid w:val="0052589B"/>
    <w:rsid w:val="005267FC"/>
    <w:rsid w:val="00526830"/>
    <w:rsid w:val="00526FD3"/>
    <w:rsid w:val="005278E7"/>
    <w:rsid w:val="005307FB"/>
    <w:rsid w:val="00530AB7"/>
    <w:rsid w:val="00530C17"/>
    <w:rsid w:val="005310DE"/>
    <w:rsid w:val="00531AFB"/>
    <w:rsid w:val="00531C2B"/>
    <w:rsid w:val="00532E2A"/>
    <w:rsid w:val="0053317F"/>
    <w:rsid w:val="0053322A"/>
    <w:rsid w:val="005339A0"/>
    <w:rsid w:val="00534C79"/>
    <w:rsid w:val="00535029"/>
    <w:rsid w:val="0053571F"/>
    <w:rsid w:val="00535EB4"/>
    <w:rsid w:val="00536775"/>
    <w:rsid w:val="00536E0E"/>
    <w:rsid w:val="00537015"/>
    <w:rsid w:val="005370F6"/>
    <w:rsid w:val="0054134D"/>
    <w:rsid w:val="005422D9"/>
    <w:rsid w:val="0054273E"/>
    <w:rsid w:val="00543C2C"/>
    <w:rsid w:val="0054495B"/>
    <w:rsid w:val="00544B62"/>
    <w:rsid w:val="00545540"/>
    <w:rsid w:val="00546113"/>
    <w:rsid w:val="00546C98"/>
    <w:rsid w:val="00547482"/>
    <w:rsid w:val="00547711"/>
    <w:rsid w:val="00547FB5"/>
    <w:rsid w:val="0055049C"/>
    <w:rsid w:val="005508CE"/>
    <w:rsid w:val="00550D36"/>
    <w:rsid w:val="00550FAC"/>
    <w:rsid w:val="00551742"/>
    <w:rsid w:val="00552256"/>
    <w:rsid w:val="00552BEC"/>
    <w:rsid w:val="00554535"/>
    <w:rsid w:val="0055506E"/>
    <w:rsid w:val="00555A9D"/>
    <w:rsid w:val="00555E05"/>
    <w:rsid w:val="00555E34"/>
    <w:rsid w:val="005567DF"/>
    <w:rsid w:val="00556CE3"/>
    <w:rsid w:val="00556DBB"/>
    <w:rsid w:val="005576B0"/>
    <w:rsid w:val="005611A1"/>
    <w:rsid w:val="00561311"/>
    <w:rsid w:val="00561A9B"/>
    <w:rsid w:val="00563619"/>
    <w:rsid w:val="005654FA"/>
    <w:rsid w:val="00565507"/>
    <w:rsid w:val="00565CBC"/>
    <w:rsid w:val="0056604D"/>
    <w:rsid w:val="00566497"/>
    <w:rsid w:val="005670FE"/>
    <w:rsid w:val="0057205C"/>
    <w:rsid w:val="0057235E"/>
    <w:rsid w:val="005725F1"/>
    <w:rsid w:val="00573772"/>
    <w:rsid w:val="005739B0"/>
    <w:rsid w:val="00573D90"/>
    <w:rsid w:val="00574083"/>
    <w:rsid w:val="005743B9"/>
    <w:rsid w:val="00574A6B"/>
    <w:rsid w:val="00575F6D"/>
    <w:rsid w:val="00576865"/>
    <w:rsid w:val="005771ED"/>
    <w:rsid w:val="005775BF"/>
    <w:rsid w:val="00580002"/>
    <w:rsid w:val="0058130D"/>
    <w:rsid w:val="00581834"/>
    <w:rsid w:val="00582658"/>
    <w:rsid w:val="00584297"/>
    <w:rsid w:val="005855B0"/>
    <w:rsid w:val="00585C31"/>
    <w:rsid w:val="00586188"/>
    <w:rsid w:val="00586D51"/>
    <w:rsid w:val="00587853"/>
    <w:rsid w:val="00587F23"/>
    <w:rsid w:val="005908C8"/>
    <w:rsid w:val="00590F1D"/>
    <w:rsid w:val="00591A64"/>
    <w:rsid w:val="005921A0"/>
    <w:rsid w:val="00592471"/>
    <w:rsid w:val="0059254F"/>
    <w:rsid w:val="00593014"/>
    <w:rsid w:val="00595346"/>
    <w:rsid w:val="00596457"/>
    <w:rsid w:val="00597ADF"/>
    <w:rsid w:val="005A058B"/>
    <w:rsid w:val="005A0A85"/>
    <w:rsid w:val="005A0E62"/>
    <w:rsid w:val="005A10FB"/>
    <w:rsid w:val="005A138D"/>
    <w:rsid w:val="005A2057"/>
    <w:rsid w:val="005A2BC6"/>
    <w:rsid w:val="005A36BF"/>
    <w:rsid w:val="005A3975"/>
    <w:rsid w:val="005A463C"/>
    <w:rsid w:val="005A4E70"/>
    <w:rsid w:val="005A505E"/>
    <w:rsid w:val="005A5204"/>
    <w:rsid w:val="005A52A3"/>
    <w:rsid w:val="005A56D7"/>
    <w:rsid w:val="005A5FE0"/>
    <w:rsid w:val="005A63E0"/>
    <w:rsid w:val="005A6A6F"/>
    <w:rsid w:val="005A71BB"/>
    <w:rsid w:val="005A7A8C"/>
    <w:rsid w:val="005A7C4B"/>
    <w:rsid w:val="005B11E3"/>
    <w:rsid w:val="005B13AF"/>
    <w:rsid w:val="005B26BE"/>
    <w:rsid w:val="005B2F2C"/>
    <w:rsid w:val="005B3196"/>
    <w:rsid w:val="005B4971"/>
    <w:rsid w:val="005B582E"/>
    <w:rsid w:val="005B62E8"/>
    <w:rsid w:val="005B66B2"/>
    <w:rsid w:val="005B6E61"/>
    <w:rsid w:val="005B702B"/>
    <w:rsid w:val="005B7A2B"/>
    <w:rsid w:val="005B7C41"/>
    <w:rsid w:val="005B7D1C"/>
    <w:rsid w:val="005C009E"/>
    <w:rsid w:val="005C03CF"/>
    <w:rsid w:val="005C04AE"/>
    <w:rsid w:val="005C0957"/>
    <w:rsid w:val="005C1449"/>
    <w:rsid w:val="005C3A4C"/>
    <w:rsid w:val="005C423A"/>
    <w:rsid w:val="005C4911"/>
    <w:rsid w:val="005C5E47"/>
    <w:rsid w:val="005C6F67"/>
    <w:rsid w:val="005C736B"/>
    <w:rsid w:val="005C791C"/>
    <w:rsid w:val="005D083A"/>
    <w:rsid w:val="005D0A5D"/>
    <w:rsid w:val="005D0B1C"/>
    <w:rsid w:val="005D0B5F"/>
    <w:rsid w:val="005D127A"/>
    <w:rsid w:val="005D28C1"/>
    <w:rsid w:val="005D335A"/>
    <w:rsid w:val="005D4606"/>
    <w:rsid w:val="005D5618"/>
    <w:rsid w:val="005D5A73"/>
    <w:rsid w:val="005D6480"/>
    <w:rsid w:val="005D67BC"/>
    <w:rsid w:val="005D70B9"/>
    <w:rsid w:val="005D7A92"/>
    <w:rsid w:val="005E03B8"/>
    <w:rsid w:val="005E184F"/>
    <w:rsid w:val="005E2BA2"/>
    <w:rsid w:val="005E3BF1"/>
    <w:rsid w:val="005E41BC"/>
    <w:rsid w:val="005E4548"/>
    <w:rsid w:val="005E48BD"/>
    <w:rsid w:val="005E527A"/>
    <w:rsid w:val="005E5D75"/>
    <w:rsid w:val="005E5F50"/>
    <w:rsid w:val="005E60C0"/>
    <w:rsid w:val="005E6902"/>
    <w:rsid w:val="005E6C8E"/>
    <w:rsid w:val="005E71B7"/>
    <w:rsid w:val="005E73CB"/>
    <w:rsid w:val="005F0198"/>
    <w:rsid w:val="005F15E3"/>
    <w:rsid w:val="005F18E9"/>
    <w:rsid w:val="005F1C5D"/>
    <w:rsid w:val="005F3977"/>
    <w:rsid w:val="005F5D0D"/>
    <w:rsid w:val="005F6798"/>
    <w:rsid w:val="005F7DDE"/>
    <w:rsid w:val="00600DDD"/>
    <w:rsid w:val="00601522"/>
    <w:rsid w:val="00601F93"/>
    <w:rsid w:val="006025EB"/>
    <w:rsid w:val="00602610"/>
    <w:rsid w:val="00602A08"/>
    <w:rsid w:val="00602DC3"/>
    <w:rsid w:val="00603C86"/>
    <w:rsid w:val="00604B03"/>
    <w:rsid w:val="006058FA"/>
    <w:rsid w:val="00605E54"/>
    <w:rsid w:val="00607C2F"/>
    <w:rsid w:val="006100BF"/>
    <w:rsid w:val="00610564"/>
    <w:rsid w:val="0061065C"/>
    <w:rsid w:val="00612678"/>
    <w:rsid w:val="00612807"/>
    <w:rsid w:val="00613942"/>
    <w:rsid w:val="00613C26"/>
    <w:rsid w:val="006159B1"/>
    <w:rsid w:val="00615A07"/>
    <w:rsid w:val="00615DCC"/>
    <w:rsid w:val="0061643B"/>
    <w:rsid w:val="00616704"/>
    <w:rsid w:val="006168D2"/>
    <w:rsid w:val="00617292"/>
    <w:rsid w:val="006177B3"/>
    <w:rsid w:val="006203D0"/>
    <w:rsid w:val="00620E90"/>
    <w:rsid w:val="00621418"/>
    <w:rsid w:val="00622F5A"/>
    <w:rsid w:val="00623983"/>
    <w:rsid w:val="00623DF9"/>
    <w:rsid w:val="00624BDE"/>
    <w:rsid w:val="006253DD"/>
    <w:rsid w:val="00625D30"/>
    <w:rsid w:val="00630B3B"/>
    <w:rsid w:val="006310E2"/>
    <w:rsid w:val="00631240"/>
    <w:rsid w:val="0063145B"/>
    <w:rsid w:val="00631812"/>
    <w:rsid w:val="00631FB8"/>
    <w:rsid w:val="00632234"/>
    <w:rsid w:val="00632612"/>
    <w:rsid w:val="006328C6"/>
    <w:rsid w:val="006338EF"/>
    <w:rsid w:val="00633CC4"/>
    <w:rsid w:val="00633E52"/>
    <w:rsid w:val="00633F09"/>
    <w:rsid w:val="00633F3D"/>
    <w:rsid w:val="0063453D"/>
    <w:rsid w:val="0063478E"/>
    <w:rsid w:val="00634856"/>
    <w:rsid w:val="0063529D"/>
    <w:rsid w:val="006354BD"/>
    <w:rsid w:val="00635F54"/>
    <w:rsid w:val="00636340"/>
    <w:rsid w:val="00636794"/>
    <w:rsid w:val="00636CF7"/>
    <w:rsid w:val="00637578"/>
    <w:rsid w:val="006377B1"/>
    <w:rsid w:val="0064001D"/>
    <w:rsid w:val="006401A4"/>
    <w:rsid w:val="00640DB6"/>
    <w:rsid w:val="00640DF0"/>
    <w:rsid w:val="00642B0A"/>
    <w:rsid w:val="006432D8"/>
    <w:rsid w:val="00644264"/>
    <w:rsid w:val="00645541"/>
    <w:rsid w:val="00645777"/>
    <w:rsid w:val="00646B2F"/>
    <w:rsid w:val="00647503"/>
    <w:rsid w:val="00650359"/>
    <w:rsid w:val="00650E44"/>
    <w:rsid w:val="00651CD8"/>
    <w:rsid w:val="00652307"/>
    <w:rsid w:val="00652E55"/>
    <w:rsid w:val="00653784"/>
    <w:rsid w:val="00653DE8"/>
    <w:rsid w:val="006542E4"/>
    <w:rsid w:val="006544F7"/>
    <w:rsid w:val="00654750"/>
    <w:rsid w:val="00654A72"/>
    <w:rsid w:val="006558E2"/>
    <w:rsid w:val="00655A09"/>
    <w:rsid w:val="00655C3A"/>
    <w:rsid w:val="0065627B"/>
    <w:rsid w:val="006567DD"/>
    <w:rsid w:val="00657678"/>
    <w:rsid w:val="00660212"/>
    <w:rsid w:val="00660838"/>
    <w:rsid w:val="00661189"/>
    <w:rsid w:val="00661B54"/>
    <w:rsid w:val="00661EC6"/>
    <w:rsid w:val="00662B5B"/>
    <w:rsid w:val="00662C47"/>
    <w:rsid w:val="006655E3"/>
    <w:rsid w:val="00666322"/>
    <w:rsid w:val="006668EF"/>
    <w:rsid w:val="006671C4"/>
    <w:rsid w:val="006676BE"/>
    <w:rsid w:val="00667E62"/>
    <w:rsid w:val="006708E7"/>
    <w:rsid w:val="00671392"/>
    <w:rsid w:val="006718EF"/>
    <w:rsid w:val="00671C98"/>
    <w:rsid w:val="00672255"/>
    <w:rsid w:val="006725CE"/>
    <w:rsid w:val="006732F4"/>
    <w:rsid w:val="0067366C"/>
    <w:rsid w:val="00673DFC"/>
    <w:rsid w:val="006768AF"/>
    <w:rsid w:val="00676D30"/>
    <w:rsid w:val="00677826"/>
    <w:rsid w:val="006806C4"/>
    <w:rsid w:val="00680B6D"/>
    <w:rsid w:val="00681E1A"/>
    <w:rsid w:val="0068454C"/>
    <w:rsid w:val="00685410"/>
    <w:rsid w:val="00685672"/>
    <w:rsid w:val="006874D2"/>
    <w:rsid w:val="00687E19"/>
    <w:rsid w:val="00687E53"/>
    <w:rsid w:val="00687FA7"/>
    <w:rsid w:val="00690170"/>
    <w:rsid w:val="00690C1B"/>
    <w:rsid w:val="00692584"/>
    <w:rsid w:val="00692832"/>
    <w:rsid w:val="00692892"/>
    <w:rsid w:val="0069386D"/>
    <w:rsid w:val="00693999"/>
    <w:rsid w:val="006940CE"/>
    <w:rsid w:val="00694DA6"/>
    <w:rsid w:val="0069585D"/>
    <w:rsid w:val="00695C7B"/>
    <w:rsid w:val="00695DE0"/>
    <w:rsid w:val="00696203"/>
    <w:rsid w:val="006967E8"/>
    <w:rsid w:val="00697523"/>
    <w:rsid w:val="00697561"/>
    <w:rsid w:val="006A10CA"/>
    <w:rsid w:val="006A1D79"/>
    <w:rsid w:val="006A2559"/>
    <w:rsid w:val="006A25EB"/>
    <w:rsid w:val="006A328B"/>
    <w:rsid w:val="006A340F"/>
    <w:rsid w:val="006A4626"/>
    <w:rsid w:val="006A4813"/>
    <w:rsid w:val="006A48D9"/>
    <w:rsid w:val="006A4AFA"/>
    <w:rsid w:val="006A5FDF"/>
    <w:rsid w:val="006A7D37"/>
    <w:rsid w:val="006B13B3"/>
    <w:rsid w:val="006B1796"/>
    <w:rsid w:val="006B1BCB"/>
    <w:rsid w:val="006B2982"/>
    <w:rsid w:val="006B31A5"/>
    <w:rsid w:val="006B3F4A"/>
    <w:rsid w:val="006B423F"/>
    <w:rsid w:val="006B4863"/>
    <w:rsid w:val="006B4D9B"/>
    <w:rsid w:val="006B5544"/>
    <w:rsid w:val="006B55C3"/>
    <w:rsid w:val="006B59F1"/>
    <w:rsid w:val="006B5C18"/>
    <w:rsid w:val="006B72B9"/>
    <w:rsid w:val="006C0361"/>
    <w:rsid w:val="006C0971"/>
    <w:rsid w:val="006C09E5"/>
    <w:rsid w:val="006C0BD5"/>
    <w:rsid w:val="006C16EF"/>
    <w:rsid w:val="006C3353"/>
    <w:rsid w:val="006C34C8"/>
    <w:rsid w:val="006C3922"/>
    <w:rsid w:val="006C451E"/>
    <w:rsid w:val="006C5665"/>
    <w:rsid w:val="006C6368"/>
    <w:rsid w:val="006C7B18"/>
    <w:rsid w:val="006D04E8"/>
    <w:rsid w:val="006D08E9"/>
    <w:rsid w:val="006D1117"/>
    <w:rsid w:val="006D1226"/>
    <w:rsid w:val="006D18C4"/>
    <w:rsid w:val="006D1EED"/>
    <w:rsid w:val="006D2204"/>
    <w:rsid w:val="006D2391"/>
    <w:rsid w:val="006D2742"/>
    <w:rsid w:val="006D2DAA"/>
    <w:rsid w:val="006D43C1"/>
    <w:rsid w:val="006D463C"/>
    <w:rsid w:val="006D4A39"/>
    <w:rsid w:val="006D4A9F"/>
    <w:rsid w:val="006D4F76"/>
    <w:rsid w:val="006D536E"/>
    <w:rsid w:val="006D59ED"/>
    <w:rsid w:val="006E0C05"/>
    <w:rsid w:val="006E1666"/>
    <w:rsid w:val="006E1A40"/>
    <w:rsid w:val="006E2A34"/>
    <w:rsid w:val="006E2BB2"/>
    <w:rsid w:val="006E2BF3"/>
    <w:rsid w:val="006E2D38"/>
    <w:rsid w:val="006E3227"/>
    <w:rsid w:val="006E39D0"/>
    <w:rsid w:val="006E4338"/>
    <w:rsid w:val="006E480E"/>
    <w:rsid w:val="006E4CE1"/>
    <w:rsid w:val="006E54A2"/>
    <w:rsid w:val="006E597E"/>
    <w:rsid w:val="006E5FDD"/>
    <w:rsid w:val="006E654C"/>
    <w:rsid w:val="006E68AD"/>
    <w:rsid w:val="006E68ED"/>
    <w:rsid w:val="006E7EAC"/>
    <w:rsid w:val="006F0A4D"/>
    <w:rsid w:val="006F0CFD"/>
    <w:rsid w:val="006F0E77"/>
    <w:rsid w:val="006F0F9F"/>
    <w:rsid w:val="006F212F"/>
    <w:rsid w:val="006F2CF2"/>
    <w:rsid w:val="006F3169"/>
    <w:rsid w:val="006F3476"/>
    <w:rsid w:val="006F42AA"/>
    <w:rsid w:val="006F56EA"/>
    <w:rsid w:val="006F5701"/>
    <w:rsid w:val="006F673D"/>
    <w:rsid w:val="007002DF"/>
    <w:rsid w:val="007005AB"/>
    <w:rsid w:val="0070131C"/>
    <w:rsid w:val="007017C2"/>
    <w:rsid w:val="00701815"/>
    <w:rsid w:val="00702183"/>
    <w:rsid w:val="00702642"/>
    <w:rsid w:val="007032A7"/>
    <w:rsid w:val="0070421E"/>
    <w:rsid w:val="007045F4"/>
    <w:rsid w:val="00704F41"/>
    <w:rsid w:val="00705EB7"/>
    <w:rsid w:val="0070610B"/>
    <w:rsid w:val="00706457"/>
    <w:rsid w:val="0070646D"/>
    <w:rsid w:val="00706711"/>
    <w:rsid w:val="00706ABC"/>
    <w:rsid w:val="00706B2A"/>
    <w:rsid w:val="007070BD"/>
    <w:rsid w:val="00707218"/>
    <w:rsid w:val="00707FA2"/>
    <w:rsid w:val="007117AB"/>
    <w:rsid w:val="00711925"/>
    <w:rsid w:val="0071382C"/>
    <w:rsid w:val="00713CA6"/>
    <w:rsid w:val="00713EAA"/>
    <w:rsid w:val="00714713"/>
    <w:rsid w:val="00715246"/>
    <w:rsid w:val="0071583D"/>
    <w:rsid w:val="00715891"/>
    <w:rsid w:val="00716DF3"/>
    <w:rsid w:val="007177BF"/>
    <w:rsid w:val="00717E52"/>
    <w:rsid w:val="0072124B"/>
    <w:rsid w:val="007212A0"/>
    <w:rsid w:val="00723111"/>
    <w:rsid w:val="00723A39"/>
    <w:rsid w:val="00723E87"/>
    <w:rsid w:val="00723EBC"/>
    <w:rsid w:val="00724E9D"/>
    <w:rsid w:val="007252A5"/>
    <w:rsid w:val="00725848"/>
    <w:rsid w:val="0072595F"/>
    <w:rsid w:val="00725D61"/>
    <w:rsid w:val="00725EE6"/>
    <w:rsid w:val="00727A98"/>
    <w:rsid w:val="00727D92"/>
    <w:rsid w:val="00730318"/>
    <w:rsid w:val="007303B2"/>
    <w:rsid w:val="0073088A"/>
    <w:rsid w:val="007316EB"/>
    <w:rsid w:val="007339CA"/>
    <w:rsid w:val="00735652"/>
    <w:rsid w:val="00735728"/>
    <w:rsid w:val="0073634F"/>
    <w:rsid w:val="00736ABF"/>
    <w:rsid w:val="00737E30"/>
    <w:rsid w:val="00737E7E"/>
    <w:rsid w:val="0074003E"/>
    <w:rsid w:val="007406FD"/>
    <w:rsid w:val="00740893"/>
    <w:rsid w:val="00740D12"/>
    <w:rsid w:val="007410CF"/>
    <w:rsid w:val="00741A1C"/>
    <w:rsid w:val="00742FDB"/>
    <w:rsid w:val="00743536"/>
    <w:rsid w:val="00743603"/>
    <w:rsid w:val="00743680"/>
    <w:rsid w:val="0074467A"/>
    <w:rsid w:val="0074525F"/>
    <w:rsid w:val="0074534E"/>
    <w:rsid w:val="0074556B"/>
    <w:rsid w:val="007455E2"/>
    <w:rsid w:val="0074640E"/>
    <w:rsid w:val="00747662"/>
    <w:rsid w:val="00747929"/>
    <w:rsid w:val="0075035F"/>
    <w:rsid w:val="007509A3"/>
    <w:rsid w:val="007513D4"/>
    <w:rsid w:val="00751966"/>
    <w:rsid w:val="00752E42"/>
    <w:rsid w:val="00753FC7"/>
    <w:rsid w:val="0075444B"/>
    <w:rsid w:val="00754503"/>
    <w:rsid w:val="007554EA"/>
    <w:rsid w:val="00756366"/>
    <w:rsid w:val="00756F03"/>
    <w:rsid w:val="0076102D"/>
    <w:rsid w:val="007626DA"/>
    <w:rsid w:val="00763E53"/>
    <w:rsid w:val="00763EDE"/>
    <w:rsid w:val="00764A43"/>
    <w:rsid w:val="007650F5"/>
    <w:rsid w:val="00765AAC"/>
    <w:rsid w:val="00765D07"/>
    <w:rsid w:val="007679A1"/>
    <w:rsid w:val="00767C41"/>
    <w:rsid w:val="00771189"/>
    <w:rsid w:val="00771694"/>
    <w:rsid w:val="00771758"/>
    <w:rsid w:val="0077178B"/>
    <w:rsid w:val="00772941"/>
    <w:rsid w:val="007729DB"/>
    <w:rsid w:val="00773A85"/>
    <w:rsid w:val="00773E94"/>
    <w:rsid w:val="00774700"/>
    <w:rsid w:val="007748FB"/>
    <w:rsid w:val="007749FE"/>
    <w:rsid w:val="00775563"/>
    <w:rsid w:val="00775E66"/>
    <w:rsid w:val="00775F9A"/>
    <w:rsid w:val="00777540"/>
    <w:rsid w:val="00777D33"/>
    <w:rsid w:val="007802F7"/>
    <w:rsid w:val="0078044F"/>
    <w:rsid w:val="007808CD"/>
    <w:rsid w:val="00780EAF"/>
    <w:rsid w:val="00781895"/>
    <w:rsid w:val="00781E61"/>
    <w:rsid w:val="00782EF5"/>
    <w:rsid w:val="00784469"/>
    <w:rsid w:val="00785A7D"/>
    <w:rsid w:val="00785ECA"/>
    <w:rsid w:val="00786579"/>
    <w:rsid w:val="00787414"/>
    <w:rsid w:val="0078751F"/>
    <w:rsid w:val="00787D43"/>
    <w:rsid w:val="0079068A"/>
    <w:rsid w:val="00790757"/>
    <w:rsid w:val="007908D6"/>
    <w:rsid w:val="00790F4B"/>
    <w:rsid w:val="00791399"/>
    <w:rsid w:val="00791459"/>
    <w:rsid w:val="0079179D"/>
    <w:rsid w:val="00791E20"/>
    <w:rsid w:val="00792350"/>
    <w:rsid w:val="00792698"/>
    <w:rsid w:val="007939B9"/>
    <w:rsid w:val="00793D02"/>
    <w:rsid w:val="00793FA2"/>
    <w:rsid w:val="00794563"/>
    <w:rsid w:val="0079661D"/>
    <w:rsid w:val="00796848"/>
    <w:rsid w:val="00796A3B"/>
    <w:rsid w:val="00796FD0"/>
    <w:rsid w:val="00797651"/>
    <w:rsid w:val="007A03DF"/>
    <w:rsid w:val="007A0417"/>
    <w:rsid w:val="007A08CB"/>
    <w:rsid w:val="007A3282"/>
    <w:rsid w:val="007A3588"/>
    <w:rsid w:val="007A3DD8"/>
    <w:rsid w:val="007A41B7"/>
    <w:rsid w:val="007A4D41"/>
    <w:rsid w:val="007A547F"/>
    <w:rsid w:val="007A58D1"/>
    <w:rsid w:val="007A5CCA"/>
    <w:rsid w:val="007A5F19"/>
    <w:rsid w:val="007A6742"/>
    <w:rsid w:val="007A6A87"/>
    <w:rsid w:val="007A6F10"/>
    <w:rsid w:val="007A7BFC"/>
    <w:rsid w:val="007B00FE"/>
    <w:rsid w:val="007B02D4"/>
    <w:rsid w:val="007B043A"/>
    <w:rsid w:val="007B06BE"/>
    <w:rsid w:val="007B08A2"/>
    <w:rsid w:val="007B08A8"/>
    <w:rsid w:val="007B0C25"/>
    <w:rsid w:val="007B2381"/>
    <w:rsid w:val="007B3382"/>
    <w:rsid w:val="007B34BD"/>
    <w:rsid w:val="007B43F9"/>
    <w:rsid w:val="007B4440"/>
    <w:rsid w:val="007B4935"/>
    <w:rsid w:val="007B6A8D"/>
    <w:rsid w:val="007B7025"/>
    <w:rsid w:val="007B7DFD"/>
    <w:rsid w:val="007C0479"/>
    <w:rsid w:val="007C089A"/>
    <w:rsid w:val="007C1674"/>
    <w:rsid w:val="007C1FA8"/>
    <w:rsid w:val="007C26AD"/>
    <w:rsid w:val="007C30A7"/>
    <w:rsid w:val="007C337A"/>
    <w:rsid w:val="007C350E"/>
    <w:rsid w:val="007C41A3"/>
    <w:rsid w:val="007C6F56"/>
    <w:rsid w:val="007C70B2"/>
    <w:rsid w:val="007C7310"/>
    <w:rsid w:val="007C7F36"/>
    <w:rsid w:val="007D097F"/>
    <w:rsid w:val="007D0F32"/>
    <w:rsid w:val="007D1248"/>
    <w:rsid w:val="007D1A9C"/>
    <w:rsid w:val="007D29B3"/>
    <w:rsid w:val="007D2DAF"/>
    <w:rsid w:val="007D34E5"/>
    <w:rsid w:val="007D3894"/>
    <w:rsid w:val="007D3C86"/>
    <w:rsid w:val="007D3D6F"/>
    <w:rsid w:val="007D467E"/>
    <w:rsid w:val="007D491B"/>
    <w:rsid w:val="007D6412"/>
    <w:rsid w:val="007D6F91"/>
    <w:rsid w:val="007E083F"/>
    <w:rsid w:val="007E0DE1"/>
    <w:rsid w:val="007E1189"/>
    <w:rsid w:val="007E16B6"/>
    <w:rsid w:val="007E315E"/>
    <w:rsid w:val="007E425E"/>
    <w:rsid w:val="007E5013"/>
    <w:rsid w:val="007E5597"/>
    <w:rsid w:val="007E6107"/>
    <w:rsid w:val="007E6491"/>
    <w:rsid w:val="007E6895"/>
    <w:rsid w:val="007E6B8B"/>
    <w:rsid w:val="007E6FA9"/>
    <w:rsid w:val="007E721F"/>
    <w:rsid w:val="007E757C"/>
    <w:rsid w:val="007E7897"/>
    <w:rsid w:val="007F0D11"/>
    <w:rsid w:val="007F31F5"/>
    <w:rsid w:val="007F33A1"/>
    <w:rsid w:val="007F34A1"/>
    <w:rsid w:val="007F52DF"/>
    <w:rsid w:val="007F5CA4"/>
    <w:rsid w:val="007F6417"/>
    <w:rsid w:val="007F68A2"/>
    <w:rsid w:val="007F6E35"/>
    <w:rsid w:val="007F7144"/>
    <w:rsid w:val="007F76A5"/>
    <w:rsid w:val="007F7753"/>
    <w:rsid w:val="007F7906"/>
    <w:rsid w:val="00800C35"/>
    <w:rsid w:val="008019F1"/>
    <w:rsid w:val="00801DE0"/>
    <w:rsid w:val="00802466"/>
    <w:rsid w:val="008024BA"/>
    <w:rsid w:val="008025E5"/>
    <w:rsid w:val="00802A8B"/>
    <w:rsid w:val="008032CD"/>
    <w:rsid w:val="00803489"/>
    <w:rsid w:val="00804CB6"/>
    <w:rsid w:val="008050DD"/>
    <w:rsid w:val="00805198"/>
    <w:rsid w:val="008052BB"/>
    <w:rsid w:val="00805445"/>
    <w:rsid w:val="00806F09"/>
    <w:rsid w:val="00806F6C"/>
    <w:rsid w:val="00807166"/>
    <w:rsid w:val="00807C59"/>
    <w:rsid w:val="00807DA5"/>
    <w:rsid w:val="00810037"/>
    <w:rsid w:val="00810325"/>
    <w:rsid w:val="00810B17"/>
    <w:rsid w:val="00813929"/>
    <w:rsid w:val="00813D3D"/>
    <w:rsid w:val="00814169"/>
    <w:rsid w:val="00814D57"/>
    <w:rsid w:val="00816075"/>
    <w:rsid w:val="008170E6"/>
    <w:rsid w:val="00817F2D"/>
    <w:rsid w:val="0082008F"/>
    <w:rsid w:val="008203CE"/>
    <w:rsid w:val="00821404"/>
    <w:rsid w:val="008219A6"/>
    <w:rsid w:val="00822172"/>
    <w:rsid w:val="00823931"/>
    <w:rsid w:val="00824E77"/>
    <w:rsid w:val="008265A7"/>
    <w:rsid w:val="008317DF"/>
    <w:rsid w:val="0083419B"/>
    <w:rsid w:val="00834F1D"/>
    <w:rsid w:val="0083586A"/>
    <w:rsid w:val="00835E9A"/>
    <w:rsid w:val="0083641F"/>
    <w:rsid w:val="00836584"/>
    <w:rsid w:val="00836FAA"/>
    <w:rsid w:val="00840118"/>
    <w:rsid w:val="008408A8"/>
    <w:rsid w:val="00841056"/>
    <w:rsid w:val="00841995"/>
    <w:rsid w:val="00842CF0"/>
    <w:rsid w:val="00842FF1"/>
    <w:rsid w:val="00843529"/>
    <w:rsid w:val="00844968"/>
    <w:rsid w:val="00844F61"/>
    <w:rsid w:val="008458B0"/>
    <w:rsid w:val="008471D4"/>
    <w:rsid w:val="0085004F"/>
    <w:rsid w:val="00850210"/>
    <w:rsid w:val="008507B6"/>
    <w:rsid w:val="00850C10"/>
    <w:rsid w:val="00852462"/>
    <w:rsid w:val="00852BFD"/>
    <w:rsid w:val="00853076"/>
    <w:rsid w:val="0085338B"/>
    <w:rsid w:val="0085384B"/>
    <w:rsid w:val="00853BB0"/>
    <w:rsid w:val="008542A6"/>
    <w:rsid w:val="008542CA"/>
    <w:rsid w:val="00854BFA"/>
    <w:rsid w:val="00855451"/>
    <w:rsid w:val="0085568D"/>
    <w:rsid w:val="00855F45"/>
    <w:rsid w:val="0085621C"/>
    <w:rsid w:val="00856A6A"/>
    <w:rsid w:val="008572C2"/>
    <w:rsid w:val="00857384"/>
    <w:rsid w:val="00857EDF"/>
    <w:rsid w:val="0086002C"/>
    <w:rsid w:val="00860171"/>
    <w:rsid w:val="0086037D"/>
    <w:rsid w:val="00860769"/>
    <w:rsid w:val="00860C20"/>
    <w:rsid w:val="008612AE"/>
    <w:rsid w:val="0086136A"/>
    <w:rsid w:val="00861F9D"/>
    <w:rsid w:val="00862D38"/>
    <w:rsid w:val="00862F1B"/>
    <w:rsid w:val="00863EB3"/>
    <w:rsid w:val="0086590F"/>
    <w:rsid w:val="00866E70"/>
    <w:rsid w:val="00866EE3"/>
    <w:rsid w:val="00866F75"/>
    <w:rsid w:val="00866FDE"/>
    <w:rsid w:val="008675C3"/>
    <w:rsid w:val="00867797"/>
    <w:rsid w:val="008703B9"/>
    <w:rsid w:val="00871C29"/>
    <w:rsid w:val="0087223E"/>
    <w:rsid w:val="008725CB"/>
    <w:rsid w:val="00872696"/>
    <w:rsid w:val="00872B59"/>
    <w:rsid w:val="00872C1E"/>
    <w:rsid w:val="00873983"/>
    <w:rsid w:val="00873BAC"/>
    <w:rsid w:val="00873E50"/>
    <w:rsid w:val="00873F2B"/>
    <w:rsid w:val="008743A4"/>
    <w:rsid w:val="0087484E"/>
    <w:rsid w:val="00875432"/>
    <w:rsid w:val="008755FF"/>
    <w:rsid w:val="00875F2C"/>
    <w:rsid w:val="00875FC0"/>
    <w:rsid w:val="00876EFD"/>
    <w:rsid w:val="0087743A"/>
    <w:rsid w:val="00877AF9"/>
    <w:rsid w:val="00880E65"/>
    <w:rsid w:val="008814D4"/>
    <w:rsid w:val="00881FCC"/>
    <w:rsid w:val="00882FF6"/>
    <w:rsid w:val="00883BE9"/>
    <w:rsid w:val="00884391"/>
    <w:rsid w:val="008843EF"/>
    <w:rsid w:val="00884FA2"/>
    <w:rsid w:val="008850E9"/>
    <w:rsid w:val="00885105"/>
    <w:rsid w:val="00885422"/>
    <w:rsid w:val="008861D2"/>
    <w:rsid w:val="008872F0"/>
    <w:rsid w:val="008901CE"/>
    <w:rsid w:val="00890A8E"/>
    <w:rsid w:val="00890B42"/>
    <w:rsid w:val="00891EFC"/>
    <w:rsid w:val="00892323"/>
    <w:rsid w:val="00892595"/>
    <w:rsid w:val="008927D4"/>
    <w:rsid w:val="00892FF9"/>
    <w:rsid w:val="00893326"/>
    <w:rsid w:val="008938EA"/>
    <w:rsid w:val="00893FBD"/>
    <w:rsid w:val="008944E4"/>
    <w:rsid w:val="00894761"/>
    <w:rsid w:val="0089574D"/>
    <w:rsid w:val="00896ADF"/>
    <w:rsid w:val="00896CFD"/>
    <w:rsid w:val="00896EEF"/>
    <w:rsid w:val="008979D1"/>
    <w:rsid w:val="008A206E"/>
    <w:rsid w:val="008A23A4"/>
    <w:rsid w:val="008A3BC6"/>
    <w:rsid w:val="008A3FDC"/>
    <w:rsid w:val="008A43C4"/>
    <w:rsid w:val="008A4743"/>
    <w:rsid w:val="008A49BE"/>
    <w:rsid w:val="008A4E08"/>
    <w:rsid w:val="008A603A"/>
    <w:rsid w:val="008A6081"/>
    <w:rsid w:val="008A609D"/>
    <w:rsid w:val="008A6881"/>
    <w:rsid w:val="008A740B"/>
    <w:rsid w:val="008B01E9"/>
    <w:rsid w:val="008B02A3"/>
    <w:rsid w:val="008B0346"/>
    <w:rsid w:val="008B1F04"/>
    <w:rsid w:val="008B2080"/>
    <w:rsid w:val="008B2082"/>
    <w:rsid w:val="008B2362"/>
    <w:rsid w:val="008B2F2F"/>
    <w:rsid w:val="008B3DDF"/>
    <w:rsid w:val="008B44C6"/>
    <w:rsid w:val="008B6225"/>
    <w:rsid w:val="008B6251"/>
    <w:rsid w:val="008B6E2F"/>
    <w:rsid w:val="008B7358"/>
    <w:rsid w:val="008B73FA"/>
    <w:rsid w:val="008B7FAC"/>
    <w:rsid w:val="008C02BC"/>
    <w:rsid w:val="008C0689"/>
    <w:rsid w:val="008C0A05"/>
    <w:rsid w:val="008C0E7C"/>
    <w:rsid w:val="008C0ED3"/>
    <w:rsid w:val="008C1304"/>
    <w:rsid w:val="008C25BF"/>
    <w:rsid w:val="008C37CC"/>
    <w:rsid w:val="008C39B1"/>
    <w:rsid w:val="008C4AE3"/>
    <w:rsid w:val="008C54EA"/>
    <w:rsid w:val="008C70B0"/>
    <w:rsid w:val="008C7460"/>
    <w:rsid w:val="008C7633"/>
    <w:rsid w:val="008D0B75"/>
    <w:rsid w:val="008D1C74"/>
    <w:rsid w:val="008D1D44"/>
    <w:rsid w:val="008D203C"/>
    <w:rsid w:val="008D3133"/>
    <w:rsid w:val="008D44E8"/>
    <w:rsid w:val="008D475E"/>
    <w:rsid w:val="008D4FBF"/>
    <w:rsid w:val="008D64C6"/>
    <w:rsid w:val="008D6E8B"/>
    <w:rsid w:val="008D701B"/>
    <w:rsid w:val="008D73C5"/>
    <w:rsid w:val="008E097B"/>
    <w:rsid w:val="008E1F63"/>
    <w:rsid w:val="008E2253"/>
    <w:rsid w:val="008E27B9"/>
    <w:rsid w:val="008E2960"/>
    <w:rsid w:val="008E30E1"/>
    <w:rsid w:val="008E3400"/>
    <w:rsid w:val="008E3456"/>
    <w:rsid w:val="008E3B04"/>
    <w:rsid w:val="008E52AE"/>
    <w:rsid w:val="008E5540"/>
    <w:rsid w:val="008E5A0E"/>
    <w:rsid w:val="008E6BA4"/>
    <w:rsid w:val="008E77D7"/>
    <w:rsid w:val="008E77FE"/>
    <w:rsid w:val="008E7DE2"/>
    <w:rsid w:val="008F07DF"/>
    <w:rsid w:val="008F1412"/>
    <w:rsid w:val="008F1432"/>
    <w:rsid w:val="008F15B7"/>
    <w:rsid w:val="008F17E5"/>
    <w:rsid w:val="008F1D55"/>
    <w:rsid w:val="008F21C0"/>
    <w:rsid w:val="008F22DF"/>
    <w:rsid w:val="008F23E8"/>
    <w:rsid w:val="008F3B88"/>
    <w:rsid w:val="008F3BEC"/>
    <w:rsid w:val="008F5616"/>
    <w:rsid w:val="008F57D5"/>
    <w:rsid w:val="008F5CCC"/>
    <w:rsid w:val="008F6041"/>
    <w:rsid w:val="008F68E7"/>
    <w:rsid w:val="008F7C09"/>
    <w:rsid w:val="00900EA0"/>
    <w:rsid w:val="00901072"/>
    <w:rsid w:val="009028C9"/>
    <w:rsid w:val="0090301A"/>
    <w:rsid w:val="00903B04"/>
    <w:rsid w:val="00903E5E"/>
    <w:rsid w:val="00904D81"/>
    <w:rsid w:val="00904E10"/>
    <w:rsid w:val="009057BB"/>
    <w:rsid w:val="00906194"/>
    <w:rsid w:val="00907401"/>
    <w:rsid w:val="00907F93"/>
    <w:rsid w:val="009104EB"/>
    <w:rsid w:val="00910AF6"/>
    <w:rsid w:val="00911159"/>
    <w:rsid w:val="00911ED8"/>
    <w:rsid w:val="00912151"/>
    <w:rsid w:val="00912DCD"/>
    <w:rsid w:val="00913472"/>
    <w:rsid w:val="009135C2"/>
    <w:rsid w:val="009158E3"/>
    <w:rsid w:val="00915973"/>
    <w:rsid w:val="00916E32"/>
    <w:rsid w:val="00916EB8"/>
    <w:rsid w:val="009171DE"/>
    <w:rsid w:val="009179C9"/>
    <w:rsid w:val="00921355"/>
    <w:rsid w:val="00921EE4"/>
    <w:rsid w:val="0092249F"/>
    <w:rsid w:val="0092250B"/>
    <w:rsid w:val="00923278"/>
    <w:rsid w:val="00923280"/>
    <w:rsid w:val="00925022"/>
    <w:rsid w:val="00925454"/>
    <w:rsid w:val="009254F8"/>
    <w:rsid w:val="00925AE8"/>
    <w:rsid w:val="00925D60"/>
    <w:rsid w:val="00926312"/>
    <w:rsid w:val="00927BEE"/>
    <w:rsid w:val="00927E6F"/>
    <w:rsid w:val="00932094"/>
    <w:rsid w:val="00932128"/>
    <w:rsid w:val="00932672"/>
    <w:rsid w:val="00932DEC"/>
    <w:rsid w:val="00933AD7"/>
    <w:rsid w:val="00935035"/>
    <w:rsid w:val="00935088"/>
    <w:rsid w:val="0093554F"/>
    <w:rsid w:val="00936AD1"/>
    <w:rsid w:val="00937E3F"/>
    <w:rsid w:val="00940AE7"/>
    <w:rsid w:val="00941F50"/>
    <w:rsid w:val="0094201E"/>
    <w:rsid w:val="00942101"/>
    <w:rsid w:val="00943275"/>
    <w:rsid w:val="0094341E"/>
    <w:rsid w:val="0094495F"/>
    <w:rsid w:val="00944A79"/>
    <w:rsid w:val="00945CC1"/>
    <w:rsid w:val="009462EC"/>
    <w:rsid w:val="00946DBE"/>
    <w:rsid w:val="009507C6"/>
    <w:rsid w:val="00950A38"/>
    <w:rsid w:val="00950A6A"/>
    <w:rsid w:val="00951EF9"/>
    <w:rsid w:val="009527D5"/>
    <w:rsid w:val="00952BBC"/>
    <w:rsid w:val="00953CB4"/>
    <w:rsid w:val="00953F60"/>
    <w:rsid w:val="00954258"/>
    <w:rsid w:val="00954394"/>
    <w:rsid w:val="00954907"/>
    <w:rsid w:val="009550BC"/>
    <w:rsid w:val="00955B6A"/>
    <w:rsid w:val="00956ACC"/>
    <w:rsid w:val="00960538"/>
    <w:rsid w:val="0096149B"/>
    <w:rsid w:val="00961F6D"/>
    <w:rsid w:val="00962160"/>
    <w:rsid w:val="009623F4"/>
    <w:rsid w:val="00962487"/>
    <w:rsid w:val="00962AC2"/>
    <w:rsid w:val="00964D96"/>
    <w:rsid w:val="009652D6"/>
    <w:rsid w:val="00965315"/>
    <w:rsid w:val="0096668D"/>
    <w:rsid w:val="009668FA"/>
    <w:rsid w:val="0096761D"/>
    <w:rsid w:val="0097068A"/>
    <w:rsid w:val="009709A2"/>
    <w:rsid w:val="00970E38"/>
    <w:rsid w:val="009720E4"/>
    <w:rsid w:val="009739D3"/>
    <w:rsid w:val="0097402B"/>
    <w:rsid w:val="00974697"/>
    <w:rsid w:val="00975382"/>
    <w:rsid w:val="009767C5"/>
    <w:rsid w:val="00976A97"/>
    <w:rsid w:val="00977485"/>
    <w:rsid w:val="009776CE"/>
    <w:rsid w:val="0097771E"/>
    <w:rsid w:val="009777FF"/>
    <w:rsid w:val="00980C6D"/>
    <w:rsid w:val="00980E3E"/>
    <w:rsid w:val="009810CB"/>
    <w:rsid w:val="00981338"/>
    <w:rsid w:val="00981765"/>
    <w:rsid w:val="00981B51"/>
    <w:rsid w:val="00981D93"/>
    <w:rsid w:val="0098206D"/>
    <w:rsid w:val="00982A16"/>
    <w:rsid w:val="0098311D"/>
    <w:rsid w:val="00983EEF"/>
    <w:rsid w:val="009840ED"/>
    <w:rsid w:val="00984E63"/>
    <w:rsid w:val="009850BC"/>
    <w:rsid w:val="009852EB"/>
    <w:rsid w:val="009865D3"/>
    <w:rsid w:val="00986931"/>
    <w:rsid w:val="00986A6E"/>
    <w:rsid w:val="00987DCF"/>
    <w:rsid w:val="0099055C"/>
    <w:rsid w:val="009905AC"/>
    <w:rsid w:val="009914B7"/>
    <w:rsid w:val="00992302"/>
    <w:rsid w:val="00992531"/>
    <w:rsid w:val="00992E86"/>
    <w:rsid w:val="00992FC9"/>
    <w:rsid w:val="009931C4"/>
    <w:rsid w:val="00995EC2"/>
    <w:rsid w:val="00996003"/>
    <w:rsid w:val="00996FB2"/>
    <w:rsid w:val="009A0378"/>
    <w:rsid w:val="009A0526"/>
    <w:rsid w:val="009A059E"/>
    <w:rsid w:val="009A0899"/>
    <w:rsid w:val="009A1530"/>
    <w:rsid w:val="009A24C1"/>
    <w:rsid w:val="009A284A"/>
    <w:rsid w:val="009A3845"/>
    <w:rsid w:val="009A3850"/>
    <w:rsid w:val="009A4CFE"/>
    <w:rsid w:val="009A551C"/>
    <w:rsid w:val="009A64AB"/>
    <w:rsid w:val="009A6963"/>
    <w:rsid w:val="009A6C95"/>
    <w:rsid w:val="009A7495"/>
    <w:rsid w:val="009A7D6F"/>
    <w:rsid w:val="009B0444"/>
    <w:rsid w:val="009B0AE0"/>
    <w:rsid w:val="009B229C"/>
    <w:rsid w:val="009B259F"/>
    <w:rsid w:val="009B2F94"/>
    <w:rsid w:val="009B3104"/>
    <w:rsid w:val="009B3574"/>
    <w:rsid w:val="009B4BCB"/>
    <w:rsid w:val="009B52C1"/>
    <w:rsid w:val="009B59CA"/>
    <w:rsid w:val="009B627F"/>
    <w:rsid w:val="009B6379"/>
    <w:rsid w:val="009B6E8E"/>
    <w:rsid w:val="009C0F32"/>
    <w:rsid w:val="009C11AB"/>
    <w:rsid w:val="009C22D5"/>
    <w:rsid w:val="009C241C"/>
    <w:rsid w:val="009C2EAD"/>
    <w:rsid w:val="009C321E"/>
    <w:rsid w:val="009C395D"/>
    <w:rsid w:val="009C3A78"/>
    <w:rsid w:val="009C3EA6"/>
    <w:rsid w:val="009C405B"/>
    <w:rsid w:val="009C4294"/>
    <w:rsid w:val="009C4741"/>
    <w:rsid w:val="009C47B3"/>
    <w:rsid w:val="009C47EB"/>
    <w:rsid w:val="009C48F4"/>
    <w:rsid w:val="009C4BFC"/>
    <w:rsid w:val="009C5228"/>
    <w:rsid w:val="009C5416"/>
    <w:rsid w:val="009C61B9"/>
    <w:rsid w:val="009C66FE"/>
    <w:rsid w:val="009C717B"/>
    <w:rsid w:val="009C76F1"/>
    <w:rsid w:val="009D0802"/>
    <w:rsid w:val="009D21F7"/>
    <w:rsid w:val="009D31EF"/>
    <w:rsid w:val="009D32DF"/>
    <w:rsid w:val="009D3452"/>
    <w:rsid w:val="009D3B64"/>
    <w:rsid w:val="009D3EE0"/>
    <w:rsid w:val="009D40C7"/>
    <w:rsid w:val="009D4F5B"/>
    <w:rsid w:val="009D531D"/>
    <w:rsid w:val="009D5626"/>
    <w:rsid w:val="009D63FE"/>
    <w:rsid w:val="009D761C"/>
    <w:rsid w:val="009D7695"/>
    <w:rsid w:val="009D79FF"/>
    <w:rsid w:val="009D7D91"/>
    <w:rsid w:val="009E04E9"/>
    <w:rsid w:val="009E0A6A"/>
    <w:rsid w:val="009E0EC7"/>
    <w:rsid w:val="009E16AA"/>
    <w:rsid w:val="009E1D04"/>
    <w:rsid w:val="009E257C"/>
    <w:rsid w:val="009E2F37"/>
    <w:rsid w:val="009E35EA"/>
    <w:rsid w:val="009E451D"/>
    <w:rsid w:val="009E4632"/>
    <w:rsid w:val="009E5081"/>
    <w:rsid w:val="009E538D"/>
    <w:rsid w:val="009E5533"/>
    <w:rsid w:val="009E5B32"/>
    <w:rsid w:val="009E6D94"/>
    <w:rsid w:val="009E6F8C"/>
    <w:rsid w:val="009E753C"/>
    <w:rsid w:val="009E7F60"/>
    <w:rsid w:val="009F1D91"/>
    <w:rsid w:val="009F2175"/>
    <w:rsid w:val="009F2919"/>
    <w:rsid w:val="009F2A98"/>
    <w:rsid w:val="009F39BB"/>
    <w:rsid w:val="009F3B03"/>
    <w:rsid w:val="009F4557"/>
    <w:rsid w:val="009F5216"/>
    <w:rsid w:val="009F5C7F"/>
    <w:rsid w:val="009F7498"/>
    <w:rsid w:val="009F7C1D"/>
    <w:rsid w:val="009F7D65"/>
    <w:rsid w:val="00A00511"/>
    <w:rsid w:val="00A008E5"/>
    <w:rsid w:val="00A00D34"/>
    <w:rsid w:val="00A019DD"/>
    <w:rsid w:val="00A029D6"/>
    <w:rsid w:val="00A0452A"/>
    <w:rsid w:val="00A04BA4"/>
    <w:rsid w:val="00A04BB2"/>
    <w:rsid w:val="00A05125"/>
    <w:rsid w:val="00A05249"/>
    <w:rsid w:val="00A0651B"/>
    <w:rsid w:val="00A066E1"/>
    <w:rsid w:val="00A06EBD"/>
    <w:rsid w:val="00A06EF7"/>
    <w:rsid w:val="00A07EBD"/>
    <w:rsid w:val="00A1081A"/>
    <w:rsid w:val="00A10D0A"/>
    <w:rsid w:val="00A10E1C"/>
    <w:rsid w:val="00A11408"/>
    <w:rsid w:val="00A117ED"/>
    <w:rsid w:val="00A11826"/>
    <w:rsid w:val="00A119C5"/>
    <w:rsid w:val="00A12329"/>
    <w:rsid w:val="00A12878"/>
    <w:rsid w:val="00A14007"/>
    <w:rsid w:val="00A14660"/>
    <w:rsid w:val="00A15780"/>
    <w:rsid w:val="00A15F6F"/>
    <w:rsid w:val="00A16034"/>
    <w:rsid w:val="00A16903"/>
    <w:rsid w:val="00A178DA"/>
    <w:rsid w:val="00A17EE4"/>
    <w:rsid w:val="00A2017F"/>
    <w:rsid w:val="00A21A13"/>
    <w:rsid w:val="00A22745"/>
    <w:rsid w:val="00A22EC6"/>
    <w:rsid w:val="00A23DDF"/>
    <w:rsid w:val="00A246BC"/>
    <w:rsid w:val="00A25268"/>
    <w:rsid w:val="00A253BF"/>
    <w:rsid w:val="00A2589E"/>
    <w:rsid w:val="00A260DC"/>
    <w:rsid w:val="00A26DA7"/>
    <w:rsid w:val="00A2712C"/>
    <w:rsid w:val="00A2775A"/>
    <w:rsid w:val="00A27781"/>
    <w:rsid w:val="00A278FB"/>
    <w:rsid w:val="00A2797D"/>
    <w:rsid w:val="00A279D9"/>
    <w:rsid w:val="00A300C7"/>
    <w:rsid w:val="00A304F9"/>
    <w:rsid w:val="00A30863"/>
    <w:rsid w:val="00A30A73"/>
    <w:rsid w:val="00A31A2E"/>
    <w:rsid w:val="00A323DB"/>
    <w:rsid w:val="00A32E1D"/>
    <w:rsid w:val="00A33041"/>
    <w:rsid w:val="00A339F5"/>
    <w:rsid w:val="00A33FA4"/>
    <w:rsid w:val="00A35A3C"/>
    <w:rsid w:val="00A36754"/>
    <w:rsid w:val="00A37681"/>
    <w:rsid w:val="00A37C44"/>
    <w:rsid w:val="00A41648"/>
    <w:rsid w:val="00A428A2"/>
    <w:rsid w:val="00A43433"/>
    <w:rsid w:val="00A43FE8"/>
    <w:rsid w:val="00A44195"/>
    <w:rsid w:val="00A45E26"/>
    <w:rsid w:val="00A4674B"/>
    <w:rsid w:val="00A46D7C"/>
    <w:rsid w:val="00A475B2"/>
    <w:rsid w:val="00A47636"/>
    <w:rsid w:val="00A5007A"/>
    <w:rsid w:val="00A50676"/>
    <w:rsid w:val="00A5145A"/>
    <w:rsid w:val="00A52124"/>
    <w:rsid w:val="00A53D0E"/>
    <w:rsid w:val="00A5416B"/>
    <w:rsid w:val="00A5491C"/>
    <w:rsid w:val="00A54CE0"/>
    <w:rsid w:val="00A54D13"/>
    <w:rsid w:val="00A552A2"/>
    <w:rsid w:val="00A5660D"/>
    <w:rsid w:val="00A56B1F"/>
    <w:rsid w:val="00A56D45"/>
    <w:rsid w:val="00A57472"/>
    <w:rsid w:val="00A60B4E"/>
    <w:rsid w:val="00A61866"/>
    <w:rsid w:val="00A619DC"/>
    <w:rsid w:val="00A61B5E"/>
    <w:rsid w:val="00A61C40"/>
    <w:rsid w:val="00A61DFF"/>
    <w:rsid w:val="00A63014"/>
    <w:rsid w:val="00A63E40"/>
    <w:rsid w:val="00A64B2D"/>
    <w:rsid w:val="00A65242"/>
    <w:rsid w:val="00A65497"/>
    <w:rsid w:val="00A65751"/>
    <w:rsid w:val="00A66948"/>
    <w:rsid w:val="00A6734E"/>
    <w:rsid w:val="00A71A45"/>
    <w:rsid w:val="00A72AC7"/>
    <w:rsid w:val="00A72AD1"/>
    <w:rsid w:val="00A7394E"/>
    <w:rsid w:val="00A73D8C"/>
    <w:rsid w:val="00A740A1"/>
    <w:rsid w:val="00A748A2"/>
    <w:rsid w:val="00A748EE"/>
    <w:rsid w:val="00A75566"/>
    <w:rsid w:val="00A75D95"/>
    <w:rsid w:val="00A76E75"/>
    <w:rsid w:val="00A76E81"/>
    <w:rsid w:val="00A773FA"/>
    <w:rsid w:val="00A778BD"/>
    <w:rsid w:val="00A80237"/>
    <w:rsid w:val="00A81715"/>
    <w:rsid w:val="00A81BC0"/>
    <w:rsid w:val="00A826F2"/>
    <w:rsid w:val="00A82BCE"/>
    <w:rsid w:val="00A8321F"/>
    <w:rsid w:val="00A83CCF"/>
    <w:rsid w:val="00A8448A"/>
    <w:rsid w:val="00A84BA5"/>
    <w:rsid w:val="00A84C93"/>
    <w:rsid w:val="00A84D91"/>
    <w:rsid w:val="00A84DC2"/>
    <w:rsid w:val="00A85154"/>
    <w:rsid w:val="00A85C93"/>
    <w:rsid w:val="00A876F0"/>
    <w:rsid w:val="00A87C09"/>
    <w:rsid w:val="00A9048F"/>
    <w:rsid w:val="00A908E0"/>
    <w:rsid w:val="00A90A87"/>
    <w:rsid w:val="00A935D0"/>
    <w:rsid w:val="00A935DD"/>
    <w:rsid w:val="00A940F7"/>
    <w:rsid w:val="00A94650"/>
    <w:rsid w:val="00A951D3"/>
    <w:rsid w:val="00A952E2"/>
    <w:rsid w:val="00A956CF"/>
    <w:rsid w:val="00A96EF5"/>
    <w:rsid w:val="00A97D47"/>
    <w:rsid w:val="00AA0057"/>
    <w:rsid w:val="00AA0244"/>
    <w:rsid w:val="00AA0482"/>
    <w:rsid w:val="00AA1ED4"/>
    <w:rsid w:val="00AA22AB"/>
    <w:rsid w:val="00AA23C5"/>
    <w:rsid w:val="00AA3C8F"/>
    <w:rsid w:val="00AA402C"/>
    <w:rsid w:val="00AA4AB1"/>
    <w:rsid w:val="00AA4C98"/>
    <w:rsid w:val="00AA534A"/>
    <w:rsid w:val="00AA7959"/>
    <w:rsid w:val="00AB0375"/>
    <w:rsid w:val="00AB0986"/>
    <w:rsid w:val="00AB09B4"/>
    <w:rsid w:val="00AB10B8"/>
    <w:rsid w:val="00AB1C0C"/>
    <w:rsid w:val="00AB2399"/>
    <w:rsid w:val="00AB247F"/>
    <w:rsid w:val="00AB284A"/>
    <w:rsid w:val="00AB325B"/>
    <w:rsid w:val="00AB4076"/>
    <w:rsid w:val="00AB4123"/>
    <w:rsid w:val="00AB419D"/>
    <w:rsid w:val="00AB5329"/>
    <w:rsid w:val="00AB608D"/>
    <w:rsid w:val="00AB707A"/>
    <w:rsid w:val="00AB7786"/>
    <w:rsid w:val="00AB7FB0"/>
    <w:rsid w:val="00AC0271"/>
    <w:rsid w:val="00AC1405"/>
    <w:rsid w:val="00AC2E05"/>
    <w:rsid w:val="00AC3C70"/>
    <w:rsid w:val="00AC4893"/>
    <w:rsid w:val="00AC4EA1"/>
    <w:rsid w:val="00AC5B7A"/>
    <w:rsid w:val="00AC739B"/>
    <w:rsid w:val="00AC7A4B"/>
    <w:rsid w:val="00AC7E37"/>
    <w:rsid w:val="00AD001D"/>
    <w:rsid w:val="00AD07D9"/>
    <w:rsid w:val="00AD0B34"/>
    <w:rsid w:val="00AD0CFD"/>
    <w:rsid w:val="00AD111C"/>
    <w:rsid w:val="00AD154D"/>
    <w:rsid w:val="00AD340E"/>
    <w:rsid w:val="00AD37F9"/>
    <w:rsid w:val="00AD3801"/>
    <w:rsid w:val="00AD3C21"/>
    <w:rsid w:val="00AD4816"/>
    <w:rsid w:val="00AD481C"/>
    <w:rsid w:val="00AD4831"/>
    <w:rsid w:val="00AD5806"/>
    <w:rsid w:val="00AD59F8"/>
    <w:rsid w:val="00AD6FF7"/>
    <w:rsid w:val="00AD74D3"/>
    <w:rsid w:val="00AD7F47"/>
    <w:rsid w:val="00AE08E4"/>
    <w:rsid w:val="00AE2CDE"/>
    <w:rsid w:val="00AE31DE"/>
    <w:rsid w:val="00AE35A7"/>
    <w:rsid w:val="00AE3E9C"/>
    <w:rsid w:val="00AE5339"/>
    <w:rsid w:val="00AE5D47"/>
    <w:rsid w:val="00AE5F40"/>
    <w:rsid w:val="00AE6387"/>
    <w:rsid w:val="00AE6B86"/>
    <w:rsid w:val="00AE71CF"/>
    <w:rsid w:val="00AE77FE"/>
    <w:rsid w:val="00AF0203"/>
    <w:rsid w:val="00AF06B6"/>
    <w:rsid w:val="00AF087E"/>
    <w:rsid w:val="00AF0B26"/>
    <w:rsid w:val="00AF1DA1"/>
    <w:rsid w:val="00AF2625"/>
    <w:rsid w:val="00AF287E"/>
    <w:rsid w:val="00AF2992"/>
    <w:rsid w:val="00AF2F5F"/>
    <w:rsid w:val="00AF2F8A"/>
    <w:rsid w:val="00AF3460"/>
    <w:rsid w:val="00AF382D"/>
    <w:rsid w:val="00AF3917"/>
    <w:rsid w:val="00AF3C86"/>
    <w:rsid w:val="00AF3DBB"/>
    <w:rsid w:val="00AF429D"/>
    <w:rsid w:val="00AF49AD"/>
    <w:rsid w:val="00AF597A"/>
    <w:rsid w:val="00AF5E83"/>
    <w:rsid w:val="00AF60FA"/>
    <w:rsid w:val="00AF628C"/>
    <w:rsid w:val="00AF681F"/>
    <w:rsid w:val="00AF6E0E"/>
    <w:rsid w:val="00AF789E"/>
    <w:rsid w:val="00AF7C51"/>
    <w:rsid w:val="00B0096D"/>
    <w:rsid w:val="00B035C6"/>
    <w:rsid w:val="00B051CF"/>
    <w:rsid w:val="00B051EF"/>
    <w:rsid w:val="00B054FA"/>
    <w:rsid w:val="00B0571A"/>
    <w:rsid w:val="00B0623F"/>
    <w:rsid w:val="00B063C8"/>
    <w:rsid w:val="00B070CA"/>
    <w:rsid w:val="00B07C7B"/>
    <w:rsid w:val="00B10BD7"/>
    <w:rsid w:val="00B11049"/>
    <w:rsid w:val="00B112D2"/>
    <w:rsid w:val="00B11980"/>
    <w:rsid w:val="00B12D45"/>
    <w:rsid w:val="00B130B3"/>
    <w:rsid w:val="00B13365"/>
    <w:rsid w:val="00B1356A"/>
    <w:rsid w:val="00B144C1"/>
    <w:rsid w:val="00B1587C"/>
    <w:rsid w:val="00B16B4D"/>
    <w:rsid w:val="00B17B99"/>
    <w:rsid w:val="00B17BFE"/>
    <w:rsid w:val="00B17D6A"/>
    <w:rsid w:val="00B201C9"/>
    <w:rsid w:val="00B20827"/>
    <w:rsid w:val="00B21385"/>
    <w:rsid w:val="00B222DF"/>
    <w:rsid w:val="00B22797"/>
    <w:rsid w:val="00B24417"/>
    <w:rsid w:val="00B25DF5"/>
    <w:rsid w:val="00B263F7"/>
    <w:rsid w:val="00B3022A"/>
    <w:rsid w:val="00B30577"/>
    <w:rsid w:val="00B3086C"/>
    <w:rsid w:val="00B30C95"/>
    <w:rsid w:val="00B31110"/>
    <w:rsid w:val="00B31421"/>
    <w:rsid w:val="00B315D8"/>
    <w:rsid w:val="00B31A10"/>
    <w:rsid w:val="00B31AB6"/>
    <w:rsid w:val="00B3346D"/>
    <w:rsid w:val="00B33800"/>
    <w:rsid w:val="00B33ED5"/>
    <w:rsid w:val="00B34D7E"/>
    <w:rsid w:val="00B360B9"/>
    <w:rsid w:val="00B360D0"/>
    <w:rsid w:val="00B36911"/>
    <w:rsid w:val="00B36BCC"/>
    <w:rsid w:val="00B372C9"/>
    <w:rsid w:val="00B40964"/>
    <w:rsid w:val="00B40C06"/>
    <w:rsid w:val="00B4241B"/>
    <w:rsid w:val="00B430D1"/>
    <w:rsid w:val="00B434ED"/>
    <w:rsid w:val="00B43E18"/>
    <w:rsid w:val="00B44EAE"/>
    <w:rsid w:val="00B457AB"/>
    <w:rsid w:val="00B47204"/>
    <w:rsid w:val="00B51961"/>
    <w:rsid w:val="00B520ED"/>
    <w:rsid w:val="00B52842"/>
    <w:rsid w:val="00B52EAB"/>
    <w:rsid w:val="00B5334F"/>
    <w:rsid w:val="00B53396"/>
    <w:rsid w:val="00B537F2"/>
    <w:rsid w:val="00B54E8A"/>
    <w:rsid w:val="00B5519A"/>
    <w:rsid w:val="00B56A70"/>
    <w:rsid w:val="00B57068"/>
    <w:rsid w:val="00B57127"/>
    <w:rsid w:val="00B57A56"/>
    <w:rsid w:val="00B601CA"/>
    <w:rsid w:val="00B604D7"/>
    <w:rsid w:val="00B604F9"/>
    <w:rsid w:val="00B60C9A"/>
    <w:rsid w:val="00B60E0C"/>
    <w:rsid w:val="00B61003"/>
    <w:rsid w:val="00B61DD6"/>
    <w:rsid w:val="00B62982"/>
    <w:rsid w:val="00B62AF1"/>
    <w:rsid w:val="00B63884"/>
    <w:rsid w:val="00B63CD4"/>
    <w:rsid w:val="00B64381"/>
    <w:rsid w:val="00B64383"/>
    <w:rsid w:val="00B64EC4"/>
    <w:rsid w:val="00B65414"/>
    <w:rsid w:val="00B657CA"/>
    <w:rsid w:val="00B66A79"/>
    <w:rsid w:val="00B67C5A"/>
    <w:rsid w:val="00B70494"/>
    <w:rsid w:val="00B70879"/>
    <w:rsid w:val="00B72FDA"/>
    <w:rsid w:val="00B7308F"/>
    <w:rsid w:val="00B744EC"/>
    <w:rsid w:val="00B74B68"/>
    <w:rsid w:val="00B7579E"/>
    <w:rsid w:val="00B75835"/>
    <w:rsid w:val="00B75CB4"/>
    <w:rsid w:val="00B76BC9"/>
    <w:rsid w:val="00B76FD6"/>
    <w:rsid w:val="00B771BF"/>
    <w:rsid w:val="00B77F0E"/>
    <w:rsid w:val="00B80216"/>
    <w:rsid w:val="00B8038B"/>
    <w:rsid w:val="00B810A2"/>
    <w:rsid w:val="00B811F6"/>
    <w:rsid w:val="00B81283"/>
    <w:rsid w:val="00B820D8"/>
    <w:rsid w:val="00B826D8"/>
    <w:rsid w:val="00B84B09"/>
    <w:rsid w:val="00B84C2E"/>
    <w:rsid w:val="00B8555E"/>
    <w:rsid w:val="00B85F71"/>
    <w:rsid w:val="00B8618F"/>
    <w:rsid w:val="00B86600"/>
    <w:rsid w:val="00B86752"/>
    <w:rsid w:val="00B867CA"/>
    <w:rsid w:val="00B87C0C"/>
    <w:rsid w:val="00B924DB"/>
    <w:rsid w:val="00B9306B"/>
    <w:rsid w:val="00B93728"/>
    <w:rsid w:val="00B93972"/>
    <w:rsid w:val="00B949BE"/>
    <w:rsid w:val="00BA0A97"/>
    <w:rsid w:val="00BA0DB7"/>
    <w:rsid w:val="00BA1739"/>
    <w:rsid w:val="00BA2008"/>
    <w:rsid w:val="00BA24E5"/>
    <w:rsid w:val="00BA2C98"/>
    <w:rsid w:val="00BA3637"/>
    <w:rsid w:val="00BA38EB"/>
    <w:rsid w:val="00BA39A7"/>
    <w:rsid w:val="00BA406E"/>
    <w:rsid w:val="00BA4DB5"/>
    <w:rsid w:val="00BA54DC"/>
    <w:rsid w:val="00BA551D"/>
    <w:rsid w:val="00BA581D"/>
    <w:rsid w:val="00BA5E36"/>
    <w:rsid w:val="00BA77B0"/>
    <w:rsid w:val="00BA7F3A"/>
    <w:rsid w:val="00BB0CB6"/>
    <w:rsid w:val="00BB1684"/>
    <w:rsid w:val="00BB1FF4"/>
    <w:rsid w:val="00BB20C8"/>
    <w:rsid w:val="00BB2692"/>
    <w:rsid w:val="00BB26AD"/>
    <w:rsid w:val="00BB2A95"/>
    <w:rsid w:val="00BB2CDC"/>
    <w:rsid w:val="00BB35DA"/>
    <w:rsid w:val="00BB364C"/>
    <w:rsid w:val="00BB46C5"/>
    <w:rsid w:val="00BB4C92"/>
    <w:rsid w:val="00BB579D"/>
    <w:rsid w:val="00BB5C24"/>
    <w:rsid w:val="00BB5DCA"/>
    <w:rsid w:val="00BB5E04"/>
    <w:rsid w:val="00BB63CE"/>
    <w:rsid w:val="00BB6CAD"/>
    <w:rsid w:val="00BB7696"/>
    <w:rsid w:val="00BC02DC"/>
    <w:rsid w:val="00BC14C1"/>
    <w:rsid w:val="00BC2091"/>
    <w:rsid w:val="00BC25A0"/>
    <w:rsid w:val="00BC2B8C"/>
    <w:rsid w:val="00BC449A"/>
    <w:rsid w:val="00BC4ED4"/>
    <w:rsid w:val="00BC5C2B"/>
    <w:rsid w:val="00BC62D4"/>
    <w:rsid w:val="00BC6D93"/>
    <w:rsid w:val="00BC73A3"/>
    <w:rsid w:val="00BC7AD1"/>
    <w:rsid w:val="00BD0589"/>
    <w:rsid w:val="00BD0612"/>
    <w:rsid w:val="00BD0940"/>
    <w:rsid w:val="00BD0B01"/>
    <w:rsid w:val="00BD0DD1"/>
    <w:rsid w:val="00BD3238"/>
    <w:rsid w:val="00BD3DA0"/>
    <w:rsid w:val="00BD3E4E"/>
    <w:rsid w:val="00BD44FE"/>
    <w:rsid w:val="00BD57D2"/>
    <w:rsid w:val="00BD58F1"/>
    <w:rsid w:val="00BD5B0E"/>
    <w:rsid w:val="00BD5F95"/>
    <w:rsid w:val="00BD66AC"/>
    <w:rsid w:val="00BD69D5"/>
    <w:rsid w:val="00BD6A97"/>
    <w:rsid w:val="00BD70B5"/>
    <w:rsid w:val="00BE02EF"/>
    <w:rsid w:val="00BE0597"/>
    <w:rsid w:val="00BE0F28"/>
    <w:rsid w:val="00BE2A86"/>
    <w:rsid w:val="00BE3160"/>
    <w:rsid w:val="00BE3509"/>
    <w:rsid w:val="00BE37EE"/>
    <w:rsid w:val="00BE4433"/>
    <w:rsid w:val="00BE45DC"/>
    <w:rsid w:val="00BE5AA3"/>
    <w:rsid w:val="00BE687A"/>
    <w:rsid w:val="00BF0638"/>
    <w:rsid w:val="00BF1450"/>
    <w:rsid w:val="00BF29A8"/>
    <w:rsid w:val="00BF2EA6"/>
    <w:rsid w:val="00BF33DE"/>
    <w:rsid w:val="00BF3631"/>
    <w:rsid w:val="00BF36C1"/>
    <w:rsid w:val="00BF3EC0"/>
    <w:rsid w:val="00BF45DB"/>
    <w:rsid w:val="00BF5BA9"/>
    <w:rsid w:val="00BF5DDA"/>
    <w:rsid w:val="00BF60E2"/>
    <w:rsid w:val="00BF620C"/>
    <w:rsid w:val="00BF7A3E"/>
    <w:rsid w:val="00C009E4"/>
    <w:rsid w:val="00C01B6B"/>
    <w:rsid w:val="00C0340E"/>
    <w:rsid w:val="00C035A3"/>
    <w:rsid w:val="00C03F4B"/>
    <w:rsid w:val="00C047CE"/>
    <w:rsid w:val="00C06637"/>
    <w:rsid w:val="00C06BD0"/>
    <w:rsid w:val="00C06EDA"/>
    <w:rsid w:val="00C07C59"/>
    <w:rsid w:val="00C07E83"/>
    <w:rsid w:val="00C100E1"/>
    <w:rsid w:val="00C10BA8"/>
    <w:rsid w:val="00C10DAD"/>
    <w:rsid w:val="00C12563"/>
    <w:rsid w:val="00C12F5B"/>
    <w:rsid w:val="00C1443F"/>
    <w:rsid w:val="00C14721"/>
    <w:rsid w:val="00C14C35"/>
    <w:rsid w:val="00C167F9"/>
    <w:rsid w:val="00C17EE7"/>
    <w:rsid w:val="00C2059F"/>
    <w:rsid w:val="00C20817"/>
    <w:rsid w:val="00C209B7"/>
    <w:rsid w:val="00C21984"/>
    <w:rsid w:val="00C21D54"/>
    <w:rsid w:val="00C229B3"/>
    <w:rsid w:val="00C22A2D"/>
    <w:rsid w:val="00C24033"/>
    <w:rsid w:val="00C245A3"/>
    <w:rsid w:val="00C24E13"/>
    <w:rsid w:val="00C2532E"/>
    <w:rsid w:val="00C25FA2"/>
    <w:rsid w:val="00C27434"/>
    <w:rsid w:val="00C27CF4"/>
    <w:rsid w:val="00C31368"/>
    <w:rsid w:val="00C31D99"/>
    <w:rsid w:val="00C3230C"/>
    <w:rsid w:val="00C3316A"/>
    <w:rsid w:val="00C33709"/>
    <w:rsid w:val="00C33755"/>
    <w:rsid w:val="00C33DEF"/>
    <w:rsid w:val="00C346B6"/>
    <w:rsid w:val="00C34E6F"/>
    <w:rsid w:val="00C355D8"/>
    <w:rsid w:val="00C35796"/>
    <w:rsid w:val="00C360C5"/>
    <w:rsid w:val="00C36699"/>
    <w:rsid w:val="00C3694E"/>
    <w:rsid w:val="00C37195"/>
    <w:rsid w:val="00C37DEC"/>
    <w:rsid w:val="00C37F8E"/>
    <w:rsid w:val="00C404A5"/>
    <w:rsid w:val="00C42209"/>
    <w:rsid w:val="00C423D8"/>
    <w:rsid w:val="00C4256A"/>
    <w:rsid w:val="00C42CC8"/>
    <w:rsid w:val="00C42D9F"/>
    <w:rsid w:val="00C42E6A"/>
    <w:rsid w:val="00C43A8F"/>
    <w:rsid w:val="00C44220"/>
    <w:rsid w:val="00C44A56"/>
    <w:rsid w:val="00C44B60"/>
    <w:rsid w:val="00C457C2"/>
    <w:rsid w:val="00C46DB3"/>
    <w:rsid w:val="00C4727F"/>
    <w:rsid w:val="00C51142"/>
    <w:rsid w:val="00C5178A"/>
    <w:rsid w:val="00C51BC2"/>
    <w:rsid w:val="00C5236B"/>
    <w:rsid w:val="00C523D8"/>
    <w:rsid w:val="00C530C1"/>
    <w:rsid w:val="00C538C9"/>
    <w:rsid w:val="00C5469B"/>
    <w:rsid w:val="00C546CE"/>
    <w:rsid w:val="00C54B8E"/>
    <w:rsid w:val="00C54EDC"/>
    <w:rsid w:val="00C557AF"/>
    <w:rsid w:val="00C564E4"/>
    <w:rsid w:val="00C56F2C"/>
    <w:rsid w:val="00C61A59"/>
    <w:rsid w:val="00C62A51"/>
    <w:rsid w:val="00C62A6B"/>
    <w:rsid w:val="00C637A5"/>
    <w:rsid w:val="00C637BD"/>
    <w:rsid w:val="00C63CA4"/>
    <w:rsid w:val="00C64226"/>
    <w:rsid w:val="00C64516"/>
    <w:rsid w:val="00C648FA"/>
    <w:rsid w:val="00C64C06"/>
    <w:rsid w:val="00C64F99"/>
    <w:rsid w:val="00C658FD"/>
    <w:rsid w:val="00C66758"/>
    <w:rsid w:val="00C70334"/>
    <w:rsid w:val="00C704D8"/>
    <w:rsid w:val="00C7124A"/>
    <w:rsid w:val="00C718C7"/>
    <w:rsid w:val="00C71A63"/>
    <w:rsid w:val="00C71B2D"/>
    <w:rsid w:val="00C7250B"/>
    <w:rsid w:val="00C72F67"/>
    <w:rsid w:val="00C732D9"/>
    <w:rsid w:val="00C733AC"/>
    <w:rsid w:val="00C73C74"/>
    <w:rsid w:val="00C73DA6"/>
    <w:rsid w:val="00C74C7E"/>
    <w:rsid w:val="00C75100"/>
    <w:rsid w:val="00C75A3C"/>
    <w:rsid w:val="00C75F30"/>
    <w:rsid w:val="00C7673C"/>
    <w:rsid w:val="00C77343"/>
    <w:rsid w:val="00C773A5"/>
    <w:rsid w:val="00C80034"/>
    <w:rsid w:val="00C8116C"/>
    <w:rsid w:val="00C81254"/>
    <w:rsid w:val="00C81414"/>
    <w:rsid w:val="00C82AEF"/>
    <w:rsid w:val="00C83397"/>
    <w:rsid w:val="00C8516D"/>
    <w:rsid w:val="00C858B6"/>
    <w:rsid w:val="00C85A51"/>
    <w:rsid w:val="00C86869"/>
    <w:rsid w:val="00C86FAA"/>
    <w:rsid w:val="00C874B0"/>
    <w:rsid w:val="00C908FF"/>
    <w:rsid w:val="00C90A26"/>
    <w:rsid w:val="00C91814"/>
    <w:rsid w:val="00C919B6"/>
    <w:rsid w:val="00C923C1"/>
    <w:rsid w:val="00C92C06"/>
    <w:rsid w:val="00C932E9"/>
    <w:rsid w:val="00C93500"/>
    <w:rsid w:val="00C94156"/>
    <w:rsid w:val="00C95613"/>
    <w:rsid w:val="00C9593F"/>
    <w:rsid w:val="00C95CCF"/>
    <w:rsid w:val="00C95F14"/>
    <w:rsid w:val="00C961F8"/>
    <w:rsid w:val="00C968A3"/>
    <w:rsid w:val="00C96B69"/>
    <w:rsid w:val="00C96BF5"/>
    <w:rsid w:val="00C97705"/>
    <w:rsid w:val="00C978F7"/>
    <w:rsid w:val="00C97916"/>
    <w:rsid w:val="00C97DC9"/>
    <w:rsid w:val="00CA13AD"/>
    <w:rsid w:val="00CA351E"/>
    <w:rsid w:val="00CA3691"/>
    <w:rsid w:val="00CA38AF"/>
    <w:rsid w:val="00CA52F4"/>
    <w:rsid w:val="00CA5B04"/>
    <w:rsid w:val="00CA68A6"/>
    <w:rsid w:val="00CA6CA5"/>
    <w:rsid w:val="00CA6E97"/>
    <w:rsid w:val="00CA7868"/>
    <w:rsid w:val="00CA7F37"/>
    <w:rsid w:val="00CB0DF0"/>
    <w:rsid w:val="00CB0E31"/>
    <w:rsid w:val="00CB0FC7"/>
    <w:rsid w:val="00CB1DA7"/>
    <w:rsid w:val="00CB3301"/>
    <w:rsid w:val="00CB344B"/>
    <w:rsid w:val="00CB37A8"/>
    <w:rsid w:val="00CB4018"/>
    <w:rsid w:val="00CB44CB"/>
    <w:rsid w:val="00CB4DE3"/>
    <w:rsid w:val="00CB5227"/>
    <w:rsid w:val="00CB526A"/>
    <w:rsid w:val="00CB5703"/>
    <w:rsid w:val="00CB5873"/>
    <w:rsid w:val="00CB5E7B"/>
    <w:rsid w:val="00CB617E"/>
    <w:rsid w:val="00CB7A7E"/>
    <w:rsid w:val="00CC0538"/>
    <w:rsid w:val="00CC1A3B"/>
    <w:rsid w:val="00CC285A"/>
    <w:rsid w:val="00CC3A65"/>
    <w:rsid w:val="00CC3BB9"/>
    <w:rsid w:val="00CC5847"/>
    <w:rsid w:val="00CC6A4B"/>
    <w:rsid w:val="00CC6AAF"/>
    <w:rsid w:val="00CC770E"/>
    <w:rsid w:val="00CD0549"/>
    <w:rsid w:val="00CD05E1"/>
    <w:rsid w:val="00CD1189"/>
    <w:rsid w:val="00CD14EF"/>
    <w:rsid w:val="00CD189A"/>
    <w:rsid w:val="00CD24F5"/>
    <w:rsid w:val="00CD34CD"/>
    <w:rsid w:val="00CD39FC"/>
    <w:rsid w:val="00CD5150"/>
    <w:rsid w:val="00CD5D39"/>
    <w:rsid w:val="00CD63BB"/>
    <w:rsid w:val="00CD6B9C"/>
    <w:rsid w:val="00CD6DB2"/>
    <w:rsid w:val="00CE0E71"/>
    <w:rsid w:val="00CE1AF7"/>
    <w:rsid w:val="00CE1E53"/>
    <w:rsid w:val="00CE26C7"/>
    <w:rsid w:val="00CE366C"/>
    <w:rsid w:val="00CE47EB"/>
    <w:rsid w:val="00CE4BC8"/>
    <w:rsid w:val="00CE4D6D"/>
    <w:rsid w:val="00CE5250"/>
    <w:rsid w:val="00CE52DE"/>
    <w:rsid w:val="00CE6444"/>
    <w:rsid w:val="00CE7C62"/>
    <w:rsid w:val="00CF0835"/>
    <w:rsid w:val="00CF21FE"/>
    <w:rsid w:val="00CF3399"/>
    <w:rsid w:val="00CF3404"/>
    <w:rsid w:val="00CF3889"/>
    <w:rsid w:val="00CF39FF"/>
    <w:rsid w:val="00CF3F82"/>
    <w:rsid w:val="00CF4183"/>
    <w:rsid w:val="00CF47A0"/>
    <w:rsid w:val="00CF6277"/>
    <w:rsid w:val="00CF6685"/>
    <w:rsid w:val="00CF6EEE"/>
    <w:rsid w:val="00D01677"/>
    <w:rsid w:val="00D01970"/>
    <w:rsid w:val="00D02EF2"/>
    <w:rsid w:val="00D038A8"/>
    <w:rsid w:val="00D03FF6"/>
    <w:rsid w:val="00D04DC1"/>
    <w:rsid w:val="00D05A84"/>
    <w:rsid w:val="00D06FF9"/>
    <w:rsid w:val="00D10591"/>
    <w:rsid w:val="00D11105"/>
    <w:rsid w:val="00D12CA4"/>
    <w:rsid w:val="00D13220"/>
    <w:rsid w:val="00D13578"/>
    <w:rsid w:val="00D13841"/>
    <w:rsid w:val="00D14ABC"/>
    <w:rsid w:val="00D15333"/>
    <w:rsid w:val="00D15B66"/>
    <w:rsid w:val="00D1656E"/>
    <w:rsid w:val="00D16A01"/>
    <w:rsid w:val="00D16E69"/>
    <w:rsid w:val="00D17A04"/>
    <w:rsid w:val="00D200BA"/>
    <w:rsid w:val="00D20309"/>
    <w:rsid w:val="00D211EC"/>
    <w:rsid w:val="00D21647"/>
    <w:rsid w:val="00D233DB"/>
    <w:rsid w:val="00D23E53"/>
    <w:rsid w:val="00D23EE9"/>
    <w:rsid w:val="00D252D7"/>
    <w:rsid w:val="00D253CA"/>
    <w:rsid w:val="00D255FF"/>
    <w:rsid w:val="00D256C1"/>
    <w:rsid w:val="00D25D88"/>
    <w:rsid w:val="00D25EF4"/>
    <w:rsid w:val="00D26271"/>
    <w:rsid w:val="00D26C36"/>
    <w:rsid w:val="00D30292"/>
    <w:rsid w:val="00D3047C"/>
    <w:rsid w:val="00D307C0"/>
    <w:rsid w:val="00D30CA0"/>
    <w:rsid w:val="00D30EC5"/>
    <w:rsid w:val="00D31265"/>
    <w:rsid w:val="00D31492"/>
    <w:rsid w:val="00D31719"/>
    <w:rsid w:val="00D31ABC"/>
    <w:rsid w:val="00D333BE"/>
    <w:rsid w:val="00D3488D"/>
    <w:rsid w:val="00D355B7"/>
    <w:rsid w:val="00D37162"/>
    <w:rsid w:val="00D37C2A"/>
    <w:rsid w:val="00D37CA1"/>
    <w:rsid w:val="00D37CED"/>
    <w:rsid w:val="00D37F0B"/>
    <w:rsid w:val="00D40406"/>
    <w:rsid w:val="00D41AD0"/>
    <w:rsid w:val="00D42E75"/>
    <w:rsid w:val="00D43250"/>
    <w:rsid w:val="00D439B2"/>
    <w:rsid w:val="00D43DED"/>
    <w:rsid w:val="00D43EC7"/>
    <w:rsid w:val="00D43F8B"/>
    <w:rsid w:val="00D44275"/>
    <w:rsid w:val="00D44FB9"/>
    <w:rsid w:val="00D4621C"/>
    <w:rsid w:val="00D4712C"/>
    <w:rsid w:val="00D5029C"/>
    <w:rsid w:val="00D504B7"/>
    <w:rsid w:val="00D50E27"/>
    <w:rsid w:val="00D5248A"/>
    <w:rsid w:val="00D52D77"/>
    <w:rsid w:val="00D53AA7"/>
    <w:rsid w:val="00D53CDE"/>
    <w:rsid w:val="00D542DA"/>
    <w:rsid w:val="00D54B0E"/>
    <w:rsid w:val="00D54F5C"/>
    <w:rsid w:val="00D550EB"/>
    <w:rsid w:val="00D552FA"/>
    <w:rsid w:val="00D55BBA"/>
    <w:rsid w:val="00D56DE7"/>
    <w:rsid w:val="00D570CC"/>
    <w:rsid w:val="00D608DA"/>
    <w:rsid w:val="00D60987"/>
    <w:rsid w:val="00D60D01"/>
    <w:rsid w:val="00D615CD"/>
    <w:rsid w:val="00D61BC0"/>
    <w:rsid w:val="00D61E98"/>
    <w:rsid w:val="00D6223A"/>
    <w:rsid w:val="00D6261D"/>
    <w:rsid w:val="00D62721"/>
    <w:rsid w:val="00D63884"/>
    <w:rsid w:val="00D666C7"/>
    <w:rsid w:val="00D709A3"/>
    <w:rsid w:val="00D70AD6"/>
    <w:rsid w:val="00D70C7F"/>
    <w:rsid w:val="00D7163F"/>
    <w:rsid w:val="00D7179C"/>
    <w:rsid w:val="00D724F1"/>
    <w:rsid w:val="00D72F92"/>
    <w:rsid w:val="00D7319F"/>
    <w:rsid w:val="00D73847"/>
    <w:rsid w:val="00D74243"/>
    <w:rsid w:val="00D742AC"/>
    <w:rsid w:val="00D75802"/>
    <w:rsid w:val="00D75F21"/>
    <w:rsid w:val="00D76523"/>
    <w:rsid w:val="00D7680D"/>
    <w:rsid w:val="00D8029B"/>
    <w:rsid w:val="00D80DF0"/>
    <w:rsid w:val="00D81C19"/>
    <w:rsid w:val="00D827F6"/>
    <w:rsid w:val="00D82CE6"/>
    <w:rsid w:val="00D835D6"/>
    <w:rsid w:val="00D8537B"/>
    <w:rsid w:val="00D87632"/>
    <w:rsid w:val="00D90135"/>
    <w:rsid w:val="00D902D1"/>
    <w:rsid w:val="00D902FE"/>
    <w:rsid w:val="00D90A8B"/>
    <w:rsid w:val="00D90DAC"/>
    <w:rsid w:val="00D9125B"/>
    <w:rsid w:val="00D9161A"/>
    <w:rsid w:val="00D91785"/>
    <w:rsid w:val="00D91842"/>
    <w:rsid w:val="00D92DE4"/>
    <w:rsid w:val="00D931C7"/>
    <w:rsid w:val="00D9352C"/>
    <w:rsid w:val="00D93873"/>
    <w:rsid w:val="00D93B9D"/>
    <w:rsid w:val="00D93C8B"/>
    <w:rsid w:val="00D95C98"/>
    <w:rsid w:val="00D960E5"/>
    <w:rsid w:val="00D96514"/>
    <w:rsid w:val="00D97723"/>
    <w:rsid w:val="00D97E4F"/>
    <w:rsid w:val="00DA08E0"/>
    <w:rsid w:val="00DA1BC5"/>
    <w:rsid w:val="00DA28DA"/>
    <w:rsid w:val="00DA2B2C"/>
    <w:rsid w:val="00DA35BD"/>
    <w:rsid w:val="00DA3776"/>
    <w:rsid w:val="00DA39A4"/>
    <w:rsid w:val="00DA3A24"/>
    <w:rsid w:val="00DA3E66"/>
    <w:rsid w:val="00DA418D"/>
    <w:rsid w:val="00DA4E8C"/>
    <w:rsid w:val="00DA4FB4"/>
    <w:rsid w:val="00DA5D94"/>
    <w:rsid w:val="00DA5E7F"/>
    <w:rsid w:val="00DA6B35"/>
    <w:rsid w:val="00DA7584"/>
    <w:rsid w:val="00DA76CB"/>
    <w:rsid w:val="00DA7935"/>
    <w:rsid w:val="00DA7E9C"/>
    <w:rsid w:val="00DB015A"/>
    <w:rsid w:val="00DB032F"/>
    <w:rsid w:val="00DB0338"/>
    <w:rsid w:val="00DB0593"/>
    <w:rsid w:val="00DB15A0"/>
    <w:rsid w:val="00DB15FA"/>
    <w:rsid w:val="00DB20D5"/>
    <w:rsid w:val="00DB269C"/>
    <w:rsid w:val="00DB2937"/>
    <w:rsid w:val="00DB30CA"/>
    <w:rsid w:val="00DB4733"/>
    <w:rsid w:val="00DB49B6"/>
    <w:rsid w:val="00DB4D0E"/>
    <w:rsid w:val="00DB55DA"/>
    <w:rsid w:val="00DB60C3"/>
    <w:rsid w:val="00DB7101"/>
    <w:rsid w:val="00DB7ED5"/>
    <w:rsid w:val="00DC2784"/>
    <w:rsid w:val="00DC3D3A"/>
    <w:rsid w:val="00DC4924"/>
    <w:rsid w:val="00DC4B26"/>
    <w:rsid w:val="00DC559D"/>
    <w:rsid w:val="00DC5EEE"/>
    <w:rsid w:val="00DC67D9"/>
    <w:rsid w:val="00DC6AA4"/>
    <w:rsid w:val="00DC6AB9"/>
    <w:rsid w:val="00DC7C56"/>
    <w:rsid w:val="00DC7FAB"/>
    <w:rsid w:val="00DD0E8E"/>
    <w:rsid w:val="00DD16B0"/>
    <w:rsid w:val="00DD23A8"/>
    <w:rsid w:val="00DD2DEB"/>
    <w:rsid w:val="00DD3303"/>
    <w:rsid w:val="00DD4CEC"/>
    <w:rsid w:val="00DD4E86"/>
    <w:rsid w:val="00DD5127"/>
    <w:rsid w:val="00DD63E8"/>
    <w:rsid w:val="00DD6B2E"/>
    <w:rsid w:val="00DD6C65"/>
    <w:rsid w:val="00DD6F68"/>
    <w:rsid w:val="00DD7E09"/>
    <w:rsid w:val="00DE0149"/>
    <w:rsid w:val="00DE0926"/>
    <w:rsid w:val="00DE0DC5"/>
    <w:rsid w:val="00DE0F9F"/>
    <w:rsid w:val="00DE1CB4"/>
    <w:rsid w:val="00DE28C9"/>
    <w:rsid w:val="00DE306B"/>
    <w:rsid w:val="00DE3524"/>
    <w:rsid w:val="00DE42C4"/>
    <w:rsid w:val="00DE4946"/>
    <w:rsid w:val="00DE5309"/>
    <w:rsid w:val="00DE541D"/>
    <w:rsid w:val="00DE7A7C"/>
    <w:rsid w:val="00DF074A"/>
    <w:rsid w:val="00DF09E4"/>
    <w:rsid w:val="00DF10E3"/>
    <w:rsid w:val="00DF1387"/>
    <w:rsid w:val="00DF1C9E"/>
    <w:rsid w:val="00DF3A85"/>
    <w:rsid w:val="00DF47D4"/>
    <w:rsid w:val="00DF5118"/>
    <w:rsid w:val="00DF522E"/>
    <w:rsid w:val="00DF579F"/>
    <w:rsid w:val="00DF76ED"/>
    <w:rsid w:val="00DF7ABC"/>
    <w:rsid w:val="00DF7B70"/>
    <w:rsid w:val="00E00631"/>
    <w:rsid w:val="00E00F94"/>
    <w:rsid w:val="00E01C40"/>
    <w:rsid w:val="00E01CE0"/>
    <w:rsid w:val="00E01F86"/>
    <w:rsid w:val="00E020D9"/>
    <w:rsid w:val="00E023F1"/>
    <w:rsid w:val="00E02431"/>
    <w:rsid w:val="00E0243F"/>
    <w:rsid w:val="00E027FA"/>
    <w:rsid w:val="00E02A8D"/>
    <w:rsid w:val="00E046F2"/>
    <w:rsid w:val="00E0470B"/>
    <w:rsid w:val="00E04C29"/>
    <w:rsid w:val="00E051C8"/>
    <w:rsid w:val="00E05D03"/>
    <w:rsid w:val="00E05F25"/>
    <w:rsid w:val="00E06025"/>
    <w:rsid w:val="00E06324"/>
    <w:rsid w:val="00E07A2A"/>
    <w:rsid w:val="00E103D9"/>
    <w:rsid w:val="00E104BE"/>
    <w:rsid w:val="00E10D4B"/>
    <w:rsid w:val="00E10EF3"/>
    <w:rsid w:val="00E11367"/>
    <w:rsid w:val="00E11C2B"/>
    <w:rsid w:val="00E11FF9"/>
    <w:rsid w:val="00E14C40"/>
    <w:rsid w:val="00E15357"/>
    <w:rsid w:val="00E1538D"/>
    <w:rsid w:val="00E15AFF"/>
    <w:rsid w:val="00E15DC4"/>
    <w:rsid w:val="00E16747"/>
    <w:rsid w:val="00E16A68"/>
    <w:rsid w:val="00E21773"/>
    <w:rsid w:val="00E22CFD"/>
    <w:rsid w:val="00E23780"/>
    <w:rsid w:val="00E246BE"/>
    <w:rsid w:val="00E261CA"/>
    <w:rsid w:val="00E2680D"/>
    <w:rsid w:val="00E26820"/>
    <w:rsid w:val="00E275BD"/>
    <w:rsid w:val="00E2762E"/>
    <w:rsid w:val="00E306A6"/>
    <w:rsid w:val="00E30776"/>
    <w:rsid w:val="00E3082C"/>
    <w:rsid w:val="00E30BA5"/>
    <w:rsid w:val="00E30F58"/>
    <w:rsid w:val="00E31479"/>
    <w:rsid w:val="00E333BF"/>
    <w:rsid w:val="00E334C3"/>
    <w:rsid w:val="00E3352B"/>
    <w:rsid w:val="00E339BA"/>
    <w:rsid w:val="00E3478A"/>
    <w:rsid w:val="00E3522D"/>
    <w:rsid w:val="00E35D25"/>
    <w:rsid w:val="00E35D4A"/>
    <w:rsid w:val="00E363C4"/>
    <w:rsid w:val="00E3644F"/>
    <w:rsid w:val="00E36DC1"/>
    <w:rsid w:val="00E36FE8"/>
    <w:rsid w:val="00E3738A"/>
    <w:rsid w:val="00E4017D"/>
    <w:rsid w:val="00E4197C"/>
    <w:rsid w:val="00E4336C"/>
    <w:rsid w:val="00E438DA"/>
    <w:rsid w:val="00E43B36"/>
    <w:rsid w:val="00E4407D"/>
    <w:rsid w:val="00E44D36"/>
    <w:rsid w:val="00E44DA7"/>
    <w:rsid w:val="00E4648C"/>
    <w:rsid w:val="00E46C63"/>
    <w:rsid w:val="00E46F83"/>
    <w:rsid w:val="00E46FF2"/>
    <w:rsid w:val="00E476D5"/>
    <w:rsid w:val="00E47790"/>
    <w:rsid w:val="00E50383"/>
    <w:rsid w:val="00E50D68"/>
    <w:rsid w:val="00E514B9"/>
    <w:rsid w:val="00E516ED"/>
    <w:rsid w:val="00E51D1E"/>
    <w:rsid w:val="00E5243C"/>
    <w:rsid w:val="00E52957"/>
    <w:rsid w:val="00E53225"/>
    <w:rsid w:val="00E540AC"/>
    <w:rsid w:val="00E5449E"/>
    <w:rsid w:val="00E54716"/>
    <w:rsid w:val="00E551CE"/>
    <w:rsid w:val="00E55779"/>
    <w:rsid w:val="00E55A00"/>
    <w:rsid w:val="00E55AE0"/>
    <w:rsid w:val="00E56046"/>
    <w:rsid w:val="00E56062"/>
    <w:rsid w:val="00E572AF"/>
    <w:rsid w:val="00E57767"/>
    <w:rsid w:val="00E57E62"/>
    <w:rsid w:val="00E60CE1"/>
    <w:rsid w:val="00E6157B"/>
    <w:rsid w:val="00E61CFA"/>
    <w:rsid w:val="00E623F3"/>
    <w:rsid w:val="00E635BB"/>
    <w:rsid w:val="00E639CA"/>
    <w:rsid w:val="00E640A7"/>
    <w:rsid w:val="00E6462F"/>
    <w:rsid w:val="00E64CA0"/>
    <w:rsid w:val="00E65A02"/>
    <w:rsid w:val="00E65AD1"/>
    <w:rsid w:val="00E65CE8"/>
    <w:rsid w:val="00E707EA"/>
    <w:rsid w:val="00E70EE4"/>
    <w:rsid w:val="00E72133"/>
    <w:rsid w:val="00E72911"/>
    <w:rsid w:val="00E72C59"/>
    <w:rsid w:val="00E7367D"/>
    <w:rsid w:val="00E73E6D"/>
    <w:rsid w:val="00E74064"/>
    <w:rsid w:val="00E7408F"/>
    <w:rsid w:val="00E74934"/>
    <w:rsid w:val="00E753E7"/>
    <w:rsid w:val="00E77A5B"/>
    <w:rsid w:val="00E80C70"/>
    <w:rsid w:val="00E81329"/>
    <w:rsid w:val="00E815CD"/>
    <w:rsid w:val="00E8228B"/>
    <w:rsid w:val="00E83608"/>
    <w:rsid w:val="00E83DAF"/>
    <w:rsid w:val="00E83FA4"/>
    <w:rsid w:val="00E84C07"/>
    <w:rsid w:val="00E8516C"/>
    <w:rsid w:val="00E8593D"/>
    <w:rsid w:val="00E86E0A"/>
    <w:rsid w:val="00E87E9F"/>
    <w:rsid w:val="00E9088B"/>
    <w:rsid w:val="00E90B90"/>
    <w:rsid w:val="00E910C8"/>
    <w:rsid w:val="00E9197D"/>
    <w:rsid w:val="00E9271D"/>
    <w:rsid w:val="00E93158"/>
    <w:rsid w:val="00E93A00"/>
    <w:rsid w:val="00E93CC5"/>
    <w:rsid w:val="00E93F51"/>
    <w:rsid w:val="00E94667"/>
    <w:rsid w:val="00E96316"/>
    <w:rsid w:val="00E96422"/>
    <w:rsid w:val="00E96767"/>
    <w:rsid w:val="00E968D4"/>
    <w:rsid w:val="00E9741E"/>
    <w:rsid w:val="00E9775E"/>
    <w:rsid w:val="00E97957"/>
    <w:rsid w:val="00EA0150"/>
    <w:rsid w:val="00EA02AD"/>
    <w:rsid w:val="00EA1BBE"/>
    <w:rsid w:val="00EA49AA"/>
    <w:rsid w:val="00EA65AA"/>
    <w:rsid w:val="00EA6967"/>
    <w:rsid w:val="00EA6D46"/>
    <w:rsid w:val="00EA70C2"/>
    <w:rsid w:val="00EA7BB0"/>
    <w:rsid w:val="00EB0033"/>
    <w:rsid w:val="00EB066C"/>
    <w:rsid w:val="00EB06DC"/>
    <w:rsid w:val="00EB0DBC"/>
    <w:rsid w:val="00EB1B10"/>
    <w:rsid w:val="00EB1C9E"/>
    <w:rsid w:val="00EB2952"/>
    <w:rsid w:val="00EB2AE0"/>
    <w:rsid w:val="00EB3D14"/>
    <w:rsid w:val="00EB3EC7"/>
    <w:rsid w:val="00EB3FB1"/>
    <w:rsid w:val="00EB4A11"/>
    <w:rsid w:val="00EB4B40"/>
    <w:rsid w:val="00EB56DA"/>
    <w:rsid w:val="00EB5B17"/>
    <w:rsid w:val="00EB6DC3"/>
    <w:rsid w:val="00EB732A"/>
    <w:rsid w:val="00EB7B22"/>
    <w:rsid w:val="00EB7C0E"/>
    <w:rsid w:val="00EB7C71"/>
    <w:rsid w:val="00EC04AF"/>
    <w:rsid w:val="00EC0717"/>
    <w:rsid w:val="00EC08CA"/>
    <w:rsid w:val="00EC0E6A"/>
    <w:rsid w:val="00EC13FC"/>
    <w:rsid w:val="00EC1461"/>
    <w:rsid w:val="00EC14CB"/>
    <w:rsid w:val="00EC1850"/>
    <w:rsid w:val="00EC1BE7"/>
    <w:rsid w:val="00EC23E4"/>
    <w:rsid w:val="00EC24E4"/>
    <w:rsid w:val="00EC36B1"/>
    <w:rsid w:val="00EC3AC4"/>
    <w:rsid w:val="00EC41A4"/>
    <w:rsid w:val="00EC456A"/>
    <w:rsid w:val="00EC479A"/>
    <w:rsid w:val="00EC4A9C"/>
    <w:rsid w:val="00EC507F"/>
    <w:rsid w:val="00EC6456"/>
    <w:rsid w:val="00EC67CC"/>
    <w:rsid w:val="00EC735A"/>
    <w:rsid w:val="00ED2163"/>
    <w:rsid w:val="00ED251B"/>
    <w:rsid w:val="00ED2F5B"/>
    <w:rsid w:val="00ED427C"/>
    <w:rsid w:val="00ED47A3"/>
    <w:rsid w:val="00ED494A"/>
    <w:rsid w:val="00ED61CF"/>
    <w:rsid w:val="00ED629B"/>
    <w:rsid w:val="00ED6511"/>
    <w:rsid w:val="00EE0C5A"/>
    <w:rsid w:val="00EE0E08"/>
    <w:rsid w:val="00EE12AC"/>
    <w:rsid w:val="00EE184D"/>
    <w:rsid w:val="00EE2330"/>
    <w:rsid w:val="00EE4379"/>
    <w:rsid w:val="00EE4C53"/>
    <w:rsid w:val="00EE5BD7"/>
    <w:rsid w:val="00EE6189"/>
    <w:rsid w:val="00EE68B1"/>
    <w:rsid w:val="00EE734F"/>
    <w:rsid w:val="00EE781F"/>
    <w:rsid w:val="00EF10B7"/>
    <w:rsid w:val="00EF1B7B"/>
    <w:rsid w:val="00EF1EE0"/>
    <w:rsid w:val="00EF2A3D"/>
    <w:rsid w:val="00EF37D0"/>
    <w:rsid w:val="00EF4776"/>
    <w:rsid w:val="00EF48F6"/>
    <w:rsid w:val="00EF492A"/>
    <w:rsid w:val="00EF508C"/>
    <w:rsid w:val="00EF53ED"/>
    <w:rsid w:val="00EF63C7"/>
    <w:rsid w:val="00EF6C98"/>
    <w:rsid w:val="00EF7942"/>
    <w:rsid w:val="00F0108C"/>
    <w:rsid w:val="00F01A62"/>
    <w:rsid w:val="00F033DC"/>
    <w:rsid w:val="00F0353F"/>
    <w:rsid w:val="00F044AE"/>
    <w:rsid w:val="00F046E0"/>
    <w:rsid w:val="00F04E31"/>
    <w:rsid w:val="00F05AB4"/>
    <w:rsid w:val="00F062AD"/>
    <w:rsid w:val="00F06706"/>
    <w:rsid w:val="00F07DBC"/>
    <w:rsid w:val="00F108E6"/>
    <w:rsid w:val="00F10C61"/>
    <w:rsid w:val="00F10DE0"/>
    <w:rsid w:val="00F11305"/>
    <w:rsid w:val="00F11733"/>
    <w:rsid w:val="00F11E47"/>
    <w:rsid w:val="00F12142"/>
    <w:rsid w:val="00F121B4"/>
    <w:rsid w:val="00F1226F"/>
    <w:rsid w:val="00F12457"/>
    <w:rsid w:val="00F1303D"/>
    <w:rsid w:val="00F13EFC"/>
    <w:rsid w:val="00F147C7"/>
    <w:rsid w:val="00F14B09"/>
    <w:rsid w:val="00F1508F"/>
    <w:rsid w:val="00F15885"/>
    <w:rsid w:val="00F166A4"/>
    <w:rsid w:val="00F178E3"/>
    <w:rsid w:val="00F20388"/>
    <w:rsid w:val="00F20ADE"/>
    <w:rsid w:val="00F20F94"/>
    <w:rsid w:val="00F2111F"/>
    <w:rsid w:val="00F21D81"/>
    <w:rsid w:val="00F23613"/>
    <w:rsid w:val="00F23AF8"/>
    <w:rsid w:val="00F247DF"/>
    <w:rsid w:val="00F263A9"/>
    <w:rsid w:val="00F27A96"/>
    <w:rsid w:val="00F305F2"/>
    <w:rsid w:val="00F308C5"/>
    <w:rsid w:val="00F3199F"/>
    <w:rsid w:val="00F31C09"/>
    <w:rsid w:val="00F32BD5"/>
    <w:rsid w:val="00F32CE6"/>
    <w:rsid w:val="00F330C7"/>
    <w:rsid w:val="00F331D1"/>
    <w:rsid w:val="00F33A24"/>
    <w:rsid w:val="00F3402D"/>
    <w:rsid w:val="00F34BEC"/>
    <w:rsid w:val="00F34BF0"/>
    <w:rsid w:val="00F35CD3"/>
    <w:rsid w:val="00F37C08"/>
    <w:rsid w:val="00F40005"/>
    <w:rsid w:val="00F40575"/>
    <w:rsid w:val="00F40B21"/>
    <w:rsid w:val="00F413AC"/>
    <w:rsid w:val="00F4267D"/>
    <w:rsid w:val="00F43649"/>
    <w:rsid w:val="00F4398B"/>
    <w:rsid w:val="00F43A4B"/>
    <w:rsid w:val="00F43B55"/>
    <w:rsid w:val="00F456D7"/>
    <w:rsid w:val="00F5070D"/>
    <w:rsid w:val="00F50D66"/>
    <w:rsid w:val="00F51A3E"/>
    <w:rsid w:val="00F526B2"/>
    <w:rsid w:val="00F52711"/>
    <w:rsid w:val="00F52DC8"/>
    <w:rsid w:val="00F53543"/>
    <w:rsid w:val="00F54ADC"/>
    <w:rsid w:val="00F56126"/>
    <w:rsid w:val="00F56213"/>
    <w:rsid w:val="00F56BD5"/>
    <w:rsid w:val="00F60101"/>
    <w:rsid w:val="00F62772"/>
    <w:rsid w:val="00F637EA"/>
    <w:rsid w:val="00F638B2"/>
    <w:rsid w:val="00F63972"/>
    <w:rsid w:val="00F63ABB"/>
    <w:rsid w:val="00F63B8D"/>
    <w:rsid w:val="00F63C84"/>
    <w:rsid w:val="00F63CF5"/>
    <w:rsid w:val="00F64BB6"/>
    <w:rsid w:val="00F653BE"/>
    <w:rsid w:val="00F6588F"/>
    <w:rsid w:val="00F65AEB"/>
    <w:rsid w:val="00F65E85"/>
    <w:rsid w:val="00F65F16"/>
    <w:rsid w:val="00F667D1"/>
    <w:rsid w:val="00F66BCF"/>
    <w:rsid w:val="00F67764"/>
    <w:rsid w:val="00F7027D"/>
    <w:rsid w:val="00F704AB"/>
    <w:rsid w:val="00F705AB"/>
    <w:rsid w:val="00F7111F"/>
    <w:rsid w:val="00F71779"/>
    <w:rsid w:val="00F717BE"/>
    <w:rsid w:val="00F73768"/>
    <w:rsid w:val="00F740FC"/>
    <w:rsid w:val="00F75330"/>
    <w:rsid w:val="00F76277"/>
    <w:rsid w:val="00F766CE"/>
    <w:rsid w:val="00F77172"/>
    <w:rsid w:val="00F80ED3"/>
    <w:rsid w:val="00F81DB5"/>
    <w:rsid w:val="00F828BD"/>
    <w:rsid w:val="00F82FF6"/>
    <w:rsid w:val="00F83A5C"/>
    <w:rsid w:val="00F843A0"/>
    <w:rsid w:val="00F8454B"/>
    <w:rsid w:val="00F850F8"/>
    <w:rsid w:val="00F85406"/>
    <w:rsid w:val="00F85790"/>
    <w:rsid w:val="00F85E41"/>
    <w:rsid w:val="00F8656B"/>
    <w:rsid w:val="00F86591"/>
    <w:rsid w:val="00F8697B"/>
    <w:rsid w:val="00F873E2"/>
    <w:rsid w:val="00F9000A"/>
    <w:rsid w:val="00F9022B"/>
    <w:rsid w:val="00F91771"/>
    <w:rsid w:val="00F91EBA"/>
    <w:rsid w:val="00F92403"/>
    <w:rsid w:val="00F9473F"/>
    <w:rsid w:val="00F9523F"/>
    <w:rsid w:val="00F95821"/>
    <w:rsid w:val="00F95CF8"/>
    <w:rsid w:val="00F9621F"/>
    <w:rsid w:val="00F964D8"/>
    <w:rsid w:val="00F9700D"/>
    <w:rsid w:val="00F975D8"/>
    <w:rsid w:val="00F97B3C"/>
    <w:rsid w:val="00F97F15"/>
    <w:rsid w:val="00FA08C6"/>
    <w:rsid w:val="00FA126B"/>
    <w:rsid w:val="00FA1581"/>
    <w:rsid w:val="00FA16E2"/>
    <w:rsid w:val="00FA1CC3"/>
    <w:rsid w:val="00FA21C0"/>
    <w:rsid w:val="00FA312C"/>
    <w:rsid w:val="00FA3A32"/>
    <w:rsid w:val="00FA3ACF"/>
    <w:rsid w:val="00FA3F41"/>
    <w:rsid w:val="00FA456E"/>
    <w:rsid w:val="00FA4747"/>
    <w:rsid w:val="00FA625A"/>
    <w:rsid w:val="00FA6561"/>
    <w:rsid w:val="00FA7624"/>
    <w:rsid w:val="00FA7F41"/>
    <w:rsid w:val="00FB0598"/>
    <w:rsid w:val="00FB0643"/>
    <w:rsid w:val="00FB0F93"/>
    <w:rsid w:val="00FB21C8"/>
    <w:rsid w:val="00FB21FD"/>
    <w:rsid w:val="00FB31B9"/>
    <w:rsid w:val="00FB3B01"/>
    <w:rsid w:val="00FB443B"/>
    <w:rsid w:val="00FB5C88"/>
    <w:rsid w:val="00FB628E"/>
    <w:rsid w:val="00FB7564"/>
    <w:rsid w:val="00FC0140"/>
    <w:rsid w:val="00FC0263"/>
    <w:rsid w:val="00FC20F7"/>
    <w:rsid w:val="00FC233D"/>
    <w:rsid w:val="00FC27B1"/>
    <w:rsid w:val="00FC3974"/>
    <w:rsid w:val="00FC4C13"/>
    <w:rsid w:val="00FC4F01"/>
    <w:rsid w:val="00FC4FD3"/>
    <w:rsid w:val="00FC58B0"/>
    <w:rsid w:val="00FC59D4"/>
    <w:rsid w:val="00FC609C"/>
    <w:rsid w:val="00FD0032"/>
    <w:rsid w:val="00FD0192"/>
    <w:rsid w:val="00FD022B"/>
    <w:rsid w:val="00FD0267"/>
    <w:rsid w:val="00FD0B7F"/>
    <w:rsid w:val="00FD0E70"/>
    <w:rsid w:val="00FD1FC5"/>
    <w:rsid w:val="00FD2935"/>
    <w:rsid w:val="00FD45F7"/>
    <w:rsid w:val="00FD4DF0"/>
    <w:rsid w:val="00FD5DCE"/>
    <w:rsid w:val="00FD6099"/>
    <w:rsid w:val="00FD61D1"/>
    <w:rsid w:val="00FD62E1"/>
    <w:rsid w:val="00FD7506"/>
    <w:rsid w:val="00FD7C2C"/>
    <w:rsid w:val="00FD7F9D"/>
    <w:rsid w:val="00FE0283"/>
    <w:rsid w:val="00FE0399"/>
    <w:rsid w:val="00FE044E"/>
    <w:rsid w:val="00FE09F1"/>
    <w:rsid w:val="00FE1616"/>
    <w:rsid w:val="00FE2B98"/>
    <w:rsid w:val="00FE371F"/>
    <w:rsid w:val="00FE3A25"/>
    <w:rsid w:val="00FE3EE8"/>
    <w:rsid w:val="00FE41B8"/>
    <w:rsid w:val="00FE775B"/>
    <w:rsid w:val="00FE77D9"/>
    <w:rsid w:val="00FE7F98"/>
    <w:rsid w:val="00FF03F6"/>
    <w:rsid w:val="00FF08E7"/>
    <w:rsid w:val="00FF1239"/>
    <w:rsid w:val="00FF196A"/>
    <w:rsid w:val="00FF1A2B"/>
    <w:rsid w:val="00FF1FC4"/>
    <w:rsid w:val="00FF3C80"/>
    <w:rsid w:val="00FF49AF"/>
    <w:rsid w:val="00FF4A18"/>
    <w:rsid w:val="00FF573A"/>
    <w:rsid w:val="00FF6014"/>
    <w:rsid w:val="00FF60BB"/>
    <w:rsid w:val="00FF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10273"/>
  <w15:chartTrackingRefBased/>
  <w15:docId w15:val="{005EAF9E-3427-4EE1-AA44-0EF794BA0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B8D"/>
    <w:rPr>
      <w:rFonts w:ascii="Times New Roman" w:hAnsi="Times New Roman"/>
      <w:sz w:val="24"/>
      <w:szCs w:val="24"/>
      <w:lang w:val="lv-LV" w:eastAsia="lv-LV"/>
    </w:rPr>
  </w:style>
  <w:style w:type="paragraph" w:styleId="Heading1">
    <w:name w:val="heading 1"/>
    <w:basedOn w:val="Normal"/>
    <w:next w:val="Normal"/>
    <w:link w:val="Heading1Char"/>
    <w:uiPriority w:val="9"/>
    <w:qFormat/>
    <w:rsid w:val="0084011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qFormat/>
    <w:rsid w:val="008675C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Numbered Para 1,Dot pt,No Spacing1,List Paragraph Char Char Char,Indicator Text,Bullet 1,Bullet Points,MAIN CONTENT,IFCL - List Paragraph,List Paragraph12"/>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Char"/>
    <w:basedOn w:val="Normal"/>
    <w:link w:val="FootnoteTextChar"/>
    <w:uiPriority w:val="99"/>
    <w:qFormat/>
    <w:rsid w:val="005C04AE"/>
    <w:rPr>
      <w:rFonts w:eastAsia="Times New Roman"/>
      <w:sz w:val="20"/>
      <w:szCs w:val="20"/>
      <w:lang w:val="en-AU" w:eastAsia="x-none"/>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link w:val="FootnoteRefernece"/>
    <w:uiPriority w:val="99"/>
    <w:qFormat/>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Numbered Para 1 Char,Dot pt Char,No Spacing1 Char,List Paragraph Char Char Char Char,Indicator Text Char,Bullet 1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lang w:val="lv-LV" w:eastAsia="lv-LV"/>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lang w:val="lv-LV" w:eastAsia="lv-LV"/>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apple-converted-space">
    <w:name w:val="apple-converted-space"/>
    <w:rsid w:val="006E0C05"/>
  </w:style>
  <w:style w:type="character" w:customStyle="1" w:styleId="st">
    <w:name w:val="st"/>
    <w:rsid w:val="005A71BB"/>
  </w:style>
  <w:style w:type="character" w:customStyle="1" w:styleId="Heading3Char">
    <w:name w:val="Heading 3 Char"/>
    <w:link w:val="Heading3"/>
    <w:uiPriority w:val="9"/>
    <w:semiHidden/>
    <w:rsid w:val="008675C3"/>
    <w:rPr>
      <w:rFonts w:ascii="Calibri Light" w:eastAsia="Times New Roman" w:hAnsi="Calibri Light" w:cs="Times New Roman"/>
      <w:b/>
      <w:bCs/>
      <w:sz w:val="26"/>
      <w:szCs w:val="26"/>
      <w:lang w:val="lv-LV" w:eastAsia="lv-LV"/>
    </w:rPr>
  </w:style>
  <w:style w:type="character" w:customStyle="1" w:styleId="Heading1Char">
    <w:name w:val="Heading 1 Char"/>
    <w:link w:val="Heading1"/>
    <w:uiPriority w:val="9"/>
    <w:rsid w:val="00840118"/>
    <w:rPr>
      <w:rFonts w:ascii="Calibri Light" w:eastAsia="Times New Roman" w:hAnsi="Calibri Light" w:cs="Times New Roman"/>
      <w:b/>
      <w:bCs/>
      <w:kern w:val="32"/>
      <w:sz w:val="32"/>
      <w:szCs w:val="32"/>
    </w:rPr>
  </w:style>
  <w:style w:type="character" w:styleId="Emphasis">
    <w:name w:val="Emphasis"/>
    <w:uiPriority w:val="20"/>
    <w:qFormat/>
    <w:rsid w:val="00FB0F93"/>
    <w:rPr>
      <w:i/>
      <w:iCs/>
    </w:rPr>
  </w:style>
  <w:style w:type="paragraph" w:customStyle="1" w:styleId="FootnoteRefernece">
    <w:name w:val="Footnote Refernece"/>
    <w:aliases w:val="ftref,Odwołanie przypisu,Footnotes refss,Ref,de nota al pie,E,E FNZ"/>
    <w:basedOn w:val="Normal"/>
    <w:next w:val="Normal"/>
    <w:link w:val="FootnoteReference"/>
    <w:uiPriority w:val="99"/>
    <w:rsid w:val="00A778BD"/>
    <w:pPr>
      <w:spacing w:after="160" w:line="240" w:lineRule="exact"/>
      <w:jc w:val="both"/>
    </w:pPr>
    <w:rPr>
      <w:rFonts w:ascii="Calibri" w:hAnsi="Calibri"/>
      <w:sz w:val="20"/>
      <w:szCs w:val="20"/>
      <w:vertAlign w:val="superscript"/>
      <w:lang w:val="en-US" w:eastAsia="en-US"/>
    </w:rPr>
  </w:style>
  <w:style w:type="paragraph" w:customStyle="1" w:styleId="CharCharCharChar">
    <w:name w:val="Char Char Char Char"/>
    <w:aliases w:val="Char2"/>
    <w:basedOn w:val="Normal"/>
    <w:next w:val="Normal"/>
    <w:uiPriority w:val="99"/>
    <w:rsid w:val="00A43FE8"/>
    <w:pPr>
      <w:spacing w:after="160" w:line="240" w:lineRule="exact"/>
      <w:jc w:val="both"/>
      <w:textAlignment w:val="baseline"/>
    </w:pPr>
    <w:rPr>
      <w:rFonts w:eastAsiaTheme="minorHAnsi" w:cstheme="minorBidi"/>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8733">
      <w:bodyDiv w:val="1"/>
      <w:marLeft w:val="0"/>
      <w:marRight w:val="0"/>
      <w:marTop w:val="0"/>
      <w:marBottom w:val="0"/>
      <w:divBdr>
        <w:top w:val="none" w:sz="0" w:space="0" w:color="auto"/>
        <w:left w:val="none" w:sz="0" w:space="0" w:color="auto"/>
        <w:bottom w:val="none" w:sz="0" w:space="0" w:color="auto"/>
        <w:right w:val="none" w:sz="0" w:space="0" w:color="auto"/>
      </w:divBdr>
    </w:div>
    <w:div w:id="49694325">
      <w:bodyDiv w:val="1"/>
      <w:marLeft w:val="0"/>
      <w:marRight w:val="0"/>
      <w:marTop w:val="0"/>
      <w:marBottom w:val="0"/>
      <w:divBdr>
        <w:top w:val="none" w:sz="0" w:space="0" w:color="auto"/>
        <w:left w:val="none" w:sz="0" w:space="0" w:color="auto"/>
        <w:bottom w:val="none" w:sz="0" w:space="0" w:color="auto"/>
        <w:right w:val="none" w:sz="0" w:space="0" w:color="auto"/>
      </w:divBdr>
    </w:div>
    <w:div w:id="104082507">
      <w:bodyDiv w:val="1"/>
      <w:marLeft w:val="0"/>
      <w:marRight w:val="0"/>
      <w:marTop w:val="0"/>
      <w:marBottom w:val="0"/>
      <w:divBdr>
        <w:top w:val="none" w:sz="0" w:space="0" w:color="auto"/>
        <w:left w:val="none" w:sz="0" w:space="0" w:color="auto"/>
        <w:bottom w:val="none" w:sz="0" w:space="0" w:color="auto"/>
        <w:right w:val="none" w:sz="0" w:space="0" w:color="auto"/>
      </w:divBdr>
    </w:div>
    <w:div w:id="104890250">
      <w:bodyDiv w:val="1"/>
      <w:marLeft w:val="0"/>
      <w:marRight w:val="0"/>
      <w:marTop w:val="0"/>
      <w:marBottom w:val="0"/>
      <w:divBdr>
        <w:top w:val="none" w:sz="0" w:space="0" w:color="auto"/>
        <w:left w:val="none" w:sz="0" w:space="0" w:color="auto"/>
        <w:bottom w:val="none" w:sz="0" w:space="0" w:color="auto"/>
        <w:right w:val="none" w:sz="0" w:space="0" w:color="auto"/>
      </w:divBdr>
    </w:div>
    <w:div w:id="152990566">
      <w:bodyDiv w:val="1"/>
      <w:marLeft w:val="0"/>
      <w:marRight w:val="0"/>
      <w:marTop w:val="0"/>
      <w:marBottom w:val="0"/>
      <w:divBdr>
        <w:top w:val="none" w:sz="0" w:space="0" w:color="auto"/>
        <w:left w:val="none" w:sz="0" w:space="0" w:color="auto"/>
        <w:bottom w:val="none" w:sz="0" w:space="0" w:color="auto"/>
        <w:right w:val="none" w:sz="0" w:space="0" w:color="auto"/>
      </w:divBdr>
    </w:div>
    <w:div w:id="198394571">
      <w:bodyDiv w:val="1"/>
      <w:marLeft w:val="0"/>
      <w:marRight w:val="0"/>
      <w:marTop w:val="0"/>
      <w:marBottom w:val="0"/>
      <w:divBdr>
        <w:top w:val="none" w:sz="0" w:space="0" w:color="auto"/>
        <w:left w:val="none" w:sz="0" w:space="0" w:color="auto"/>
        <w:bottom w:val="none" w:sz="0" w:space="0" w:color="auto"/>
        <w:right w:val="none" w:sz="0" w:space="0" w:color="auto"/>
      </w:divBdr>
    </w:div>
    <w:div w:id="222958595">
      <w:bodyDiv w:val="1"/>
      <w:marLeft w:val="0"/>
      <w:marRight w:val="0"/>
      <w:marTop w:val="0"/>
      <w:marBottom w:val="0"/>
      <w:divBdr>
        <w:top w:val="none" w:sz="0" w:space="0" w:color="auto"/>
        <w:left w:val="none" w:sz="0" w:space="0" w:color="auto"/>
        <w:bottom w:val="none" w:sz="0" w:space="0" w:color="auto"/>
        <w:right w:val="none" w:sz="0" w:space="0" w:color="auto"/>
      </w:divBdr>
    </w:div>
    <w:div w:id="262805893">
      <w:bodyDiv w:val="1"/>
      <w:marLeft w:val="0"/>
      <w:marRight w:val="0"/>
      <w:marTop w:val="0"/>
      <w:marBottom w:val="0"/>
      <w:divBdr>
        <w:top w:val="none" w:sz="0" w:space="0" w:color="auto"/>
        <w:left w:val="none" w:sz="0" w:space="0" w:color="auto"/>
        <w:bottom w:val="none" w:sz="0" w:space="0" w:color="auto"/>
        <w:right w:val="none" w:sz="0" w:space="0" w:color="auto"/>
      </w:divBdr>
    </w:div>
    <w:div w:id="264383874">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16344491">
      <w:bodyDiv w:val="1"/>
      <w:marLeft w:val="0"/>
      <w:marRight w:val="0"/>
      <w:marTop w:val="0"/>
      <w:marBottom w:val="0"/>
      <w:divBdr>
        <w:top w:val="none" w:sz="0" w:space="0" w:color="auto"/>
        <w:left w:val="none" w:sz="0" w:space="0" w:color="auto"/>
        <w:bottom w:val="none" w:sz="0" w:space="0" w:color="auto"/>
        <w:right w:val="none" w:sz="0" w:space="0" w:color="auto"/>
      </w:divBdr>
    </w:div>
    <w:div w:id="318385939">
      <w:bodyDiv w:val="1"/>
      <w:marLeft w:val="0"/>
      <w:marRight w:val="0"/>
      <w:marTop w:val="0"/>
      <w:marBottom w:val="0"/>
      <w:divBdr>
        <w:top w:val="none" w:sz="0" w:space="0" w:color="auto"/>
        <w:left w:val="none" w:sz="0" w:space="0" w:color="auto"/>
        <w:bottom w:val="none" w:sz="0" w:space="0" w:color="auto"/>
        <w:right w:val="none" w:sz="0" w:space="0" w:color="auto"/>
      </w:divBdr>
    </w:div>
    <w:div w:id="435441405">
      <w:bodyDiv w:val="1"/>
      <w:marLeft w:val="0"/>
      <w:marRight w:val="0"/>
      <w:marTop w:val="0"/>
      <w:marBottom w:val="0"/>
      <w:divBdr>
        <w:top w:val="none" w:sz="0" w:space="0" w:color="auto"/>
        <w:left w:val="none" w:sz="0" w:space="0" w:color="auto"/>
        <w:bottom w:val="none" w:sz="0" w:space="0" w:color="auto"/>
        <w:right w:val="none" w:sz="0" w:space="0" w:color="auto"/>
      </w:divBdr>
    </w:div>
    <w:div w:id="480391313">
      <w:bodyDiv w:val="1"/>
      <w:marLeft w:val="0"/>
      <w:marRight w:val="0"/>
      <w:marTop w:val="0"/>
      <w:marBottom w:val="0"/>
      <w:divBdr>
        <w:top w:val="none" w:sz="0" w:space="0" w:color="auto"/>
        <w:left w:val="none" w:sz="0" w:space="0" w:color="auto"/>
        <w:bottom w:val="none" w:sz="0" w:space="0" w:color="auto"/>
        <w:right w:val="none" w:sz="0" w:space="0" w:color="auto"/>
      </w:divBdr>
    </w:div>
    <w:div w:id="48432160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616134137">
      <w:bodyDiv w:val="1"/>
      <w:marLeft w:val="0"/>
      <w:marRight w:val="0"/>
      <w:marTop w:val="0"/>
      <w:marBottom w:val="0"/>
      <w:divBdr>
        <w:top w:val="none" w:sz="0" w:space="0" w:color="auto"/>
        <w:left w:val="none" w:sz="0" w:space="0" w:color="auto"/>
        <w:bottom w:val="none" w:sz="0" w:space="0" w:color="auto"/>
        <w:right w:val="none" w:sz="0" w:space="0" w:color="auto"/>
      </w:divBdr>
    </w:div>
    <w:div w:id="619075495">
      <w:bodyDiv w:val="1"/>
      <w:marLeft w:val="0"/>
      <w:marRight w:val="0"/>
      <w:marTop w:val="0"/>
      <w:marBottom w:val="0"/>
      <w:divBdr>
        <w:top w:val="none" w:sz="0" w:space="0" w:color="auto"/>
        <w:left w:val="none" w:sz="0" w:space="0" w:color="auto"/>
        <w:bottom w:val="none" w:sz="0" w:space="0" w:color="auto"/>
        <w:right w:val="none" w:sz="0" w:space="0" w:color="auto"/>
      </w:divBdr>
    </w:div>
    <w:div w:id="622927848">
      <w:bodyDiv w:val="1"/>
      <w:marLeft w:val="0"/>
      <w:marRight w:val="0"/>
      <w:marTop w:val="0"/>
      <w:marBottom w:val="0"/>
      <w:divBdr>
        <w:top w:val="none" w:sz="0" w:space="0" w:color="auto"/>
        <w:left w:val="none" w:sz="0" w:space="0" w:color="auto"/>
        <w:bottom w:val="none" w:sz="0" w:space="0" w:color="auto"/>
        <w:right w:val="none" w:sz="0" w:space="0" w:color="auto"/>
      </w:divBdr>
    </w:div>
    <w:div w:id="630290203">
      <w:bodyDiv w:val="1"/>
      <w:marLeft w:val="0"/>
      <w:marRight w:val="0"/>
      <w:marTop w:val="0"/>
      <w:marBottom w:val="0"/>
      <w:divBdr>
        <w:top w:val="none" w:sz="0" w:space="0" w:color="auto"/>
        <w:left w:val="none" w:sz="0" w:space="0" w:color="auto"/>
        <w:bottom w:val="none" w:sz="0" w:space="0" w:color="auto"/>
        <w:right w:val="none" w:sz="0" w:space="0" w:color="auto"/>
      </w:divBdr>
    </w:div>
    <w:div w:id="634945375">
      <w:bodyDiv w:val="1"/>
      <w:marLeft w:val="0"/>
      <w:marRight w:val="0"/>
      <w:marTop w:val="0"/>
      <w:marBottom w:val="0"/>
      <w:divBdr>
        <w:top w:val="none" w:sz="0" w:space="0" w:color="auto"/>
        <w:left w:val="none" w:sz="0" w:space="0" w:color="auto"/>
        <w:bottom w:val="none" w:sz="0" w:space="0" w:color="auto"/>
        <w:right w:val="none" w:sz="0" w:space="0" w:color="auto"/>
      </w:divBdr>
    </w:div>
    <w:div w:id="639191219">
      <w:bodyDiv w:val="1"/>
      <w:marLeft w:val="0"/>
      <w:marRight w:val="0"/>
      <w:marTop w:val="0"/>
      <w:marBottom w:val="0"/>
      <w:divBdr>
        <w:top w:val="none" w:sz="0" w:space="0" w:color="auto"/>
        <w:left w:val="none" w:sz="0" w:space="0" w:color="auto"/>
        <w:bottom w:val="none" w:sz="0" w:space="0" w:color="auto"/>
        <w:right w:val="none" w:sz="0" w:space="0" w:color="auto"/>
      </w:divBdr>
    </w:div>
    <w:div w:id="63992532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7238476">
      <w:bodyDiv w:val="1"/>
      <w:marLeft w:val="0"/>
      <w:marRight w:val="0"/>
      <w:marTop w:val="0"/>
      <w:marBottom w:val="0"/>
      <w:divBdr>
        <w:top w:val="none" w:sz="0" w:space="0" w:color="auto"/>
        <w:left w:val="none" w:sz="0" w:space="0" w:color="auto"/>
        <w:bottom w:val="none" w:sz="0" w:space="0" w:color="auto"/>
        <w:right w:val="none" w:sz="0" w:space="0" w:color="auto"/>
      </w:divBdr>
    </w:div>
    <w:div w:id="729117790">
      <w:bodyDiv w:val="1"/>
      <w:marLeft w:val="0"/>
      <w:marRight w:val="0"/>
      <w:marTop w:val="0"/>
      <w:marBottom w:val="0"/>
      <w:divBdr>
        <w:top w:val="none" w:sz="0" w:space="0" w:color="auto"/>
        <w:left w:val="none" w:sz="0" w:space="0" w:color="auto"/>
        <w:bottom w:val="none" w:sz="0" w:space="0" w:color="auto"/>
        <w:right w:val="none" w:sz="0" w:space="0" w:color="auto"/>
      </w:divBdr>
    </w:div>
    <w:div w:id="747728008">
      <w:bodyDiv w:val="1"/>
      <w:marLeft w:val="0"/>
      <w:marRight w:val="0"/>
      <w:marTop w:val="0"/>
      <w:marBottom w:val="0"/>
      <w:divBdr>
        <w:top w:val="none" w:sz="0" w:space="0" w:color="auto"/>
        <w:left w:val="none" w:sz="0" w:space="0" w:color="auto"/>
        <w:bottom w:val="none" w:sz="0" w:space="0" w:color="auto"/>
        <w:right w:val="none" w:sz="0" w:space="0" w:color="auto"/>
      </w:divBdr>
    </w:div>
    <w:div w:id="839732457">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415889">
      <w:bodyDiv w:val="1"/>
      <w:marLeft w:val="0"/>
      <w:marRight w:val="0"/>
      <w:marTop w:val="0"/>
      <w:marBottom w:val="0"/>
      <w:divBdr>
        <w:top w:val="none" w:sz="0" w:space="0" w:color="auto"/>
        <w:left w:val="none" w:sz="0" w:space="0" w:color="auto"/>
        <w:bottom w:val="none" w:sz="0" w:space="0" w:color="auto"/>
        <w:right w:val="none" w:sz="0" w:space="0" w:color="auto"/>
      </w:divBdr>
    </w:div>
    <w:div w:id="1060786788">
      <w:bodyDiv w:val="1"/>
      <w:marLeft w:val="0"/>
      <w:marRight w:val="0"/>
      <w:marTop w:val="0"/>
      <w:marBottom w:val="0"/>
      <w:divBdr>
        <w:top w:val="none" w:sz="0" w:space="0" w:color="auto"/>
        <w:left w:val="none" w:sz="0" w:space="0" w:color="auto"/>
        <w:bottom w:val="none" w:sz="0" w:space="0" w:color="auto"/>
        <w:right w:val="none" w:sz="0" w:space="0" w:color="auto"/>
      </w:divBdr>
    </w:div>
    <w:div w:id="1066609652">
      <w:bodyDiv w:val="1"/>
      <w:marLeft w:val="0"/>
      <w:marRight w:val="0"/>
      <w:marTop w:val="0"/>
      <w:marBottom w:val="0"/>
      <w:divBdr>
        <w:top w:val="none" w:sz="0" w:space="0" w:color="auto"/>
        <w:left w:val="none" w:sz="0" w:space="0" w:color="auto"/>
        <w:bottom w:val="none" w:sz="0" w:space="0" w:color="auto"/>
        <w:right w:val="none" w:sz="0" w:space="0" w:color="auto"/>
      </w:divBdr>
    </w:div>
    <w:div w:id="1150362136">
      <w:bodyDiv w:val="1"/>
      <w:marLeft w:val="0"/>
      <w:marRight w:val="0"/>
      <w:marTop w:val="0"/>
      <w:marBottom w:val="0"/>
      <w:divBdr>
        <w:top w:val="none" w:sz="0" w:space="0" w:color="auto"/>
        <w:left w:val="none" w:sz="0" w:space="0" w:color="auto"/>
        <w:bottom w:val="none" w:sz="0" w:space="0" w:color="auto"/>
        <w:right w:val="none" w:sz="0" w:space="0" w:color="auto"/>
      </w:divBdr>
    </w:div>
    <w:div w:id="1152403119">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189610310">
      <w:bodyDiv w:val="1"/>
      <w:marLeft w:val="0"/>
      <w:marRight w:val="0"/>
      <w:marTop w:val="0"/>
      <w:marBottom w:val="0"/>
      <w:divBdr>
        <w:top w:val="none" w:sz="0" w:space="0" w:color="auto"/>
        <w:left w:val="none" w:sz="0" w:space="0" w:color="auto"/>
        <w:bottom w:val="none" w:sz="0" w:space="0" w:color="auto"/>
        <w:right w:val="none" w:sz="0" w:space="0" w:color="auto"/>
      </w:divBdr>
    </w:div>
    <w:div w:id="1260598065">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89962109">
      <w:bodyDiv w:val="1"/>
      <w:marLeft w:val="0"/>
      <w:marRight w:val="0"/>
      <w:marTop w:val="0"/>
      <w:marBottom w:val="0"/>
      <w:divBdr>
        <w:top w:val="none" w:sz="0" w:space="0" w:color="auto"/>
        <w:left w:val="none" w:sz="0" w:space="0" w:color="auto"/>
        <w:bottom w:val="none" w:sz="0" w:space="0" w:color="auto"/>
        <w:right w:val="none" w:sz="0" w:space="0" w:color="auto"/>
      </w:divBdr>
    </w:div>
    <w:div w:id="1416634898">
      <w:bodyDiv w:val="1"/>
      <w:marLeft w:val="0"/>
      <w:marRight w:val="0"/>
      <w:marTop w:val="0"/>
      <w:marBottom w:val="0"/>
      <w:divBdr>
        <w:top w:val="none" w:sz="0" w:space="0" w:color="auto"/>
        <w:left w:val="none" w:sz="0" w:space="0" w:color="auto"/>
        <w:bottom w:val="none" w:sz="0" w:space="0" w:color="auto"/>
        <w:right w:val="none" w:sz="0" w:space="0" w:color="auto"/>
      </w:divBdr>
    </w:div>
    <w:div w:id="1417945806">
      <w:bodyDiv w:val="1"/>
      <w:marLeft w:val="0"/>
      <w:marRight w:val="0"/>
      <w:marTop w:val="0"/>
      <w:marBottom w:val="0"/>
      <w:divBdr>
        <w:top w:val="none" w:sz="0" w:space="0" w:color="auto"/>
        <w:left w:val="none" w:sz="0" w:space="0" w:color="auto"/>
        <w:bottom w:val="none" w:sz="0" w:space="0" w:color="auto"/>
        <w:right w:val="none" w:sz="0" w:space="0" w:color="auto"/>
      </w:divBdr>
    </w:div>
    <w:div w:id="1418482456">
      <w:bodyDiv w:val="1"/>
      <w:marLeft w:val="0"/>
      <w:marRight w:val="0"/>
      <w:marTop w:val="0"/>
      <w:marBottom w:val="0"/>
      <w:divBdr>
        <w:top w:val="none" w:sz="0" w:space="0" w:color="auto"/>
        <w:left w:val="none" w:sz="0" w:space="0" w:color="auto"/>
        <w:bottom w:val="none" w:sz="0" w:space="0" w:color="auto"/>
        <w:right w:val="none" w:sz="0" w:space="0" w:color="auto"/>
      </w:divBdr>
    </w:div>
    <w:div w:id="1421371189">
      <w:bodyDiv w:val="1"/>
      <w:marLeft w:val="0"/>
      <w:marRight w:val="0"/>
      <w:marTop w:val="0"/>
      <w:marBottom w:val="0"/>
      <w:divBdr>
        <w:top w:val="none" w:sz="0" w:space="0" w:color="auto"/>
        <w:left w:val="none" w:sz="0" w:space="0" w:color="auto"/>
        <w:bottom w:val="none" w:sz="0" w:space="0" w:color="auto"/>
        <w:right w:val="none" w:sz="0" w:space="0" w:color="auto"/>
      </w:divBdr>
    </w:div>
    <w:div w:id="1447195623">
      <w:bodyDiv w:val="1"/>
      <w:marLeft w:val="0"/>
      <w:marRight w:val="0"/>
      <w:marTop w:val="0"/>
      <w:marBottom w:val="0"/>
      <w:divBdr>
        <w:top w:val="none" w:sz="0" w:space="0" w:color="auto"/>
        <w:left w:val="none" w:sz="0" w:space="0" w:color="auto"/>
        <w:bottom w:val="none" w:sz="0" w:space="0" w:color="auto"/>
        <w:right w:val="none" w:sz="0" w:space="0" w:color="auto"/>
      </w:divBdr>
    </w:div>
    <w:div w:id="1515723635">
      <w:bodyDiv w:val="1"/>
      <w:marLeft w:val="0"/>
      <w:marRight w:val="0"/>
      <w:marTop w:val="0"/>
      <w:marBottom w:val="0"/>
      <w:divBdr>
        <w:top w:val="none" w:sz="0" w:space="0" w:color="auto"/>
        <w:left w:val="none" w:sz="0" w:space="0" w:color="auto"/>
        <w:bottom w:val="none" w:sz="0" w:space="0" w:color="auto"/>
        <w:right w:val="none" w:sz="0" w:space="0" w:color="auto"/>
      </w:divBdr>
    </w:div>
    <w:div w:id="1517428228">
      <w:bodyDiv w:val="1"/>
      <w:marLeft w:val="0"/>
      <w:marRight w:val="0"/>
      <w:marTop w:val="0"/>
      <w:marBottom w:val="0"/>
      <w:divBdr>
        <w:top w:val="none" w:sz="0" w:space="0" w:color="auto"/>
        <w:left w:val="none" w:sz="0" w:space="0" w:color="auto"/>
        <w:bottom w:val="none" w:sz="0" w:space="0" w:color="auto"/>
        <w:right w:val="none" w:sz="0" w:space="0" w:color="auto"/>
      </w:divBdr>
    </w:div>
    <w:div w:id="1534004689">
      <w:bodyDiv w:val="1"/>
      <w:marLeft w:val="0"/>
      <w:marRight w:val="0"/>
      <w:marTop w:val="0"/>
      <w:marBottom w:val="0"/>
      <w:divBdr>
        <w:top w:val="none" w:sz="0" w:space="0" w:color="auto"/>
        <w:left w:val="none" w:sz="0" w:space="0" w:color="auto"/>
        <w:bottom w:val="none" w:sz="0" w:space="0" w:color="auto"/>
        <w:right w:val="none" w:sz="0" w:space="0" w:color="auto"/>
      </w:divBdr>
    </w:div>
    <w:div w:id="1604917710">
      <w:bodyDiv w:val="1"/>
      <w:marLeft w:val="0"/>
      <w:marRight w:val="0"/>
      <w:marTop w:val="0"/>
      <w:marBottom w:val="0"/>
      <w:divBdr>
        <w:top w:val="none" w:sz="0" w:space="0" w:color="auto"/>
        <w:left w:val="none" w:sz="0" w:space="0" w:color="auto"/>
        <w:bottom w:val="none" w:sz="0" w:space="0" w:color="auto"/>
        <w:right w:val="none" w:sz="0" w:space="0" w:color="auto"/>
      </w:divBdr>
    </w:div>
    <w:div w:id="1621104225">
      <w:bodyDiv w:val="1"/>
      <w:marLeft w:val="0"/>
      <w:marRight w:val="0"/>
      <w:marTop w:val="0"/>
      <w:marBottom w:val="0"/>
      <w:divBdr>
        <w:top w:val="none" w:sz="0" w:space="0" w:color="auto"/>
        <w:left w:val="none" w:sz="0" w:space="0" w:color="auto"/>
        <w:bottom w:val="none" w:sz="0" w:space="0" w:color="auto"/>
        <w:right w:val="none" w:sz="0" w:space="0" w:color="auto"/>
      </w:divBdr>
    </w:div>
    <w:div w:id="1622374281">
      <w:bodyDiv w:val="1"/>
      <w:marLeft w:val="0"/>
      <w:marRight w:val="0"/>
      <w:marTop w:val="0"/>
      <w:marBottom w:val="0"/>
      <w:divBdr>
        <w:top w:val="none" w:sz="0" w:space="0" w:color="auto"/>
        <w:left w:val="none" w:sz="0" w:space="0" w:color="auto"/>
        <w:bottom w:val="none" w:sz="0" w:space="0" w:color="auto"/>
        <w:right w:val="none" w:sz="0" w:space="0" w:color="auto"/>
      </w:divBdr>
    </w:div>
    <w:div w:id="1641840167">
      <w:bodyDiv w:val="1"/>
      <w:marLeft w:val="0"/>
      <w:marRight w:val="0"/>
      <w:marTop w:val="0"/>
      <w:marBottom w:val="0"/>
      <w:divBdr>
        <w:top w:val="none" w:sz="0" w:space="0" w:color="auto"/>
        <w:left w:val="none" w:sz="0" w:space="0" w:color="auto"/>
        <w:bottom w:val="none" w:sz="0" w:space="0" w:color="auto"/>
        <w:right w:val="none" w:sz="0" w:space="0" w:color="auto"/>
      </w:divBdr>
    </w:div>
    <w:div w:id="1660115254">
      <w:bodyDiv w:val="1"/>
      <w:marLeft w:val="0"/>
      <w:marRight w:val="0"/>
      <w:marTop w:val="0"/>
      <w:marBottom w:val="0"/>
      <w:divBdr>
        <w:top w:val="none" w:sz="0" w:space="0" w:color="auto"/>
        <w:left w:val="none" w:sz="0" w:space="0" w:color="auto"/>
        <w:bottom w:val="none" w:sz="0" w:space="0" w:color="auto"/>
        <w:right w:val="none" w:sz="0" w:space="0" w:color="auto"/>
      </w:divBdr>
    </w:div>
    <w:div w:id="1724330385">
      <w:bodyDiv w:val="1"/>
      <w:marLeft w:val="0"/>
      <w:marRight w:val="0"/>
      <w:marTop w:val="0"/>
      <w:marBottom w:val="0"/>
      <w:divBdr>
        <w:top w:val="none" w:sz="0" w:space="0" w:color="auto"/>
        <w:left w:val="none" w:sz="0" w:space="0" w:color="auto"/>
        <w:bottom w:val="none" w:sz="0" w:space="0" w:color="auto"/>
        <w:right w:val="none" w:sz="0" w:space="0" w:color="auto"/>
      </w:divBdr>
    </w:div>
    <w:div w:id="1729524561">
      <w:bodyDiv w:val="1"/>
      <w:marLeft w:val="0"/>
      <w:marRight w:val="0"/>
      <w:marTop w:val="0"/>
      <w:marBottom w:val="0"/>
      <w:divBdr>
        <w:top w:val="none" w:sz="0" w:space="0" w:color="auto"/>
        <w:left w:val="none" w:sz="0" w:space="0" w:color="auto"/>
        <w:bottom w:val="none" w:sz="0" w:space="0" w:color="auto"/>
        <w:right w:val="none" w:sz="0" w:space="0" w:color="auto"/>
      </w:divBdr>
    </w:div>
    <w:div w:id="1744722714">
      <w:bodyDiv w:val="1"/>
      <w:marLeft w:val="0"/>
      <w:marRight w:val="0"/>
      <w:marTop w:val="0"/>
      <w:marBottom w:val="0"/>
      <w:divBdr>
        <w:top w:val="none" w:sz="0" w:space="0" w:color="auto"/>
        <w:left w:val="none" w:sz="0" w:space="0" w:color="auto"/>
        <w:bottom w:val="none" w:sz="0" w:space="0" w:color="auto"/>
        <w:right w:val="none" w:sz="0" w:space="0" w:color="auto"/>
      </w:divBdr>
    </w:div>
    <w:div w:id="1786994696">
      <w:bodyDiv w:val="1"/>
      <w:marLeft w:val="0"/>
      <w:marRight w:val="0"/>
      <w:marTop w:val="0"/>
      <w:marBottom w:val="0"/>
      <w:divBdr>
        <w:top w:val="none" w:sz="0" w:space="0" w:color="auto"/>
        <w:left w:val="none" w:sz="0" w:space="0" w:color="auto"/>
        <w:bottom w:val="none" w:sz="0" w:space="0" w:color="auto"/>
        <w:right w:val="none" w:sz="0" w:space="0" w:color="auto"/>
      </w:divBdr>
    </w:div>
    <w:div w:id="1803961131">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87523283">
      <w:bodyDiv w:val="1"/>
      <w:marLeft w:val="0"/>
      <w:marRight w:val="0"/>
      <w:marTop w:val="0"/>
      <w:marBottom w:val="0"/>
      <w:divBdr>
        <w:top w:val="none" w:sz="0" w:space="0" w:color="auto"/>
        <w:left w:val="none" w:sz="0" w:space="0" w:color="auto"/>
        <w:bottom w:val="none" w:sz="0" w:space="0" w:color="auto"/>
        <w:right w:val="none" w:sz="0" w:space="0" w:color="auto"/>
      </w:divBdr>
    </w:div>
    <w:div w:id="1968389650">
      <w:bodyDiv w:val="1"/>
      <w:marLeft w:val="0"/>
      <w:marRight w:val="0"/>
      <w:marTop w:val="0"/>
      <w:marBottom w:val="0"/>
      <w:divBdr>
        <w:top w:val="none" w:sz="0" w:space="0" w:color="auto"/>
        <w:left w:val="none" w:sz="0" w:space="0" w:color="auto"/>
        <w:bottom w:val="none" w:sz="0" w:space="0" w:color="auto"/>
        <w:right w:val="none" w:sz="0" w:space="0" w:color="auto"/>
      </w:divBdr>
    </w:div>
    <w:div w:id="1994405709">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26981339">
      <w:bodyDiv w:val="1"/>
      <w:marLeft w:val="0"/>
      <w:marRight w:val="0"/>
      <w:marTop w:val="0"/>
      <w:marBottom w:val="0"/>
      <w:divBdr>
        <w:top w:val="none" w:sz="0" w:space="0" w:color="auto"/>
        <w:left w:val="none" w:sz="0" w:space="0" w:color="auto"/>
        <w:bottom w:val="none" w:sz="0" w:space="0" w:color="auto"/>
        <w:right w:val="none" w:sz="0" w:space="0" w:color="auto"/>
      </w:divBdr>
    </w:div>
    <w:div w:id="2030179016">
      <w:bodyDiv w:val="1"/>
      <w:marLeft w:val="0"/>
      <w:marRight w:val="0"/>
      <w:marTop w:val="0"/>
      <w:marBottom w:val="0"/>
      <w:divBdr>
        <w:top w:val="none" w:sz="0" w:space="0" w:color="auto"/>
        <w:left w:val="none" w:sz="0" w:space="0" w:color="auto"/>
        <w:bottom w:val="none" w:sz="0" w:space="0" w:color="auto"/>
        <w:right w:val="none" w:sz="0" w:space="0" w:color="auto"/>
      </w:divBdr>
    </w:div>
    <w:div w:id="2042169664">
      <w:bodyDiv w:val="1"/>
      <w:marLeft w:val="0"/>
      <w:marRight w:val="0"/>
      <w:marTop w:val="0"/>
      <w:marBottom w:val="0"/>
      <w:divBdr>
        <w:top w:val="none" w:sz="0" w:space="0" w:color="auto"/>
        <w:left w:val="none" w:sz="0" w:space="0" w:color="auto"/>
        <w:bottom w:val="none" w:sz="0" w:space="0" w:color="auto"/>
        <w:right w:val="none" w:sz="0" w:space="0" w:color="auto"/>
      </w:divBdr>
    </w:div>
    <w:div w:id="2049446625">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2122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4724CA-958F-4454-8F9D-8A0D521A1150}">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4.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5.xml><?xml version="1.0" encoding="utf-8"?>
<ds:datastoreItem xmlns:ds="http://schemas.openxmlformats.org/officeDocument/2006/customXml" ds:itemID="{1D67D364-2BAD-4659-996A-BAD82862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9317</Words>
  <Characters>5312</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MK noteikumos 2016.gada 8.marta noteikumos Nr.150 “Darbības programmas “Izaugsme un nodarbinātība” 5.4.2. specifiskā atbalsta mērķa "Nodrošināt vides monitoringa un kontroles sistēmas attīstību un savlaicīgu vides risku novēršanu, kā arī sabiedr</vt:lpstr>
      <vt:lpstr/>
    </vt:vector>
  </TitlesOfParts>
  <Company>VARAM</Company>
  <LinksUpToDate>false</LinksUpToDate>
  <CharactersWithSpaces>14600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noteikumos 2016.gada 8.marta noteikumos Nr.150 “Darbības programmas “Izaugsme un nodarbinātība” 5.4.2. specifiskā atbalsta mērķa "Nodrošināt vides monitoringa un kontroles sistēmas attīstību un savlaicīgu vides risku novēršanu, kā arī sabiedr</dc:title>
  <dc:subject>MK noteikumu anotācija</dc:subject>
  <dc:creator>Ilze.Opermane@varam.gov.lv</dc:creator>
  <cp:keywords/>
  <dc:description>I.Opermane; ilze.opermane@varam.gov.lv, 6601745</dc:description>
  <cp:lastModifiedBy>Zanda Krūkle</cp:lastModifiedBy>
  <cp:revision>3</cp:revision>
  <cp:lastPrinted>2019-12-30T11:00:00Z</cp:lastPrinted>
  <dcterms:created xsi:type="dcterms:W3CDTF">2020-01-21T23:37:00Z</dcterms:created>
  <dcterms:modified xsi:type="dcterms:W3CDTF">2020-01-27T10:33:00Z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