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9B7F5" w14:textId="77777777" w:rsidR="003908DB" w:rsidRPr="00BA6C26" w:rsidRDefault="003908DB" w:rsidP="000A64E3">
      <w:pPr>
        <w:jc w:val="center"/>
        <w:rPr>
          <w:b/>
          <w:sz w:val="28"/>
          <w:szCs w:val="28"/>
        </w:rPr>
      </w:pPr>
      <w:r w:rsidRPr="00BA6C26">
        <w:rPr>
          <w:b/>
          <w:sz w:val="28"/>
          <w:szCs w:val="28"/>
        </w:rPr>
        <w:t xml:space="preserve">Ministru kabineta </w:t>
      </w:r>
      <w:r w:rsidR="00330635" w:rsidRPr="00BA6C26">
        <w:rPr>
          <w:b/>
          <w:sz w:val="28"/>
          <w:szCs w:val="28"/>
        </w:rPr>
        <w:t>noteikumu</w:t>
      </w:r>
      <w:r w:rsidRPr="00BA6C26">
        <w:rPr>
          <w:b/>
          <w:sz w:val="28"/>
          <w:szCs w:val="28"/>
        </w:rPr>
        <w:t xml:space="preserve"> projekta</w:t>
      </w:r>
    </w:p>
    <w:p w14:paraId="2652F4B1" w14:textId="77777777" w:rsidR="000A64E3" w:rsidRPr="00BA6C26" w:rsidRDefault="00AC382F" w:rsidP="000A64E3">
      <w:pPr>
        <w:jc w:val="center"/>
        <w:rPr>
          <w:b/>
          <w:sz w:val="28"/>
          <w:szCs w:val="28"/>
        </w:rPr>
      </w:pPr>
      <w:r w:rsidRPr="00BA6C26">
        <w:rPr>
          <w:b/>
          <w:sz w:val="28"/>
          <w:szCs w:val="28"/>
        </w:rPr>
        <w:t>„</w:t>
      </w:r>
      <w:r w:rsidR="00D64539" w:rsidRPr="00BA6C26">
        <w:rPr>
          <w:b/>
          <w:sz w:val="28"/>
          <w:szCs w:val="28"/>
        </w:rPr>
        <w:t xml:space="preserve">Darbības programmas „Izaugsme un nodarbinātība” 2.2.1.specifiskā atbalsta mērķa „Nodrošināt publisko datu </w:t>
      </w:r>
      <w:proofErr w:type="spellStart"/>
      <w:r w:rsidR="00D64539" w:rsidRPr="00BA6C26">
        <w:rPr>
          <w:b/>
          <w:sz w:val="28"/>
          <w:szCs w:val="28"/>
        </w:rPr>
        <w:t>atkalizmantošanas</w:t>
      </w:r>
      <w:proofErr w:type="spellEnd"/>
      <w:r w:rsidR="00D64539" w:rsidRPr="00BA6C26">
        <w:rPr>
          <w:b/>
          <w:sz w:val="28"/>
          <w:szCs w:val="28"/>
        </w:rPr>
        <w:t xml:space="preserve"> pieaugumu un efektīvu publiskās pārvaldes un privātā sektora m</w:t>
      </w:r>
      <w:r w:rsidR="005463F0" w:rsidRPr="00BA6C26">
        <w:rPr>
          <w:b/>
          <w:sz w:val="28"/>
          <w:szCs w:val="28"/>
        </w:rPr>
        <w:t>ijiedarbību” 2.2.1.2.pasākuma „Kultūras mantojuma d</w:t>
      </w:r>
      <w:r w:rsidR="00D64539" w:rsidRPr="00BA6C26">
        <w:rPr>
          <w:b/>
          <w:sz w:val="28"/>
          <w:szCs w:val="28"/>
        </w:rPr>
        <w:t>igitalizācija” īstenošanas noteikumi</w:t>
      </w:r>
      <w:r w:rsidRPr="00BA6C26">
        <w:rPr>
          <w:b/>
          <w:sz w:val="28"/>
          <w:szCs w:val="28"/>
        </w:rPr>
        <w:t>”</w:t>
      </w:r>
    </w:p>
    <w:p w14:paraId="5781F71A" w14:textId="77777777" w:rsidR="003908DB" w:rsidRPr="00BA6C26" w:rsidRDefault="003908DB" w:rsidP="000A64E3">
      <w:pPr>
        <w:jc w:val="center"/>
        <w:rPr>
          <w:b/>
          <w:sz w:val="28"/>
          <w:szCs w:val="28"/>
        </w:rPr>
      </w:pPr>
      <w:r w:rsidRPr="00BA6C26">
        <w:rPr>
          <w:b/>
          <w:sz w:val="28"/>
          <w:szCs w:val="28"/>
        </w:rPr>
        <w:t xml:space="preserve"> sākotnējās ietekmes novērtējuma ziņojums (anotācija)</w:t>
      </w:r>
    </w:p>
    <w:p w14:paraId="2FF18141" w14:textId="77777777" w:rsidR="000A64E3" w:rsidRPr="00BA6C26" w:rsidRDefault="000A64E3" w:rsidP="000A64E3">
      <w:pPr>
        <w:jc w:val="cente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403"/>
        <w:gridCol w:w="8266"/>
      </w:tblGrid>
      <w:tr w:rsidR="00C61A59" w:rsidRPr="00BA6C26" w14:paraId="7AC0ED05" w14:textId="77777777" w:rsidTr="003F6E94">
        <w:tc>
          <w:tcPr>
            <w:tcW w:w="100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F8682A" w14:textId="77777777" w:rsidR="00C61A59" w:rsidRPr="00BA6C26" w:rsidRDefault="00C61A59" w:rsidP="00155D30">
            <w:pPr>
              <w:pStyle w:val="ListParagraph"/>
              <w:tabs>
                <w:tab w:val="left" w:pos="2268"/>
                <w:tab w:val="left" w:pos="2410"/>
              </w:tabs>
              <w:ind w:left="1080"/>
              <w:jc w:val="center"/>
              <w:rPr>
                <w:b/>
                <w:sz w:val="24"/>
                <w:szCs w:val="24"/>
                <w:lang w:eastAsia="en-US"/>
              </w:rPr>
            </w:pPr>
            <w:r w:rsidRPr="00BA6C26">
              <w:rPr>
                <w:b/>
                <w:bCs/>
                <w:sz w:val="24"/>
                <w:szCs w:val="24"/>
              </w:rPr>
              <w:t>I. Tiesību akta projekta izstrādes nepieciešamība</w:t>
            </w:r>
          </w:p>
        </w:tc>
      </w:tr>
      <w:tr w:rsidR="00C61A59" w:rsidRPr="00BA6C26" w14:paraId="7FC4ED83"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651C9E2" w14:textId="77777777" w:rsidR="00C61A59" w:rsidRPr="00BA6C26" w:rsidRDefault="00C61A59" w:rsidP="00155D30">
            <w:pPr>
              <w:jc w:val="center"/>
              <w:rPr>
                <w:lang w:eastAsia="en-US"/>
              </w:rPr>
            </w:pPr>
            <w:r w:rsidRPr="00BA6C26">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1ABAC0B1" w14:textId="77777777" w:rsidR="00C61A59" w:rsidRPr="00BA6C26" w:rsidRDefault="00C61A59" w:rsidP="00155D30">
            <w:pPr>
              <w:tabs>
                <w:tab w:val="left" w:pos="1904"/>
              </w:tabs>
              <w:rPr>
                <w:lang w:eastAsia="en-US"/>
              </w:rPr>
            </w:pPr>
            <w:r w:rsidRPr="00BA6C26">
              <w:t>Pamatojums</w:t>
            </w:r>
          </w:p>
        </w:tc>
        <w:tc>
          <w:tcPr>
            <w:tcW w:w="8266"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8050"/>
            </w:tblGrid>
            <w:tr w:rsidR="005F6F9D" w:rsidRPr="00BA6C26" w14:paraId="6AF9DE71" w14:textId="77777777">
              <w:trPr>
                <w:trHeight w:val="385"/>
              </w:trPr>
              <w:tc>
                <w:tcPr>
                  <w:tcW w:w="0" w:type="auto"/>
                </w:tcPr>
                <w:p w14:paraId="097EF4C3" w14:textId="77777777" w:rsidR="005F6F9D" w:rsidRPr="00BA6C26" w:rsidRDefault="006D2391" w:rsidP="00E0280C">
                  <w:pPr>
                    <w:pStyle w:val="Default"/>
                    <w:spacing w:after="120"/>
                    <w:ind w:left="-74"/>
                    <w:jc w:val="both"/>
                    <w:rPr>
                      <w:rFonts w:eastAsia="Times New Roman"/>
                      <w:bCs/>
                      <w:lang w:val="lv-LV"/>
                    </w:rPr>
                  </w:pPr>
                  <w:r w:rsidRPr="00BA6C26">
                    <w:rPr>
                      <w:shd w:val="clear" w:color="auto" w:fill="FFFFFF"/>
                      <w:lang w:val="lv-LV"/>
                    </w:rPr>
                    <w:t>Ministru kabineta</w:t>
                  </w:r>
                  <w:r w:rsidR="00440159" w:rsidRPr="00BA6C26">
                    <w:rPr>
                      <w:shd w:val="clear" w:color="auto" w:fill="FFFFFF"/>
                      <w:lang w:val="lv-LV"/>
                    </w:rPr>
                    <w:t xml:space="preserve"> (turpmāk – MK)</w:t>
                  </w:r>
                  <w:r w:rsidRPr="00BA6C26">
                    <w:rPr>
                      <w:shd w:val="clear" w:color="auto" w:fill="FFFFFF"/>
                      <w:lang w:val="lv-LV"/>
                    </w:rPr>
                    <w:t xml:space="preserve"> noteikumu projekts </w:t>
                  </w:r>
                  <w:r w:rsidRPr="00BA6C26">
                    <w:rPr>
                      <w:lang w:val="lv-LV"/>
                    </w:rPr>
                    <w:t>„</w:t>
                  </w:r>
                  <w:r w:rsidR="00D64539" w:rsidRPr="00BA6C26">
                    <w:rPr>
                      <w:i/>
                      <w:lang w:val="lv-LV"/>
                    </w:rPr>
                    <w:t xml:space="preserve">Darbības programmas „Izaugsme un nodarbinātība” 2.2.1.specifiskā atbalsta mērķa „Nodrošināt publisko datu </w:t>
                  </w:r>
                  <w:proofErr w:type="spellStart"/>
                  <w:r w:rsidR="00D64539" w:rsidRPr="00BA6C26">
                    <w:rPr>
                      <w:i/>
                      <w:lang w:val="lv-LV"/>
                    </w:rPr>
                    <w:t>atkalizmantošanas</w:t>
                  </w:r>
                  <w:proofErr w:type="spellEnd"/>
                  <w:r w:rsidR="00D64539" w:rsidRPr="00BA6C26">
                    <w:rPr>
                      <w:i/>
                      <w:lang w:val="lv-LV"/>
                    </w:rPr>
                    <w:t xml:space="preserve"> pieaugumu un efektīvu publiskās pārvaldes un privātā sektora mijiedarbību” 2.2.1.2.pasākuma „Digitalizācija” īstenošanas noteikumi</w:t>
                  </w:r>
                  <w:r w:rsidRPr="00BA6C26">
                    <w:rPr>
                      <w:lang w:val="lv-LV"/>
                    </w:rPr>
                    <w:t>”</w:t>
                  </w:r>
                  <w:r w:rsidRPr="00BA6C26">
                    <w:rPr>
                      <w:b/>
                      <w:lang w:val="lv-LV"/>
                    </w:rPr>
                    <w:t xml:space="preserve"> </w:t>
                  </w:r>
                  <w:r w:rsidR="00C47EBC" w:rsidRPr="00BA6C26">
                    <w:rPr>
                      <w:lang w:val="lv-LV"/>
                    </w:rPr>
                    <w:t>projekts</w:t>
                  </w:r>
                  <w:r w:rsidRPr="00BA6C26">
                    <w:rPr>
                      <w:lang w:val="lv-LV"/>
                    </w:rPr>
                    <w:t xml:space="preserve"> (turpmāk – MK noteikumu projekts) </w:t>
                  </w:r>
                  <w:r w:rsidRPr="00BA6C26">
                    <w:rPr>
                      <w:shd w:val="clear" w:color="auto" w:fill="FFFFFF"/>
                      <w:lang w:val="lv-LV"/>
                    </w:rPr>
                    <w:t>izstrādāt</w:t>
                  </w:r>
                  <w:r w:rsidR="00D2456C" w:rsidRPr="00BA6C26">
                    <w:rPr>
                      <w:shd w:val="clear" w:color="auto" w:fill="FFFFFF"/>
                      <w:lang w:val="lv-LV"/>
                    </w:rPr>
                    <w:t>s atbilstoši darbības programmā</w:t>
                  </w:r>
                  <w:r w:rsidR="000A64E3" w:rsidRPr="00BA6C26">
                    <w:rPr>
                      <w:shd w:val="clear" w:color="auto" w:fill="FFFFFF"/>
                      <w:lang w:val="lv-LV"/>
                    </w:rPr>
                    <w:t xml:space="preserve"> „</w:t>
                  </w:r>
                  <w:r w:rsidRPr="00BA6C26">
                    <w:rPr>
                      <w:i/>
                      <w:shd w:val="clear" w:color="auto" w:fill="FFFFFF"/>
                      <w:lang w:val="lv-LV"/>
                    </w:rPr>
                    <w:t>Izaugsme un nodarbinātība</w:t>
                  </w:r>
                  <w:r w:rsidRPr="00BA6C26">
                    <w:rPr>
                      <w:shd w:val="clear" w:color="auto" w:fill="FFFFFF"/>
                      <w:lang w:val="lv-LV"/>
                    </w:rPr>
                    <w:t>”</w:t>
                  </w:r>
                  <w:r w:rsidR="00D2456C" w:rsidRPr="00BA6C26">
                    <w:rPr>
                      <w:shd w:val="clear" w:color="auto" w:fill="FFFFFF"/>
                      <w:lang w:val="lv-LV"/>
                    </w:rPr>
                    <w:t xml:space="preserve"> noteiktajiem</w:t>
                  </w:r>
                  <w:r w:rsidRPr="00BA6C26">
                    <w:rPr>
                      <w:shd w:val="clear" w:color="auto" w:fill="FFFFFF"/>
                      <w:lang w:val="lv-LV"/>
                    </w:rPr>
                    <w:t xml:space="preserve"> mērķiem un </w:t>
                  </w:r>
                  <w:r w:rsidR="00345D82" w:rsidRPr="00BA6C26">
                    <w:rPr>
                      <w:rFonts w:eastAsia="Times New Roman"/>
                      <w:bCs/>
                      <w:lang w:val="lv-LV"/>
                    </w:rPr>
                    <w:t>Eiropas Savienības struktū</w:t>
                  </w:r>
                  <w:r w:rsidR="000A64E3" w:rsidRPr="00BA6C26">
                    <w:rPr>
                      <w:rFonts w:eastAsia="Times New Roman"/>
                      <w:bCs/>
                      <w:lang w:val="lv-LV"/>
                    </w:rPr>
                    <w:t>rfondu un Kohēzijas fonda 2014.-</w:t>
                  </w:r>
                  <w:r w:rsidR="00345D82" w:rsidRPr="00BA6C26">
                    <w:rPr>
                      <w:rFonts w:eastAsia="Times New Roman"/>
                      <w:bCs/>
                      <w:lang w:val="lv-LV"/>
                    </w:rPr>
                    <w:t>2020.</w:t>
                  </w:r>
                  <w:r w:rsidR="00D2456C" w:rsidRPr="00BA6C26">
                    <w:rPr>
                      <w:rFonts w:eastAsia="Times New Roman"/>
                      <w:bCs/>
                      <w:lang w:val="lv-LV"/>
                    </w:rPr>
                    <w:t xml:space="preserve"> </w:t>
                  </w:r>
                  <w:r w:rsidR="00345D82" w:rsidRPr="00BA6C26">
                    <w:rPr>
                      <w:rFonts w:eastAsia="Times New Roman"/>
                      <w:bCs/>
                      <w:lang w:val="lv-LV"/>
                    </w:rPr>
                    <w:t>gada plānošanas perioda vadības likuma 20.</w:t>
                  </w:r>
                  <w:r w:rsidR="00D2456C" w:rsidRPr="00BA6C26">
                    <w:rPr>
                      <w:rFonts w:eastAsia="Times New Roman"/>
                      <w:bCs/>
                      <w:lang w:val="lv-LV"/>
                    </w:rPr>
                    <w:t xml:space="preserve"> </w:t>
                  </w:r>
                  <w:r w:rsidR="00345D82" w:rsidRPr="00BA6C26">
                    <w:rPr>
                      <w:rFonts w:eastAsia="Times New Roman"/>
                      <w:bCs/>
                      <w:lang w:val="lv-LV"/>
                    </w:rPr>
                    <w:t>panta</w:t>
                  </w:r>
                  <w:r w:rsidR="00B35B52" w:rsidRPr="00BA6C26">
                    <w:rPr>
                      <w:rFonts w:eastAsia="Times New Roman"/>
                      <w:bCs/>
                      <w:lang w:val="lv-LV"/>
                    </w:rPr>
                    <w:t xml:space="preserve"> 6. un</w:t>
                  </w:r>
                  <w:r w:rsidR="00345D82" w:rsidRPr="00BA6C26">
                    <w:rPr>
                      <w:rFonts w:eastAsia="Times New Roman"/>
                      <w:bCs/>
                      <w:lang w:val="lv-LV"/>
                    </w:rPr>
                    <w:t xml:space="preserve"> 13.</w:t>
                  </w:r>
                  <w:r w:rsidR="00D2456C" w:rsidRPr="00BA6C26">
                    <w:rPr>
                      <w:rFonts w:eastAsia="Times New Roman"/>
                      <w:bCs/>
                      <w:lang w:val="lv-LV"/>
                    </w:rPr>
                    <w:t xml:space="preserve"> </w:t>
                  </w:r>
                  <w:r w:rsidR="00345D82" w:rsidRPr="00BA6C26">
                    <w:rPr>
                      <w:rFonts w:eastAsia="Times New Roman"/>
                      <w:bCs/>
                      <w:lang w:val="lv-LV"/>
                    </w:rPr>
                    <w:t>punktam.</w:t>
                  </w:r>
                </w:p>
                <w:p w14:paraId="668081A1" w14:textId="77777777" w:rsidR="00E0280C" w:rsidRPr="00BA6C26" w:rsidRDefault="00E0280C" w:rsidP="0073658D">
                  <w:pPr>
                    <w:pStyle w:val="Default"/>
                    <w:spacing w:after="120"/>
                    <w:ind w:left="-74"/>
                    <w:jc w:val="both"/>
                    <w:rPr>
                      <w:lang w:val="lv-LV"/>
                    </w:rPr>
                  </w:pPr>
                  <w:r w:rsidRPr="00BA6C26">
                    <w:rPr>
                      <w:lang w:val="lv-LV"/>
                    </w:rPr>
                    <w:t xml:space="preserve">MK noteikumu projekta sākotnējais ietekmes novērtējuma ziņojums (anotācija) ir sagatavots, ņemot vērā arī Finanšu ministrijas 2014. gada 22. </w:t>
                  </w:r>
                  <w:r w:rsidR="00AA1D50" w:rsidRPr="00BA6C26">
                    <w:rPr>
                      <w:lang w:val="lv-LV"/>
                    </w:rPr>
                    <w:t>maija vēstulē nr. 21-4-01/2875 „</w:t>
                  </w:r>
                  <w:r w:rsidRPr="00BA6C26">
                    <w:rPr>
                      <w:i/>
                      <w:lang w:val="lv-LV"/>
                    </w:rPr>
                    <w:t>Par specifisko atbalsta mērķu sākotnējo novērtēšanu</w:t>
                  </w:r>
                  <w:r w:rsidRPr="00BA6C26">
                    <w:rPr>
                      <w:lang w:val="lv-LV"/>
                    </w:rPr>
                    <w:t>” un Finanšu ministrijas 2014. gada 27. oktobra vēstulē Nr. 21-04-01/6036 norādītās prasības specifisko atbalsta mērķu sākotnējo novērtējumu sagatavo</w:t>
                  </w:r>
                  <w:r w:rsidR="0073658D" w:rsidRPr="00BA6C26">
                    <w:rPr>
                      <w:lang w:val="lv-LV"/>
                    </w:rPr>
                    <w:t>šanai</w:t>
                  </w:r>
                  <w:r w:rsidRPr="00BA6C26">
                    <w:rPr>
                      <w:lang w:val="lv-LV"/>
                    </w:rPr>
                    <w:t>.</w:t>
                  </w:r>
                </w:p>
              </w:tc>
            </w:tr>
          </w:tbl>
          <w:p w14:paraId="0ED796E8" w14:textId="77777777" w:rsidR="00C61A59" w:rsidRPr="00BA6C26" w:rsidRDefault="00C61A59" w:rsidP="005F6F9D">
            <w:pPr>
              <w:pStyle w:val="ListParagraph"/>
              <w:tabs>
                <w:tab w:val="left" w:pos="317"/>
              </w:tabs>
              <w:spacing w:before="60" w:after="60"/>
              <w:ind w:left="34"/>
              <w:jc w:val="both"/>
              <w:rPr>
                <w:bCs/>
                <w:sz w:val="24"/>
                <w:szCs w:val="24"/>
                <w:lang w:eastAsia="en-US"/>
              </w:rPr>
            </w:pPr>
          </w:p>
        </w:tc>
      </w:tr>
      <w:tr w:rsidR="00EE55B4" w:rsidRPr="00BA6C26" w14:paraId="1680A364"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0D8B360" w14:textId="77777777" w:rsidR="00EE55B4" w:rsidRPr="00BA6C26" w:rsidRDefault="00EE55B4" w:rsidP="00155D30">
            <w:pPr>
              <w:jc w:val="center"/>
              <w:rPr>
                <w:lang w:eastAsia="en-US"/>
              </w:rPr>
            </w:pPr>
            <w:r w:rsidRPr="00BA6C26">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54663C38" w14:textId="77777777" w:rsidR="00EE55B4" w:rsidRPr="00BA6C26" w:rsidRDefault="00EE55B4" w:rsidP="00ED47E2">
            <w:pPr>
              <w:rPr>
                <w:lang w:eastAsia="en-US"/>
              </w:rPr>
            </w:pPr>
            <w:r w:rsidRPr="00BA6C26">
              <w:t>Pašreizējā situācija un problēmas, kuru risināšanai tiesību akta projekts izstrādāts, tiesiskā regulējuma mērķis un būtība</w:t>
            </w:r>
          </w:p>
        </w:tc>
        <w:tc>
          <w:tcPr>
            <w:tcW w:w="8266" w:type="dxa"/>
            <w:tcBorders>
              <w:top w:val="single" w:sz="4" w:space="0" w:color="auto"/>
              <w:left w:val="single" w:sz="4" w:space="0" w:color="auto"/>
              <w:bottom w:val="single" w:sz="4" w:space="0" w:color="auto"/>
              <w:right w:val="single" w:sz="4" w:space="0" w:color="auto"/>
            </w:tcBorders>
            <w:shd w:val="clear" w:color="auto" w:fill="FFFFFF"/>
            <w:hideMark/>
          </w:tcPr>
          <w:p w14:paraId="71212215" w14:textId="77777777" w:rsidR="00EE55B4" w:rsidRPr="00BA6C26" w:rsidRDefault="00EE55B4" w:rsidP="008834FB">
            <w:pPr>
              <w:pStyle w:val="Default"/>
              <w:spacing w:before="120"/>
              <w:jc w:val="both"/>
              <w:rPr>
                <w:b/>
                <w:color w:val="auto"/>
                <w:lang w:val="lv-LV"/>
              </w:rPr>
            </w:pPr>
            <w:r w:rsidRPr="00BA6C26">
              <w:rPr>
                <w:b/>
                <w:color w:val="auto"/>
                <w:lang w:val="lv-LV"/>
              </w:rPr>
              <w:t>I. Pašreizējā situācija, problēmas un mērķa identificēšana</w:t>
            </w:r>
          </w:p>
          <w:p w14:paraId="1F25757E" w14:textId="77777777" w:rsidR="00EE55B4" w:rsidRPr="00BA6C26" w:rsidRDefault="00EE55B4" w:rsidP="00D64539">
            <w:pPr>
              <w:pStyle w:val="Default"/>
              <w:spacing w:before="120"/>
              <w:jc w:val="both"/>
              <w:rPr>
                <w:color w:val="auto"/>
                <w:lang w:val="lv-LV"/>
              </w:rPr>
            </w:pPr>
            <w:r w:rsidRPr="00BA6C26">
              <w:rPr>
                <w:color w:val="auto"/>
                <w:lang w:val="lv-LV"/>
              </w:rPr>
              <w:t>Eiropas Komisija 2014.gada 11.novembrī apstiprināja Latvijas izstrādāto Kohēzijas politikas fondu 2014.-2020.gada plānošanas perioda darbības programmu „</w:t>
            </w:r>
            <w:r w:rsidRPr="00BA6C26">
              <w:rPr>
                <w:i/>
                <w:color w:val="auto"/>
                <w:lang w:val="lv-LV"/>
              </w:rPr>
              <w:t>Izaugsme un nodarbinātība</w:t>
            </w:r>
            <w:r w:rsidRPr="00BA6C26">
              <w:rPr>
                <w:color w:val="auto"/>
                <w:lang w:val="lv-LV"/>
              </w:rPr>
              <w:t>” (turpmāk – darbības programma). Darbības programma noteic, ka, īstenojot specifiskā atbalsta mērķa Nr.2.2.1. „</w:t>
            </w:r>
            <w:r w:rsidRPr="00BA6C26">
              <w:rPr>
                <w:i/>
                <w:color w:val="auto"/>
                <w:lang w:val="lv-LV"/>
              </w:rPr>
              <w:t xml:space="preserve">Nodrošināt publisko datu </w:t>
            </w:r>
            <w:proofErr w:type="spellStart"/>
            <w:r w:rsidRPr="00BA6C26">
              <w:rPr>
                <w:i/>
                <w:color w:val="auto"/>
                <w:lang w:val="lv-LV"/>
              </w:rPr>
              <w:t>atkalizmantošanas</w:t>
            </w:r>
            <w:proofErr w:type="spellEnd"/>
            <w:r w:rsidRPr="00BA6C26">
              <w:rPr>
                <w:i/>
                <w:color w:val="auto"/>
                <w:lang w:val="lv-LV"/>
              </w:rPr>
              <w:t xml:space="preserve"> pieaugumu un efektīvu publiskās pārvaldes un privātā sektora mijiedarbību</w:t>
            </w:r>
            <w:r w:rsidRPr="00BA6C26">
              <w:rPr>
                <w:color w:val="auto"/>
                <w:lang w:val="lv-LV"/>
              </w:rPr>
              <w:t>” (turpmāk – SAM 2.2.1.) pasākumu Nr.2.2.1.2. „</w:t>
            </w:r>
            <w:r w:rsidR="000C776C" w:rsidRPr="00BA6C26">
              <w:rPr>
                <w:color w:val="auto"/>
                <w:lang w:val="lv-LV"/>
              </w:rPr>
              <w:t>Kultūras mantojuma d</w:t>
            </w:r>
            <w:r w:rsidRPr="00BA6C26">
              <w:rPr>
                <w:color w:val="auto"/>
                <w:lang w:val="lv-LV"/>
              </w:rPr>
              <w:t>igitalizācija”</w:t>
            </w:r>
            <w:r w:rsidR="0050055D" w:rsidRPr="00BA6C26">
              <w:rPr>
                <w:color w:val="auto"/>
                <w:lang w:val="lv-LV"/>
              </w:rPr>
              <w:t xml:space="preserve"> (turpmāk – 2.2.1.</w:t>
            </w:r>
            <w:r w:rsidR="000C776C" w:rsidRPr="00BA6C26">
              <w:rPr>
                <w:color w:val="auto"/>
                <w:lang w:val="lv-LV"/>
              </w:rPr>
              <w:t>2</w:t>
            </w:r>
            <w:r w:rsidR="0050055D" w:rsidRPr="00BA6C26">
              <w:rPr>
                <w:color w:val="auto"/>
                <w:lang w:val="lv-LV"/>
              </w:rPr>
              <w:t>. pasākums)</w:t>
            </w:r>
            <w:r w:rsidRPr="00BA6C26">
              <w:rPr>
                <w:color w:val="auto"/>
                <w:lang w:val="lv-LV"/>
              </w:rPr>
              <w:t>, tiks nodrošināta kultūras satura digitalizācija un tā publiska pieejamība.</w:t>
            </w:r>
          </w:p>
          <w:p w14:paraId="7B1931F8" w14:textId="77777777" w:rsidR="0015764F" w:rsidRPr="00BA6C26" w:rsidRDefault="0015764F" w:rsidP="0050055D">
            <w:pPr>
              <w:pStyle w:val="Style35"/>
              <w:widowControl/>
              <w:spacing w:before="120"/>
              <w:jc w:val="both"/>
              <w:rPr>
                <w:rStyle w:val="FontStyle40"/>
                <w:lang w:val="lv-LV" w:eastAsia="lv-LV"/>
              </w:rPr>
            </w:pPr>
            <w:r w:rsidRPr="00BA6C26">
              <w:rPr>
                <w:rStyle w:val="FontStyle40"/>
                <w:lang w:val="lv-LV" w:eastAsia="lv-LV"/>
              </w:rPr>
              <w:t>Kultūras mantojuma pieejamība sabiedrībai digitālajā vidē un digitālā kultūras mantojuma saglabāšana ir viens no nozīmīgākajiem uzdevumiem kultūras jomā, kas definēts UNESCO, ES un Latvijas attīstības plānošanas dokumentos. Ņemot vērā mūsdienu izmaiņas zināšanu veidošanas, uzkrāšanas, publicēšanas, meklēšanas un piekļuves tehnoloģij</w:t>
            </w:r>
            <w:r w:rsidR="0050055D" w:rsidRPr="00BA6C26">
              <w:rPr>
                <w:rStyle w:val="FontStyle40"/>
                <w:lang w:val="lv-LV" w:eastAsia="lv-LV"/>
              </w:rPr>
              <w:t>a</w:t>
            </w:r>
            <w:r w:rsidRPr="00BA6C26">
              <w:rPr>
                <w:rStyle w:val="FontStyle40"/>
                <w:lang w:val="lv-LV" w:eastAsia="lv-LV"/>
              </w:rPr>
              <w:t>s un to, ka iespēja meklēt un saņemt informāciju ir viena no tiesībām, kas noteikta Apvienoto Nāciju Vispārējā cilvēktiesību deklarācijā, ir būtiski nodrošināt, lai Latvijas kultūras mantojums pēc iespējas plašāk un brīvāk būtu pieejams globālajā tīmeklī.</w:t>
            </w:r>
            <w:r w:rsidR="007237DC" w:rsidRPr="00BA6C26">
              <w:rPr>
                <w:rStyle w:val="FontStyle40"/>
                <w:lang w:val="lv-LV" w:eastAsia="lv-LV"/>
              </w:rPr>
              <w:t xml:space="preserve"> </w:t>
            </w:r>
            <w:r w:rsidRPr="00BA6C26">
              <w:rPr>
                <w:rStyle w:val="FontStyle40"/>
                <w:lang w:val="lv-LV" w:eastAsia="lv-LV"/>
              </w:rPr>
              <w:t>Pasaules informācijas sabiedrības samita</w:t>
            </w:r>
            <w:r w:rsidR="003B50FB" w:rsidRPr="00BA6C26">
              <w:rPr>
                <w:rStyle w:val="FootnoteReference"/>
                <w:lang w:val="lv-LV" w:eastAsia="lv-LV"/>
              </w:rPr>
              <w:footnoteReference w:id="2"/>
            </w:r>
            <w:r w:rsidRPr="00BA6C26">
              <w:rPr>
                <w:rStyle w:val="FontStyle43"/>
                <w:lang w:val="lv-LV" w:eastAsia="lv-LV"/>
              </w:rPr>
              <w:t xml:space="preserve"> </w:t>
            </w:r>
            <w:r w:rsidRPr="00BA6C26">
              <w:rPr>
                <w:rStyle w:val="FontStyle40"/>
                <w:lang w:val="lv-LV" w:eastAsia="lv-LV"/>
              </w:rPr>
              <w:t xml:space="preserve">principu deklarācijā, kā viens no būtiskākajiem informācijas sabiedrības principiem ir izvirzīta pieeja informācijai un zināšanām, norādot, ka jāstiprina bibliotēku, muzeju, arhīvu un citu kultūras institūciju kapacitāte, lai nodrošinātu kultūras mantojuma saglabāšanu un brīvu un vienlīdzīgu piekļuvi informācijai, kā arī lai saglabātu un </w:t>
            </w:r>
            <w:r w:rsidRPr="00BA6C26">
              <w:rPr>
                <w:rStyle w:val="FontStyle40"/>
                <w:lang w:val="lv-LV" w:eastAsia="lv-LV"/>
              </w:rPr>
              <w:lastRenderedPageBreak/>
              <w:t>stiprinātu kultūras identitāti un kultūras un valodu dažādību. Pasaules informācijas sabiedrības samita Tunisas rīcības plānā pausta apņemšanās digitalizēt kultūras mantojumu nākamajām paaudzēm un attīstīt standartizētus digitālās informācijas saglabāšanas risinājumus.</w:t>
            </w:r>
          </w:p>
          <w:p w14:paraId="109EF713" w14:textId="77777777" w:rsidR="007237DC" w:rsidRPr="00BA6C26" w:rsidRDefault="007237DC" w:rsidP="007237DC">
            <w:pPr>
              <w:pStyle w:val="Style35"/>
              <w:spacing w:before="120"/>
              <w:jc w:val="both"/>
              <w:rPr>
                <w:rStyle w:val="FontStyle40"/>
                <w:lang w:val="lv-LV" w:eastAsia="lv-LV"/>
              </w:rPr>
            </w:pPr>
            <w:r w:rsidRPr="00BA6C26">
              <w:rPr>
                <w:rFonts w:eastAsia="Times New Roman"/>
                <w:lang w:val="lv-LV"/>
              </w:rPr>
              <w:t>Kultūrpolitikas pamatnostādnēs „Radošā Latvija” 2014.</w:t>
            </w:r>
            <w:r w:rsidRPr="00BA6C26">
              <w:rPr>
                <w:lang w:val="lv-LV"/>
              </w:rPr>
              <w:t>–</w:t>
            </w:r>
            <w:r w:rsidRPr="00BA6C26">
              <w:rPr>
                <w:rFonts w:eastAsia="Times New Roman"/>
                <w:lang w:val="lv-LV"/>
              </w:rPr>
              <w:t>2020</w:t>
            </w:r>
            <w:r w:rsidRPr="00BA6C26">
              <w:rPr>
                <w:rFonts w:eastAsia="Times New Roman"/>
                <w:vertAlign w:val="superscript"/>
                <w:lang w:val="lv-LV"/>
              </w:rPr>
              <w:footnoteReference w:id="3"/>
            </w:r>
            <w:r w:rsidR="000751C8" w:rsidRPr="00BA6C26">
              <w:rPr>
                <w:rFonts w:eastAsia="Times New Roman"/>
                <w:lang w:val="lv-LV"/>
              </w:rPr>
              <w:t xml:space="preserve"> (turpm</w:t>
            </w:r>
            <w:r w:rsidRPr="00BA6C26">
              <w:rPr>
                <w:rFonts w:eastAsia="Times New Roman"/>
                <w:lang w:val="lv-LV"/>
              </w:rPr>
              <w:t>āk – pamatnostādnes) kā viens no būtiskākajiem kultūrpolitiku ietekmējošiem faktoriem minēta g</w:t>
            </w:r>
            <w:r w:rsidRPr="00BA6C26">
              <w:rPr>
                <w:rStyle w:val="FontStyle40"/>
                <w:lang w:val="lv-LV" w:eastAsia="lv-LV"/>
              </w:rPr>
              <w:t>lobalizācija un straujā tehnoloģiju attīstība, kas ienes būtiskas izmaiņas kultūras patēriņā un patērēšanas paradumos, piem., kultūras iepazīšana un patērēšana digitālā formātā, t.sk. digitālajiem medijiem izkonkurējot drukātos. Veidojas digitāli radītais kultūras mantojums, radot nepieciešamību pēc jaunas politikas šī mantojuma saglabāšanā un pieejamības nodrošināšanā. Informācijas pieejamība mūsdienu sabiedrībā paplašina piedāvājuma spektru individuālām izvēlēm un būtiski ietekmē indivīda identitāti. Jauno tehnoloģiju piedāvātās iespējas veicina kultūras daudzveidības iepazīšanu un radošumu kultūras patērētājos, kuri aizvien biežāk aktīvi iesaistās arī kultūras satura radīšanā. Interneta vidē veidojas pārnacionālas interešu kopienas, stiprinot ietekmi uz indivīda identitātes veidošanos. Nacionālo identitāti mūsdienu pasaulē spēcīgi ietekmē globālā vidē dominējoši, pārnacionāli komerckultūras zīmoli un produkti, apdraudot kultūras daudzveidības saglabāšanos un attīstību.</w:t>
            </w:r>
          </w:p>
          <w:p w14:paraId="3D7950AB" w14:textId="2909105C" w:rsidR="00602DEB" w:rsidRPr="00BA6C26" w:rsidRDefault="007237DC">
            <w:pPr>
              <w:pStyle w:val="Style35"/>
              <w:spacing w:before="120"/>
              <w:jc w:val="both"/>
              <w:rPr>
                <w:rStyle w:val="FontStyle40"/>
                <w:lang w:val="lv-LV" w:eastAsia="lv-LV"/>
              </w:rPr>
            </w:pPr>
            <w:r w:rsidRPr="00BA6C26">
              <w:rPr>
                <w:rStyle w:val="FontStyle40"/>
                <w:lang w:val="lv-LV" w:eastAsia="lv-LV"/>
              </w:rPr>
              <w:t>Attiecīgi viena</w:t>
            </w:r>
            <w:r w:rsidRPr="00BA6C26">
              <w:rPr>
                <w:rStyle w:val="FontStyle40"/>
                <w:b/>
                <w:lang w:val="lv-LV" w:eastAsia="lv-LV"/>
              </w:rPr>
              <w:t xml:space="preserve"> </w:t>
            </w:r>
            <w:r w:rsidR="00813D7D" w:rsidRPr="00BA6C26">
              <w:rPr>
                <w:rStyle w:val="FontStyle40"/>
                <w:lang w:val="lv-LV" w:eastAsia="lv-LV"/>
              </w:rPr>
              <w:t xml:space="preserve">no </w:t>
            </w:r>
            <w:r w:rsidRPr="00BA6C26">
              <w:rPr>
                <w:rStyle w:val="FontStyle40"/>
                <w:lang w:val="lv-LV" w:eastAsia="lv-LV"/>
              </w:rPr>
              <w:t xml:space="preserve">pamatnostādnēs identificētajām problēmām – nav nodrošināta kultūras pakalpojumu un produktu pilnvērtīga pieejamība virtuālā telpā. Kultūras pakalpojumu pieejamība un daudzveidība ietekmē kultūras patēriņu. Līdz ar to nepieciešams veidot un radīt jaunus kultūras produktus un pakalpojumus, lai piesaistītu jaunas mērķauditorijas. </w:t>
            </w:r>
            <w:r w:rsidR="005B690E" w:rsidRPr="00BA6C26">
              <w:rPr>
                <w:rStyle w:val="FontStyle40"/>
                <w:lang w:val="lv-LV" w:eastAsia="lv-LV"/>
              </w:rPr>
              <w:t>S</w:t>
            </w:r>
            <w:r w:rsidRPr="00BA6C26">
              <w:rPr>
                <w:rStyle w:val="FontStyle40"/>
                <w:lang w:val="lv-LV" w:eastAsia="lv-LV"/>
              </w:rPr>
              <w:t>abiedrības ku</w:t>
            </w:r>
            <w:r w:rsidR="005B690E" w:rsidRPr="00BA6C26">
              <w:rPr>
                <w:rStyle w:val="FontStyle40"/>
                <w:lang w:val="lv-LV" w:eastAsia="lv-LV"/>
              </w:rPr>
              <w:t xml:space="preserve">ltūras patēriņa ieradumu maiņa </w:t>
            </w:r>
            <w:r w:rsidRPr="00BA6C26">
              <w:rPr>
                <w:rStyle w:val="FontStyle40"/>
                <w:lang w:val="lv-LV" w:eastAsia="lv-LV"/>
              </w:rPr>
              <w:t xml:space="preserve">izvirza jaunas prasības kultūras pakalpojumu saturam un formai, lai tie būtu konkurētspējīgi vidē, kurā aizvien lielāka nozīme ir pakalpojuma dizainam un tehnoloģijām, turklāt jārēķinās ar mērķauditorijas laika un uzmanības deficītu. Kultūras pakalpojumu jomā pieaug pieprasījums pēc digitālā satura. </w:t>
            </w:r>
          </w:p>
          <w:p w14:paraId="721895DF" w14:textId="77777777" w:rsidR="00602DEB" w:rsidRPr="00BA6C26" w:rsidRDefault="00C541A5">
            <w:pPr>
              <w:pStyle w:val="Style35"/>
              <w:spacing w:before="120"/>
              <w:jc w:val="both"/>
              <w:rPr>
                <w:rStyle w:val="FontStyle40"/>
                <w:lang w:val="lv-LV" w:eastAsia="lv-LV"/>
              </w:rPr>
            </w:pPr>
            <w:r w:rsidRPr="00BA6C26">
              <w:rPr>
                <w:rStyle w:val="FontStyle40"/>
                <w:lang w:val="lv-LV"/>
              </w:rPr>
              <w:t>Galvenā</w:t>
            </w:r>
            <w:r w:rsidR="00660188" w:rsidRPr="00BA6C26">
              <w:rPr>
                <w:rStyle w:val="FontStyle40"/>
                <w:lang w:val="lv-LV"/>
              </w:rPr>
              <w:t xml:space="preserve"> 2.2.1.2.</w:t>
            </w:r>
            <w:r w:rsidRPr="00BA6C26">
              <w:rPr>
                <w:rStyle w:val="FontStyle40"/>
                <w:lang w:val="lv-LV"/>
              </w:rPr>
              <w:t xml:space="preserve"> pasākumā mērķauditorija, kas visvairāk iegūs no bezmaksas kultūras satura pieejamības, ir izglītības procesos iesaistītie – skolotāji un pasniedzēji, skolēni un studenti, kā arī ikviens sabiedrības pārstāvis, kas ieinteresēts mūžizglītībā un interešu izglītībā, tai skaitā novadpētniecībā un dzimtas vēstures izpētē.  Otra nozīmīga </w:t>
            </w:r>
            <w:r w:rsidR="00660188" w:rsidRPr="00BA6C26">
              <w:rPr>
                <w:rStyle w:val="FontStyle40"/>
                <w:lang w:val="lv-LV"/>
              </w:rPr>
              <w:t xml:space="preserve">2.2.1.2. </w:t>
            </w:r>
            <w:r w:rsidRPr="00BA6C26">
              <w:rPr>
                <w:rStyle w:val="FontStyle40"/>
                <w:lang w:val="lv-LV"/>
              </w:rPr>
              <w:t xml:space="preserve">pasākuma mērķa grupa ir zinātnieki un pētnieki, kas aktivitātes rezultātā gūs plašāku piekļuvi nozīmīgiem primārajiem materiāliem, it īpaši vēstures jomā. </w:t>
            </w:r>
            <w:r w:rsidR="00660188" w:rsidRPr="00BA6C26">
              <w:rPr>
                <w:rStyle w:val="FontStyle40"/>
                <w:lang w:val="lv-LV"/>
              </w:rPr>
              <w:t xml:space="preserve">2.2.1.2. </w:t>
            </w:r>
            <w:r w:rsidRPr="00BA6C26">
              <w:rPr>
                <w:rStyle w:val="FontStyle40"/>
                <w:lang w:val="lv-LV"/>
              </w:rPr>
              <w:t xml:space="preserve">pasākuma </w:t>
            </w:r>
            <w:r w:rsidR="00660188" w:rsidRPr="00BA6C26">
              <w:rPr>
                <w:rStyle w:val="FontStyle40"/>
                <w:lang w:val="lv-LV"/>
              </w:rPr>
              <w:t xml:space="preserve">trešā </w:t>
            </w:r>
            <w:r w:rsidRPr="00BA6C26">
              <w:rPr>
                <w:rStyle w:val="FontStyle40"/>
                <w:lang w:val="lv-LV"/>
              </w:rPr>
              <w:t xml:space="preserve">mērķa grupa ir uzņēmēji, it īpaši radošo industriju pārstāvji, kas gūs iespēju iedvesmoties no pieejamā kultūras satura un licencēt tos izmantošanai jaunos darbos, t.sk. digitālajos resursos un aplikācijās, kā arī mācību līdzekļos.  </w:t>
            </w:r>
            <w:r w:rsidR="007237DC" w:rsidRPr="00BA6C26">
              <w:rPr>
                <w:rStyle w:val="FontStyle40"/>
                <w:lang w:val="lv-LV"/>
              </w:rPr>
              <w:t>2007</w:t>
            </w:r>
            <w:r w:rsidR="005B690E" w:rsidRPr="00BA6C26">
              <w:rPr>
                <w:rStyle w:val="FontStyle40"/>
                <w:lang w:val="lv-LV"/>
              </w:rPr>
              <w:t xml:space="preserve">.-2013.gada </w:t>
            </w:r>
            <w:r w:rsidR="00E56EC1" w:rsidRPr="00BA6C26">
              <w:rPr>
                <w:rStyle w:val="FontStyle40"/>
                <w:lang w:val="lv-LV"/>
              </w:rPr>
              <w:t xml:space="preserve">ES fondu </w:t>
            </w:r>
            <w:r w:rsidR="005B690E" w:rsidRPr="00BA6C26">
              <w:rPr>
                <w:rStyle w:val="FontStyle40"/>
                <w:lang w:val="lv-LV"/>
              </w:rPr>
              <w:t>plānošanas</w:t>
            </w:r>
            <w:r w:rsidR="007237DC" w:rsidRPr="00BA6C26">
              <w:rPr>
                <w:rStyle w:val="FontStyle40"/>
                <w:lang w:val="lv-LV"/>
              </w:rPr>
              <w:t xml:space="preserve"> </w:t>
            </w:r>
            <w:r w:rsidR="005B690E" w:rsidRPr="00BA6C26">
              <w:rPr>
                <w:rStyle w:val="FontStyle40"/>
                <w:lang w:val="lv-LV"/>
              </w:rPr>
              <w:t xml:space="preserve">periodā </w:t>
            </w:r>
            <w:r w:rsidR="007237DC" w:rsidRPr="00BA6C26">
              <w:rPr>
                <w:rStyle w:val="FontStyle40"/>
                <w:lang w:val="lv-LV"/>
              </w:rPr>
              <w:t>tika īstenoti vairāki kultūras satura digitalizācijas projekti</w:t>
            </w:r>
            <w:r w:rsidR="007237DC" w:rsidRPr="00BA6C26">
              <w:rPr>
                <w:rStyle w:val="FontStyle40"/>
                <w:lang w:val="lv-LV" w:eastAsia="lv-LV"/>
              </w:rPr>
              <w:t xml:space="preserve">, kuru ietvaros ir uzsākta gan kultūras mantojuma satura digitalizācija, gan e-pakalpojumu izstrāde, tādējādi nodrošinot pakalpojumu efektīvāku pieejamību. </w:t>
            </w:r>
          </w:p>
          <w:p w14:paraId="61999E9E" w14:textId="77777777" w:rsidR="0034328D" w:rsidRPr="00BA6C26" w:rsidRDefault="0034328D" w:rsidP="0034328D">
            <w:pPr>
              <w:pStyle w:val="Style35"/>
              <w:spacing w:before="120"/>
              <w:jc w:val="both"/>
              <w:rPr>
                <w:rStyle w:val="FontStyle40"/>
                <w:b/>
                <w:lang w:val="lv-LV"/>
              </w:rPr>
            </w:pPr>
            <w:r w:rsidRPr="00BA6C26">
              <w:rPr>
                <w:rStyle w:val="FontStyle40"/>
                <w:b/>
                <w:lang w:val="lv-LV"/>
              </w:rPr>
              <w:t xml:space="preserve">Latvijas Nacionālā bibliotēka (turpmāk – LNB)  ir īstenojusi projektus “Digitālās bibliotēkas izveide – 2.kārta”, kura ietvaros digitalizēts 4 213 500 laikrakstu lappušu, 3 000 tīmekļa vietņu un 600 000 bibliogrāfisko ierakstu, izveidoti 4 e-pakalpojumi šo materiālu pieejamībai un papildināta LNB digitalizācijas infrastruktūra, un “Digitālās bibliotēkas pakalpojumu attīstība”, kura ietvaros digitalizētas 3000 kartes, kā arī izveidoti 12 e-pakalpojumi, kā arī attīstīta digitālo objektu pārvaldības sistēma un vienotā digitalizēta satura meklēšanas sistēma. </w:t>
            </w:r>
          </w:p>
          <w:p w14:paraId="5D66FD32" w14:textId="77777777" w:rsidR="0034328D" w:rsidRPr="00BA6C26" w:rsidRDefault="0034328D" w:rsidP="0034328D">
            <w:pPr>
              <w:pStyle w:val="Style35"/>
              <w:spacing w:before="120"/>
              <w:jc w:val="both"/>
              <w:rPr>
                <w:rStyle w:val="FontStyle40"/>
                <w:b/>
                <w:lang w:val="lv-LV"/>
              </w:rPr>
            </w:pPr>
            <w:r w:rsidRPr="00BA6C26">
              <w:rPr>
                <w:rStyle w:val="FontStyle40"/>
                <w:b/>
                <w:lang w:val="lv-LV"/>
              </w:rPr>
              <w:lastRenderedPageBreak/>
              <w:t xml:space="preserve">Kultūras informācijas sistēmu centrs (turpmāk – KISC) ir īstenojis projektus „Kultūras un atmiņas institūciju vienotās informācijas pārvaldības sistēma”, kura ietvaros restaurētas un digitalizētas 9 </w:t>
            </w:r>
            <w:proofErr w:type="spellStart"/>
            <w:r w:rsidRPr="00BA6C26">
              <w:rPr>
                <w:rStyle w:val="FontStyle40"/>
                <w:b/>
                <w:lang w:val="lv-LV"/>
              </w:rPr>
              <w:t>spēlfilmas</w:t>
            </w:r>
            <w:proofErr w:type="spellEnd"/>
            <w:r w:rsidRPr="00BA6C26">
              <w:rPr>
                <w:rStyle w:val="FontStyle40"/>
                <w:b/>
                <w:lang w:val="lv-LV"/>
              </w:rPr>
              <w:t xml:space="preserve"> un 9 animācijas filmas, „Latvijas audiovizuālā satura pieejamības nodrošināšana e-vidē”, kura ietvaros digitalizētas 3818 stundas LTV un 4200 stundas LR arhīva materiālu, sadarbībā ar Latvijas Nacionālo arhīvu (turpmāk – LNA)  īstenojusi projektu “Valsts vienotā arhīvu informācijas sistēma – 2.kārta”, kuras galvenais rezultāts ir sistēmas izstrāde un infrastruktūras iegāde, kas ļauj LNA īstenot digitalizācijas aktivitātes, kā arī saglabāt elektroniskos dokumentus, un projektu “Nacionālais muzeju krājumu kopkatalogs – 2.kārta”, kura ietvaros izveidota muzeju informācijas sistēma, kurā šobrīd aprakstīti 800 000 muzeju priekšmeti, 300 000 no kuriem pievienotas digitālās kopijas. </w:t>
            </w:r>
          </w:p>
          <w:p w14:paraId="069ACD85" w14:textId="530C5349" w:rsidR="005B690E" w:rsidRPr="00BA6C26" w:rsidRDefault="0034328D" w:rsidP="0034328D">
            <w:pPr>
              <w:pStyle w:val="Style35"/>
              <w:widowControl/>
              <w:spacing w:before="120"/>
              <w:jc w:val="both"/>
              <w:rPr>
                <w:rStyle w:val="FontStyle40"/>
                <w:lang w:val="lv-LV" w:eastAsia="lv-LV"/>
              </w:rPr>
            </w:pPr>
            <w:r w:rsidRPr="00BA6C26">
              <w:rPr>
                <w:rStyle w:val="FontStyle40"/>
                <w:b/>
                <w:lang w:val="lv-LV"/>
              </w:rPr>
              <w:t>Viss šajos projektos digitalizētais saturs padarīts pieejams sabiedrībai saskaņā ar normatīvo regulējumu autortiesību jomā – vairums satura, t.sk. viss audiovizuālais saturs un LNB projektos digitalizētais saturs, ir pieejams visās 800 Latvijas publiskajās bibliotēkās; muzeju priekšmetu attēliem nodrošināta brīva piekļuve internetā, saskaņā ar saņemto licenci no tiesību īpašniekiem; ar autortiesībām neaizsargātais saturs brīvi pieejams sabiedrībai internetā.</w:t>
            </w:r>
            <w:r w:rsidRPr="00BA6C26">
              <w:rPr>
                <w:rStyle w:val="FontStyle40"/>
                <w:lang w:val="lv-LV" w:eastAsia="lv-LV"/>
              </w:rPr>
              <w:t xml:space="preserve"> </w:t>
            </w:r>
            <w:r w:rsidR="005B690E" w:rsidRPr="00BA6C26">
              <w:rPr>
                <w:rStyle w:val="FontStyle40"/>
                <w:lang w:val="lv-LV" w:eastAsia="lv-LV"/>
              </w:rPr>
              <w:t>Neskatoties uz paveikto, veiksmīgai kultūras mantojuma saglabāšanai un satura digitalizācijai nepieciešams risināt tādas pamatnostādnēs identificētās problēmas kā:</w:t>
            </w:r>
          </w:p>
          <w:p w14:paraId="7BCB1817" w14:textId="77777777" w:rsidR="005B690E" w:rsidRPr="00BA6C26" w:rsidRDefault="005B690E" w:rsidP="005B690E">
            <w:pPr>
              <w:pStyle w:val="Style35"/>
              <w:numPr>
                <w:ilvl w:val="0"/>
                <w:numId w:val="17"/>
              </w:numPr>
              <w:jc w:val="both"/>
              <w:rPr>
                <w:rStyle w:val="FontStyle40"/>
                <w:lang w:val="lv-LV" w:eastAsia="lv-LV"/>
              </w:rPr>
            </w:pPr>
            <w:r w:rsidRPr="00BA6C26">
              <w:rPr>
                <w:rStyle w:val="FontStyle40"/>
                <w:lang w:val="lv-LV" w:eastAsia="lv-LV"/>
              </w:rPr>
              <w:t>Grūtības autortiesību aizsardzības jomā, saskaņojot autoru, to pārstāvošo organizāciju un sabiedrības intereses (sevišķi digitālajā vidē);</w:t>
            </w:r>
          </w:p>
          <w:p w14:paraId="39683413" w14:textId="77777777" w:rsidR="005B690E" w:rsidRPr="00BA6C26" w:rsidRDefault="005B690E" w:rsidP="005B690E">
            <w:pPr>
              <w:pStyle w:val="Style35"/>
              <w:numPr>
                <w:ilvl w:val="0"/>
                <w:numId w:val="17"/>
              </w:numPr>
              <w:jc w:val="both"/>
              <w:rPr>
                <w:rStyle w:val="FontStyle40"/>
                <w:lang w:val="lv-LV" w:eastAsia="lv-LV"/>
              </w:rPr>
            </w:pPr>
            <w:r w:rsidRPr="00BA6C26">
              <w:rPr>
                <w:rStyle w:val="FontStyle40"/>
                <w:lang w:val="lv-LV" w:eastAsia="lv-LV"/>
              </w:rPr>
              <w:t>Mūsdienu tehnoloģijām un sabiedrības pieprasījumam neatbilstošs kultūras iestāžu materiāli tehniskais aprīkojums un zema Latvijas kultūras satura pieejamība digitālajā vidē;</w:t>
            </w:r>
          </w:p>
          <w:p w14:paraId="5EA51804" w14:textId="706B9817" w:rsidR="00813D7D" w:rsidRPr="00BA6C26" w:rsidRDefault="005B690E" w:rsidP="00AD1A00">
            <w:pPr>
              <w:pStyle w:val="Style35"/>
              <w:widowControl/>
              <w:numPr>
                <w:ilvl w:val="0"/>
                <w:numId w:val="17"/>
              </w:numPr>
              <w:jc w:val="both"/>
              <w:rPr>
                <w:rStyle w:val="FontStyle40"/>
                <w:rFonts w:eastAsia="Calibri"/>
                <w:lang w:val="lv-LV" w:eastAsia="lv-LV"/>
              </w:rPr>
            </w:pPr>
            <w:r w:rsidRPr="00BA6C26">
              <w:rPr>
                <w:rStyle w:val="FontStyle40"/>
                <w:lang w:val="lv-LV"/>
              </w:rPr>
              <w:t>Izglītības procesā strauji pieaug kultūras satura digitālās pieejamības nozīme un nepieciešamība, taču digitalizētie kultūras resursi ir nepietiekami, turklāt attiecībā uz esošajiem nav pietiekami nodrošināta sasaiste starp kultūras un izglītības procesiem;</w:t>
            </w:r>
          </w:p>
          <w:p w14:paraId="10AED203" w14:textId="77777777" w:rsidR="00B07D6A" w:rsidRPr="00BA6C26" w:rsidRDefault="005B690E" w:rsidP="00AD1A00">
            <w:pPr>
              <w:pStyle w:val="Style35"/>
              <w:widowControl/>
              <w:numPr>
                <w:ilvl w:val="0"/>
                <w:numId w:val="17"/>
              </w:numPr>
              <w:jc w:val="both"/>
              <w:rPr>
                <w:rStyle w:val="FontStyle40"/>
                <w:lang w:val="lv-LV" w:eastAsia="lv-LV"/>
              </w:rPr>
            </w:pPr>
            <w:r w:rsidRPr="00BA6C26">
              <w:rPr>
                <w:rStyle w:val="FontStyle40"/>
                <w:lang w:val="lv-LV" w:eastAsia="lv-LV"/>
              </w:rPr>
              <w:t>Nav nodrošināta kultūras pakalpojumu un produktu pilnvērtīga pieejamība virtuālā telpā.</w:t>
            </w:r>
          </w:p>
          <w:p w14:paraId="1DBB6614" w14:textId="77777777" w:rsidR="00B07D6A" w:rsidRPr="00BA6C26" w:rsidRDefault="00B07D6A" w:rsidP="00B07D6A">
            <w:pPr>
              <w:pStyle w:val="Style35"/>
              <w:spacing w:before="120"/>
              <w:jc w:val="both"/>
              <w:rPr>
                <w:rStyle w:val="FontStyle40"/>
                <w:lang w:val="lv-LV" w:eastAsia="lv-LV"/>
              </w:rPr>
            </w:pPr>
            <w:r w:rsidRPr="00BA6C26">
              <w:rPr>
                <w:rStyle w:val="FontStyle40"/>
                <w:lang w:val="lv-LV" w:eastAsia="lv-LV"/>
              </w:rPr>
              <w:t>Atbilstoši kultūras mantojuma digitalizācijas procesa pieciem galvenajiem posmiem – satura digitalizācija, digitālā satura uzglabāšana un pārvaldība, digitālā satura pieejamības nodrošināšana un izplatīšana, digitālā satura tālāknodošana citiem kanāliem – pašreizējā situācija</w:t>
            </w:r>
            <w:r w:rsidR="00184CB9" w:rsidRPr="00BA6C26">
              <w:rPr>
                <w:rStyle w:val="FontStyle40"/>
                <w:lang w:val="lv-LV" w:eastAsia="lv-LV"/>
              </w:rPr>
              <w:t xml:space="preserve"> audiovizuālā satura digitalizēšanā</w:t>
            </w:r>
            <w:r w:rsidRPr="00BA6C26">
              <w:rPr>
                <w:rStyle w:val="FontStyle40"/>
                <w:lang w:val="lv-LV" w:eastAsia="lv-LV"/>
              </w:rPr>
              <w:t xml:space="preserve"> vērtējama šādi:</w:t>
            </w:r>
          </w:p>
          <w:p w14:paraId="3947CE74" w14:textId="77777777" w:rsidR="00B07D6A" w:rsidRPr="00BA6C26" w:rsidRDefault="00B07D6A" w:rsidP="00B07D6A">
            <w:pPr>
              <w:pStyle w:val="Style35"/>
              <w:numPr>
                <w:ilvl w:val="0"/>
                <w:numId w:val="19"/>
              </w:numPr>
              <w:spacing w:before="120"/>
              <w:jc w:val="both"/>
              <w:rPr>
                <w:rStyle w:val="FontStyle40"/>
                <w:lang w:val="lv-LV" w:eastAsia="lv-LV"/>
              </w:rPr>
            </w:pPr>
            <w:r w:rsidRPr="00BA6C26">
              <w:rPr>
                <w:rStyle w:val="FontStyle40"/>
                <w:u w:val="single"/>
                <w:lang w:val="lv-LV" w:eastAsia="lv-LV"/>
              </w:rPr>
              <w:t>Satura digitalizācija</w:t>
            </w:r>
            <w:r w:rsidRPr="00BA6C26">
              <w:rPr>
                <w:rStyle w:val="FontStyle40"/>
                <w:lang w:val="lv-LV" w:eastAsia="lv-LV"/>
              </w:rPr>
              <w:t xml:space="preserve"> - vairākām iestādēm līdz šim jau ir bijusi pieredze audiovizuālā satura digitalizēšanā. Saturs digitalizēts atsevišķu projektu veidā atkarībā no kultūras iestādēm pieejamā finansējuma, pieejamās digitalizēšanas kapacitātes. Kultūras iestādēs joprojām glabājas liels apjoms nedigitalizētā audiovizuālā satura, kas strauji bojājas. Lai to saglabātu nākamajām paaudzēm, būtu nepieciešams to mērķtiecīgi digitalizēt, pirms tam nosakot skaidras prioritātes. Vienlaikus kultūras iestādēs uzkrāta gan audio, gan video materiālu digitalizācijas kompetence, kā arī ir pieejama daļēja digitalizēšanas infrastruktūra, taču daļa infrastruktūras ir novecojusi. Jomās, kurās ir efektīvāk un ilgtspējīgāk digitalizāciju veikt pašu spēkiem, ir nepieciešams veidot kompetenču centrus, centralizējot infrastruktūru un cilvēkresursus. Kompetences nodrošināšanai pašu spēkiem ir nepieciešams veikt digitalizējamā satura apjoma un ekonomiskā pamatojuma novērtējumu;</w:t>
            </w:r>
          </w:p>
          <w:p w14:paraId="12C81308" w14:textId="77777777" w:rsidR="00B07D6A" w:rsidRPr="00BA6C26" w:rsidRDefault="00B07D6A" w:rsidP="00B07D6A">
            <w:pPr>
              <w:pStyle w:val="Style35"/>
              <w:numPr>
                <w:ilvl w:val="0"/>
                <w:numId w:val="19"/>
              </w:numPr>
              <w:spacing w:before="120"/>
              <w:jc w:val="both"/>
              <w:rPr>
                <w:rStyle w:val="FontStyle40"/>
                <w:lang w:val="lv-LV" w:eastAsia="lv-LV"/>
              </w:rPr>
            </w:pPr>
            <w:r w:rsidRPr="00BA6C26">
              <w:rPr>
                <w:rStyle w:val="FontStyle40"/>
                <w:u w:val="single"/>
                <w:lang w:val="lv-LV" w:eastAsia="lv-LV"/>
              </w:rPr>
              <w:t>Digitālā satura uzglabāšana</w:t>
            </w:r>
            <w:r w:rsidRPr="00BA6C26">
              <w:rPr>
                <w:rStyle w:val="FontStyle40"/>
                <w:lang w:val="lv-LV" w:eastAsia="lv-LV"/>
              </w:rPr>
              <w:t xml:space="preserve"> un pārvaldība – notiek uzglabāšanas kompetences un infrastruktūras centralizēšana, tāpēc būtu nepieciešams to turpināt. Tāpat </w:t>
            </w:r>
            <w:r w:rsidRPr="00BA6C26">
              <w:rPr>
                <w:rStyle w:val="FontStyle40"/>
                <w:lang w:val="lv-LV" w:eastAsia="lv-LV"/>
              </w:rPr>
              <w:lastRenderedPageBreak/>
              <w:t xml:space="preserve">nepieciešams palielināt iestādēs esošo datu masīvu, jo digitalizētais </w:t>
            </w:r>
            <w:r w:rsidR="00E56EC1" w:rsidRPr="00BA6C26">
              <w:rPr>
                <w:lang w:val="lv-LV"/>
              </w:rPr>
              <w:t>audiovizuālais</w:t>
            </w:r>
            <w:r w:rsidR="00E56EC1" w:rsidRPr="00BA6C26">
              <w:rPr>
                <w:rStyle w:val="FontStyle40"/>
                <w:lang w:val="lv-LV" w:eastAsia="lv-LV"/>
              </w:rPr>
              <w:t xml:space="preserve"> saturs</w:t>
            </w:r>
            <w:r w:rsidRPr="00BA6C26">
              <w:rPr>
                <w:rStyle w:val="FontStyle40"/>
                <w:lang w:val="lv-LV" w:eastAsia="lv-LV"/>
              </w:rPr>
              <w:t xml:space="preserve"> aizņem ārkārtīgi daudz vietas datu masīvos. Ņemot vērā, ka valsts iestādēs tiek uzglabāts digitāli radītais saturs, kas nav aprakstīts pēc vienotiem standartiem, būtu nepieciešams izstrādāt sistēmu/saskarni šī satura objektu aprakstīšanai (metadatiem) un satura nodošanai uzglabāšanas kompetenču centram;</w:t>
            </w:r>
          </w:p>
          <w:p w14:paraId="208EDA0C" w14:textId="77777777" w:rsidR="00B07D6A" w:rsidRPr="00BA6C26" w:rsidRDefault="00B07D6A" w:rsidP="00B07D6A">
            <w:pPr>
              <w:pStyle w:val="Style35"/>
              <w:numPr>
                <w:ilvl w:val="0"/>
                <w:numId w:val="19"/>
              </w:numPr>
              <w:spacing w:before="120"/>
              <w:jc w:val="both"/>
              <w:rPr>
                <w:rStyle w:val="FontStyle40"/>
                <w:lang w:val="lv-LV" w:eastAsia="lv-LV"/>
              </w:rPr>
            </w:pPr>
            <w:r w:rsidRPr="00BA6C26">
              <w:rPr>
                <w:rStyle w:val="FontStyle40"/>
                <w:u w:val="single"/>
                <w:lang w:val="lv-LV" w:eastAsia="lv-LV"/>
              </w:rPr>
              <w:t>Digitālā satura pieejamības nodrošināšana un izplatīšana</w:t>
            </w:r>
            <w:r w:rsidRPr="00BA6C26">
              <w:rPr>
                <w:rStyle w:val="FontStyle40"/>
                <w:lang w:val="lv-LV" w:eastAsia="lv-LV"/>
              </w:rPr>
              <w:t xml:space="preserve"> – vērojams potenciāls sasniegt plašāku digitalizētā satura pieejamību, nodrošinot Latvijas Nacionālā arhīva neaizsargātā digitalizētā audiovizuālā satura pieejamību internetā, kā arī, nodrošinot iespēju par atbilstošu samaksu autortiesību atlīdzības apmērā, iepazīties ar visu aizsargāto līdz šim digitalizēto audiovizuālo saturu interneta vidē (ne tikai bibliotēkās). Audiovizuālā satura izplatīšanai ir aizsāktas vairākas veiksmīgas iniciatīvas, kuras būtu nepieciešams turpināt, uzlabojot to lietojamību un veicinot to izmantošanu lietotāju vidū. Lai nodrošinātu centralizētu satura izplatīšanu, nepieciešams izvērtēt vienotas platformas izstrādi, kurā būtu pieejams viss digitalizētais audiovizuālais saturs un to metadati, kā arī nodrošināta ērta meklēšanas un atlasīšanas funkcija;</w:t>
            </w:r>
          </w:p>
          <w:p w14:paraId="234FC46B" w14:textId="14E0FD45" w:rsidR="00B07D6A" w:rsidRPr="00BA6C26" w:rsidRDefault="00B07D6A" w:rsidP="008E5DA9">
            <w:pPr>
              <w:pStyle w:val="Style35"/>
              <w:numPr>
                <w:ilvl w:val="0"/>
                <w:numId w:val="19"/>
              </w:numPr>
              <w:spacing w:before="120"/>
              <w:jc w:val="both"/>
              <w:rPr>
                <w:rStyle w:val="FontStyle40"/>
                <w:lang w:val="lv-LV" w:eastAsia="lv-LV"/>
              </w:rPr>
            </w:pPr>
            <w:r w:rsidRPr="00BA6C26">
              <w:rPr>
                <w:rStyle w:val="FontStyle40"/>
                <w:u w:val="single"/>
                <w:lang w:val="lv-LV" w:eastAsia="lv-LV"/>
              </w:rPr>
              <w:t>Digitālā satura tālāknodošana citiem kanāliem</w:t>
            </w:r>
            <w:r w:rsidRPr="00BA6C26">
              <w:rPr>
                <w:rStyle w:val="FontStyle40"/>
                <w:lang w:val="lv-LV" w:eastAsia="lv-LV"/>
              </w:rPr>
              <w:t xml:space="preserve"> - lielākā daļa neaizsargātā audiovizuālā satura jau tiek nodota </w:t>
            </w:r>
            <w:r w:rsidR="00E210CD" w:rsidRPr="00BA6C26">
              <w:rPr>
                <w:rFonts w:eastAsia="Times New Roman"/>
                <w:lang w:val="lv-LV"/>
              </w:rPr>
              <w:t xml:space="preserve">Eiropas digitālajai bibliotēkai </w:t>
            </w:r>
            <w:proofErr w:type="spellStart"/>
            <w:r w:rsidR="00E210CD" w:rsidRPr="00BA6C26">
              <w:rPr>
                <w:rStyle w:val="FontStyle40"/>
                <w:i/>
                <w:lang w:val="lv-LV" w:eastAsia="lv-LV"/>
              </w:rPr>
              <w:t>Europeana</w:t>
            </w:r>
            <w:proofErr w:type="spellEnd"/>
            <w:r w:rsidRPr="00BA6C26">
              <w:rPr>
                <w:rStyle w:val="FontStyle40"/>
                <w:lang w:val="lv-LV" w:eastAsia="lv-LV"/>
              </w:rPr>
              <w:t xml:space="preserve">, tomēr pašreiz katra iestāde to nodrošina individuāli. Būtu nepieciešams attīstīt vienotu kanālu, kas ļautu nodrošināt vienotu datu nodošanu Eiropas digitālajai bibliotēkai. Attiecībā uz bibliotēkām – tajās šobrīd pieejama lielākā daļa digitalizētā audiovizuālā satura. Aizsākta arī iniciatīva satura izplatīšanai skolās, tomēr izglītības iestādēs pieejamais apjoms pagaidām ir salīdzinoši neliels. Līdz ar to būtu vēlams turpināt aizsākto, nodrošinot arvien plašāku audiovizuālā kultūras mantojuma nodošanu izglītības, attīstības, pētniecības un mūžizglītības mērķiem. Attiecībā uz satura izplatīšanu komersantiem – digitalizētais saturs komerciāliem nolūkiem var tikt izmantots, tomēr būtu jāattīsta centralizēta sistēma, kur privātā, nevalstiskā un zinātniskā sektora pārstāvjiem būtu ērti pieejams aizsargātais saturs un vienkāršā veidā veicami norēķini par autoratlīdzību. Papildus nepieciešams veikt </w:t>
            </w:r>
            <w:r w:rsidR="008E5DA9" w:rsidRPr="008E5DA9">
              <w:rPr>
                <w:rStyle w:val="FontStyle40"/>
                <w:b/>
                <w:lang w:val="lv-LV" w:eastAsia="lv-LV"/>
              </w:rPr>
              <w:t>izmaiņas Autortiesību likumā, lai nodrošinātu komerciālā apritē neesošo darbu digitālo kopiju izmantošanu</w:t>
            </w:r>
            <w:r w:rsidRPr="008E5DA9">
              <w:rPr>
                <w:rStyle w:val="FontStyle40"/>
                <w:b/>
                <w:lang w:val="lv-LV" w:eastAsia="lv-LV"/>
              </w:rPr>
              <w:t xml:space="preserve">, </w:t>
            </w:r>
            <w:r w:rsidR="008E5DA9" w:rsidRPr="008E5DA9">
              <w:rPr>
                <w:rStyle w:val="FontStyle40"/>
                <w:b/>
                <w:lang w:val="lv-LV" w:eastAsia="lv-LV"/>
              </w:rPr>
              <w:t xml:space="preserve">tādējādi </w:t>
            </w:r>
            <w:r w:rsidRPr="00BA6C26">
              <w:rPr>
                <w:rStyle w:val="FontStyle40"/>
                <w:lang w:val="lv-LV" w:eastAsia="lv-LV"/>
              </w:rPr>
              <w:t>atbalst</w:t>
            </w:r>
            <w:r w:rsidR="008E5DA9" w:rsidRPr="008E5DA9">
              <w:rPr>
                <w:rStyle w:val="FontStyle40"/>
                <w:b/>
                <w:lang w:val="lv-LV" w:eastAsia="lv-LV"/>
              </w:rPr>
              <w:t>ot</w:t>
            </w:r>
            <w:r w:rsidRPr="008E5DA9">
              <w:rPr>
                <w:rStyle w:val="FontStyle40"/>
                <w:b/>
                <w:lang w:val="lv-LV" w:eastAsia="lv-LV"/>
              </w:rPr>
              <w:t xml:space="preserve"> </w:t>
            </w:r>
            <w:r w:rsidRPr="00BA6C26">
              <w:rPr>
                <w:rStyle w:val="FontStyle40"/>
                <w:lang w:val="lv-LV" w:eastAsia="lv-LV"/>
              </w:rPr>
              <w:t>valsts un privātā sektora sadarbību.</w:t>
            </w:r>
          </w:p>
          <w:p w14:paraId="462F1057" w14:textId="1660EA41" w:rsidR="00184CB9" w:rsidRPr="00BA6C26" w:rsidRDefault="00184CB9" w:rsidP="00184CB9">
            <w:pPr>
              <w:pStyle w:val="Style35"/>
              <w:spacing w:before="120"/>
              <w:jc w:val="both"/>
              <w:rPr>
                <w:rStyle w:val="FontStyle40"/>
                <w:lang w:val="lv-LV" w:eastAsia="lv-LV"/>
              </w:rPr>
            </w:pPr>
            <w:r w:rsidRPr="00BA6C26">
              <w:rPr>
                <w:rStyle w:val="FontStyle40"/>
                <w:lang w:val="lv-LV" w:eastAsia="lv-LV"/>
              </w:rPr>
              <w:t>Izstrādājot 2.2.1.</w:t>
            </w:r>
            <w:r w:rsidR="00E56EC1" w:rsidRPr="00BA6C26">
              <w:rPr>
                <w:rStyle w:val="FontStyle40"/>
                <w:lang w:val="lv-LV" w:eastAsia="lv-LV"/>
              </w:rPr>
              <w:t>2</w:t>
            </w:r>
            <w:r w:rsidRPr="00BA6C26">
              <w:rPr>
                <w:rStyle w:val="FontStyle40"/>
                <w:lang w:val="lv-LV" w:eastAsia="lv-LV"/>
              </w:rPr>
              <w:t xml:space="preserve">. pasākuma ietvaros </w:t>
            </w:r>
            <w:r w:rsidRPr="00BA6C26">
              <w:rPr>
                <w:rStyle w:val="FontStyle40"/>
                <w:lang w:val="lv-LV"/>
              </w:rPr>
              <w:t xml:space="preserve">īstenojamā </w:t>
            </w:r>
            <w:r w:rsidR="00E56EC1" w:rsidRPr="00BA6C26">
              <w:rPr>
                <w:rStyle w:val="FontStyle40"/>
                <w:lang w:val="lv-LV"/>
              </w:rPr>
              <w:t xml:space="preserve">projekta apraksta </w:t>
            </w:r>
            <w:r w:rsidRPr="00BA6C26">
              <w:rPr>
                <w:rStyle w:val="FontStyle40"/>
                <w:lang w:val="lv-LV" w:eastAsia="lv-LV"/>
              </w:rPr>
              <w:t>„</w:t>
            </w:r>
            <w:r w:rsidRPr="00BA6C26">
              <w:rPr>
                <w:rStyle w:val="FontStyle40"/>
                <w:i/>
                <w:lang w:val="lv-LV" w:eastAsia="lv-LV"/>
              </w:rPr>
              <w:t>Kultūras mantojuma satura digitalizācija</w:t>
            </w:r>
            <w:r w:rsidRPr="00BA6C26">
              <w:rPr>
                <w:rStyle w:val="FontStyle40"/>
                <w:lang w:val="lv-LV"/>
              </w:rPr>
              <w:t xml:space="preserve">” </w:t>
            </w:r>
            <w:r w:rsidR="00E56EC1" w:rsidRPr="00BA6C26">
              <w:rPr>
                <w:rStyle w:val="FontStyle40"/>
                <w:lang w:val="lv-LV"/>
              </w:rPr>
              <w:t xml:space="preserve">(kas tiks iekļauts </w:t>
            </w:r>
            <w:r w:rsidR="00BC451A" w:rsidRPr="00BC451A">
              <w:rPr>
                <w:rStyle w:val="FontStyle40"/>
                <w:b/>
                <w:lang w:val="lv-LV" w:eastAsia="lv-LV"/>
              </w:rPr>
              <w:t>informācijas un komunikāciju tehnoloģiju (turpmāk –</w:t>
            </w:r>
            <w:r w:rsidR="00BC451A" w:rsidRPr="00BA6C26">
              <w:rPr>
                <w:rStyle w:val="FontStyle40"/>
                <w:lang w:val="lv-LV" w:eastAsia="lv-LV"/>
              </w:rPr>
              <w:t xml:space="preserve"> IKT</w:t>
            </w:r>
            <w:r w:rsidR="00BC451A" w:rsidRPr="00BC451A">
              <w:rPr>
                <w:rStyle w:val="FontStyle40"/>
                <w:b/>
                <w:lang w:val="lv-LV" w:eastAsia="lv-LV"/>
              </w:rPr>
              <w:t>)</w:t>
            </w:r>
            <w:r w:rsidR="00BC451A">
              <w:rPr>
                <w:rStyle w:val="FontStyle40"/>
                <w:lang w:val="lv-LV"/>
              </w:rPr>
              <w:t xml:space="preserve"> </w:t>
            </w:r>
            <w:proofErr w:type="spellStart"/>
            <w:r w:rsidR="00E56EC1" w:rsidRPr="00BA6C26">
              <w:rPr>
                <w:rStyle w:val="FontStyle40"/>
                <w:lang w:val="lv-LV"/>
              </w:rPr>
              <w:t>mērķarhitektūrā</w:t>
            </w:r>
            <w:proofErr w:type="spellEnd"/>
            <w:r w:rsidR="00E56EC1" w:rsidRPr="00BA6C26">
              <w:rPr>
                <w:rStyle w:val="FontStyle40"/>
                <w:lang w:val="lv-LV"/>
              </w:rPr>
              <w:t>)</w:t>
            </w:r>
            <w:r w:rsidR="00062BB7" w:rsidRPr="00BA6C26">
              <w:rPr>
                <w:rStyle w:val="FontStyle40"/>
                <w:lang w:val="lv-LV" w:eastAsia="lv-LV"/>
              </w:rPr>
              <w:t xml:space="preserve"> </w:t>
            </w:r>
            <w:r w:rsidRPr="00BA6C26">
              <w:rPr>
                <w:rStyle w:val="FontStyle40"/>
                <w:lang w:val="lv-LV" w:eastAsia="lv-LV"/>
              </w:rPr>
              <w:t>saturu, līdzīga analīze veikta arī par papīra formātā esošo saturu (visi materiāli, kas tiek drukāti uz papīra (grāmatas, laikraksti, kartes, fotogrāfijas, notis), kā arī digitāli radītie teksta materiāli), priekšmetu saturu (telpiski objekti, primāri muzeju krājumu objekti un kultūras vēstures pieminekļi, kas var tik fiksēti, piemēram, fotografējot, filmējot, veicot 3D vai zemes slāņu skenēšanu) un aktuālo norišu fiksēšanu (aktuālo kultūras notikumu – koncertu, izrāžu utt. fiksēšana digitālā formātā). Viss minētais tiks ņemts vērā, izstrādājot risinājumus 2.2.1.</w:t>
            </w:r>
            <w:r w:rsidR="000C776C" w:rsidRPr="00BA6C26">
              <w:rPr>
                <w:rStyle w:val="FontStyle40"/>
                <w:lang w:val="lv-LV" w:eastAsia="lv-LV"/>
              </w:rPr>
              <w:t>2</w:t>
            </w:r>
            <w:r w:rsidRPr="00BA6C26">
              <w:rPr>
                <w:rStyle w:val="FontStyle40"/>
                <w:lang w:val="lv-LV" w:eastAsia="lv-LV"/>
              </w:rPr>
              <w:t>. pasākuma aktivitāšu ietvaros.</w:t>
            </w:r>
          </w:p>
          <w:p w14:paraId="1692C0C9" w14:textId="77777777" w:rsidR="00EE55B4" w:rsidRPr="00BA6C26" w:rsidRDefault="00EE55B4" w:rsidP="009A187D">
            <w:pPr>
              <w:pStyle w:val="Default"/>
              <w:spacing w:before="120"/>
              <w:jc w:val="both"/>
              <w:rPr>
                <w:b/>
                <w:color w:val="auto"/>
                <w:lang w:val="lv-LV"/>
              </w:rPr>
            </w:pPr>
            <w:r w:rsidRPr="00BA6C26">
              <w:rPr>
                <w:b/>
                <w:color w:val="auto"/>
                <w:lang w:val="lv-LV"/>
              </w:rPr>
              <w:t>II. Iespējamo risinājumu identificēšana mērķa sasniegšanai un to analīze</w:t>
            </w:r>
          </w:p>
          <w:p w14:paraId="16FA9712" w14:textId="706FBE6C" w:rsidR="00B07D6A" w:rsidRPr="00BA6C26" w:rsidRDefault="00E210CD" w:rsidP="00B07D6A">
            <w:pPr>
              <w:pStyle w:val="Default"/>
              <w:spacing w:before="120"/>
              <w:jc w:val="both"/>
              <w:rPr>
                <w:rStyle w:val="FontStyle40"/>
                <w:lang w:val="lv-LV" w:eastAsia="lv-LV"/>
              </w:rPr>
            </w:pPr>
            <w:r w:rsidRPr="00BA6C26">
              <w:rPr>
                <w:rStyle w:val="FontStyle40"/>
                <w:lang w:val="lv-LV" w:eastAsia="lv-LV"/>
              </w:rPr>
              <w:t>Ņemot vērā, ka k</w:t>
            </w:r>
            <w:r w:rsidR="00B07D6A" w:rsidRPr="00BA6C26">
              <w:rPr>
                <w:rStyle w:val="FontStyle40"/>
                <w:lang w:val="lv-LV" w:eastAsia="lv-LV"/>
              </w:rPr>
              <w:t>ultūras resursu digitalizācija ir viens no nozīmīgākajiem aspektiem informācijas sabiedrības un uz zināšanām balstītas ekonomikas veidošanā un attīstībā, tāpēc svarīgi ir izmantot</w:t>
            </w:r>
            <w:r w:rsidR="002E26E0" w:rsidRPr="00BA6C26">
              <w:rPr>
                <w:rStyle w:val="FontStyle40"/>
                <w:lang w:val="lv-LV" w:eastAsia="lv-LV"/>
              </w:rPr>
              <w:t xml:space="preserve"> </w:t>
            </w:r>
            <w:r w:rsidR="00B07D6A" w:rsidRPr="00BA6C26">
              <w:rPr>
                <w:rStyle w:val="FontStyle40"/>
                <w:lang w:val="lv-LV" w:eastAsia="lv-LV"/>
              </w:rPr>
              <w:t xml:space="preserve">IKT iespējas kultūras pieejamības veicināšanai, kultūras klātbūtnei globālajā tīmeklī, sekmējot kultūras mantojuma vērtību saglabāšanu, izplatīšanu un izmantošanu gan plašākas sabiedrības patēriņam, gan </w:t>
            </w:r>
            <w:r w:rsidR="00B07D6A" w:rsidRPr="00BA6C26">
              <w:rPr>
                <w:rStyle w:val="FontStyle40"/>
                <w:lang w:val="lv-LV" w:eastAsia="lv-LV"/>
              </w:rPr>
              <w:lastRenderedPageBreak/>
              <w:t>jaunu produktu un pakalpojumu radīšanai</w:t>
            </w:r>
            <w:r w:rsidR="00B07D6A" w:rsidRPr="00BA6C26">
              <w:rPr>
                <w:rStyle w:val="FontStyle40"/>
                <w:vertAlign w:val="superscript"/>
                <w:lang w:val="lv-LV" w:eastAsia="lv-LV"/>
              </w:rPr>
              <w:t>1</w:t>
            </w:r>
            <w:r w:rsidR="00B07D6A" w:rsidRPr="00BA6C26">
              <w:rPr>
                <w:rStyle w:val="FontStyle40"/>
                <w:lang w:val="lv-LV" w:eastAsia="lv-LV"/>
              </w:rPr>
              <w:t>, gan kultūras un izglītības resoru vajadzībām.</w:t>
            </w:r>
          </w:p>
          <w:p w14:paraId="26823BEC" w14:textId="592220AA" w:rsidR="00B07D6A" w:rsidRPr="00BA6C26" w:rsidRDefault="00E210CD" w:rsidP="00E56EC1">
            <w:pPr>
              <w:pStyle w:val="Default"/>
              <w:spacing w:before="120"/>
              <w:jc w:val="both"/>
              <w:rPr>
                <w:color w:val="auto"/>
                <w:lang w:val="lv-LV"/>
              </w:rPr>
            </w:pPr>
            <w:r w:rsidRPr="00BA6C26">
              <w:rPr>
                <w:rFonts w:eastAsia="Times New Roman"/>
                <w:lang w:val="lv-LV"/>
              </w:rPr>
              <w:t xml:space="preserve">Lai risinātu iepriekšminētos problēmjautājumus, </w:t>
            </w:r>
            <w:r w:rsidR="00C1224C" w:rsidRPr="00C1224C">
              <w:rPr>
                <w:rFonts w:eastAsia="Times New Roman"/>
                <w:b/>
                <w:lang w:val="lv-LV"/>
              </w:rPr>
              <w:t>Eiropas Savienības (turpmāk – ES) struktūrfondu un Kohēzijas fonda (turpmāk – ES fondi)</w:t>
            </w:r>
            <w:r w:rsidR="00C1224C">
              <w:rPr>
                <w:rFonts w:eastAsia="Times New Roman"/>
                <w:lang w:val="lv-LV"/>
              </w:rPr>
              <w:t xml:space="preserve"> </w:t>
            </w:r>
            <w:r w:rsidR="00151FBD" w:rsidRPr="00BA6C26">
              <w:rPr>
                <w:rFonts w:eastAsia="Times New Roman"/>
                <w:lang w:val="lv-LV"/>
              </w:rPr>
              <w:t>2014.-2020.gada plānošanas periodā tiks turpināts</w:t>
            </w:r>
            <w:r w:rsidR="00151FBD" w:rsidRPr="00BA6C26">
              <w:rPr>
                <w:lang w:val="lv-LV"/>
              </w:rPr>
              <w:t xml:space="preserve"> darbs pie </w:t>
            </w:r>
            <w:r w:rsidR="00151FBD" w:rsidRPr="00BA6C26">
              <w:rPr>
                <w:rFonts w:eastAsia="Times New Roman"/>
                <w:lang w:val="lv-LV"/>
              </w:rPr>
              <w:t xml:space="preserve">kultūras </w:t>
            </w:r>
            <w:r w:rsidR="00151FBD" w:rsidRPr="00BA6C26">
              <w:rPr>
                <w:lang w:val="lv-LV"/>
              </w:rPr>
              <w:t>mantojuma digitalizēšanas,</w:t>
            </w:r>
            <w:r w:rsidR="00151FBD" w:rsidRPr="00BA6C26">
              <w:rPr>
                <w:rFonts w:eastAsia="Times New Roman"/>
                <w:lang w:val="lv-LV"/>
              </w:rPr>
              <w:t xml:space="preserve"> izveidotas publiski</w:t>
            </w:r>
            <w:r w:rsidR="00151FBD" w:rsidRPr="00BA6C26">
              <w:rPr>
                <w:lang w:val="lv-LV"/>
              </w:rPr>
              <w:t xml:space="preserve"> pieejamas digitālās kolekcijas, </w:t>
            </w:r>
            <w:r w:rsidR="00151FBD" w:rsidRPr="00BA6C26">
              <w:rPr>
                <w:rFonts w:eastAsia="Times New Roman"/>
                <w:lang w:val="lv-LV"/>
              </w:rPr>
              <w:t>attīstīti saistītie e-pakalpojumi, kas pēc iespējas plaši nodrošinātu digitālā kultūras mantojuma un kultūras satura resursu pieejamību sabiedrībai</w:t>
            </w:r>
            <w:r w:rsidR="00151FBD" w:rsidRPr="00BA6C26">
              <w:rPr>
                <w:lang w:val="lv-LV"/>
              </w:rPr>
              <w:t xml:space="preserve">. </w:t>
            </w:r>
            <w:r w:rsidR="00151FBD" w:rsidRPr="00BA6C26">
              <w:rPr>
                <w:rFonts w:eastAsia="Times New Roman"/>
                <w:lang w:val="lv-LV"/>
              </w:rPr>
              <w:t xml:space="preserve">Latvijas digitālā kultūras mantojuma saturu </w:t>
            </w:r>
            <w:r w:rsidR="00151FBD" w:rsidRPr="00BA6C26">
              <w:rPr>
                <w:lang w:val="lv-LV"/>
              </w:rPr>
              <w:t xml:space="preserve">plānots </w:t>
            </w:r>
            <w:r w:rsidR="00151FBD" w:rsidRPr="00BA6C26">
              <w:rPr>
                <w:rFonts w:eastAsia="Times New Roman"/>
                <w:lang w:val="lv-LV"/>
              </w:rPr>
              <w:t xml:space="preserve">iekļaut Eiropas digitālajā bibliotēkā </w:t>
            </w:r>
            <w:proofErr w:type="spellStart"/>
            <w:r w:rsidR="00151FBD" w:rsidRPr="00BA6C26">
              <w:rPr>
                <w:rFonts w:eastAsia="Times New Roman"/>
                <w:i/>
                <w:lang w:val="lv-LV"/>
              </w:rPr>
              <w:t>Europeana</w:t>
            </w:r>
            <w:proofErr w:type="spellEnd"/>
            <w:r w:rsidR="00151FBD" w:rsidRPr="00BA6C26">
              <w:rPr>
                <w:rFonts w:eastAsia="Times New Roman"/>
                <w:lang w:val="lv-LV"/>
              </w:rPr>
              <w:t xml:space="preserve"> un citos starp</w:t>
            </w:r>
            <w:r w:rsidR="007237DC" w:rsidRPr="00BA6C26">
              <w:rPr>
                <w:rFonts w:eastAsia="Times New Roman"/>
                <w:lang w:val="lv-LV"/>
              </w:rPr>
              <w:t>tautiskajos kultūras resursos. Savukārt d</w:t>
            </w:r>
            <w:r w:rsidR="00151FBD" w:rsidRPr="00BA6C26">
              <w:rPr>
                <w:rFonts w:eastAsia="Times New Roman"/>
                <w:lang w:val="lv-LV"/>
              </w:rPr>
              <w:t>etalizētāka rīcība kultūras mantojuma digitalizācijas jomā plānota</w:t>
            </w:r>
            <w:r w:rsidR="007237DC" w:rsidRPr="00BA6C26">
              <w:rPr>
                <w:rFonts w:eastAsia="Times New Roman"/>
                <w:lang w:val="lv-LV"/>
              </w:rPr>
              <w:t xml:space="preserve"> pamatnostādnēs.</w:t>
            </w:r>
            <w:r w:rsidR="005425C1" w:rsidRPr="00BA6C26">
              <w:rPr>
                <w:rFonts w:eastAsia="Times New Roman"/>
                <w:lang w:val="lv-LV"/>
              </w:rPr>
              <w:t xml:space="preserve"> </w:t>
            </w:r>
            <w:r w:rsidR="00E56EC1" w:rsidRPr="00BA6C26">
              <w:rPr>
                <w:lang w:val="lv-LV"/>
              </w:rPr>
              <w:t xml:space="preserve">Ņemot vērā </w:t>
            </w:r>
            <w:r w:rsidR="00B07D6A" w:rsidRPr="00BA6C26">
              <w:rPr>
                <w:rFonts w:eastAsia="Times New Roman"/>
                <w:lang w:val="lv-LV"/>
              </w:rPr>
              <w:t xml:space="preserve"> </w:t>
            </w:r>
            <w:r w:rsidR="00B07D6A" w:rsidRPr="00BA6C26">
              <w:rPr>
                <w:lang w:val="lv-LV"/>
              </w:rPr>
              <w:t xml:space="preserve">stratēģiskajos dokumentos </w:t>
            </w:r>
            <w:r w:rsidR="005425C1" w:rsidRPr="00BA6C26">
              <w:rPr>
                <w:b/>
                <w:lang w:val="lv-LV"/>
              </w:rPr>
              <w:t xml:space="preserve">(Latvijas Nacionālais attīstības plāns 2014.-2020.gadam, Informācijas sabiedrības attīstības pamatnostādnes 2014.–2020.gadam, Kultūrpolitikas pamatnostādnes 2014.-2020.gadam “Radošā Latvija”, Eiropas Komisijas ieteikums par kultūras materiālu digitalizāciju, pieejamību tiešsaistē un digitālo saglabāšanu (2011/711/ES), </w:t>
            </w:r>
            <w:r w:rsidR="003F6C69" w:rsidRPr="00C1224C">
              <w:rPr>
                <w:b/>
                <w:lang w:val="lv-LV"/>
              </w:rPr>
              <w:t xml:space="preserve">VARAM </w:t>
            </w:r>
            <w:r w:rsidR="003F6C69" w:rsidRPr="00C1224C">
              <w:rPr>
                <w:b/>
                <w:color w:val="auto"/>
                <w:lang w:val="lv-LV"/>
              </w:rPr>
              <w:t>informatīvais ziņojums „</w:t>
            </w:r>
            <w:r w:rsidR="003F6C69" w:rsidRPr="00C1224C">
              <w:rPr>
                <w:b/>
                <w:i/>
                <w:color w:val="auto"/>
                <w:lang w:val="lv-LV"/>
              </w:rPr>
              <w:t>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w:t>
            </w:r>
            <w:r w:rsidR="003F6C69" w:rsidRPr="00C1224C">
              <w:rPr>
                <w:b/>
                <w:color w:val="auto"/>
                <w:lang w:val="lv-LV"/>
              </w:rPr>
              <w:t>”</w:t>
            </w:r>
            <w:r w:rsidR="003F6C69" w:rsidRPr="00C1224C">
              <w:rPr>
                <w:rStyle w:val="FootnoteReference"/>
                <w:b/>
                <w:color w:val="auto"/>
                <w:lang w:val="lv-LV"/>
              </w:rPr>
              <w:footnoteReference w:id="4"/>
            </w:r>
            <w:r w:rsidR="003F6C69" w:rsidRPr="00C1224C">
              <w:rPr>
                <w:b/>
                <w:color w:val="auto"/>
                <w:lang w:val="lv-LV"/>
              </w:rPr>
              <w:t xml:space="preserve"> (turpmāk – ziņojums par IKT pasākumiem)</w:t>
            </w:r>
            <w:r w:rsidR="003F6C69" w:rsidRPr="00BA6C26">
              <w:rPr>
                <w:color w:val="auto"/>
                <w:lang w:val="lv-LV"/>
              </w:rPr>
              <w:t xml:space="preserve"> </w:t>
            </w:r>
            <w:r w:rsidR="00E56EC1" w:rsidRPr="00BA6C26">
              <w:rPr>
                <w:rFonts w:eastAsia="Times New Roman"/>
                <w:lang w:val="lv-LV"/>
              </w:rPr>
              <w:t xml:space="preserve"> </w:t>
            </w:r>
            <w:r w:rsidR="00B07D6A" w:rsidRPr="00BA6C26">
              <w:rPr>
                <w:lang w:val="lv-LV"/>
              </w:rPr>
              <w:t>identificētās</w:t>
            </w:r>
            <w:r w:rsidR="00B07D6A" w:rsidRPr="00BA6C26">
              <w:rPr>
                <w:color w:val="auto"/>
                <w:lang w:val="lv-LV"/>
              </w:rPr>
              <w:t xml:space="preserve"> vajadzības un </w:t>
            </w:r>
            <w:proofErr w:type="spellStart"/>
            <w:r w:rsidR="00B07D6A" w:rsidRPr="00BA6C26">
              <w:rPr>
                <w:color w:val="auto"/>
                <w:lang w:val="lv-LV"/>
              </w:rPr>
              <w:t>problēmjomas</w:t>
            </w:r>
            <w:proofErr w:type="spellEnd"/>
            <w:r w:rsidRPr="00BA6C26">
              <w:rPr>
                <w:color w:val="auto"/>
                <w:lang w:val="lv-LV"/>
              </w:rPr>
              <w:t>,</w:t>
            </w:r>
            <w:r w:rsidR="00B07D6A" w:rsidRPr="00BA6C26">
              <w:rPr>
                <w:color w:val="auto"/>
                <w:lang w:val="lv-LV"/>
              </w:rPr>
              <w:t xml:space="preserve"> ir noteikti šādi mērķi, kas jāsasniedz 2.2.1.</w:t>
            </w:r>
            <w:r w:rsidR="000C776C" w:rsidRPr="00BA6C26">
              <w:rPr>
                <w:color w:val="auto"/>
                <w:lang w:val="lv-LV"/>
              </w:rPr>
              <w:t>2</w:t>
            </w:r>
            <w:r w:rsidR="00B07D6A" w:rsidRPr="00BA6C26">
              <w:rPr>
                <w:color w:val="auto"/>
                <w:lang w:val="lv-LV"/>
              </w:rPr>
              <w:t>. pasākuma ietvaros:</w:t>
            </w:r>
          </w:p>
          <w:p w14:paraId="6D4190EB" w14:textId="77777777" w:rsidR="00B07D6A" w:rsidRPr="00BA6C26" w:rsidRDefault="00B07D6A" w:rsidP="00B07D6A">
            <w:pPr>
              <w:pStyle w:val="Default"/>
              <w:numPr>
                <w:ilvl w:val="0"/>
                <w:numId w:val="2"/>
              </w:numPr>
              <w:jc w:val="both"/>
              <w:rPr>
                <w:color w:val="auto"/>
                <w:lang w:val="lv-LV"/>
              </w:rPr>
            </w:pPr>
            <w:r w:rsidRPr="00BA6C26">
              <w:rPr>
                <w:color w:val="auto"/>
                <w:lang w:val="lv-LV"/>
              </w:rPr>
              <w:t>Nodrošināt mērķtiecīgu un ilgtspējīgu kultūras mantojuma digitalizāciju, radot pievienoto vērtību kultūrvides un uzņēmējdarbības attīstībai;</w:t>
            </w:r>
          </w:p>
          <w:p w14:paraId="07616C74" w14:textId="77777777" w:rsidR="00B07D6A" w:rsidRPr="00BA6C26" w:rsidRDefault="00B07D6A" w:rsidP="00B07D6A">
            <w:pPr>
              <w:pStyle w:val="Default"/>
              <w:numPr>
                <w:ilvl w:val="0"/>
                <w:numId w:val="2"/>
              </w:numPr>
              <w:jc w:val="both"/>
              <w:rPr>
                <w:color w:val="auto"/>
                <w:lang w:val="lv-LV"/>
              </w:rPr>
            </w:pPr>
            <w:r w:rsidRPr="00BA6C26">
              <w:rPr>
                <w:color w:val="auto"/>
                <w:lang w:val="lv-LV"/>
              </w:rPr>
              <w:t>Pilnveidot kultūras mantojuma digitalizācijas, uzglabāšanas un izplatīšanas procesus, īstenojot kompetenču centru principu;</w:t>
            </w:r>
          </w:p>
          <w:p w14:paraId="3F8A52F7" w14:textId="77777777" w:rsidR="00B07D6A" w:rsidRPr="00BA6C26" w:rsidRDefault="00B07D6A" w:rsidP="00B07D6A">
            <w:pPr>
              <w:pStyle w:val="Default"/>
              <w:numPr>
                <w:ilvl w:val="0"/>
                <w:numId w:val="2"/>
              </w:numPr>
              <w:jc w:val="both"/>
              <w:rPr>
                <w:color w:val="auto"/>
                <w:lang w:val="lv-LV"/>
              </w:rPr>
            </w:pPr>
            <w:r w:rsidRPr="00BA6C26">
              <w:rPr>
                <w:color w:val="auto"/>
                <w:lang w:val="lv-LV"/>
              </w:rPr>
              <w:t xml:space="preserve">Nodrošināt pēc iespējas plašāku digitalizētā kultūras mantojuma pieejamību interneta vidē, attīstot vienotu portālu satura izplatīšanai un ieviešot satura </w:t>
            </w:r>
            <w:proofErr w:type="spellStart"/>
            <w:r w:rsidRPr="00BA6C26">
              <w:rPr>
                <w:color w:val="auto"/>
                <w:lang w:val="lv-LV"/>
              </w:rPr>
              <w:t>atkalizmantošanas</w:t>
            </w:r>
            <w:proofErr w:type="spellEnd"/>
            <w:r w:rsidRPr="00BA6C26">
              <w:rPr>
                <w:color w:val="auto"/>
                <w:lang w:val="lv-LV"/>
              </w:rPr>
              <w:t xml:space="preserve"> risinājumu.</w:t>
            </w:r>
          </w:p>
          <w:p w14:paraId="389DA9BE" w14:textId="3659DFEB" w:rsidR="00750CEC" w:rsidRPr="00BA6C26" w:rsidRDefault="00447762" w:rsidP="00BA7584">
            <w:pPr>
              <w:pStyle w:val="Default"/>
              <w:spacing w:before="120"/>
              <w:jc w:val="both"/>
              <w:rPr>
                <w:color w:val="auto"/>
                <w:lang w:val="lv-LV"/>
              </w:rPr>
            </w:pPr>
            <w:r w:rsidRPr="00BA6C26">
              <w:rPr>
                <w:color w:val="auto"/>
                <w:lang w:val="lv-LV"/>
              </w:rPr>
              <w:t xml:space="preserve">Lai sasniegtu </w:t>
            </w:r>
            <w:r w:rsidR="0050055D" w:rsidRPr="00BA6C26">
              <w:rPr>
                <w:color w:val="auto"/>
                <w:lang w:val="lv-LV"/>
              </w:rPr>
              <w:t>2.2.1.</w:t>
            </w:r>
            <w:r w:rsidR="000C776C" w:rsidRPr="00BA6C26">
              <w:rPr>
                <w:color w:val="auto"/>
                <w:lang w:val="lv-LV"/>
              </w:rPr>
              <w:t>2</w:t>
            </w:r>
            <w:r w:rsidR="0050055D" w:rsidRPr="00BA6C26">
              <w:rPr>
                <w:color w:val="auto"/>
                <w:lang w:val="lv-LV"/>
              </w:rPr>
              <w:t xml:space="preserve">. </w:t>
            </w:r>
            <w:r w:rsidRPr="00BA6C26">
              <w:rPr>
                <w:color w:val="auto"/>
                <w:lang w:val="lv-LV"/>
              </w:rPr>
              <w:t>pasākuma noteikto mērķ</w:t>
            </w:r>
            <w:r w:rsidR="00BC451A">
              <w:rPr>
                <w:color w:val="auto"/>
                <w:lang w:val="lv-LV"/>
              </w:rPr>
              <w:t>i</w:t>
            </w:r>
            <w:r w:rsidRPr="00BA6C26">
              <w:rPr>
                <w:color w:val="auto"/>
                <w:lang w:val="lv-LV"/>
              </w:rPr>
              <w:t xml:space="preserve"> ir </w:t>
            </w:r>
            <w:r w:rsidR="00F44371" w:rsidRPr="00BA6C26">
              <w:rPr>
                <w:color w:val="auto"/>
                <w:lang w:val="lv-LV"/>
              </w:rPr>
              <w:t>veicami šādi</w:t>
            </w:r>
            <w:r w:rsidRPr="00BA6C26">
              <w:rPr>
                <w:color w:val="auto"/>
                <w:lang w:val="lv-LV"/>
              </w:rPr>
              <w:t xml:space="preserve"> uzdevumi:</w:t>
            </w:r>
          </w:p>
          <w:p w14:paraId="1385B9F7" w14:textId="01F5C37C" w:rsidR="00447762" w:rsidRPr="00BA6C26" w:rsidRDefault="00750CEC" w:rsidP="00D27918">
            <w:pPr>
              <w:pStyle w:val="Default"/>
              <w:numPr>
                <w:ilvl w:val="0"/>
                <w:numId w:val="4"/>
              </w:numPr>
              <w:jc w:val="both"/>
              <w:rPr>
                <w:color w:val="auto"/>
                <w:lang w:val="lv-LV"/>
              </w:rPr>
            </w:pPr>
            <w:r w:rsidRPr="00BA6C26">
              <w:rPr>
                <w:color w:val="auto"/>
                <w:lang w:val="lv-LV"/>
              </w:rPr>
              <w:t>Digitalizēt kultūras mantojumu atbilstoši prioritātēm</w:t>
            </w:r>
            <w:r w:rsidR="00A45DC3" w:rsidRPr="00BA6C26">
              <w:rPr>
                <w:color w:val="auto"/>
                <w:lang w:val="lv-LV"/>
              </w:rPr>
              <w:t>,</w:t>
            </w:r>
            <w:r w:rsidR="00D2229E" w:rsidRPr="00BA6C26">
              <w:rPr>
                <w:color w:val="auto"/>
                <w:lang w:val="lv-LV"/>
              </w:rPr>
              <w:t xml:space="preserve"> </w:t>
            </w:r>
            <w:r w:rsidR="00D2229E" w:rsidRPr="00BA6C26">
              <w:rPr>
                <w:b/>
                <w:color w:val="auto"/>
                <w:lang w:val="lv-LV"/>
              </w:rPr>
              <w:t>kas tiks noteiktas projekta apraksta ietvaros</w:t>
            </w:r>
            <w:r w:rsidR="00D27918" w:rsidRPr="00BA6C26">
              <w:rPr>
                <w:color w:val="auto"/>
                <w:lang w:val="lv-LV"/>
              </w:rPr>
              <w:t>.</w:t>
            </w:r>
            <w:r w:rsidR="00252A3E" w:rsidRPr="00BA6C26">
              <w:rPr>
                <w:color w:val="auto"/>
                <w:lang w:val="lv-LV"/>
              </w:rPr>
              <w:t xml:space="preserve"> </w:t>
            </w:r>
            <w:r w:rsidR="00252A3E" w:rsidRPr="00BA6C26">
              <w:rPr>
                <w:b/>
                <w:color w:val="auto"/>
                <w:lang w:val="lv-LV"/>
              </w:rPr>
              <w:t>Digitalizācijai virzāmo saturu varēs piedāvāt visas Latvijas kultūras nozares institūcijas to kompetences ietvaros. Piedāvātos materiālus izvērtēs nozares eksperti, ņemot vērā šo materiālu kultūrvēsturisko nozīmību, to fizisko stāvokli un to pieprasījumu sabiedrībā. Digitalizācijai virzāmo materiālu kopumu apstiprinās Digitālās kultūras mantojuma padome</w:t>
            </w:r>
            <w:r w:rsidR="00D27918" w:rsidRPr="00BA6C26">
              <w:rPr>
                <w:color w:val="auto"/>
                <w:lang w:val="lv-LV"/>
              </w:rPr>
              <w:t>;</w:t>
            </w:r>
          </w:p>
          <w:p w14:paraId="0C3BE757" w14:textId="77777777" w:rsidR="00447762" w:rsidRPr="00BA6C26" w:rsidRDefault="00750CEC" w:rsidP="001A77F4">
            <w:pPr>
              <w:pStyle w:val="Default"/>
              <w:numPr>
                <w:ilvl w:val="0"/>
                <w:numId w:val="4"/>
              </w:numPr>
              <w:jc w:val="both"/>
              <w:rPr>
                <w:color w:val="auto"/>
                <w:lang w:val="lv-LV"/>
              </w:rPr>
            </w:pPr>
            <w:r w:rsidRPr="00BA6C26">
              <w:rPr>
                <w:color w:val="auto"/>
                <w:lang w:val="lv-LV"/>
              </w:rPr>
              <w:t>Standartizēt digitalizēto objektu metadatu ievadi un nodrošināt esošo metadatu atbilstību tiem;</w:t>
            </w:r>
          </w:p>
          <w:p w14:paraId="7126A754" w14:textId="77777777" w:rsidR="00447762" w:rsidRPr="00BA6C26" w:rsidRDefault="00750CEC" w:rsidP="001A77F4">
            <w:pPr>
              <w:pStyle w:val="Default"/>
              <w:numPr>
                <w:ilvl w:val="0"/>
                <w:numId w:val="4"/>
              </w:numPr>
              <w:jc w:val="both"/>
              <w:rPr>
                <w:color w:val="auto"/>
                <w:lang w:val="lv-LV"/>
              </w:rPr>
            </w:pPr>
            <w:r w:rsidRPr="00BA6C26">
              <w:rPr>
                <w:color w:val="auto"/>
                <w:lang w:val="lv-LV"/>
              </w:rPr>
              <w:t>Centralizēt atbildības un kompetences digitalizācijas procesa vienotai darbībai;</w:t>
            </w:r>
          </w:p>
          <w:p w14:paraId="72EE4097" w14:textId="77777777" w:rsidR="00447762" w:rsidRPr="00BA6C26" w:rsidRDefault="00750CEC" w:rsidP="001A77F4">
            <w:pPr>
              <w:pStyle w:val="Default"/>
              <w:numPr>
                <w:ilvl w:val="0"/>
                <w:numId w:val="4"/>
              </w:numPr>
              <w:jc w:val="both"/>
              <w:rPr>
                <w:color w:val="auto"/>
                <w:lang w:val="lv-LV"/>
              </w:rPr>
            </w:pPr>
            <w:r w:rsidRPr="00BA6C26">
              <w:rPr>
                <w:color w:val="auto"/>
                <w:lang w:val="lv-LV"/>
              </w:rPr>
              <w:t>Pilnveidot satura digitalizācijas, pārvaldības, uzglabāšanas un izplatīšanas procesus;</w:t>
            </w:r>
          </w:p>
          <w:p w14:paraId="3930E375" w14:textId="77777777" w:rsidR="00447762" w:rsidRPr="00BA6C26" w:rsidRDefault="00750CEC" w:rsidP="001A77F4">
            <w:pPr>
              <w:pStyle w:val="Default"/>
              <w:numPr>
                <w:ilvl w:val="0"/>
                <w:numId w:val="4"/>
              </w:numPr>
              <w:jc w:val="both"/>
              <w:rPr>
                <w:color w:val="auto"/>
                <w:lang w:val="lv-LV"/>
              </w:rPr>
            </w:pPr>
            <w:r w:rsidRPr="00BA6C26">
              <w:rPr>
                <w:color w:val="auto"/>
                <w:lang w:val="lv-LV"/>
              </w:rPr>
              <w:t>Nodrošināt pēc iespējas plašāku digitalizētā kultūras mantojuma pieejamību;</w:t>
            </w:r>
          </w:p>
          <w:p w14:paraId="2392CA0F" w14:textId="77777777" w:rsidR="00447762" w:rsidRPr="00BA6C26" w:rsidRDefault="00750CEC" w:rsidP="001A77F4">
            <w:pPr>
              <w:pStyle w:val="Default"/>
              <w:numPr>
                <w:ilvl w:val="0"/>
                <w:numId w:val="4"/>
              </w:numPr>
              <w:jc w:val="both"/>
              <w:rPr>
                <w:color w:val="auto"/>
                <w:lang w:val="lv-LV"/>
              </w:rPr>
            </w:pPr>
            <w:r w:rsidRPr="00BA6C26">
              <w:rPr>
                <w:color w:val="auto"/>
                <w:lang w:val="lv-LV"/>
              </w:rPr>
              <w:t>Iz</w:t>
            </w:r>
            <w:r w:rsidR="00A45DC3" w:rsidRPr="00BA6C26">
              <w:rPr>
                <w:color w:val="auto"/>
                <w:lang w:val="lv-LV"/>
              </w:rPr>
              <w:t>strādāt vienotu un ērti lietojamu</w:t>
            </w:r>
            <w:r w:rsidRPr="00BA6C26">
              <w:rPr>
                <w:color w:val="auto"/>
                <w:lang w:val="lv-LV"/>
              </w:rPr>
              <w:t xml:space="preserve"> digitalizētā kultūras mantojuma izplatīšanas portālu;</w:t>
            </w:r>
          </w:p>
          <w:p w14:paraId="515E7106" w14:textId="77777777" w:rsidR="00447762" w:rsidRPr="00BA6C26" w:rsidRDefault="00750CEC" w:rsidP="001A77F4">
            <w:pPr>
              <w:pStyle w:val="Default"/>
              <w:numPr>
                <w:ilvl w:val="0"/>
                <w:numId w:val="4"/>
              </w:numPr>
              <w:jc w:val="both"/>
              <w:rPr>
                <w:color w:val="auto"/>
                <w:lang w:val="lv-LV"/>
              </w:rPr>
            </w:pPr>
            <w:r w:rsidRPr="00BA6C26">
              <w:rPr>
                <w:color w:val="auto"/>
                <w:lang w:val="lv-LV"/>
              </w:rPr>
              <w:t xml:space="preserve">Veikt digitalizācijas procesā iesaistīto sistēmu integrāciju un vairot </w:t>
            </w:r>
            <w:r w:rsidR="00A45DC3" w:rsidRPr="00BA6C26">
              <w:rPr>
                <w:color w:val="auto"/>
                <w:lang w:val="lv-LV"/>
              </w:rPr>
              <w:t xml:space="preserve">to </w:t>
            </w:r>
            <w:r w:rsidRPr="00BA6C26">
              <w:rPr>
                <w:color w:val="auto"/>
                <w:lang w:val="lv-LV"/>
              </w:rPr>
              <w:t>sadarbspēju;</w:t>
            </w:r>
          </w:p>
          <w:p w14:paraId="2F22C946" w14:textId="32BE4F3F" w:rsidR="00447762" w:rsidRPr="00BA6C26" w:rsidRDefault="00750CEC" w:rsidP="001A77F4">
            <w:pPr>
              <w:pStyle w:val="Default"/>
              <w:numPr>
                <w:ilvl w:val="0"/>
                <w:numId w:val="4"/>
              </w:numPr>
              <w:jc w:val="both"/>
              <w:rPr>
                <w:color w:val="auto"/>
                <w:lang w:val="lv-LV"/>
              </w:rPr>
            </w:pPr>
            <w:r w:rsidRPr="00BA6C26">
              <w:rPr>
                <w:color w:val="auto"/>
                <w:lang w:val="lv-LV"/>
              </w:rPr>
              <w:lastRenderedPageBreak/>
              <w:t>Izstrādāt jaunas sistēmas un e-pakalpojumus;</w:t>
            </w:r>
            <w:r w:rsidR="00244FA4">
              <w:rPr>
                <w:rStyle w:val="FootnoteReference"/>
                <w:color w:val="auto"/>
                <w:lang w:val="lv-LV"/>
              </w:rPr>
              <w:footnoteReference w:id="5"/>
            </w:r>
          </w:p>
          <w:p w14:paraId="649050F4" w14:textId="77777777" w:rsidR="00750CEC" w:rsidRPr="00BA6C26" w:rsidRDefault="00750CEC" w:rsidP="001A77F4">
            <w:pPr>
              <w:pStyle w:val="Default"/>
              <w:numPr>
                <w:ilvl w:val="0"/>
                <w:numId w:val="4"/>
              </w:numPr>
              <w:jc w:val="both"/>
              <w:rPr>
                <w:color w:val="auto"/>
                <w:lang w:val="lv-LV"/>
              </w:rPr>
            </w:pPr>
            <w:r w:rsidRPr="00BA6C26">
              <w:rPr>
                <w:color w:val="auto"/>
                <w:lang w:val="lv-LV"/>
              </w:rPr>
              <w:t xml:space="preserve">Ieviest satura </w:t>
            </w:r>
            <w:proofErr w:type="spellStart"/>
            <w:r w:rsidRPr="00BA6C26">
              <w:rPr>
                <w:color w:val="auto"/>
                <w:lang w:val="lv-LV"/>
              </w:rPr>
              <w:t>atkalizmantošanas</w:t>
            </w:r>
            <w:proofErr w:type="spellEnd"/>
            <w:r w:rsidRPr="00BA6C26">
              <w:rPr>
                <w:color w:val="auto"/>
                <w:lang w:val="lv-LV"/>
              </w:rPr>
              <w:t xml:space="preserve"> risinājumu.</w:t>
            </w:r>
          </w:p>
          <w:p w14:paraId="0F7E8845" w14:textId="77777777" w:rsidR="00447762" w:rsidRPr="00BA6C26" w:rsidRDefault="00447762" w:rsidP="00447762">
            <w:pPr>
              <w:pStyle w:val="Default"/>
              <w:jc w:val="both"/>
              <w:rPr>
                <w:color w:val="auto"/>
                <w:lang w:val="lv-LV"/>
              </w:rPr>
            </w:pPr>
          </w:p>
          <w:p w14:paraId="043E7A90" w14:textId="77777777" w:rsidR="00D27918" w:rsidRPr="00BA6C26" w:rsidRDefault="00A45DC3" w:rsidP="00D27918">
            <w:pPr>
              <w:pStyle w:val="Default"/>
              <w:jc w:val="both"/>
              <w:rPr>
                <w:lang w:val="lv-LV"/>
              </w:rPr>
            </w:pPr>
            <w:r w:rsidRPr="00BA6C26">
              <w:rPr>
                <w:color w:val="auto"/>
                <w:lang w:val="lv-LV"/>
              </w:rPr>
              <w:t xml:space="preserve">Ir būtiski, lai </w:t>
            </w:r>
            <w:r w:rsidR="0050055D" w:rsidRPr="00BA6C26">
              <w:rPr>
                <w:color w:val="auto"/>
                <w:lang w:val="lv-LV"/>
              </w:rPr>
              <w:t>2.2.1.</w:t>
            </w:r>
            <w:r w:rsidR="000C776C" w:rsidRPr="00BA6C26">
              <w:rPr>
                <w:color w:val="auto"/>
                <w:lang w:val="lv-LV"/>
              </w:rPr>
              <w:t>2</w:t>
            </w:r>
            <w:r w:rsidR="0050055D" w:rsidRPr="00BA6C26">
              <w:rPr>
                <w:color w:val="auto"/>
                <w:lang w:val="lv-LV"/>
              </w:rPr>
              <w:t xml:space="preserve">. </w:t>
            </w:r>
            <w:r w:rsidR="00F44371" w:rsidRPr="00BA6C26">
              <w:rPr>
                <w:color w:val="auto"/>
                <w:lang w:val="lv-LV"/>
              </w:rPr>
              <w:t>pasākuma mērķ</w:t>
            </w:r>
            <w:r w:rsidRPr="00BA6C26">
              <w:rPr>
                <w:color w:val="auto"/>
                <w:lang w:val="lv-LV"/>
              </w:rPr>
              <w:t>i tiktu sasniegti</w:t>
            </w:r>
            <w:r w:rsidR="00F44371" w:rsidRPr="00BA6C26">
              <w:rPr>
                <w:color w:val="auto"/>
                <w:lang w:val="lv-LV"/>
              </w:rPr>
              <w:t xml:space="preserve"> pēc iespējas efektīvākā veidā un nodrošinātu pēc iespējas ilgtspējīgu rezultātu, kas nodrošinātu ne tikai pasākuma īstenošanu, bet sniegtu</w:t>
            </w:r>
            <w:r w:rsidRPr="00BA6C26">
              <w:rPr>
                <w:color w:val="auto"/>
                <w:lang w:val="lv-LV"/>
              </w:rPr>
              <w:t xml:space="preserve"> arī</w:t>
            </w:r>
            <w:r w:rsidR="00F44371" w:rsidRPr="00BA6C26">
              <w:rPr>
                <w:color w:val="auto"/>
                <w:lang w:val="lv-LV"/>
              </w:rPr>
              <w:t xml:space="preserve"> ieguldījumu visas kultū</w:t>
            </w:r>
            <w:r w:rsidRPr="00BA6C26">
              <w:rPr>
                <w:color w:val="auto"/>
                <w:lang w:val="lv-LV"/>
              </w:rPr>
              <w:t>ras mantojuma dig</w:t>
            </w:r>
            <w:r w:rsidR="00F44371" w:rsidRPr="00BA6C26">
              <w:rPr>
                <w:color w:val="auto"/>
                <w:lang w:val="lv-LV"/>
              </w:rPr>
              <w:t>italizācijas jomas sakārtošan</w:t>
            </w:r>
            <w:r w:rsidRPr="00BA6C26">
              <w:rPr>
                <w:color w:val="auto"/>
                <w:lang w:val="lv-LV"/>
              </w:rPr>
              <w:t>ā</w:t>
            </w:r>
            <w:r w:rsidR="00B61742" w:rsidRPr="00BA6C26">
              <w:rPr>
                <w:color w:val="auto"/>
                <w:lang w:val="lv-LV"/>
              </w:rPr>
              <w:t>.</w:t>
            </w:r>
            <w:r w:rsidRPr="00BA6C26">
              <w:rPr>
                <w:color w:val="auto"/>
                <w:lang w:val="lv-LV"/>
              </w:rPr>
              <w:t xml:space="preserve"> Lai to nodrošinātu, uzdevumi ir jāveic saskaņā ar šādiem vienotiem principiem:</w:t>
            </w:r>
          </w:p>
          <w:p w14:paraId="6BF0A254" w14:textId="3FE0A9BF" w:rsidR="00750CEC" w:rsidRPr="00BA6C26" w:rsidRDefault="00D2229E" w:rsidP="00FC638A">
            <w:pPr>
              <w:pStyle w:val="Default"/>
              <w:numPr>
                <w:ilvl w:val="0"/>
                <w:numId w:val="28"/>
              </w:numPr>
              <w:jc w:val="both"/>
              <w:rPr>
                <w:color w:val="auto"/>
                <w:lang w:val="lv-LV"/>
              </w:rPr>
            </w:pPr>
            <w:r w:rsidRPr="00BA6C26">
              <w:rPr>
                <w:b/>
                <w:lang w:val="lv-LV"/>
              </w:rPr>
              <w:t>Veicināt kultūras un atmiņas institūciju sadarbību un novērst darbību du</w:t>
            </w:r>
            <w:r w:rsidR="00ED530B">
              <w:rPr>
                <w:b/>
                <w:lang w:val="lv-LV"/>
              </w:rPr>
              <w:t>blēšanos, ko nodrošinās Projektu</w:t>
            </w:r>
            <w:r w:rsidRPr="00BA6C26">
              <w:rPr>
                <w:b/>
                <w:lang w:val="lv-LV"/>
              </w:rPr>
              <w:t xml:space="preserve"> pārvaldības modelis Kultūras mantojuma Digitalizācijas padomes vadībā. Kultūras un atmiņu institūciju sadarbība tiks veicināta, izveidojot visai nozarei izmantojamus digitalizācijas, digitālo objektu pārvaldības un ilgtermiņa saglabāšanas pakalpojumus, veidojot un izplatot digitalizācijas labākās prakses pieredzi, kā arī izstrādājot digitalizācijas normatīvo regulējumu. Darbību dublēšanās novēršana tiks īstenota, izveidojot kopīgu digitālo objektu </w:t>
            </w:r>
            <w:proofErr w:type="spellStart"/>
            <w:r w:rsidRPr="00BA6C26">
              <w:rPr>
                <w:b/>
                <w:lang w:val="lv-LV"/>
              </w:rPr>
              <w:t>reģistru.</w:t>
            </w:r>
            <w:r w:rsidRPr="00BA6C26">
              <w:rPr>
                <w:b/>
                <w:color w:val="auto"/>
                <w:lang w:val="lv-LV"/>
              </w:rPr>
              <w:t>Satura</w:t>
            </w:r>
            <w:proofErr w:type="spellEnd"/>
            <w:r w:rsidRPr="00BA6C26">
              <w:rPr>
                <w:b/>
                <w:color w:val="auto"/>
                <w:lang w:val="lv-LV"/>
              </w:rPr>
              <w:t xml:space="preserve"> digitalizāciju un sistēmu izstrādi balstīt uz gala lietotāju vajadzībām, lai veicinātu satura atkārtotu izmantošanu izglītības, zinātnes, kultūras un radošo industriju nozarēs</w:t>
            </w:r>
            <w:r w:rsidR="00750CEC" w:rsidRPr="00BA6C26">
              <w:rPr>
                <w:color w:val="auto"/>
                <w:lang w:val="lv-LV"/>
              </w:rPr>
              <w:t>;</w:t>
            </w:r>
          </w:p>
          <w:p w14:paraId="09905D51" w14:textId="30F009A5" w:rsidR="00750CEC" w:rsidRPr="00BA6C26" w:rsidRDefault="00750CEC" w:rsidP="00FC638A">
            <w:pPr>
              <w:pStyle w:val="Default"/>
              <w:numPr>
                <w:ilvl w:val="0"/>
                <w:numId w:val="28"/>
              </w:numPr>
              <w:jc w:val="both"/>
              <w:rPr>
                <w:color w:val="auto"/>
                <w:lang w:val="lv-LV"/>
              </w:rPr>
            </w:pPr>
            <w:r w:rsidRPr="00BA6C26">
              <w:rPr>
                <w:color w:val="auto"/>
                <w:lang w:val="lv-LV"/>
              </w:rPr>
              <w:t>Projekt</w:t>
            </w:r>
            <w:r w:rsidR="00ED530B">
              <w:rPr>
                <w:color w:val="auto"/>
                <w:lang w:val="lv-LV"/>
              </w:rPr>
              <w:t>u</w:t>
            </w:r>
            <w:r w:rsidRPr="00BA6C26">
              <w:rPr>
                <w:color w:val="auto"/>
                <w:lang w:val="lv-LV"/>
              </w:rPr>
              <w:t xml:space="preserve"> īstenošanā pēc iespējas izmantot esošās sistēmas un veicināt to sadarbspēju;</w:t>
            </w:r>
          </w:p>
          <w:p w14:paraId="02589604" w14:textId="77777777" w:rsidR="00750CEC" w:rsidRPr="00BA6C26" w:rsidRDefault="00750CEC" w:rsidP="00FC638A">
            <w:pPr>
              <w:pStyle w:val="Default"/>
              <w:numPr>
                <w:ilvl w:val="0"/>
                <w:numId w:val="28"/>
              </w:numPr>
              <w:spacing w:after="120"/>
              <w:jc w:val="both"/>
              <w:rPr>
                <w:color w:val="auto"/>
                <w:lang w:val="lv-LV"/>
              </w:rPr>
            </w:pPr>
            <w:r w:rsidRPr="00BA6C26">
              <w:rPr>
                <w:color w:val="auto"/>
                <w:lang w:val="lv-LV"/>
              </w:rPr>
              <w:t>Veicināt kultūras mantojuma digitalizācijas procesa ilgtspēju.</w:t>
            </w:r>
          </w:p>
          <w:p w14:paraId="4955A053" w14:textId="6EA1DCC0" w:rsidR="00C26569" w:rsidRPr="00BA6C26" w:rsidRDefault="00C26569" w:rsidP="00C26569">
            <w:pPr>
              <w:pStyle w:val="Default"/>
              <w:jc w:val="both"/>
              <w:rPr>
                <w:b/>
                <w:color w:val="auto"/>
                <w:lang w:val="lv-LV"/>
              </w:rPr>
            </w:pPr>
            <w:r w:rsidRPr="00BA6C26">
              <w:rPr>
                <w:b/>
                <w:color w:val="auto"/>
                <w:lang w:val="lv-LV"/>
              </w:rPr>
              <w:t>Jānorāda arī, ka digitālā satura uzglabāšana 2.2.1.2.pasākumā nedublēs LNA funkcijas. LNA uzdevums ir saglabāt valsts un pašvaldību institūciju un citu iestāžu, kurām saskaņā ar Arhīva likumu ir pienākums deponēt to dokumentus LNA, veidotos el</w:t>
            </w:r>
            <w:r w:rsidR="00ED530B">
              <w:rPr>
                <w:b/>
                <w:color w:val="auto"/>
                <w:lang w:val="lv-LV"/>
              </w:rPr>
              <w:t>ektroniskos dokumentus. Projektu</w:t>
            </w:r>
            <w:r w:rsidRPr="00BA6C26">
              <w:rPr>
                <w:b/>
                <w:color w:val="auto"/>
                <w:lang w:val="lv-LV"/>
              </w:rPr>
              <w:t xml:space="preserve"> tvērumā būs digitāli radītie kultūras materiāli, kas nav uzskatāmi par dokumentiem, līdz ar to uz tiem neattiecas Arhīvu likums. Šādi dokumenti ir, piemēram, e-grāmatas, digitāli publicētie laikraksti, žurnāli un informācijas materiāli, tīmeklī publicētie audiovizuālie materiāli, tīmekļa lapas, sociālo mediju profili, digitāli manuskripti, e-pasta vēstules u.c. materiāli, kas uzskatāmi par kultūras mantojuma objektiem.</w:t>
            </w:r>
          </w:p>
          <w:p w14:paraId="1B7FC3AA" w14:textId="77777777" w:rsidR="00EE55B4" w:rsidRPr="00BA6C26" w:rsidRDefault="00EE55B4" w:rsidP="009A187D">
            <w:pPr>
              <w:pStyle w:val="Default"/>
              <w:spacing w:before="120"/>
              <w:jc w:val="both"/>
              <w:rPr>
                <w:b/>
                <w:color w:val="auto"/>
                <w:lang w:val="lv-LV"/>
              </w:rPr>
            </w:pPr>
            <w:r w:rsidRPr="00BA6C26">
              <w:rPr>
                <w:b/>
                <w:color w:val="auto"/>
                <w:lang w:val="lv-LV"/>
              </w:rPr>
              <w:t>Stratēģiskie soļi un saistītā dokumentācija</w:t>
            </w:r>
          </w:p>
          <w:p w14:paraId="0F820AAF" w14:textId="77777777" w:rsidR="00151FBD" w:rsidRPr="00BA6C26" w:rsidRDefault="00151FBD" w:rsidP="0050055D">
            <w:pPr>
              <w:pStyle w:val="Default"/>
              <w:spacing w:before="120"/>
              <w:jc w:val="both"/>
              <w:rPr>
                <w:color w:val="auto"/>
                <w:lang w:val="lv-LV"/>
              </w:rPr>
            </w:pPr>
            <w:r w:rsidRPr="00BA6C26">
              <w:rPr>
                <w:color w:val="auto"/>
                <w:lang w:val="lv-LV"/>
              </w:rPr>
              <w:t>Nacionālajā Attīstības plānā 2014.-2020.gadam (turpmāk – NAP 2020) noteikts, ka ES un citu ārvalstu finanšu instrumentu finansējuma plānošanas dokumentu izstrāde 2014.-2020.gadam notiek, pamatojoties uz NAP 2020 noteiktajām prioritātēm un mērķiem. Kā NAP 2020 rīcības virziena „</w:t>
            </w:r>
            <w:r w:rsidRPr="00BA6C26">
              <w:rPr>
                <w:i/>
                <w:color w:val="auto"/>
                <w:lang w:val="lv-LV"/>
              </w:rPr>
              <w:t>Pakalpojumu pieejamība līdzvērtīgāku darba iespēju un dzīves apstākļu radīšanai</w:t>
            </w:r>
            <w:r w:rsidRPr="00BA6C26">
              <w:rPr>
                <w:color w:val="auto"/>
                <w:lang w:val="lv-LV"/>
              </w:rPr>
              <w:t>” 3.mērķis noteikts „</w:t>
            </w:r>
            <w:r w:rsidRPr="00BA6C26">
              <w:rPr>
                <w:i/>
                <w:color w:val="auto"/>
                <w:lang w:val="lv-LV"/>
              </w:rPr>
              <w:t>Nodrošināt pakalpojumu ērtu pieejamību elektroniskā veidā</w:t>
            </w:r>
            <w:r w:rsidRPr="00BA6C26">
              <w:rPr>
                <w:color w:val="auto"/>
                <w:lang w:val="lv-LV"/>
              </w:rPr>
              <w:t>”, savukārt viens no rīcības virziena ietvaros veicamajiem uzdevumiem ir „</w:t>
            </w:r>
            <w:r w:rsidRPr="00BA6C26">
              <w:rPr>
                <w:i/>
                <w:color w:val="auto"/>
                <w:lang w:val="lv-LV"/>
              </w:rPr>
              <w:t>Digitālā satura un citu produktu veidošana un e-pakalpojumu attīstība, paplašinot pakalpojumu pieejamības un izmantošanas iespējas ekonomiskajā darbībā, kā arī iedzīvotāju e-prasmju pilnveide</w:t>
            </w:r>
            <w:r w:rsidRPr="00BA6C26">
              <w:rPr>
                <w:color w:val="auto"/>
                <w:lang w:val="lv-LV"/>
              </w:rPr>
              <w:t xml:space="preserve">”. </w:t>
            </w:r>
            <w:r w:rsidR="00BA7584" w:rsidRPr="00BA6C26">
              <w:rPr>
                <w:color w:val="auto"/>
                <w:lang w:val="lv-LV"/>
              </w:rPr>
              <w:t>Atbilstoši minētajam mērķim</w:t>
            </w:r>
            <w:r w:rsidRPr="00BA6C26">
              <w:rPr>
                <w:color w:val="auto"/>
                <w:lang w:val="lv-LV"/>
              </w:rPr>
              <w:t xml:space="preserve"> Informācijas sabiedrības attīstības pamatnostādnes 2014.-2020.gadam</w:t>
            </w:r>
            <w:r w:rsidR="0050055D" w:rsidRPr="00BA6C26">
              <w:rPr>
                <w:rStyle w:val="FootnoteReference"/>
                <w:color w:val="auto"/>
                <w:lang w:val="lv-LV"/>
              </w:rPr>
              <w:footnoteReference w:id="6"/>
            </w:r>
            <w:r w:rsidRPr="00BA6C26">
              <w:rPr>
                <w:color w:val="auto"/>
                <w:lang w:val="lv-LV"/>
              </w:rPr>
              <w:t xml:space="preserve"> (turpmāk – </w:t>
            </w:r>
            <w:r w:rsidR="007237DC" w:rsidRPr="00BA6C26">
              <w:rPr>
                <w:color w:val="auto"/>
                <w:lang w:val="lv-LV"/>
              </w:rPr>
              <w:t>ISAP</w:t>
            </w:r>
            <w:r w:rsidRPr="00BA6C26">
              <w:rPr>
                <w:color w:val="auto"/>
                <w:lang w:val="lv-LV"/>
              </w:rPr>
              <w:t>)</w:t>
            </w:r>
            <w:r w:rsidR="00BA7584" w:rsidRPr="00BA6C26">
              <w:rPr>
                <w:color w:val="auto"/>
                <w:lang w:val="lv-LV"/>
              </w:rPr>
              <w:t xml:space="preserve"> cita starpā</w:t>
            </w:r>
            <w:r w:rsidRPr="00BA6C26">
              <w:rPr>
                <w:color w:val="auto"/>
                <w:lang w:val="lv-LV"/>
              </w:rPr>
              <w:t xml:space="preserve"> paredz</w:t>
            </w:r>
            <w:r w:rsidR="0050055D" w:rsidRPr="00BA6C26">
              <w:rPr>
                <w:color w:val="auto"/>
                <w:lang w:val="lv-LV"/>
              </w:rPr>
              <w:t xml:space="preserve"> tādu ar kultūras mantojuma satura digitalizāciju saistītu pasākumu īstenošanu kā</w:t>
            </w:r>
            <w:r w:rsidRPr="00BA6C26">
              <w:rPr>
                <w:color w:val="auto"/>
                <w:lang w:val="lv-LV"/>
              </w:rPr>
              <w:t>:</w:t>
            </w:r>
          </w:p>
          <w:p w14:paraId="0AE08F5A" w14:textId="77777777" w:rsidR="0050055D" w:rsidRPr="00BA6C26" w:rsidRDefault="0050055D" w:rsidP="00FC638A">
            <w:pPr>
              <w:pStyle w:val="Default"/>
              <w:numPr>
                <w:ilvl w:val="0"/>
                <w:numId w:val="29"/>
              </w:numPr>
              <w:jc w:val="both"/>
              <w:rPr>
                <w:color w:val="auto"/>
                <w:lang w:val="lv-LV"/>
              </w:rPr>
            </w:pPr>
            <w:r w:rsidRPr="00BA6C26">
              <w:rPr>
                <w:color w:val="auto"/>
                <w:lang w:val="lv-LV"/>
              </w:rPr>
              <w:lastRenderedPageBreak/>
              <w:t>Kultūras mantojuma digitalizēšana;</w:t>
            </w:r>
          </w:p>
          <w:p w14:paraId="63E836E0" w14:textId="77777777" w:rsidR="0050055D" w:rsidRPr="00BA6C26" w:rsidRDefault="0050055D" w:rsidP="00FC638A">
            <w:pPr>
              <w:pStyle w:val="Default"/>
              <w:numPr>
                <w:ilvl w:val="0"/>
                <w:numId w:val="29"/>
              </w:numPr>
              <w:jc w:val="both"/>
              <w:rPr>
                <w:color w:val="auto"/>
                <w:lang w:val="lv-LV"/>
              </w:rPr>
            </w:pPr>
            <w:r w:rsidRPr="00BA6C26">
              <w:rPr>
                <w:color w:val="auto"/>
                <w:lang w:val="lv-LV"/>
              </w:rPr>
              <w:t>Bibliotēku, arhīvu un muzeju informācijas sistēmu pielāgošana, lai nodrošinātu EP direktīvas 2013/37/EU ieviešanu;</w:t>
            </w:r>
          </w:p>
          <w:p w14:paraId="5E8E1EA4" w14:textId="77777777" w:rsidR="00151FBD" w:rsidRPr="00BA6C26" w:rsidRDefault="0050055D" w:rsidP="00FC638A">
            <w:pPr>
              <w:pStyle w:val="Default"/>
              <w:numPr>
                <w:ilvl w:val="0"/>
                <w:numId w:val="29"/>
              </w:numPr>
              <w:jc w:val="both"/>
              <w:rPr>
                <w:color w:val="auto"/>
                <w:lang w:val="lv-LV"/>
              </w:rPr>
            </w:pPr>
            <w:r w:rsidRPr="00BA6C26">
              <w:rPr>
                <w:color w:val="auto"/>
                <w:lang w:val="lv-LV"/>
              </w:rPr>
              <w:t>Digitālā kultūras mantojuma kompetences tīkla izveide un uzturēšana</w:t>
            </w:r>
            <w:r w:rsidR="00151FBD" w:rsidRPr="00BA6C26">
              <w:rPr>
                <w:color w:val="auto"/>
                <w:lang w:val="lv-LV"/>
              </w:rPr>
              <w:t>.</w:t>
            </w:r>
          </w:p>
          <w:p w14:paraId="0D3A6FAB" w14:textId="051C2F90" w:rsidR="00BA7584" w:rsidRPr="00BA6C26" w:rsidRDefault="007237DC" w:rsidP="007237DC">
            <w:pPr>
              <w:pStyle w:val="Default"/>
              <w:spacing w:before="120"/>
              <w:jc w:val="both"/>
              <w:rPr>
                <w:color w:val="auto"/>
                <w:lang w:val="lv-LV"/>
              </w:rPr>
            </w:pPr>
            <w:r w:rsidRPr="00BA6C26">
              <w:rPr>
                <w:color w:val="auto"/>
                <w:lang w:val="lv-LV"/>
              </w:rPr>
              <w:t>Lai realizētu pasākumus, kurus paredzēts īstenot ISAP ietvaros,</w:t>
            </w:r>
            <w:r w:rsidRPr="00BA6C26" w:rsidDel="00192417">
              <w:rPr>
                <w:color w:val="auto"/>
                <w:lang w:val="lv-LV"/>
              </w:rPr>
              <w:t xml:space="preserve"> </w:t>
            </w:r>
            <w:r w:rsidR="003F6C69" w:rsidRPr="00C1224C">
              <w:rPr>
                <w:b/>
                <w:color w:val="auto"/>
                <w:lang w:val="lv-LV"/>
              </w:rPr>
              <w:t xml:space="preserve">ziņojumā </w:t>
            </w:r>
            <w:r w:rsidRPr="00BA6C26">
              <w:rPr>
                <w:color w:val="auto"/>
                <w:lang w:val="lv-LV"/>
              </w:rPr>
              <w:t>par IKT pasākumiem</w:t>
            </w:r>
            <w:r w:rsidR="003F6C69">
              <w:rPr>
                <w:color w:val="auto"/>
                <w:lang w:val="lv-LV"/>
              </w:rPr>
              <w:t xml:space="preserve">, </w:t>
            </w:r>
            <w:r w:rsidR="003F6C69" w:rsidRPr="00C1224C">
              <w:rPr>
                <w:b/>
                <w:color w:val="auto"/>
                <w:lang w:val="lv-LV"/>
              </w:rPr>
              <w:t>kurā ir noteikts modelis jaunā plānošanas perioda IKT attīstības struktūrfondu pārvaldībai,</w:t>
            </w:r>
            <w:r w:rsidRPr="00BA6C26">
              <w:rPr>
                <w:color w:val="auto"/>
                <w:lang w:val="lv-LV"/>
              </w:rPr>
              <w:t xml:space="preserve"> </w:t>
            </w:r>
            <w:r w:rsidR="00BA7584" w:rsidRPr="00BA6C26">
              <w:rPr>
                <w:color w:val="auto"/>
                <w:lang w:val="lv-LV"/>
              </w:rPr>
              <w:t>kā viena no īstenojamajām pasākumu programmām ir „Kultūras mantojuma satura digitalizācija”, kuras ietvaros paredzēta:</w:t>
            </w:r>
          </w:p>
          <w:p w14:paraId="15DAB0CA" w14:textId="77777777" w:rsidR="00BA7584" w:rsidRPr="00BA6C26" w:rsidRDefault="00BA7584" w:rsidP="007237DC">
            <w:pPr>
              <w:pStyle w:val="Default"/>
              <w:numPr>
                <w:ilvl w:val="0"/>
                <w:numId w:val="12"/>
              </w:numPr>
              <w:jc w:val="both"/>
              <w:rPr>
                <w:color w:val="auto"/>
                <w:lang w:val="lv-LV"/>
              </w:rPr>
            </w:pPr>
            <w:r w:rsidRPr="00BA6C26">
              <w:rPr>
                <w:color w:val="auto"/>
                <w:lang w:val="lv-LV"/>
              </w:rPr>
              <w:t>Kultūras mantojuma satura digitalizācijas un izplatīšanas procesu analīze un pilnveide, īstenojot kompetenču centru principu;</w:t>
            </w:r>
          </w:p>
          <w:p w14:paraId="01BCFBAB" w14:textId="77777777" w:rsidR="00BA7584" w:rsidRPr="00BA6C26" w:rsidRDefault="00BA7584" w:rsidP="007237DC">
            <w:pPr>
              <w:pStyle w:val="Default"/>
              <w:numPr>
                <w:ilvl w:val="0"/>
                <w:numId w:val="12"/>
              </w:numPr>
              <w:jc w:val="both"/>
              <w:rPr>
                <w:color w:val="auto"/>
                <w:lang w:val="lv-LV"/>
              </w:rPr>
            </w:pPr>
            <w:r w:rsidRPr="00BA6C26">
              <w:rPr>
                <w:color w:val="auto"/>
                <w:lang w:val="lv-LV"/>
              </w:rPr>
              <w:t>Materiālā un nemateriālā kultūras mantojuma digitalizācija un pieejamības nodrošināšana;</w:t>
            </w:r>
          </w:p>
          <w:p w14:paraId="4A0F9122" w14:textId="77777777" w:rsidR="00BA7584" w:rsidRPr="00BA6C26" w:rsidRDefault="00BA7584" w:rsidP="007237DC">
            <w:pPr>
              <w:pStyle w:val="Default"/>
              <w:numPr>
                <w:ilvl w:val="0"/>
                <w:numId w:val="12"/>
              </w:numPr>
              <w:jc w:val="both"/>
              <w:rPr>
                <w:color w:val="auto"/>
                <w:lang w:val="lv-LV"/>
              </w:rPr>
            </w:pPr>
            <w:r w:rsidRPr="00BA6C26">
              <w:rPr>
                <w:color w:val="auto"/>
                <w:lang w:val="lv-LV"/>
              </w:rPr>
              <w:t>Mūsdienu kultūrvides un kultūras norišu digitāla fiksēšana, izplatīšana un saglabāšana;</w:t>
            </w:r>
          </w:p>
          <w:p w14:paraId="523FA02B" w14:textId="77777777" w:rsidR="00BA7584" w:rsidRPr="00BA6C26" w:rsidRDefault="00BA7584" w:rsidP="007237DC">
            <w:pPr>
              <w:pStyle w:val="Default"/>
              <w:numPr>
                <w:ilvl w:val="0"/>
                <w:numId w:val="12"/>
              </w:numPr>
              <w:jc w:val="both"/>
              <w:rPr>
                <w:color w:val="auto"/>
                <w:lang w:val="lv-LV"/>
              </w:rPr>
            </w:pPr>
            <w:r w:rsidRPr="00BA6C26">
              <w:rPr>
                <w:color w:val="auto"/>
                <w:lang w:val="lv-LV"/>
              </w:rPr>
              <w:t>Vienotas kultūras mantojuma digitālā satura izplatīšanas un saglabāšanas platformas izveide;</w:t>
            </w:r>
          </w:p>
          <w:p w14:paraId="6DF061CB" w14:textId="77777777" w:rsidR="00BA7584" w:rsidRPr="00BA6C26" w:rsidRDefault="00BA7584" w:rsidP="007237DC">
            <w:pPr>
              <w:pStyle w:val="Default"/>
              <w:numPr>
                <w:ilvl w:val="0"/>
                <w:numId w:val="12"/>
              </w:numPr>
              <w:jc w:val="both"/>
              <w:rPr>
                <w:color w:val="auto"/>
                <w:lang w:val="lv-LV"/>
              </w:rPr>
            </w:pPr>
            <w:r w:rsidRPr="00BA6C26">
              <w:rPr>
                <w:color w:val="auto"/>
                <w:lang w:val="lv-LV"/>
              </w:rPr>
              <w:t>Vienotas kultūras un kultūras iestāžu informācijas un procesu pārvaldības sistēmas pilnveidošana;</w:t>
            </w:r>
          </w:p>
          <w:p w14:paraId="39E49039" w14:textId="77777777" w:rsidR="00BA7584" w:rsidRPr="00BA6C26" w:rsidRDefault="00BA7584" w:rsidP="007237DC">
            <w:pPr>
              <w:pStyle w:val="Default"/>
              <w:numPr>
                <w:ilvl w:val="0"/>
                <w:numId w:val="12"/>
              </w:numPr>
              <w:jc w:val="both"/>
              <w:rPr>
                <w:color w:val="auto"/>
                <w:lang w:val="lv-LV"/>
              </w:rPr>
            </w:pPr>
            <w:r w:rsidRPr="00BA6C26">
              <w:rPr>
                <w:color w:val="auto"/>
                <w:lang w:val="lv-LV"/>
              </w:rPr>
              <w:t>Kultūras informācijas sistēmu pilnveidošana, jaunu e-pakalpojumu un produktu veidošana, īstenojot atvērto datu principus.</w:t>
            </w:r>
          </w:p>
          <w:p w14:paraId="5D0B7100" w14:textId="255957B8" w:rsidR="003F6C69" w:rsidRPr="00C1224C" w:rsidRDefault="003F6C69" w:rsidP="007F78D6">
            <w:pPr>
              <w:pStyle w:val="Default"/>
              <w:spacing w:before="120"/>
              <w:jc w:val="both"/>
              <w:rPr>
                <w:b/>
                <w:color w:val="auto"/>
                <w:lang w:val="lv-LV"/>
              </w:rPr>
            </w:pPr>
            <w:r w:rsidRPr="00C1224C">
              <w:rPr>
                <w:b/>
                <w:color w:val="auto"/>
                <w:lang w:val="lv-LV"/>
              </w:rPr>
              <w:t>Saskaņā ar ziņojumā par IKT pasākumiem noteikto SA</w:t>
            </w:r>
            <w:r w:rsidR="00C1224C" w:rsidRPr="00C1224C">
              <w:rPr>
                <w:b/>
                <w:color w:val="auto"/>
                <w:lang w:val="lv-LV"/>
              </w:rPr>
              <w:t>M</w:t>
            </w:r>
            <w:r w:rsidRPr="00C1224C">
              <w:rPr>
                <w:b/>
                <w:color w:val="auto"/>
                <w:lang w:val="lv-LV"/>
              </w:rPr>
              <w:t xml:space="preserve"> 2.2.1. ietvaros tiks veidoti īstenojamo projektu apraksti, kuri pa kārtām tiks ietverti IKT </w:t>
            </w:r>
            <w:proofErr w:type="spellStart"/>
            <w:r w:rsidRPr="00C1224C">
              <w:rPr>
                <w:b/>
                <w:color w:val="auto"/>
                <w:lang w:val="lv-LV"/>
              </w:rPr>
              <w:t>mērķarhitektūrā</w:t>
            </w:r>
            <w:proofErr w:type="spellEnd"/>
            <w:r w:rsidRPr="00C1224C">
              <w:rPr>
                <w:b/>
                <w:color w:val="auto"/>
                <w:lang w:val="lv-LV"/>
              </w:rPr>
              <w:t xml:space="preserve"> un apstiprināti ar MK rīkojumu. </w:t>
            </w:r>
          </w:p>
          <w:p w14:paraId="107DAEB4" w14:textId="3060C7BE" w:rsidR="00EE55B4" w:rsidRPr="00BA6C26" w:rsidRDefault="00E60CDF" w:rsidP="007F78D6">
            <w:pPr>
              <w:pStyle w:val="Default"/>
              <w:spacing w:before="120"/>
              <w:jc w:val="both"/>
              <w:rPr>
                <w:b/>
                <w:color w:val="auto"/>
                <w:lang w:val="lv-LV"/>
              </w:rPr>
            </w:pPr>
            <w:r w:rsidRPr="00BA6C26">
              <w:rPr>
                <w:b/>
                <w:color w:val="auto"/>
                <w:lang w:val="lv-LV"/>
              </w:rPr>
              <w:t>Atbilstoši minētajos dokumentos, kā arī ES fondu darbības programmā „Izaugsme un nodarbinātība” plānotajiem atbalsta virzieniem un nosacījumiem 2.2.1.2. pasākuma īstenošanas ietvars tiks aprakstīts dokumentā - projekta aprakstā “Latvijas kultūras mantojuma digitalizācija”. Projekta apraksts ietver detalizētu esošās situācijas izvērtējumu, nosaka pasākuma īstenošanas mērķus un uzdevumus, apraksta augsta līmeņa konceptuālos risinājumus kultūras mantojuma digitalizācijas jomas attīstīšanai, tajā skaitā izstrādātas augsta līmeņa biznesa, informācijas, programmatūras un tehniskās arhitektūras, un noteikts pasākuma īstenošanas plāns.</w:t>
            </w:r>
          </w:p>
          <w:p w14:paraId="3E847A8F" w14:textId="21F2224A" w:rsidR="00F036E6" w:rsidRPr="00BA6C26" w:rsidRDefault="00C0593E" w:rsidP="00D27918">
            <w:pPr>
              <w:pStyle w:val="Default"/>
              <w:spacing w:before="120"/>
              <w:jc w:val="both"/>
              <w:rPr>
                <w:rStyle w:val="FontStyle40"/>
                <w:b/>
                <w:lang w:val="lv-LV"/>
              </w:rPr>
            </w:pPr>
            <w:r>
              <w:rPr>
                <w:rStyle w:val="FontStyle40"/>
                <w:b/>
                <w:lang w:val="lv-LV"/>
              </w:rPr>
              <w:t>2.2.1.2. pasākumā “</w:t>
            </w:r>
            <w:r w:rsidR="00F036E6" w:rsidRPr="00BA6C26">
              <w:rPr>
                <w:rStyle w:val="FontStyle40"/>
                <w:b/>
                <w:lang w:val="lv-LV"/>
              </w:rPr>
              <w:t>Ku</w:t>
            </w:r>
            <w:r>
              <w:rPr>
                <w:rStyle w:val="FontStyle40"/>
                <w:b/>
                <w:lang w:val="lv-LV"/>
              </w:rPr>
              <w:t>ltūras mantojuma digitalizācija”</w:t>
            </w:r>
            <w:r w:rsidR="00F036E6" w:rsidRPr="00BA6C26">
              <w:rPr>
                <w:rStyle w:val="FontStyle40"/>
                <w:b/>
                <w:lang w:val="lv-LV"/>
              </w:rPr>
              <w:t xml:space="preserve"> paredzēta kultūras mantojuma digitalizācija, un tas ir vērsts uz satura digitalizāciju. Informācijas sistēmas izstrādes darbi 2.2.1.2. pasākumā paredzēti tādā apmērā, lai nodrošinātu digitalizētā satura pieej</w:t>
            </w:r>
            <w:r>
              <w:rPr>
                <w:rStyle w:val="FontStyle40"/>
                <w:b/>
                <w:lang w:val="lv-LV"/>
              </w:rPr>
              <w:t>amību. Savukārt 2.2.1.1.pasākumā “</w:t>
            </w:r>
            <w:r w:rsidRPr="00C0593E">
              <w:rPr>
                <w:rStyle w:val="FontStyle40"/>
                <w:b/>
                <w:lang w:val="lv-LV"/>
              </w:rPr>
              <w:t>Centralizētu publiskās pārvaldes IKT platformu izveide, publiskās pārvaldes procesu optimizēšana un attīstība</w:t>
            </w:r>
            <w:r>
              <w:rPr>
                <w:rStyle w:val="FontStyle40"/>
                <w:b/>
                <w:lang w:val="lv-LV"/>
              </w:rPr>
              <w:t>” (turpmāk – 2.2.1.1. pasākums)</w:t>
            </w:r>
            <w:r w:rsidR="00F036E6" w:rsidRPr="00BA6C26">
              <w:rPr>
                <w:rStyle w:val="FontStyle40"/>
                <w:b/>
                <w:lang w:val="lv-LV"/>
              </w:rPr>
              <w:t xml:space="preserve"> satura digitalizācija ir plānota tādā apmērā, kas nepieciešams informācijas sistēmas ieviešanai. Līdz ar to abu pasākumu darbības savstarpēji nedublējas.</w:t>
            </w:r>
            <w:r w:rsidR="00240E9C">
              <w:rPr>
                <w:rStyle w:val="FontStyle40"/>
                <w:b/>
                <w:lang w:val="lv-LV"/>
              </w:rPr>
              <w:t xml:space="preserve"> Projektos </w:t>
            </w:r>
            <w:r w:rsidR="00240E9C" w:rsidRPr="00240E9C">
              <w:rPr>
                <w:rStyle w:val="FontStyle40"/>
                <w:b/>
                <w:lang w:val="lv-LV"/>
              </w:rPr>
              <w:t>informācijas sistēmu iegādes izmaksas tiks veiktas tikai gadījumā, ja tiks gūta pārliecība, ka šādas sistēmas iegāde ir nepieciešama un tā ir saimnieciski izdevīgāka par informācijas sistēmas izveides vai esošas sistēmas pilnveides izmaksām</w:t>
            </w:r>
            <w:r w:rsidR="00240E9C">
              <w:rPr>
                <w:rStyle w:val="FontStyle40"/>
                <w:b/>
                <w:lang w:val="lv-LV"/>
              </w:rPr>
              <w:t>.</w:t>
            </w:r>
          </w:p>
          <w:p w14:paraId="40A3FA9E" w14:textId="77777777" w:rsidR="00C541A5" w:rsidRPr="00BA6C26" w:rsidRDefault="00660188" w:rsidP="00D27918">
            <w:pPr>
              <w:pStyle w:val="Default"/>
              <w:spacing w:before="120"/>
              <w:jc w:val="both"/>
              <w:rPr>
                <w:color w:val="auto"/>
                <w:lang w:val="lv-LV"/>
              </w:rPr>
            </w:pPr>
            <w:r w:rsidRPr="00BA6C26">
              <w:rPr>
                <w:rStyle w:val="FontStyle40"/>
                <w:lang w:val="lv-LV"/>
              </w:rPr>
              <w:t>2.2.1.2. p</w:t>
            </w:r>
            <w:r w:rsidR="00C541A5" w:rsidRPr="00BA6C26">
              <w:rPr>
                <w:color w:val="auto"/>
                <w:lang w:val="lv-LV"/>
              </w:rPr>
              <w:t xml:space="preserve">asākuma ietvaros paredzētās aktivitātes ir kultūras satura digitalizācija, tai skaitā digitāli radītā satura saglabāšana un aktuālo kultūras norišu digitāla fiksēšana, kultūras mantojuma pieejamības sabiedrībai nodrošināšana, kā arī digitalizācijas procesu atbalsta aktivitātes, kas saistītas ar digitalizācijas un digitālās satura pieejamības infrastruktūras pilnveidi partnerinstitūcijās, digitalizācijas kompetenču </w:t>
            </w:r>
            <w:r w:rsidR="00C541A5" w:rsidRPr="00BA6C26">
              <w:rPr>
                <w:color w:val="auto"/>
                <w:lang w:val="lv-LV"/>
              </w:rPr>
              <w:lastRenderedPageBreak/>
              <w:t>un digitalizācijas pakalpojumu attīstīšanu kultūras nozares institūcijām, balstoties uz kompetenču centru modeli.</w:t>
            </w:r>
          </w:p>
          <w:p w14:paraId="0C18C1DF" w14:textId="77777777" w:rsidR="00671EE9" w:rsidRPr="00BA6C26" w:rsidRDefault="00671EE9" w:rsidP="00671EE9">
            <w:pPr>
              <w:pStyle w:val="Default"/>
              <w:spacing w:before="120"/>
              <w:jc w:val="both"/>
              <w:rPr>
                <w:b/>
                <w:color w:val="auto"/>
                <w:lang w:val="lv-LV"/>
              </w:rPr>
            </w:pPr>
            <w:r w:rsidRPr="00BA6C26">
              <w:rPr>
                <w:rStyle w:val="FontStyle40"/>
                <w:b/>
                <w:lang w:val="lv-LV"/>
              </w:rPr>
              <w:t>2.2.1.2. p</w:t>
            </w:r>
            <w:r w:rsidRPr="00BA6C26">
              <w:rPr>
                <w:b/>
                <w:color w:val="auto"/>
                <w:lang w:val="lv-LV"/>
              </w:rPr>
              <w:t>asākuma ietvaros paredzēts digitalizēt visplašāko kultūras materiālu klāstu, kurus uzglabā vai pārvalda kultūras nozares institūcijas – publicētos teksta materiālus un arhīva dokumentus, attēlus, muzeju priekšmetus, audiovizuālos materiālus, pieminekļus un arheoloģiskās vietas, kā arī aktuālās kultūras norises – izrādes, koncertus u.c. kultūras pasākumus – un nemateriālo kultūras mantojumu, kurus pasākuma ietvaros plānots fiksēt digitālā formā, nodrošinot to saglabāšanu nākamajām paaudzēm.</w:t>
            </w:r>
          </w:p>
          <w:p w14:paraId="76B8A2AE" w14:textId="77777777" w:rsidR="00C541A5" w:rsidRPr="00BA6C26" w:rsidRDefault="00C541A5" w:rsidP="00D27918">
            <w:pPr>
              <w:pStyle w:val="Default"/>
              <w:spacing w:before="120"/>
              <w:jc w:val="both"/>
              <w:rPr>
                <w:color w:val="auto"/>
                <w:lang w:val="lv-LV"/>
              </w:rPr>
            </w:pPr>
            <w:r w:rsidRPr="00BA6C26">
              <w:rPr>
                <w:color w:val="auto"/>
                <w:lang w:val="lv-LV"/>
              </w:rPr>
              <w:t xml:space="preserve">Digitalizācijai virzāmo saturu varēs piedāvāt visas Latvijas kultūras nozares institūcijas to kompetences ietvaros. Piedāvātos materiālus izvērtēs nozares eksperti, ņemot vērā šo materiālu kultūrvēsturisko nozīmību, to fizisko stāvokli un to pieprasījumu sabiedrībā. Digitalizācijai virzāmo materiālu kopumu apstiprinās Digitālās kultūras mantojuma padome. </w:t>
            </w:r>
          </w:p>
          <w:p w14:paraId="2445F49C" w14:textId="77777777" w:rsidR="00C541A5" w:rsidRPr="00BA6C26" w:rsidRDefault="00660188" w:rsidP="00D27918">
            <w:pPr>
              <w:pStyle w:val="Default"/>
              <w:spacing w:before="120"/>
              <w:jc w:val="both"/>
              <w:rPr>
                <w:color w:val="auto"/>
                <w:lang w:val="lv-LV"/>
              </w:rPr>
            </w:pPr>
            <w:r w:rsidRPr="00BA6C26">
              <w:rPr>
                <w:rStyle w:val="FontStyle40"/>
                <w:lang w:val="lv-LV"/>
              </w:rPr>
              <w:t>2.2.1.2. p</w:t>
            </w:r>
            <w:r w:rsidR="00C541A5" w:rsidRPr="00BA6C26">
              <w:rPr>
                <w:color w:val="auto"/>
                <w:lang w:val="lv-LV"/>
              </w:rPr>
              <w:t xml:space="preserve">asākuma gala labuma guvēji būs visa sabiedrība, ņemot vērā to, ka viss pasākuma ietvaros digitalizētais materiāls tiks padarīts pieejams visai sabiedrībai, respektējot autortiesību jomas normatīvo regulējumu. Kā atsevišķas sabiedrības grupas, kuras visvairāk iegūs no plašākas kultūras satura pieejamības digitālajā vidē, var minēt visus izglītības procesos iesaistītos – skolotājus un pasniedzējus, skolēnus un studentus, kā arī sabiedrības pārstāvjus, kas ieinteresēti mūžizglītībā un interešu izglītībā –, zinātniekus un pētniekus, kā arī uzņēmējus, ir īpaši radošo industriju pārstāvjus, kas gūs iespēju iedvesmoties no pieejamā kultūras satura un licencēt tos izmantošanai jaunos darbos, t.sk. digitālajos resursos un aplikācijās, kā arī mācību līdzekļos.  </w:t>
            </w:r>
          </w:p>
          <w:p w14:paraId="2FCD8834" w14:textId="7BE324A0" w:rsidR="00A5295B" w:rsidRDefault="00C541A5" w:rsidP="00D27918">
            <w:pPr>
              <w:pStyle w:val="Default"/>
              <w:spacing w:before="120"/>
              <w:jc w:val="both"/>
              <w:rPr>
                <w:color w:val="auto"/>
                <w:lang w:val="lv-LV"/>
              </w:rPr>
            </w:pPr>
            <w:r w:rsidRPr="00BA6C26">
              <w:rPr>
                <w:color w:val="auto"/>
                <w:lang w:val="lv-LV"/>
              </w:rPr>
              <w:t xml:space="preserve">Digitālajiem materiāliem piekļuve sabiedrībai tiks nodrošināta saskaņā ar esošo normatīvo regulējumu autortiesību jomā, kas nosaka, ka visus bibliotēku, arhīvu un muzeju krājumos esošos materiālus, kas radīti Latvijā un nav komerciālā apritē, šīs iestādes drīkst digitalizēt un padarīt pieejamas sabiedrībai uz šajās iestādēs izvietotiem datoriem, kā arī t.s. Gaismas tīklā, kas aptver visas 800 Latvijas publiskās bibliotēkas bez tiesību īpašnieku atļaujas iegūšanas. </w:t>
            </w:r>
            <w:r w:rsidR="00A5295B" w:rsidRPr="00A5295B">
              <w:rPr>
                <w:b/>
                <w:color w:val="auto"/>
                <w:lang w:val="lv-LV"/>
              </w:rPr>
              <w:t>Autortiesību maksājumus projekta ietvaros plānots veikt, lai atsevišķiem digitalizētajiem ar autortiesībām aizsargātajiem darbiem nodrošinātu plašāku sabiedrības pieejamību, t.sk. publisku pieejamību tīmeklī, iegūstot licenci no tiesību īpašniekiem. Šādu praksi plānots izmantot tikai atsevišķos gadījumos attiecībā uz īpaši kultūrvēsturiski nozīmīgiem darbiem, kas iekļauti Kultūras kanonā, Kultūras skolas somas projektā u.c. Licencējamo darbu sarakstu un licencēšanas izmaksas tiks saskaņotas ar Digitālā kultūras mantojuma padomi, un visas iegūtās licences būs bez beigu termiņa. Plānots, ka indikatīvais minēto autortiesību izmaksu īpatsvars nepārsniegs 1% no kopējām attiecināmajām izmaksām.</w:t>
            </w:r>
            <w:r w:rsidR="00A5295B" w:rsidRPr="00BA6C26">
              <w:rPr>
                <w:color w:val="auto"/>
                <w:lang w:val="lv-LV"/>
              </w:rPr>
              <w:t xml:space="preserve"> </w:t>
            </w:r>
            <w:r w:rsidRPr="00BA6C26">
              <w:rPr>
                <w:color w:val="auto"/>
                <w:lang w:val="lv-LV"/>
              </w:rPr>
              <w:t xml:space="preserve">Tie digitalizētie materiāli, uz kuriem vairs neattiecas autortiesību aizsardzība, kuru autortiesības pieder pašām kultūras institūcijām, kā arī atsevišķiem īpaši nozīmīgiem materiāliem, par kuru izmantojumu bez maksas var par atlīdzību izdodies vienoties ar tiesību īpašniekiem, tiks padarīti pieejami plašāk, piemēram, arī izglītības iestādēs, vai publiski internetā. Materiālus, kas nav aizsargāti ar autortiesībām vai kuru autortiesības pieder pašām kultūras institūcijām, jebkurš sabiedrības loceklis varēs brīvi izmantot komerciāliem vai nekomerciāliem mērķiem saskaņā ar Informācijas atklātības likuma nosacījumiem, savukārt ar autortiesībām aizsargāto darbu digitālās kopijas jebkurš sabiedrības pārstāvis komerciāliem vai nekomerciāliem mērķiem varēs izmantot, par to atsevišķi vienojoties ar tiesību īpašniekiem. Abos gadījumos satura pieprasītājam būs jāatlīdzina satura turētājiem </w:t>
            </w:r>
            <w:r w:rsidRPr="00BA6C26">
              <w:rPr>
                <w:color w:val="auto"/>
                <w:lang w:val="lv-LV"/>
              </w:rPr>
              <w:lastRenderedPageBreak/>
              <w:t>izmaksas, kas saistītas ar digitālās kopijas piegādi lietotājam saskaņā ar šo institūciju apstiprinātajiem maksas pakalpojumu cenrāžiem.</w:t>
            </w:r>
          </w:p>
          <w:p w14:paraId="16350769" w14:textId="267301F6" w:rsidR="00163868" w:rsidRPr="0026637D" w:rsidRDefault="00C541A5" w:rsidP="00163868">
            <w:pPr>
              <w:pStyle w:val="Default"/>
              <w:spacing w:before="120" w:after="120"/>
              <w:jc w:val="both"/>
              <w:rPr>
                <w:color w:val="auto"/>
                <w:lang w:val="lv-LV"/>
              </w:rPr>
            </w:pPr>
            <w:r w:rsidRPr="0026637D">
              <w:rPr>
                <w:color w:val="auto"/>
                <w:lang w:val="lv-LV"/>
              </w:rPr>
              <w:t>Digitalizācijas procesus vairumā gadījumu plānots īstenot ārpakalpojumā, rīkojot publiskā iepirkuma procedūru. Atsevišķos gadījumos un nelielos apjomos digitalizācija tiks īstenota arī pašu partnerinstitūciju resursiem, ņemot vērā drošības apsvērumus, kas saistīti ar digitalizējamo materiālu vērtību vai fizisko stāvokli, ekonomisko izdevīgumu, vai institūciju darbinieku unikālo kompetenci, piemēram, veidojot digitalizējamo materiālu aprakstīšanu. Šiem nolūkiem plānots izmantot ne vai</w:t>
            </w:r>
            <w:r w:rsidR="00BF4F5E" w:rsidRPr="0026637D">
              <w:rPr>
                <w:color w:val="auto"/>
                <w:lang w:val="lv-LV"/>
              </w:rPr>
              <w:t xml:space="preserve">rāk kā 10% attiecināmo izmaksu. Attiecīgi Publisko iepirkumu likumā noteiktā kārtībā izvēlēts </w:t>
            </w:r>
            <w:proofErr w:type="spellStart"/>
            <w:r w:rsidR="00BC451A" w:rsidRPr="00BC451A">
              <w:rPr>
                <w:b/>
                <w:color w:val="auto"/>
                <w:lang w:val="lv-LV"/>
              </w:rPr>
              <w:t>piegādātāts</w:t>
            </w:r>
            <w:proofErr w:type="spellEnd"/>
            <w:r w:rsidR="00BF4F5E" w:rsidRPr="0026637D">
              <w:rPr>
                <w:color w:val="auto"/>
                <w:lang w:val="lv-LV"/>
              </w:rPr>
              <w:t xml:space="preserve"> veiks ne mazāk kā 90% no 2.2.1.2. pasākumā plānotajām darbībām.</w:t>
            </w:r>
            <w:r w:rsidR="006D42CD" w:rsidRPr="0026637D">
              <w:rPr>
                <w:color w:val="auto"/>
                <w:lang w:val="lv-LV"/>
              </w:rPr>
              <w:t xml:space="preserve"> </w:t>
            </w:r>
            <w:r w:rsidR="00163868" w:rsidRPr="0026637D">
              <w:rPr>
                <w:b/>
                <w:color w:val="auto"/>
                <w:lang w:val="lv-LV"/>
              </w:rPr>
              <w:t>Publiskā iepirkuma procedūras plānots piemērot visām pasākuma aktivitātēm un indikatīvā iepirkto pakalpojumu proporci</w:t>
            </w:r>
            <w:r w:rsidR="00ED530B" w:rsidRPr="0026637D">
              <w:rPr>
                <w:b/>
                <w:color w:val="auto"/>
                <w:lang w:val="lv-LV"/>
              </w:rPr>
              <w:t xml:space="preserve">ja pa </w:t>
            </w:r>
            <w:r w:rsidR="00026285">
              <w:rPr>
                <w:b/>
                <w:lang w:val="lv-LV"/>
              </w:rPr>
              <w:t>g</w:t>
            </w:r>
            <w:r w:rsidR="00026285" w:rsidRPr="00BA6C26">
              <w:rPr>
                <w:b/>
                <w:lang w:val="lv-LV"/>
              </w:rPr>
              <w:t>alven</w:t>
            </w:r>
            <w:r w:rsidR="00026285">
              <w:rPr>
                <w:b/>
                <w:lang w:val="lv-LV"/>
              </w:rPr>
              <w:t>aj</w:t>
            </w:r>
            <w:r w:rsidR="00026285" w:rsidRPr="00BA6C26">
              <w:rPr>
                <w:b/>
                <w:lang w:val="lv-LV"/>
              </w:rPr>
              <w:t>ā</w:t>
            </w:r>
            <w:r w:rsidR="00026285">
              <w:rPr>
                <w:b/>
                <w:lang w:val="lv-LV"/>
              </w:rPr>
              <w:t>m</w:t>
            </w:r>
            <w:r w:rsidR="00026285" w:rsidRPr="00BA6C26">
              <w:rPr>
                <w:b/>
                <w:lang w:val="lv-LV"/>
              </w:rPr>
              <w:t xml:space="preserve"> </w:t>
            </w:r>
            <w:r w:rsidR="00026285">
              <w:rPr>
                <w:b/>
                <w:lang w:val="lv-LV"/>
              </w:rPr>
              <w:t>2.2.1.2. pasākumā plānotajām aktivitātēm</w:t>
            </w:r>
            <w:r w:rsidR="00026285" w:rsidRPr="00BA6C26">
              <w:rPr>
                <w:b/>
                <w:lang w:val="lv-LV"/>
              </w:rPr>
              <w:t xml:space="preserve"> </w:t>
            </w:r>
            <w:r w:rsidR="00163868" w:rsidRPr="0026637D">
              <w:rPr>
                <w:b/>
                <w:color w:val="auto"/>
                <w:lang w:val="lv-LV"/>
              </w:rPr>
              <w:t>ir šāda:</w:t>
            </w:r>
          </w:p>
          <w:p w14:paraId="0B6A0A95" w14:textId="19EB2459" w:rsidR="00163868" w:rsidRPr="0026637D" w:rsidRDefault="00163868" w:rsidP="00FC638A">
            <w:pPr>
              <w:pStyle w:val="Default"/>
              <w:numPr>
                <w:ilvl w:val="0"/>
                <w:numId w:val="30"/>
              </w:numPr>
              <w:jc w:val="both"/>
              <w:rPr>
                <w:b/>
                <w:color w:val="auto"/>
                <w:lang w:val="lv-LV"/>
              </w:rPr>
            </w:pPr>
            <w:r w:rsidRPr="0026637D">
              <w:rPr>
                <w:b/>
                <w:color w:val="auto"/>
                <w:lang w:val="lv-LV"/>
              </w:rPr>
              <w:t>Kompetenču centru arhitektūras un normatīvā regulējuma izstrāde (</w:t>
            </w:r>
            <w:r w:rsidR="00026285">
              <w:rPr>
                <w:b/>
                <w:color w:val="auto"/>
                <w:lang w:val="lv-LV"/>
              </w:rPr>
              <w:t xml:space="preserve">tiks īstenota </w:t>
            </w:r>
            <w:proofErr w:type="gramStart"/>
            <w:r w:rsidRPr="0026637D">
              <w:rPr>
                <w:b/>
                <w:color w:val="auto"/>
                <w:lang w:val="lv-LV"/>
              </w:rPr>
              <w:t>2016.g.</w:t>
            </w:r>
            <w:proofErr w:type="gramEnd"/>
            <w:r w:rsidRPr="0026637D">
              <w:rPr>
                <w:b/>
                <w:color w:val="auto"/>
                <w:lang w:val="lv-LV"/>
              </w:rPr>
              <w:t>) – 75%;</w:t>
            </w:r>
          </w:p>
          <w:p w14:paraId="7E24BBE2" w14:textId="77777777" w:rsidR="00163868" w:rsidRPr="0026637D" w:rsidRDefault="00163868" w:rsidP="00FC638A">
            <w:pPr>
              <w:pStyle w:val="Default"/>
              <w:numPr>
                <w:ilvl w:val="0"/>
                <w:numId w:val="30"/>
              </w:numPr>
              <w:jc w:val="both"/>
              <w:rPr>
                <w:b/>
                <w:color w:val="auto"/>
                <w:lang w:val="lv-LV"/>
              </w:rPr>
            </w:pPr>
            <w:r w:rsidRPr="0026637D">
              <w:rPr>
                <w:b/>
                <w:color w:val="auto"/>
                <w:lang w:val="lv-LV"/>
              </w:rPr>
              <w:t>Digitalizācijas procesu pilnveidošana un standartizēšana (</w:t>
            </w:r>
            <w:proofErr w:type="gramStart"/>
            <w:r w:rsidRPr="0026637D">
              <w:rPr>
                <w:b/>
                <w:color w:val="auto"/>
                <w:lang w:val="lv-LV"/>
              </w:rPr>
              <w:t>2016.g.</w:t>
            </w:r>
            <w:proofErr w:type="gramEnd"/>
            <w:r w:rsidRPr="0026637D">
              <w:rPr>
                <w:b/>
                <w:color w:val="auto"/>
                <w:lang w:val="lv-LV"/>
              </w:rPr>
              <w:t>-2017.g.) – 90%;</w:t>
            </w:r>
          </w:p>
          <w:p w14:paraId="6248D16C" w14:textId="77777777" w:rsidR="00163868" w:rsidRPr="0026637D" w:rsidRDefault="00163868" w:rsidP="00FC638A">
            <w:pPr>
              <w:pStyle w:val="Default"/>
              <w:numPr>
                <w:ilvl w:val="0"/>
                <w:numId w:val="30"/>
              </w:numPr>
              <w:jc w:val="both"/>
              <w:rPr>
                <w:b/>
                <w:color w:val="auto"/>
                <w:lang w:val="lv-LV"/>
              </w:rPr>
            </w:pPr>
            <w:r w:rsidRPr="0026637D">
              <w:rPr>
                <w:b/>
                <w:color w:val="auto"/>
                <w:lang w:val="lv-LV"/>
              </w:rPr>
              <w:t>Digitālā satura pārvaldīšanas un uzglabāšanas arhitektūras izstrāde (</w:t>
            </w:r>
            <w:proofErr w:type="gramStart"/>
            <w:r w:rsidRPr="0026637D">
              <w:rPr>
                <w:b/>
                <w:color w:val="auto"/>
                <w:lang w:val="lv-LV"/>
              </w:rPr>
              <w:t>2016.g.</w:t>
            </w:r>
            <w:proofErr w:type="gramEnd"/>
            <w:r w:rsidRPr="0026637D">
              <w:rPr>
                <w:b/>
                <w:color w:val="auto"/>
                <w:lang w:val="lv-LV"/>
              </w:rPr>
              <w:t xml:space="preserve">-2017.g.) – 90%; </w:t>
            </w:r>
          </w:p>
          <w:p w14:paraId="1E97140C" w14:textId="77777777" w:rsidR="00163868" w:rsidRPr="0026637D" w:rsidRDefault="00163868" w:rsidP="00FC638A">
            <w:pPr>
              <w:pStyle w:val="Default"/>
              <w:numPr>
                <w:ilvl w:val="0"/>
                <w:numId w:val="30"/>
              </w:numPr>
              <w:jc w:val="both"/>
              <w:rPr>
                <w:b/>
                <w:color w:val="auto"/>
                <w:lang w:val="lv-LV"/>
              </w:rPr>
            </w:pPr>
            <w:r w:rsidRPr="0026637D">
              <w:rPr>
                <w:b/>
                <w:color w:val="auto"/>
                <w:lang w:val="lv-LV"/>
              </w:rPr>
              <w:t>Digitālā satura izplatīšanas platformas izstrāde (</w:t>
            </w:r>
            <w:proofErr w:type="gramStart"/>
            <w:r w:rsidRPr="0026637D">
              <w:rPr>
                <w:b/>
                <w:color w:val="auto"/>
                <w:lang w:val="lv-LV"/>
              </w:rPr>
              <w:t>2017.g.</w:t>
            </w:r>
            <w:proofErr w:type="gramEnd"/>
            <w:r w:rsidRPr="0026637D">
              <w:rPr>
                <w:b/>
                <w:color w:val="auto"/>
                <w:lang w:val="lv-LV"/>
              </w:rPr>
              <w:t xml:space="preserve">-2022.g.) – 98%; </w:t>
            </w:r>
          </w:p>
          <w:p w14:paraId="24E8D4D9" w14:textId="77777777" w:rsidR="00163868" w:rsidRPr="0026637D" w:rsidRDefault="00163868" w:rsidP="00FC638A">
            <w:pPr>
              <w:pStyle w:val="Default"/>
              <w:numPr>
                <w:ilvl w:val="0"/>
                <w:numId w:val="30"/>
              </w:numPr>
              <w:jc w:val="both"/>
              <w:rPr>
                <w:b/>
                <w:color w:val="auto"/>
                <w:lang w:val="lv-LV"/>
              </w:rPr>
            </w:pPr>
            <w:r w:rsidRPr="0026637D">
              <w:rPr>
                <w:b/>
                <w:color w:val="auto"/>
                <w:lang w:val="lv-LV"/>
              </w:rPr>
              <w:t xml:space="preserve">Kultūras centru aprīkošana ar </w:t>
            </w:r>
            <w:proofErr w:type="gramStart"/>
            <w:r w:rsidRPr="0026637D">
              <w:rPr>
                <w:b/>
                <w:color w:val="auto"/>
                <w:lang w:val="lv-LV"/>
              </w:rPr>
              <w:t>video satura</w:t>
            </w:r>
            <w:proofErr w:type="gramEnd"/>
            <w:r w:rsidRPr="0026637D">
              <w:rPr>
                <w:b/>
                <w:color w:val="auto"/>
                <w:lang w:val="lv-LV"/>
              </w:rPr>
              <w:t xml:space="preserve"> izplatīšanas infrastruktūru (2017g.-2018g.) – 98%;</w:t>
            </w:r>
          </w:p>
          <w:p w14:paraId="133A3D0F" w14:textId="77777777" w:rsidR="00163868" w:rsidRPr="0026637D" w:rsidRDefault="00163868" w:rsidP="00FC638A">
            <w:pPr>
              <w:pStyle w:val="Default"/>
              <w:numPr>
                <w:ilvl w:val="0"/>
                <w:numId w:val="30"/>
              </w:numPr>
              <w:jc w:val="both"/>
              <w:rPr>
                <w:b/>
                <w:color w:val="auto"/>
                <w:lang w:val="lv-LV"/>
              </w:rPr>
            </w:pPr>
            <w:r w:rsidRPr="0026637D">
              <w:rPr>
                <w:b/>
                <w:color w:val="auto"/>
                <w:lang w:val="lv-LV"/>
              </w:rPr>
              <w:t xml:space="preserve">Kultūras mantojuma digitalizācija un norišu digitālā fiksēšana (2016g.-2022g.) – 86%; </w:t>
            </w:r>
          </w:p>
          <w:p w14:paraId="759D6BBE" w14:textId="77777777" w:rsidR="00163868" w:rsidRPr="0026637D" w:rsidRDefault="00163868" w:rsidP="00FC638A">
            <w:pPr>
              <w:pStyle w:val="Default"/>
              <w:numPr>
                <w:ilvl w:val="0"/>
                <w:numId w:val="30"/>
              </w:numPr>
              <w:jc w:val="both"/>
              <w:rPr>
                <w:b/>
                <w:color w:val="auto"/>
                <w:lang w:val="lv-LV"/>
              </w:rPr>
            </w:pPr>
            <w:r w:rsidRPr="0026637D">
              <w:rPr>
                <w:b/>
                <w:color w:val="auto"/>
                <w:lang w:val="lv-LV"/>
              </w:rPr>
              <w:t>Digitālā satura pārvaldīšanas un uzglabāšanas pilnveidošana (</w:t>
            </w:r>
            <w:proofErr w:type="gramStart"/>
            <w:r w:rsidRPr="0026637D">
              <w:rPr>
                <w:b/>
                <w:color w:val="auto"/>
                <w:lang w:val="lv-LV"/>
              </w:rPr>
              <w:t>2018.g.</w:t>
            </w:r>
            <w:proofErr w:type="gramEnd"/>
            <w:r w:rsidRPr="0026637D">
              <w:rPr>
                <w:b/>
                <w:color w:val="auto"/>
                <w:lang w:val="lv-LV"/>
              </w:rPr>
              <w:t>-2022.g.) – 95%;</w:t>
            </w:r>
          </w:p>
          <w:p w14:paraId="6D138427" w14:textId="333B5215" w:rsidR="006D42CD" w:rsidRPr="0026637D" w:rsidRDefault="00163868" w:rsidP="00FC638A">
            <w:pPr>
              <w:pStyle w:val="Default"/>
              <w:numPr>
                <w:ilvl w:val="0"/>
                <w:numId w:val="30"/>
              </w:numPr>
              <w:jc w:val="both"/>
              <w:rPr>
                <w:b/>
                <w:color w:val="auto"/>
                <w:lang w:val="lv-LV"/>
              </w:rPr>
            </w:pPr>
            <w:r w:rsidRPr="0026637D">
              <w:rPr>
                <w:b/>
                <w:color w:val="auto"/>
                <w:lang w:val="lv-LV"/>
              </w:rPr>
              <w:t>Autortiesību pārvaldības sistēmas izstrāde (</w:t>
            </w:r>
            <w:proofErr w:type="gramStart"/>
            <w:r w:rsidRPr="0026637D">
              <w:rPr>
                <w:b/>
                <w:color w:val="auto"/>
                <w:lang w:val="lv-LV"/>
              </w:rPr>
              <w:t>2017.g.</w:t>
            </w:r>
            <w:proofErr w:type="gramEnd"/>
            <w:r w:rsidRPr="0026637D">
              <w:rPr>
                <w:b/>
                <w:color w:val="auto"/>
                <w:lang w:val="lv-LV"/>
              </w:rPr>
              <w:t>-2022g.) – 92%.</w:t>
            </w:r>
          </w:p>
          <w:p w14:paraId="20C1B751" w14:textId="251EF93C" w:rsidR="006D42CD" w:rsidRPr="0026637D" w:rsidRDefault="006D42CD" w:rsidP="006D42CD">
            <w:pPr>
              <w:pStyle w:val="Default"/>
              <w:spacing w:before="120"/>
              <w:jc w:val="both"/>
              <w:rPr>
                <w:color w:val="auto"/>
                <w:lang w:val="lv-LV"/>
              </w:rPr>
            </w:pPr>
            <w:r w:rsidRPr="0026637D">
              <w:rPr>
                <w:color w:val="auto"/>
                <w:lang w:val="lv-LV"/>
              </w:rPr>
              <w:t>Pasākuma ietvaros nav plānots iepirkt pakalpojumus neizmantojot publiskā iepirkuma procedūras</w:t>
            </w:r>
            <w:r w:rsidR="00F21018" w:rsidRPr="0026637D">
              <w:rPr>
                <w:b/>
                <w:color w:val="auto"/>
                <w:lang w:val="lv-LV"/>
              </w:rPr>
              <w:t>, kā arī finansējuma</w:t>
            </w:r>
            <w:r w:rsidR="00ED530B" w:rsidRPr="0026637D">
              <w:rPr>
                <w:b/>
                <w:color w:val="auto"/>
                <w:lang w:val="lv-LV"/>
              </w:rPr>
              <w:t xml:space="preserve"> saņēmējs nodrošin</w:t>
            </w:r>
            <w:r w:rsidR="0026637D">
              <w:rPr>
                <w:b/>
                <w:color w:val="auto"/>
                <w:lang w:val="lv-LV"/>
              </w:rPr>
              <w:t>ās</w:t>
            </w:r>
            <w:r w:rsidR="00ED530B" w:rsidRPr="0026637D">
              <w:rPr>
                <w:b/>
                <w:color w:val="auto"/>
                <w:lang w:val="lv-LV"/>
              </w:rPr>
              <w:t>, ka projektu</w:t>
            </w:r>
            <w:r w:rsidR="00F21018" w:rsidRPr="0026637D">
              <w:rPr>
                <w:b/>
                <w:color w:val="auto"/>
                <w:lang w:val="lv-LV"/>
              </w:rPr>
              <w:t xml:space="preserve"> aktivitātes, </w:t>
            </w:r>
            <w:proofErr w:type="gramStart"/>
            <w:r w:rsidR="00F21018" w:rsidRPr="0026637D">
              <w:rPr>
                <w:b/>
                <w:color w:val="auto"/>
                <w:lang w:val="lv-LV"/>
              </w:rPr>
              <w:t>ko īsteno, izmantojot publiskā iepirkuma procedūras, nedubl</w:t>
            </w:r>
            <w:r w:rsidR="00ED530B" w:rsidRPr="0026637D">
              <w:rPr>
                <w:b/>
                <w:color w:val="auto"/>
                <w:lang w:val="lv-LV"/>
              </w:rPr>
              <w:t>ē aktivitātes</w:t>
            </w:r>
            <w:proofErr w:type="gramEnd"/>
            <w:r w:rsidR="00ED530B" w:rsidRPr="0026637D">
              <w:rPr>
                <w:b/>
                <w:color w:val="auto"/>
                <w:lang w:val="lv-LV"/>
              </w:rPr>
              <w:t xml:space="preserve"> ko īsteno projektu</w:t>
            </w:r>
            <w:r w:rsidR="00F21018" w:rsidRPr="0026637D">
              <w:rPr>
                <w:b/>
                <w:color w:val="auto"/>
                <w:lang w:val="lv-LV"/>
              </w:rPr>
              <w:t xml:space="preserve"> īstenošanas personāls</w:t>
            </w:r>
            <w:r w:rsidRPr="0026637D">
              <w:rPr>
                <w:color w:val="auto"/>
                <w:lang w:val="lv-LV"/>
              </w:rPr>
              <w:t xml:space="preserve">. </w:t>
            </w:r>
          </w:p>
          <w:p w14:paraId="7E482C06" w14:textId="3B2D99DC" w:rsidR="00180308" w:rsidRPr="00BA6C26" w:rsidRDefault="006F5C47" w:rsidP="00180308">
            <w:pPr>
              <w:pStyle w:val="Default"/>
              <w:spacing w:before="120"/>
              <w:jc w:val="both"/>
              <w:rPr>
                <w:color w:val="auto"/>
                <w:lang w:val="lv-LV"/>
              </w:rPr>
            </w:pPr>
            <w:r w:rsidRPr="00BA6C26">
              <w:rPr>
                <w:color w:val="auto"/>
                <w:lang w:val="lv-LV"/>
              </w:rPr>
              <w:t xml:space="preserve">Izvērtējot </w:t>
            </w:r>
            <w:r w:rsidR="00660188" w:rsidRPr="00BA6C26">
              <w:rPr>
                <w:rStyle w:val="FontStyle40"/>
                <w:lang w:val="lv-LV"/>
              </w:rPr>
              <w:t xml:space="preserve">2.2.1.2. </w:t>
            </w:r>
            <w:r w:rsidRPr="00BA6C26">
              <w:rPr>
                <w:color w:val="auto"/>
                <w:lang w:val="lv-LV"/>
              </w:rPr>
              <w:t>pasākuma ietvaros plānotās darbības atbilstoši Komercdarbības atbalsta kontroles likuma 5.pantā noteiktajiem kritērijiem, uzskatāms, ka pasākums ne</w:t>
            </w:r>
            <w:r w:rsidR="00180308" w:rsidRPr="00BA6C26">
              <w:rPr>
                <w:color w:val="auto"/>
                <w:lang w:val="lv-LV"/>
              </w:rPr>
              <w:t>kvalificējas kā komercdarbības atbalsts, ņemot vērā, ka 2.2.1.2.pasākuma ietvaros finansējuma saņēmējs un sadarbības partneri negūs ekonomiskas priekšrocības, sabiedrībai, t.sk. komersantiem būs nodrošināta vienāda pieeja pasākuma ietvaros digitalizētajam kultūras saturam, ievērojot autortiesību jomas normatīvo regulējumu, k</w:t>
            </w:r>
            <w:r w:rsidR="00150041" w:rsidRPr="00BA6C26">
              <w:rPr>
                <w:color w:val="auto"/>
                <w:lang w:val="lv-LV"/>
              </w:rPr>
              <w:t>ā arī pasākuma ietvaros plānotām</w:t>
            </w:r>
            <w:r w:rsidR="00180308" w:rsidRPr="00BA6C26">
              <w:rPr>
                <w:color w:val="auto"/>
                <w:lang w:val="lv-LV"/>
              </w:rPr>
              <w:t xml:space="preserve"> darbībām nebūs ietekme uz tirdzniecību un  konkurenci Eiropas Savienības iekšējā tirgū.</w:t>
            </w:r>
          </w:p>
          <w:p w14:paraId="31CDDBF0" w14:textId="304C357C" w:rsidR="00C541A5" w:rsidRPr="00BA6C26" w:rsidRDefault="00C541A5" w:rsidP="00C541A5">
            <w:pPr>
              <w:pStyle w:val="Default"/>
              <w:spacing w:before="120"/>
              <w:jc w:val="both"/>
              <w:rPr>
                <w:lang w:val="lv-LV"/>
              </w:rPr>
            </w:pPr>
            <w:proofErr w:type="spellStart"/>
            <w:r w:rsidRPr="00BA6C26">
              <w:rPr>
                <w:color w:val="auto"/>
                <w:lang w:val="lv-LV"/>
              </w:rPr>
              <w:t>Digitatalizācijas</w:t>
            </w:r>
            <w:proofErr w:type="spellEnd"/>
            <w:r w:rsidRPr="00BA6C26">
              <w:rPr>
                <w:color w:val="auto"/>
                <w:lang w:val="lv-LV"/>
              </w:rPr>
              <w:t xml:space="preserve">, digitālās saglabāšanas un pieejamības nodrošināšanas nolūkiem iegādātais aprīkojums un </w:t>
            </w:r>
            <w:r w:rsidRPr="00BA6C26">
              <w:rPr>
                <w:lang w:val="lv-LV"/>
              </w:rPr>
              <w:t>infrastruktūra primāri tiks izmantot</w:t>
            </w:r>
            <w:r w:rsidR="006F5C47" w:rsidRPr="00BA6C26">
              <w:rPr>
                <w:lang w:val="lv-LV"/>
              </w:rPr>
              <w:t>i</w:t>
            </w:r>
            <w:r w:rsidRPr="00BA6C26">
              <w:rPr>
                <w:lang w:val="lv-LV"/>
              </w:rPr>
              <w:t xml:space="preserve"> nesaimnieciskām darbībām, proti, lai turpinātu digitalizācijas procesus pašās institūcijās un sniegtu digitalizācijas pakalpojumus citām kultūras nozares institūcijām, ņemot vērot to, ka projekt</w:t>
            </w:r>
            <w:r w:rsidR="00ED530B">
              <w:rPr>
                <w:lang w:val="lv-LV"/>
              </w:rPr>
              <w:t>u</w:t>
            </w:r>
            <w:r w:rsidRPr="00BA6C26">
              <w:rPr>
                <w:lang w:val="lv-LV"/>
              </w:rPr>
              <w:t xml:space="preserve"> ietvaros būs iespējams digitalizēt tikai nelielu daļu no institūciju krājumā esošajiem materiāliem. Nelielos apmēros aprīkojums un infrastruktūra tiks izmantoti arī saimnieciskajai darbībai, lai nodrošinātu kultūras institūciju sniegtos maksas pakalpojumus sabiedrībai, kas noteikti to apstiprinātajos cenrāžos, piemēram, izpildot digitalizācijas pieprasījumus. Šie pakalpojumi ir pieejami jebkuram sabiedrības pārstāvim, tai skaitā uzņēmējiem, un to ietvaros ir iespējams pieprasīt digitālas kopijas izgatavošanu no materi</w:t>
            </w:r>
            <w:r w:rsidR="006F5C47" w:rsidRPr="00BA6C26">
              <w:rPr>
                <w:lang w:val="lv-LV"/>
              </w:rPr>
              <w:t>āliem, kas vēl nav digitalizēti. P</w:t>
            </w:r>
            <w:r w:rsidRPr="00BA6C26">
              <w:rPr>
                <w:lang w:val="lv-LV"/>
              </w:rPr>
              <w:t xml:space="preserve">apildus </w:t>
            </w:r>
            <w:r w:rsidRPr="00BA6C26">
              <w:rPr>
                <w:lang w:val="lv-LV"/>
              </w:rPr>
              <w:lastRenderedPageBreak/>
              <w:t>norādām</w:t>
            </w:r>
            <w:r w:rsidR="006F5C47" w:rsidRPr="00BA6C26">
              <w:rPr>
                <w:lang w:val="lv-LV"/>
              </w:rPr>
              <w:t>s</w:t>
            </w:r>
            <w:r w:rsidRPr="00BA6C26">
              <w:rPr>
                <w:lang w:val="lv-LV"/>
              </w:rPr>
              <w:t>, ka sabiedrības pārstāvjiem nav iespējams digitalizēt materiālus, kas nav institūciju krājumā.</w:t>
            </w:r>
          </w:p>
          <w:p w14:paraId="417B6678" w14:textId="57F03FA3" w:rsidR="00EC7137" w:rsidRPr="00BA6C26" w:rsidRDefault="006F5C47" w:rsidP="00216108">
            <w:pPr>
              <w:pStyle w:val="Default"/>
              <w:spacing w:before="120"/>
              <w:jc w:val="both"/>
              <w:rPr>
                <w:lang w:val="lv-LV"/>
              </w:rPr>
            </w:pPr>
            <w:r w:rsidRPr="00BA6C26">
              <w:rPr>
                <w:lang w:val="lv-LV"/>
              </w:rPr>
              <w:t xml:space="preserve">2.2.1.2. pasākuma </w:t>
            </w:r>
            <w:r w:rsidR="00017333" w:rsidRPr="00017333">
              <w:rPr>
                <w:b/>
                <w:lang w:val="lv-LV"/>
              </w:rPr>
              <w:t>sadarbības partneru</w:t>
            </w:r>
            <w:r w:rsidR="00017333" w:rsidRPr="00BA6C26">
              <w:rPr>
                <w:lang w:val="lv-LV"/>
              </w:rPr>
              <w:t xml:space="preserve"> </w:t>
            </w:r>
            <w:r w:rsidRPr="00BA6C26">
              <w:rPr>
                <w:lang w:val="lv-LV"/>
              </w:rPr>
              <w:t>īstenotā saimnieciskā darbība, kas attiecas uz digitalizācijas pakalpojumu sniegšanu, šobrīd veido nebūtiskus apjomus. Nav plānots, ka to īpatsvars pieaugs pasākuma īstenošanas rezultātā, līdz ar ko ieņēmumi no ar digitalizāciju saistīto saimniecisko darbību veikšanas</w:t>
            </w:r>
            <w:r w:rsidR="00030B64" w:rsidRPr="00BA6C26">
              <w:rPr>
                <w:lang w:val="lv-LV"/>
              </w:rPr>
              <w:t xml:space="preserve"> nepārsniegs 15% no kopējā</w:t>
            </w:r>
            <w:r w:rsidRPr="00BA6C26">
              <w:rPr>
                <w:lang w:val="lv-LV"/>
              </w:rPr>
              <w:t xml:space="preserve"> </w:t>
            </w:r>
            <w:r w:rsidR="00030B64" w:rsidRPr="00BA6C26">
              <w:rPr>
                <w:lang w:val="lv-LV"/>
              </w:rPr>
              <w:t>aprīkojuma izmantošanas mērķa, kā arī visi ienākumi no saimnieciskās darbības tiks novirzīti pamatdarbības izmaksu segšanai</w:t>
            </w:r>
            <w:r w:rsidRPr="00BA6C26">
              <w:rPr>
                <w:lang w:val="lv-LV"/>
              </w:rPr>
              <w:t>.</w:t>
            </w:r>
            <w:r w:rsidR="00150041" w:rsidRPr="00BA6C26">
              <w:rPr>
                <w:lang w:val="lv-LV"/>
              </w:rPr>
              <w:t xml:space="preserve"> </w:t>
            </w:r>
            <w:r w:rsidR="00180308" w:rsidRPr="00BA6C26">
              <w:rPr>
                <w:lang w:val="lv-LV"/>
              </w:rPr>
              <w:t>Iepriekš minētais</w:t>
            </w:r>
            <w:r w:rsidR="00150041" w:rsidRPr="00BA6C26">
              <w:rPr>
                <w:lang w:val="lv-LV"/>
              </w:rPr>
              <w:t xml:space="preserve"> ir</w:t>
            </w:r>
            <w:r w:rsidR="00180308" w:rsidRPr="00BA6C26">
              <w:rPr>
                <w:lang w:val="lv-LV"/>
              </w:rPr>
              <w:t xml:space="preserve"> attiecināms arī uz video satura izplatīšanu kultūras inform</w:t>
            </w:r>
            <w:r w:rsidR="00EC7137" w:rsidRPr="00BA6C26">
              <w:rPr>
                <w:lang w:val="lv-LV"/>
              </w:rPr>
              <w:t xml:space="preserve">ācijas centros - </w:t>
            </w:r>
            <w:r w:rsidR="00180308" w:rsidRPr="00BA6C26">
              <w:rPr>
                <w:lang w:val="lv-LV"/>
              </w:rPr>
              <w:t>izmantojot projekt</w:t>
            </w:r>
            <w:r w:rsidR="00ED530B">
              <w:rPr>
                <w:lang w:val="lv-LV"/>
              </w:rPr>
              <w:t>u</w:t>
            </w:r>
            <w:r w:rsidR="00180308" w:rsidRPr="00BA6C26">
              <w:rPr>
                <w:lang w:val="lv-LV"/>
              </w:rPr>
              <w:t xml:space="preserve"> ietvaros iegādāto video satura izplatīšanas infrastruktūru</w:t>
            </w:r>
            <w:r w:rsidR="00EC7137" w:rsidRPr="00BA6C26">
              <w:rPr>
                <w:lang w:val="lv-LV"/>
              </w:rPr>
              <w:t>, tiks nodrošināts, ka izmantojot aparatūru, netiks gūti neto ieņēmumi un aparatūra netiks izmantota komerciāliem nolūkiem.</w:t>
            </w:r>
          </w:p>
          <w:p w14:paraId="1768B976" w14:textId="36C64421" w:rsidR="00866A47" w:rsidRDefault="00660188" w:rsidP="00216108">
            <w:pPr>
              <w:pStyle w:val="ListParagraph"/>
              <w:spacing w:before="120"/>
              <w:ind w:left="0"/>
              <w:jc w:val="both"/>
              <w:rPr>
                <w:rFonts w:eastAsia="Calibri"/>
                <w:color w:val="000000"/>
                <w:sz w:val="24"/>
              </w:rPr>
            </w:pPr>
            <w:r w:rsidRPr="00BA6C26">
              <w:rPr>
                <w:rStyle w:val="FontStyle40"/>
              </w:rPr>
              <w:t>2.2.1.2. p</w:t>
            </w:r>
            <w:r w:rsidR="00C541A5" w:rsidRPr="00BA6C26">
              <w:rPr>
                <w:rFonts w:eastAsia="Calibri"/>
                <w:color w:val="000000"/>
                <w:sz w:val="24"/>
              </w:rPr>
              <w:t xml:space="preserve">asākuma </w:t>
            </w:r>
            <w:r w:rsidR="00C541A5" w:rsidRPr="00BA6C26">
              <w:rPr>
                <w:rFonts w:eastAsia="Calibri"/>
                <w:sz w:val="24"/>
              </w:rPr>
              <w:t xml:space="preserve">ietvaros plānots realizēt divus projektus, otrajam projektam papildinot un turpinot pirmajā projektā paveiktās aktivitātes. Pirmais projekts ietver stratēģiski svarīgu dokumentu izstrādi par kompetenču centru izveidi, ilgtermiņa digitalizācijas plāna izstrādi, detalizētu biznesa un tehnisko arhitektūru izstrādi, normatīvo regulējumu izstrādi, vadlīniju un specifisko darbības plānu izstrādi, kā arī sistēmu izstrādes un infrastruktūras iegādes tehnisko specifikāciju izstrādi. Pēc  infrastruktūras, sistēmu un kompetenču centru arhitektūru un specifikāciju izstrādes šajā </w:t>
            </w:r>
            <w:r w:rsidR="00C10717" w:rsidRPr="003E5E98">
              <w:rPr>
                <w:rFonts w:eastAsia="Calibri"/>
                <w:b/>
                <w:sz w:val="24"/>
              </w:rPr>
              <w:t>projektā</w:t>
            </w:r>
            <w:r w:rsidR="00C10717" w:rsidRPr="00BA6C26">
              <w:rPr>
                <w:rFonts w:eastAsia="Calibri"/>
                <w:sz w:val="24"/>
              </w:rPr>
              <w:t xml:space="preserve"> </w:t>
            </w:r>
            <w:r w:rsidR="00C541A5" w:rsidRPr="00BA6C26">
              <w:rPr>
                <w:rFonts w:eastAsia="Calibri"/>
                <w:sz w:val="24"/>
              </w:rPr>
              <w:t>tiks izstrādātas, papildinātas un integrētas sistēmas, tiks iegādāta digitalizācijas infrastruktūra, kā arī kultūras centriem tiks iegādāta video satura izplatīšanas infrastruktūra. Tiks uzsākts darbs pie autortiesību pārvaldības sistēmas izstrādes un pie digitālā satura izplatīšanas platformas izstrādes.  Tiks uzsākta arī satura digitalizācija, norišu fiksēšana un digitāli dzimušā satura saņemšana. Otrs projekts būs loģisks turpinājums pirmajā projektā iesāktajām aktivitātēm. Šajā projektā tiks pabeigta autortiesību pārvaldības sistēmas un digitālā satura izplatīšanas</w:t>
            </w:r>
            <w:r w:rsidR="00C541A5" w:rsidRPr="00BA6C26">
              <w:rPr>
                <w:rFonts w:eastAsia="Calibri"/>
                <w:color w:val="000000"/>
                <w:sz w:val="24"/>
              </w:rPr>
              <w:t xml:space="preserve"> platformas izstrāde, vienlaikus tiks pabeigta arī DOM satura pārvaldības funkcionalitātes uzlabošana. Tiks turpināta aizsāktā kultūras mantojuma digitalizācija, aktuālo norišu fiksēšana un digitāli dzimušā satura saņemšana, kā arī tiks papildināts datu masīvs.</w:t>
            </w:r>
          </w:p>
          <w:p w14:paraId="04AFAAAA" w14:textId="279F93F9" w:rsidR="00241AB0" w:rsidRPr="008E3E96" w:rsidRDefault="00241AB0" w:rsidP="00216108">
            <w:pPr>
              <w:pStyle w:val="ListParagraph"/>
              <w:spacing w:before="120"/>
              <w:ind w:left="0"/>
              <w:jc w:val="both"/>
              <w:rPr>
                <w:rFonts w:eastAsia="Calibri"/>
                <w:b/>
                <w:sz w:val="24"/>
              </w:rPr>
            </w:pPr>
            <w:r w:rsidRPr="005B743B">
              <w:rPr>
                <w:rFonts w:eastAsia="Calibri"/>
                <w:b/>
                <w:color w:val="000000"/>
                <w:sz w:val="24"/>
              </w:rPr>
              <w:t xml:space="preserve">Kultūras satura digitalizācijas ietvaros tiks veikta  digitalizējamā satura atlase, restaurācija un aprakstīšana. </w:t>
            </w:r>
            <w:r w:rsidRPr="008E3E96">
              <w:rPr>
                <w:rFonts w:eastAsia="Calibri"/>
                <w:b/>
                <w:sz w:val="24"/>
              </w:rPr>
              <w:t xml:space="preserve">Jānorāda, ka objektu aprakstīšana ir neatdalāma digitalizācijas procesa sastāvdaļa, un tās mērķis ir radīt aprakstošo informāciju par digitalizēto darbu, kas pēc tam ļauj to atrast un izmantot digitālajā bibliotēkā. Darbu restaurācija (ja nepieciešams) pirms digitalizācijas ļauj gan iegūt kvalitatīvākus digitālos attēlus, gan nodrošināt fizisko objektu ilgāku saglabāšanu. Ņemot vērā, ka atmiņas institūciju krājumā esošos darbus vislabāk pazīst tieši attiecīgo institūciju darbinieki, šiem mērķiem paredzēts izmantot tiešās personāla izmaksas digitalizācijas atbalsta procesu speciālistiem, kopumā ne vairāk kā 10% no kopējām attiecināmajām izmaksām. Tāpat projektos tiks izstrādātas digitalizācijas vadlīnijas </w:t>
            </w:r>
            <w:r w:rsidR="005B743B" w:rsidRPr="008E3E96">
              <w:rPr>
                <w:rFonts w:eastAsia="Calibri"/>
                <w:b/>
                <w:sz w:val="24"/>
              </w:rPr>
              <w:t xml:space="preserve">un segtas ar to izstrāde saistītās pētniecības izmaksas. Ja 2007.-2013.gada plānošanas periodā tika izstrādātas digitalizācijas vadlīnijas muzejiem un arhīviem, kas aplūko atsevišķu darbu tipu digitalizācijas jautājumus, tad 2.2.1.2. pasākumā plānots šīs vadlīnijas harmonizēt savā starpā un ar iepriekš izstrādāto informatīvo materiālu par kvalitatīvu digitālo reprodukciju veidošanas pamatprincipiem “Ciparotāja rokasgrāmata”, kuras primārais mērķis bija digitalizācijas labās prakses ieviešana bibliotēkās, kā arī paplašināt tās ar vadlīnijām tādiem satura tipiem, kas līdz šim nav bijuši digitalizēti (3D objekti u.t.t.) un papildināt tās ar jaunākajām pasaules tendencēm. </w:t>
            </w:r>
          </w:p>
          <w:p w14:paraId="4E36E104" w14:textId="7A000078" w:rsidR="005B743B" w:rsidRPr="008E3E96" w:rsidRDefault="005B743B" w:rsidP="00216108">
            <w:pPr>
              <w:pStyle w:val="ListParagraph"/>
              <w:spacing w:before="120"/>
              <w:ind w:left="0"/>
              <w:jc w:val="both"/>
              <w:rPr>
                <w:rFonts w:eastAsia="Calibri"/>
                <w:b/>
                <w:sz w:val="24"/>
              </w:rPr>
            </w:pPr>
            <w:r w:rsidRPr="008E3E96">
              <w:rPr>
                <w:rFonts w:eastAsia="Calibri"/>
                <w:b/>
                <w:sz w:val="24"/>
              </w:rPr>
              <w:t xml:space="preserve">Savukārt projekta ietvaros īstenojamās kultūras norišu digitālās fiksēšanas nepieciešamību rada tas, ka šobrīd ļoti ierobežotā apjomā digitālā veidā tiek </w:t>
            </w:r>
            <w:r w:rsidRPr="008E3E96">
              <w:rPr>
                <w:rFonts w:eastAsia="Calibri"/>
                <w:b/>
                <w:sz w:val="24"/>
              </w:rPr>
              <w:lastRenderedPageBreak/>
              <w:t>fiksētas un saglabātas aktuālās kultūras norises - izrādes, mūzikas pasākumi, kas veido</w:t>
            </w:r>
            <w:r w:rsidR="00866A47" w:rsidRPr="008E3E96">
              <w:rPr>
                <w:rFonts w:eastAsia="Calibri"/>
                <w:b/>
                <w:sz w:val="24"/>
              </w:rPr>
              <w:t>s</w:t>
            </w:r>
            <w:r w:rsidRPr="008E3E96">
              <w:rPr>
                <w:rFonts w:eastAsia="Calibri"/>
                <w:b/>
                <w:sz w:val="24"/>
              </w:rPr>
              <w:t xml:space="preserve"> nākotnes kultūras mantojumu. To nepieciešams saglabāt nākamajām paaudzēm kā liecību par kultūras norisēm 21.gs. sākumā un kā nemateriālo kultūras mantojumu. Digitalizācijai virzāmās norises varēs piedāvāt visas Latvijas kultūras nozares institūcijas to kompetences ietvaros</w:t>
            </w:r>
            <w:r w:rsidR="00866A47" w:rsidRPr="008E3E96">
              <w:rPr>
                <w:rFonts w:eastAsia="Calibri"/>
                <w:b/>
                <w:sz w:val="24"/>
              </w:rPr>
              <w:t>. Piedāvājumu</w:t>
            </w:r>
            <w:r w:rsidRPr="008E3E96">
              <w:rPr>
                <w:rFonts w:eastAsia="Calibri"/>
                <w:b/>
                <w:sz w:val="24"/>
              </w:rPr>
              <w:t xml:space="preserve"> izvērtēs nozares eksperti, ņemot vērā </w:t>
            </w:r>
            <w:r w:rsidR="00866A47" w:rsidRPr="008E3E96">
              <w:rPr>
                <w:rFonts w:eastAsia="Calibri"/>
                <w:b/>
                <w:sz w:val="24"/>
              </w:rPr>
              <w:t>materiāla</w:t>
            </w:r>
            <w:r w:rsidRPr="008E3E96">
              <w:rPr>
                <w:rFonts w:eastAsia="Calibri"/>
                <w:b/>
                <w:sz w:val="24"/>
              </w:rPr>
              <w:t xml:space="preserve"> kultūrvēsturisko nozīmību un pieprasījumu sabiedrībā, un izvēlēto norišu virzīšanu digitalizācijai apstiprinās Digitālās kultūras mantojuma padome. Kultūras norišu digitālās fiksēšanas indikatīvā proporcijas attiecībā pret projektu</w:t>
            </w:r>
            <w:r w:rsidR="00866A47" w:rsidRPr="008E3E96">
              <w:rPr>
                <w:rFonts w:eastAsia="Calibri"/>
                <w:b/>
                <w:sz w:val="24"/>
              </w:rPr>
              <w:t xml:space="preserve"> kopējo finansējumu paredzama 6</w:t>
            </w:r>
            <w:r w:rsidRPr="008E3E96">
              <w:rPr>
                <w:rFonts w:eastAsia="Calibri"/>
                <w:b/>
                <w:sz w:val="24"/>
              </w:rPr>
              <w:t>% apmērā.</w:t>
            </w:r>
          </w:p>
          <w:p w14:paraId="7F32776E" w14:textId="6F307FC0" w:rsidR="00143A8F" w:rsidRPr="00BA6C26" w:rsidRDefault="00241AB0" w:rsidP="00143A8F">
            <w:pPr>
              <w:pStyle w:val="Default"/>
              <w:spacing w:before="120"/>
              <w:jc w:val="both"/>
              <w:rPr>
                <w:lang w:val="lv-LV"/>
              </w:rPr>
            </w:pPr>
            <w:r w:rsidRPr="005B743B">
              <w:rPr>
                <w:b/>
                <w:lang w:val="lv-LV"/>
              </w:rPr>
              <w:t>Abi pasākumā plānotie</w:t>
            </w:r>
            <w:r>
              <w:rPr>
                <w:lang w:val="lv-LV"/>
              </w:rPr>
              <w:t xml:space="preserve"> </w:t>
            </w:r>
            <w:r w:rsidRPr="005B743B">
              <w:rPr>
                <w:b/>
                <w:lang w:val="lv-LV"/>
              </w:rPr>
              <w:t>p</w:t>
            </w:r>
            <w:r w:rsidR="00C541A5" w:rsidRPr="00BA6C26">
              <w:rPr>
                <w:lang w:val="lv-LV"/>
              </w:rPr>
              <w:t xml:space="preserve">rojekti pēc būtības ir secīgi, bet, lai efektīvi īstenotu pasākumu, praktiski projekti var notikt paralēli, proti, noslēdzoties pirmajam projektam var paralēli tikt </w:t>
            </w:r>
            <w:r w:rsidR="00B0700C" w:rsidRPr="00BA6C26">
              <w:rPr>
                <w:lang w:val="lv-LV"/>
              </w:rPr>
              <w:t>uzsākt</w:t>
            </w:r>
            <w:r w:rsidR="00B0700C" w:rsidRPr="00BA6C26">
              <w:rPr>
                <w:b/>
                <w:lang w:val="lv-LV"/>
              </w:rPr>
              <w:t>s</w:t>
            </w:r>
            <w:r w:rsidR="00B0700C" w:rsidRPr="00BA6C26">
              <w:rPr>
                <w:lang w:val="lv-LV"/>
              </w:rPr>
              <w:t xml:space="preserve"> </w:t>
            </w:r>
            <w:r w:rsidR="00C541A5" w:rsidRPr="00BA6C26">
              <w:rPr>
                <w:lang w:val="lv-LV"/>
              </w:rPr>
              <w:t>otrais projekts.</w:t>
            </w:r>
            <w:r w:rsidR="00143A8F" w:rsidRPr="00BA6C26">
              <w:rPr>
                <w:lang w:val="lv-LV"/>
              </w:rPr>
              <w:t xml:space="preserve"> </w:t>
            </w:r>
            <w:r w:rsidR="00EB0C84" w:rsidRPr="00BA6C26">
              <w:rPr>
                <w:lang w:val="lv-LV"/>
              </w:rPr>
              <w:t xml:space="preserve">Ņemot vērā, ka </w:t>
            </w:r>
            <w:r w:rsidR="00143A8F" w:rsidRPr="00BA6C26">
              <w:rPr>
                <w:lang w:val="lv-LV"/>
              </w:rPr>
              <w:t xml:space="preserve">2.2.1.2.pasākuma projekti </w:t>
            </w:r>
            <w:r w:rsidR="00EB0C84" w:rsidRPr="00BA6C26">
              <w:rPr>
                <w:lang w:val="lv-LV"/>
              </w:rPr>
              <w:t>ietverti 2015.gada 17.novembra MK noteikumu Nr. 653 “Darbības programmas "Izaugsme un nodarbinātība" 2.2.1. specifiskā atbalsta mērķa “</w:t>
            </w:r>
            <w:r w:rsidR="00EB0C84" w:rsidRPr="00BA6C26">
              <w:rPr>
                <w:i/>
                <w:lang w:val="lv-LV"/>
              </w:rPr>
              <w:t xml:space="preserve">Nodrošināt publisko datu </w:t>
            </w:r>
            <w:proofErr w:type="spellStart"/>
            <w:r w:rsidR="00EB0C84" w:rsidRPr="00BA6C26">
              <w:rPr>
                <w:i/>
                <w:lang w:val="lv-LV"/>
              </w:rPr>
              <w:t>atkalizmantošanas</w:t>
            </w:r>
            <w:proofErr w:type="spellEnd"/>
            <w:r w:rsidR="00EB0C84" w:rsidRPr="00BA6C26">
              <w:rPr>
                <w:i/>
                <w:lang w:val="lv-LV"/>
              </w:rPr>
              <w:t xml:space="preserve"> pieaugumu un efektīvu publiskās pārvaldes un privātā sektora mijiedarbību” 2.2.1.1. pasākuma “Centralizētu publiskās pārvaldes IKT platformu izveide, publiskās pārvaldes procesu optimizēšana un attīstība" īstenošanas noteikumi</w:t>
            </w:r>
            <w:r w:rsidR="00EB0C84" w:rsidRPr="00BA6C26">
              <w:rPr>
                <w:lang w:val="lv-LV"/>
              </w:rPr>
              <w:t xml:space="preserve">” </w:t>
            </w:r>
            <w:r w:rsidR="008133A4" w:rsidRPr="00BA6C26">
              <w:rPr>
                <w:lang w:val="lv-LV"/>
              </w:rPr>
              <w:t>anotācijas 3.pielikumā (i</w:t>
            </w:r>
            <w:r w:rsidR="004D4900" w:rsidRPr="00BA6C26">
              <w:rPr>
                <w:lang w:val="lv-LV"/>
              </w:rPr>
              <w:t>ndikatīvajā</w:t>
            </w:r>
            <w:r w:rsidR="008133A4" w:rsidRPr="00BA6C26">
              <w:rPr>
                <w:lang w:val="lv-LV"/>
              </w:rPr>
              <w:t xml:space="preserve"> 2.2.1.1. pasākuma „</w:t>
            </w:r>
            <w:r w:rsidR="008133A4" w:rsidRPr="00BA6C26">
              <w:rPr>
                <w:i/>
                <w:lang w:val="lv-LV"/>
              </w:rPr>
              <w:t>Centralizētu publiskās pārvaldes IKT platformu izveide, publiskās pārvaldes procesu optimizēšana un attīstība</w:t>
            </w:r>
            <w:r w:rsidR="008133A4" w:rsidRPr="00BA6C26">
              <w:rPr>
                <w:lang w:val="lv-LV"/>
              </w:rPr>
              <w:t xml:space="preserve">” projektu </w:t>
            </w:r>
            <w:r w:rsidR="004D4900" w:rsidRPr="00BA6C26">
              <w:rPr>
                <w:lang w:val="lv-LV"/>
              </w:rPr>
              <w:t>sarakstā), tie</w:t>
            </w:r>
            <w:r w:rsidR="008133A4" w:rsidRPr="00BA6C26">
              <w:rPr>
                <w:lang w:val="lv-LV"/>
              </w:rPr>
              <w:t xml:space="preserve"> </w:t>
            </w:r>
            <w:r w:rsidR="00143A8F" w:rsidRPr="00BA6C26">
              <w:rPr>
                <w:lang w:val="lv-LV"/>
              </w:rPr>
              <w:t xml:space="preserve">tiks īstenoti atbilstoši vienotajai IKT </w:t>
            </w:r>
            <w:proofErr w:type="spellStart"/>
            <w:r w:rsidR="00143A8F" w:rsidRPr="00BA6C26">
              <w:rPr>
                <w:lang w:val="lv-LV"/>
              </w:rPr>
              <w:t>mērķarhitektūrai</w:t>
            </w:r>
            <w:proofErr w:type="spellEnd"/>
            <w:r w:rsidR="00143A8F" w:rsidRPr="00BA6C26">
              <w:rPr>
                <w:lang w:val="lv-LV"/>
              </w:rPr>
              <w:t>.</w:t>
            </w:r>
          </w:p>
          <w:p w14:paraId="08188971" w14:textId="53097D44" w:rsidR="00EC7137" w:rsidRPr="00BA6C26" w:rsidRDefault="00D34D14" w:rsidP="00216108">
            <w:pPr>
              <w:pStyle w:val="Default"/>
              <w:spacing w:before="120"/>
              <w:jc w:val="both"/>
              <w:rPr>
                <w:lang w:val="lv-LV"/>
              </w:rPr>
            </w:pPr>
            <w:r w:rsidRPr="00BA6C26">
              <w:rPr>
                <w:b/>
                <w:lang w:val="lv-LV"/>
              </w:rPr>
              <w:t xml:space="preserve">Ņemot vērā 2.2.1.2.pasākuma mērķi – kultūras satura digitalizācija un tā publiskas pieejamības nodrošināšana, 2.2.1.2.pasākuma ietvaros paredzēta kultūras centru (kultūras namu) aprīkošana ar video satura izplatīšanas infrastruktūru 21 Latvijas reģionālās nozīmes attīstības centra pašvaldībā (Aizkraukle, Alūksne, Balvi, Bauska, Cēsis, Dobele, Gulbene, Krāslava, Kuldīga, Limbaži, Līvāni, Ludza, Madona, Ogre, Preiļi, Saldus, Sigulda, Smiltene, Talsi, Tukums un Valka) un 8 nacionālas nozīmes attīstības centru jeb republikas pilsētu pašvaldībās (Daugavpils, Jelgava, Jēkabpils, Jūrmala, Liepāja, Rēzekne, Valmiera, Ventspils). </w:t>
            </w:r>
            <w:r w:rsidRPr="00BA6C26">
              <w:rPr>
                <w:b/>
                <w:color w:val="auto"/>
                <w:lang w:val="lv-LV"/>
              </w:rPr>
              <w:t xml:space="preserve">Indikatīvais finansējuma apjoms, kuru plānots novirzīt kultūras centru aprīkošanai ar video satura izplatīšanas infrastruktūru, ir 16% no kopējā 2.2.1.2.pasākuma finansējuma apjoma. </w:t>
            </w:r>
            <w:r w:rsidR="00EC7137" w:rsidRPr="00BA6C26">
              <w:rPr>
                <w:lang w:val="lv-LV"/>
              </w:rPr>
              <w:t xml:space="preserve">Šādas aktivitātes īstenošana 2.2.1.2.pasākuma ietvaros nepieciešama, lai veicinātu kultūrvēsturiskā mantojuma pieejamību pēc iespējas plašākai sabiedrības daļai. </w:t>
            </w:r>
          </w:p>
          <w:p w14:paraId="305D7205" w14:textId="77777777" w:rsidR="00EC7137" w:rsidRDefault="00150041" w:rsidP="005F10EF">
            <w:pPr>
              <w:pStyle w:val="ListParagraph"/>
              <w:spacing w:before="120"/>
              <w:ind w:left="0"/>
              <w:jc w:val="both"/>
              <w:rPr>
                <w:rFonts w:eastAsia="Calibri"/>
                <w:sz w:val="24"/>
                <w:szCs w:val="24"/>
                <w:lang w:eastAsia="en-US"/>
              </w:rPr>
            </w:pPr>
            <w:r w:rsidRPr="00BA6C26">
              <w:rPr>
                <w:rFonts w:eastAsia="Calibri"/>
                <w:sz w:val="24"/>
                <w:szCs w:val="24"/>
                <w:lang w:eastAsia="en-US"/>
              </w:rPr>
              <w:t>Digitalizētā kultūras mantojuma satura izplatīšana</w:t>
            </w:r>
            <w:r w:rsidR="00EC7137" w:rsidRPr="00BA6C26">
              <w:rPr>
                <w:rFonts w:eastAsia="Calibri"/>
                <w:sz w:val="24"/>
                <w:szCs w:val="24"/>
                <w:lang w:eastAsia="en-US"/>
              </w:rPr>
              <w:t xml:space="preserve"> tieši attīstības centru pašvaldībās nodrošinātu maksimāli plašas auditorijas sasniegšanu</w:t>
            </w:r>
            <w:r w:rsidRPr="00BA6C26">
              <w:rPr>
                <w:rFonts w:eastAsia="Calibri"/>
                <w:sz w:val="24"/>
                <w:szCs w:val="24"/>
                <w:lang w:eastAsia="en-US"/>
              </w:rPr>
              <w:t xml:space="preserve"> un digitalizētā kultūras mantojuma satura pieejamības veicināšanu</w:t>
            </w:r>
            <w:r w:rsidR="00EC7137" w:rsidRPr="00BA6C26">
              <w:rPr>
                <w:rFonts w:eastAsia="Calibri"/>
                <w:sz w:val="24"/>
                <w:szCs w:val="24"/>
                <w:lang w:eastAsia="en-US"/>
              </w:rPr>
              <w:t>, jo šajās teritorijās ir resursu (t.sk. cilvēkresursu), sociālo un ekonomisko aktivitāšu koncentrācija un tās veicina apkārtējās teritorijas, t.sk. novadu pašvaldību attīstību. Attiecīgi mazāka mēroga administratīvajās vienībās/pašvaldībās būtu potenciāli nepietiekamais pieprasījums un pakalpojuma nodrošināšanai piemērotu institūciju (kultūras centru) trūkums, kas pazeminātu pakalpojuma sniegšanas efektivitāti un radītu risku, ka no ieguldītajiem līdzekļiem netiek gūta maksimāla atdeve. Ne mazāk būtisks faktors pakalpojumu nodrošināšanai attīstības centru kultūras centros ir tas, ka kultūras institūcijas (bibliotēkas, kultūras nami, kinoteātri utt.) arvien biežāk veic sev netradicionālas funkcijas, kas veidojas no sabiedrības pieprasījuma un nepieciešamības piesaistīt jaunas mērķauditorijas. Veicot komunikācijas, sociālās līdzdalības, radošo interešu attīstības veicināšanas funkcijas, šīs institūcijas veidojas par nozīmīgiem e-pakalpojumu pieejamības, sabiedriskās un radošās dzīves centriem.</w:t>
            </w:r>
            <w:r w:rsidR="00EC7137" w:rsidRPr="00BA6C26">
              <w:rPr>
                <w:rFonts w:eastAsia="Calibri"/>
                <w:sz w:val="24"/>
                <w:szCs w:val="24"/>
                <w:vertAlign w:val="superscript"/>
                <w:lang w:eastAsia="en-US"/>
              </w:rPr>
              <w:footnoteReference w:id="7"/>
            </w:r>
            <w:r w:rsidR="00EC7137" w:rsidRPr="00BA6C26">
              <w:rPr>
                <w:rFonts w:eastAsia="Calibri"/>
                <w:sz w:val="24"/>
                <w:szCs w:val="24"/>
                <w:lang w:eastAsia="en-US"/>
              </w:rPr>
              <w:t xml:space="preserve"> Interneta </w:t>
            </w:r>
            <w:r w:rsidR="00EC7137" w:rsidRPr="00BA6C26">
              <w:rPr>
                <w:rFonts w:eastAsia="Calibri"/>
                <w:sz w:val="24"/>
                <w:szCs w:val="24"/>
                <w:lang w:eastAsia="en-US"/>
              </w:rPr>
              <w:lastRenderedPageBreak/>
              <w:t xml:space="preserve">translāciju pakalpojumi veicinātu kultūras pakalpojumu un produktu pilnvērtīgu pieejamību virtuālajā telpā, palielinot digitāli pieejamo kultūras saturu kopumā. Tādējādi papildus 2.2.1.2.pasākuma mērķa sasniegšanai Latvija gan sekotu Eiropas rekomendācijām par kultūras satura digitalizāciju un tā pieejamības nodrošināšanu, gan ar inovatīviem tehniskiem risinājumiem veicinātu dažāda veida kultūras satura pieejamību visā Latvijā. Būtiski, ka augstas kvalitātes digitālā satura izrādīšanas iespējas Latvijā, atšķirībā no citām Eiropas Savienības valstīm, ārpus Rīgas pieejamas vien nedaudzās pilsētās. </w:t>
            </w:r>
          </w:p>
          <w:p w14:paraId="79ACD8DD" w14:textId="74B5EAEE" w:rsidR="006777FA" w:rsidRPr="006777FA" w:rsidRDefault="006777FA" w:rsidP="005F10EF">
            <w:pPr>
              <w:pStyle w:val="ListParagraph"/>
              <w:spacing w:before="120"/>
              <w:ind w:left="0"/>
              <w:jc w:val="both"/>
              <w:rPr>
                <w:rFonts w:eastAsia="Calibri"/>
                <w:b/>
                <w:sz w:val="24"/>
                <w:szCs w:val="24"/>
                <w:lang w:eastAsia="en-US"/>
              </w:rPr>
            </w:pPr>
            <w:r w:rsidRPr="006777FA">
              <w:rPr>
                <w:rFonts w:eastAsia="Calibri"/>
                <w:b/>
                <w:sz w:val="24"/>
                <w:szCs w:val="24"/>
                <w:lang w:eastAsia="en-US"/>
              </w:rPr>
              <w:t>Vienlaikus, lai gan projektu īstenošanas vieta būs Latvija, tomēr, ņemot vērā pasākuma specifiku, projektu rezultāti būs pieejami arī ārpus Latvijas – vietās, kur nodrošināta interneta piekļuve.</w:t>
            </w:r>
          </w:p>
          <w:p w14:paraId="0BEBE59D" w14:textId="77777777" w:rsidR="00EE55B4" w:rsidRPr="00BA6C26" w:rsidRDefault="00EE55B4" w:rsidP="008B063C">
            <w:pPr>
              <w:pStyle w:val="Default"/>
              <w:spacing w:before="120"/>
              <w:jc w:val="both"/>
              <w:rPr>
                <w:b/>
                <w:color w:val="auto"/>
                <w:lang w:val="lv-LV"/>
              </w:rPr>
            </w:pPr>
            <w:r w:rsidRPr="00BA6C26">
              <w:rPr>
                <w:b/>
                <w:color w:val="auto"/>
                <w:lang w:val="lv-LV"/>
              </w:rPr>
              <w:t>Stratēģiski koordinēta ieviešanas pārvaldība</w:t>
            </w:r>
          </w:p>
          <w:p w14:paraId="73D4698F" w14:textId="77777777" w:rsidR="00D33082" w:rsidRPr="00BA6C26" w:rsidRDefault="00D33082" w:rsidP="00256FB7">
            <w:pPr>
              <w:pStyle w:val="Default"/>
              <w:spacing w:before="120"/>
              <w:jc w:val="both"/>
              <w:rPr>
                <w:lang w:val="lv-LV"/>
              </w:rPr>
            </w:pPr>
            <w:r w:rsidRPr="00BA6C26">
              <w:rPr>
                <w:lang w:val="lv-LV"/>
              </w:rPr>
              <w:t xml:space="preserve">Projekta sekmīgas īstenošanas priekšnoteikums ir </w:t>
            </w:r>
            <w:r w:rsidR="00702893" w:rsidRPr="00BA6C26">
              <w:rPr>
                <w:lang w:val="lv-LV"/>
              </w:rPr>
              <w:t>koordinēta</w:t>
            </w:r>
            <w:r w:rsidR="00905B9C" w:rsidRPr="00BA6C26">
              <w:rPr>
                <w:lang w:val="lv-LV"/>
              </w:rPr>
              <w:t xml:space="preserve"> projektu</w:t>
            </w:r>
            <w:r w:rsidRPr="00BA6C26">
              <w:rPr>
                <w:lang w:val="lv-LV"/>
              </w:rPr>
              <w:t xml:space="preserve"> pārvaldības nodrošināšana, kas ietver precīzi definētu projekta īstenošanā iesaistīto pušu lomu un atbildību, savstarpējos sadarbību un lēmumu pieņemšanas principu definējumu.</w:t>
            </w:r>
          </w:p>
          <w:p w14:paraId="36E295A0" w14:textId="77777777" w:rsidR="00D33082" w:rsidRPr="00BA6C26" w:rsidRDefault="00905B9C" w:rsidP="00256FB7">
            <w:pPr>
              <w:pStyle w:val="Default"/>
              <w:spacing w:before="120"/>
              <w:jc w:val="both"/>
              <w:rPr>
                <w:lang w:val="lv-LV"/>
              </w:rPr>
            </w:pPr>
            <w:r w:rsidRPr="00BA6C26">
              <w:rPr>
                <w:lang w:val="lv-LV"/>
              </w:rPr>
              <w:t>Projektu pārvaldības struktūrā ir izdalīti šādi subjekti:</w:t>
            </w:r>
          </w:p>
          <w:p w14:paraId="2D92EC93" w14:textId="6FA957D8" w:rsidR="00905B9C" w:rsidRPr="00BA6C26" w:rsidRDefault="00905B9C" w:rsidP="001A77F4">
            <w:pPr>
              <w:pStyle w:val="Default"/>
              <w:numPr>
                <w:ilvl w:val="0"/>
                <w:numId w:val="6"/>
              </w:numPr>
              <w:spacing w:before="120"/>
              <w:jc w:val="both"/>
              <w:rPr>
                <w:lang w:val="lv-LV"/>
              </w:rPr>
            </w:pPr>
            <w:r w:rsidRPr="00BA6C26">
              <w:rPr>
                <w:lang w:val="lv-LV"/>
              </w:rPr>
              <w:t>Kultūras mantojuma digitalizācijas padome</w:t>
            </w:r>
            <w:r w:rsidR="00F64288" w:rsidRPr="00BA6C26">
              <w:rPr>
                <w:lang w:val="lv-LV"/>
              </w:rPr>
              <w:t>,</w:t>
            </w:r>
          </w:p>
          <w:p w14:paraId="26398FFE" w14:textId="2CB9F4AC" w:rsidR="00F64288" w:rsidRPr="00BA6C26" w:rsidRDefault="00F64288" w:rsidP="001A77F4">
            <w:pPr>
              <w:pStyle w:val="Default"/>
              <w:numPr>
                <w:ilvl w:val="0"/>
                <w:numId w:val="6"/>
              </w:numPr>
              <w:spacing w:before="120"/>
              <w:jc w:val="both"/>
              <w:rPr>
                <w:b/>
                <w:lang w:val="lv-LV"/>
              </w:rPr>
            </w:pPr>
            <w:r w:rsidRPr="00BA6C26">
              <w:rPr>
                <w:b/>
                <w:lang w:val="lv-LV"/>
              </w:rPr>
              <w:t>Projekta uzraudzības padome,</w:t>
            </w:r>
          </w:p>
          <w:p w14:paraId="788A87E2" w14:textId="4E9BFD6B" w:rsidR="00905B9C" w:rsidRPr="00BA6C26" w:rsidRDefault="00905B9C" w:rsidP="001A77F4">
            <w:pPr>
              <w:pStyle w:val="Default"/>
              <w:numPr>
                <w:ilvl w:val="0"/>
                <w:numId w:val="6"/>
              </w:numPr>
              <w:spacing w:before="120"/>
              <w:jc w:val="both"/>
              <w:rPr>
                <w:lang w:val="lv-LV"/>
              </w:rPr>
            </w:pPr>
            <w:r w:rsidRPr="00BA6C26">
              <w:rPr>
                <w:lang w:val="lv-LV"/>
              </w:rPr>
              <w:t>Projekta vadītājs</w:t>
            </w:r>
            <w:r w:rsidR="00F64288" w:rsidRPr="00BA6C26">
              <w:rPr>
                <w:lang w:val="lv-LV"/>
              </w:rPr>
              <w:t>,</w:t>
            </w:r>
          </w:p>
          <w:p w14:paraId="758BEA0D" w14:textId="062E0484" w:rsidR="00905B9C" w:rsidRPr="00BA6C26" w:rsidRDefault="00905B9C" w:rsidP="001A77F4">
            <w:pPr>
              <w:pStyle w:val="Default"/>
              <w:numPr>
                <w:ilvl w:val="0"/>
                <w:numId w:val="6"/>
              </w:numPr>
              <w:spacing w:before="120"/>
              <w:jc w:val="both"/>
              <w:rPr>
                <w:lang w:val="lv-LV"/>
              </w:rPr>
            </w:pPr>
            <w:r w:rsidRPr="00BA6C26">
              <w:rPr>
                <w:lang w:val="lv-LV"/>
              </w:rPr>
              <w:t xml:space="preserve">Projekta vadības </w:t>
            </w:r>
            <w:r w:rsidR="00F64288" w:rsidRPr="00BA6C26">
              <w:rPr>
                <w:b/>
                <w:lang w:val="lv-LV"/>
              </w:rPr>
              <w:t>grupa</w:t>
            </w:r>
            <w:r w:rsidR="00F64288" w:rsidRPr="00BA6C26">
              <w:rPr>
                <w:lang w:val="lv-LV"/>
              </w:rPr>
              <w:t>,</w:t>
            </w:r>
          </w:p>
          <w:p w14:paraId="139EE5CB" w14:textId="62B71F53" w:rsidR="00905B9C" w:rsidRPr="00BA6C26" w:rsidRDefault="00905B9C" w:rsidP="001A77F4">
            <w:pPr>
              <w:pStyle w:val="Default"/>
              <w:numPr>
                <w:ilvl w:val="0"/>
                <w:numId w:val="6"/>
              </w:numPr>
              <w:spacing w:before="120"/>
              <w:jc w:val="both"/>
              <w:rPr>
                <w:lang w:val="lv-LV"/>
              </w:rPr>
            </w:pPr>
            <w:r w:rsidRPr="00BA6C26">
              <w:rPr>
                <w:lang w:val="lv-LV"/>
              </w:rPr>
              <w:t xml:space="preserve">Projekta </w:t>
            </w:r>
            <w:r w:rsidR="00C541A5" w:rsidRPr="00BA6C26">
              <w:rPr>
                <w:lang w:val="lv-LV"/>
              </w:rPr>
              <w:t xml:space="preserve">iesniedzējs </w:t>
            </w:r>
            <w:r w:rsidRPr="00BA6C26">
              <w:rPr>
                <w:lang w:val="lv-LV"/>
              </w:rPr>
              <w:t>un sadarbības partneri</w:t>
            </w:r>
            <w:r w:rsidR="00F64288" w:rsidRPr="00BA6C26">
              <w:rPr>
                <w:lang w:val="lv-LV"/>
              </w:rPr>
              <w:t>.</w:t>
            </w:r>
          </w:p>
          <w:p w14:paraId="51E253F8" w14:textId="77777777" w:rsidR="00702893" w:rsidRPr="00BA6C26" w:rsidRDefault="00702893" w:rsidP="00702893">
            <w:pPr>
              <w:pStyle w:val="Default"/>
              <w:spacing w:before="120"/>
              <w:jc w:val="both"/>
              <w:rPr>
                <w:lang w:val="lv-LV"/>
              </w:rPr>
            </w:pPr>
            <w:r w:rsidRPr="00BA6C26">
              <w:rPr>
                <w:u w:val="single"/>
                <w:lang w:val="lv-LV"/>
              </w:rPr>
              <w:t>Projekta vadītājs</w:t>
            </w:r>
            <w:r w:rsidRPr="00BA6C26">
              <w:rPr>
                <w:lang w:val="lv-LV"/>
              </w:rPr>
              <w:t xml:space="preserve"> ir projekta administratīvās vadības organizatoriska vienība, kas nodrošina ERAF projekta vadību, kā arī veicina projektā iesaistīto partneru un iestāžu sadarbību un koordinētu rīcību. Galvenās </w:t>
            </w:r>
            <w:r w:rsidR="007237DC" w:rsidRPr="00BA6C26">
              <w:rPr>
                <w:lang w:val="lv-LV"/>
              </w:rPr>
              <w:t>p</w:t>
            </w:r>
            <w:r w:rsidRPr="00BA6C26">
              <w:rPr>
                <w:lang w:val="lv-LV"/>
              </w:rPr>
              <w:t>rojekta vadītāja funkcijas:</w:t>
            </w:r>
          </w:p>
          <w:p w14:paraId="72BC25E9" w14:textId="77777777" w:rsidR="00702893" w:rsidRPr="00BA6C26" w:rsidRDefault="00702893" w:rsidP="007237DC">
            <w:pPr>
              <w:pStyle w:val="Default"/>
              <w:numPr>
                <w:ilvl w:val="0"/>
                <w:numId w:val="13"/>
              </w:numPr>
              <w:spacing w:before="120"/>
              <w:jc w:val="both"/>
              <w:rPr>
                <w:lang w:val="lv-LV"/>
              </w:rPr>
            </w:pPr>
            <w:r w:rsidRPr="00BA6C26">
              <w:rPr>
                <w:lang w:val="lv-LV"/>
              </w:rPr>
              <w:t>Nodrošināt Projekta administratīvo un organizatorisko vadību, sadarbību ar projektu kontrolējošajām iestādēm.</w:t>
            </w:r>
          </w:p>
          <w:p w14:paraId="37074D29" w14:textId="77777777" w:rsidR="00702893" w:rsidRPr="00BA6C26" w:rsidRDefault="00702893" w:rsidP="007237DC">
            <w:pPr>
              <w:pStyle w:val="Default"/>
              <w:numPr>
                <w:ilvl w:val="0"/>
                <w:numId w:val="13"/>
              </w:numPr>
              <w:spacing w:before="120"/>
              <w:jc w:val="both"/>
              <w:rPr>
                <w:lang w:val="lv-LV"/>
              </w:rPr>
            </w:pPr>
            <w:r w:rsidRPr="00BA6C26">
              <w:rPr>
                <w:lang w:val="lv-LV"/>
              </w:rPr>
              <w:t>Nodrošināt Projekta rezultātu sasniegšanu plānotajā apjomā, budžetā, termiņā un kvalitātē atbilstoši izvirzītajiem mērķiem un uzdevumiem;</w:t>
            </w:r>
          </w:p>
          <w:p w14:paraId="2E27FEEE" w14:textId="77777777" w:rsidR="00702893" w:rsidRPr="00BA6C26" w:rsidRDefault="00702893" w:rsidP="007237DC">
            <w:pPr>
              <w:pStyle w:val="Default"/>
              <w:numPr>
                <w:ilvl w:val="0"/>
                <w:numId w:val="13"/>
              </w:numPr>
              <w:spacing w:before="120"/>
              <w:jc w:val="both"/>
              <w:rPr>
                <w:lang w:val="lv-LV"/>
              </w:rPr>
            </w:pPr>
            <w:r w:rsidRPr="00BA6C26">
              <w:rPr>
                <w:lang w:val="lv-LV"/>
              </w:rPr>
              <w:t>Veicināt Projektā iesaistīto sadarbības partneru un iestāžu sadarbību un koordinētu rīcību;</w:t>
            </w:r>
          </w:p>
          <w:p w14:paraId="4F6BAC8E" w14:textId="77777777" w:rsidR="00702893" w:rsidRPr="00BA6C26" w:rsidRDefault="00702893" w:rsidP="007237DC">
            <w:pPr>
              <w:pStyle w:val="Default"/>
              <w:numPr>
                <w:ilvl w:val="0"/>
                <w:numId w:val="13"/>
              </w:numPr>
              <w:spacing w:before="120"/>
              <w:jc w:val="both"/>
              <w:rPr>
                <w:lang w:val="lv-LV"/>
              </w:rPr>
            </w:pPr>
            <w:r w:rsidRPr="00BA6C26">
              <w:rPr>
                <w:lang w:val="lv-LV"/>
              </w:rPr>
              <w:t>Organizēt projekta iepirkumu veikšanu un kontrolēt to izpildi;</w:t>
            </w:r>
          </w:p>
          <w:p w14:paraId="70C790FC" w14:textId="2E6FEA69" w:rsidR="00702893" w:rsidRPr="00BA6C26" w:rsidRDefault="00702893" w:rsidP="007237DC">
            <w:pPr>
              <w:pStyle w:val="Default"/>
              <w:numPr>
                <w:ilvl w:val="0"/>
                <w:numId w:val="13"/>
              </w:numPr>
              <w:spacing w:before="120"/>
              <w:jc w:val="both"/>
              <w:rPr>
                <w:lang w:val="lv-LV"/>
              </w:rPr>
            </w:pPr>
            <w:r w:rsidRPr="00BA6C26">
              <w:rPr>
                <w:lang w:val="lv-LV"/>
              </w:rPr>
              <w:t xml:space="preserve">Organizēt projekta vadības </w:t>
            </w:r>
            <w:r w:rsidR="00F64288" w:rsidRPr="00BA6C26">
              <w:rPr>
                <w:b/>
                <w:lang w:val="lv-LV"/>
              </w:rPr>
              <w:t>grupas</w:t>
            </w:r>
            <w:r w:rsidR="00F64288" w:rsidRPr="00BA6C26">
              <w:rPr>
                <w:lang w:val="lv-LV"/>
              </w:rPr>
              <w:t xml:space="preserve"> </w:t>
            </w:r>
            <w:r w:rsidRPr="00BA6C26">
              <w:rPr>
                <w:lang w:val="lv-LV"/>
              </w:rPr>
              <w:t>darbu;</w:t>
            </w:r>
          </w:p>
          <w:p w14:paraId="331205BD" w14:textId="77777777" w:rsidR="00702893" w:rsidRPr="00BA6C26" w:rsidRDefault="00702893" w:rsidP="007237DC">
            <w:pPr>
              <w:pStyle w:val="Default"/>
              <w:numPr>
                <w:ilvl w:val="0"/>
                <w:numId w:val="13"/>
              </w:numPr>
              <w:spacing w:before="120"/>
              <w:jc w:val="both"/>
              <w:rPr>
                <w:lang w:val="lv-LV"/>
              </w:rPr>
            </w:pPr>
            <w:r w:rsidRPr="00BA6C26">
              <w:rPr>
                <w:lang w:val="lv-LV"/>
              </w:rPr>
              <w:t>Organizēt sadarbību ar Kultūras mantojuma digitalizācijas padomi, tajā skaitā, prezentēt projekta rezultātus un jautājumus, kurus nav iespējams pieņemt Projekta vadības grupas ietvaros.</w:t>
            </w:r>
          </w:p>
          <w:p w14:paraId="5572F69B" w14:textId="77777777" w:rsidR="00702893" w:rsidRPr="00BA6C26" w:rsidRDefault="00702893" w:rsidP="00702893">
            <w:pPr>
              <w:pStyle w:val="Default"/>
              <w:spacing w:before="120"/>
              <w:jc w:val="both"/>
              <w:rPr>
                <w:lang w:val="lv-LV"/>
              </w:rPr>
            </w:pPr>
            <w:r w:rsidRPr="00BA6C26">
              <w:rPr>
                <w:lang w:val="lv-LV"/>
              </w:rPr>
              <w:t>Projekta vadītāja organizatoriskā vienība sastāv no vairākiem darbiniekiem, kas var būt projekta vadītājs, projekta vadītāja asistenti, finanšu speciālists, jurists, iepirkumu speciālists, piesaistītie eksperti. Projekta vadības personāla darbinieku skaits nav ierobežots, bet ir ierobežots Projekta vadības personāla budžets katrā īstenojamā Projekta kārtā.</w:t>
            </w:r>
          </w:p>
          <w:p w14:paraId="366B7512" w14:textId="1680894D" w:rsidR="00702893" w:rsidRPr="00BA6C26" w:rsidRDefault="00702893" w:rsidP="00702893">
            <w:pPr>
              <w:pStyle w:val="Default"/>
              <w:spacing w:before="120"/>
              <w:jc w:val="both"/>
              <w:rPr>
                <w:lang w:val="lv-LV"/>
              </w:rPr>
            </w:pPr>
            <w:r w:rsidRPr="00BA6C26">
              <w:rPr>
                <w:lang w:val="lv-LV"/>
              </w:rPr>
              <w:t xml:space="preserve">Projekta vadītāju izvēlas Projekta finansējuma saņēmējs, bet to pilnībā vai dalītā apjomā var veikt arī ārpakalpojumā. Projekta vadītājs ir projekta vadības </w:t>
            </w:r>
            <w:r w:rsidR="00F64288" w:rsidRPr="00BA6C26">
              <w:rPr>
                <w:b/>
                <w:lang w:val="lv-LV"/>
              </w:rPr>
              <w:t>grupas</w:t>
            </w:r>
            <w:r w:rsidR="00F64288" w:rsidRPr="00BA6C26">
              <w:rPr>
                <w:lang w:val="lv-LV"/>
              </w:rPr>
              <w:t xml:space="preserve"> </w:t>
            </w:r>
            <w:r w:rsidRPr="00BA6C26">
              <w:rPr>
                <w:lang w:val="lv-LV"/>
              </w:rPr>
              <w:t>loceklis. Projekta vadītāja darba apjoms dažādās Projekta īstenošanas  kārtās var at</w:t>
            </w:r>
            <w:r w:rsidR="00915DA0" w:rsidRPr="00BA6C26">
              <w:rPr>
                <w:lang w:val="lv-LV"/>
              </w:rPr>
              <w:t>š</w:t>
            </w:r>
            <w:r w:rsidRPr="00BA6C26">
              <w:rPr>
                <w:lang w:val="lv-LV"/>
              </w:rPr>
              <w:t>ķirties.</w:t>
            </w:r>
          </w:p>
          <w:p w14:paraId="5377086F" w14:textId="77777777" w:rsidR="00702893" w:rsidRPr="00BA6C26" w:rsidRDefault="00702893" w:rsidP="00702893">
            <w:pPr>
              <w:pStyle w:val="Default"/>
              <w:spacing w:before="120"/>
              <w:jc w:val="both"/>
              <w:rPr>
                <w:lang w:val="lv-LV"/>
              </w:rPr>
            </w:pPr>
            <w:r w:rsidRPr="00BA6C26">
              <w:rPr>
                <w:u w:val="single"/>
                <w:lang w:val="lv-LV"/>
              </w:rPr>
              <w:lastRenderedPageBreak/>
              <w:t>Kultūras m</w:t>
            </w:r>
            <w:r w:rsidR="00905B9C" w:rsidRPr="00BA6C26">
              <w:rPr>
                <w:u w:val="single"/>
                <w:lang w:val="lv-LV"/>
              </w:rPr>
              <w:t>antojuma digitalizācijas padome</w:t>
            </w:r>
            <w:r w:rsidRPr="00BA6C26">
              <w:rPr>
                <w:lang w:val="lv-LV"/>
              </w:rPr>
              <w:t xml:space="preserve"> ir vadības līmeņa organizatoriska vienība, kurai Projekta īstenošanā ir konsultatīva loma. Tā ir jau esoša darba grupa, kas izveidota ar Kultūras ministrijas </w:t>
            </w:r>
            <w:r w:rsidR="000D3626" w:rsidRPr="00BA6C26">
              <w:rPr>
                <w:lang w:val="lv-LV"/>
              </w:rPr>
              <w:t xml:space="preserve">2015. gada 1. jūnija </w:t>
            </w:r>
            <w:r w:rsidRPr="00BA6C26">
              <w:rPr>
                <w:lang w:val="lv-LV"/>
              </w:rPr>
              <w:t xml:space="preserve">rīkojumu Nr. </w:t>
            </w:r>
            <w:r w:rsidR="000D3626" w:rsidRPr="00BA6C26">
              <w:rPr>
                <w:lang w:val="lv-LV"/>
              </w:rPr>
              <w:t>5.1-1-138</w:t>
            </w:r>
            <w:r w:rsidRPr="00BA6C26">
              <w:rPr>
                <w:lang w:val="lv-LV"/>
              </w:rPr>
              <w:t>.</w:t>
            </w:r>
            <w:r w:rsidR="007237DC" w:rsidRPr="00BA6C26">
              <w:rPr>
                <w:lang w:val="lv-LV"/>
              </w:rPr>
              <w:t xml:space="preserve"> </w:t>
            </w:r>
            <w:r w:rsidRPr="00BA6C26">
              <w:rPr>
                <w:lang w:val="lv-LV"/>
              </w:rPr>
              <w:t>Projekta uzraudzības padomes funkcijas:</w:t>
            </w:r>
          </w:p>
          <w:p w14:paraId="188B5C73" w14:textId="77777777" w:rsidR="00702893" w:rsidRPr="00BA6C26" w:rsidRDefault="00702893" w:rsidP="00AE26FC">
            <w:pPr>
              <w:pStyle w:val="Default"/>
              <w:numPr>
                <w:ilvl w:val="0"/>
                <w:numId w:val="14"/>
              </w:numPr>
              <w:jc w:val="both"/>
              <w:rPr>
                <w:lang w:val="lv-LV"/>
              </w:rPr>
            </w:pPr>
            <w:r w:rsidRPr="00BA6C26">
              <w:rPr>
                <w:lang w:val="lv-LV"/>
              </w:rPr>
              <w:t>Iniciēt Projekta attīstībai nepieciešamo normatīvo aktu izmaiņas;</w:t>
            </w:r>
          </w:p>
          <w:p w14:paraId="35665E40" w14:textId="77777777" w:rsidR="00702893" w:rsidRPr="00BA6C26" w:rsidRDefault="00702893" w:rsidP="00AE26FC">
            <w:pPr>
              <w:pStyle w:val="Default"/>
              <w:numPr>
                <w:ilvl w:val="0"/>
                <w:numId w:val="14"/>
              </w:numPr>
              <w:jc w:val="both"/>
              <w:rPr>
                <w:lang w:val="lv-LV"/>
              </w:rPr>
            </w:pPr>
            <w:r w:rsidRPr="00BA6C26">
              <w:rPr>
                <w:lang w:val="lv-LV"/>
              </w:rPr>
              <w:t xml:space="preserve">Izvērtēt un sniegt konsultatīvu atbalstu Projekta vadības grupai jautājumos, par kuriem Projekta vadības grupa nevar vienoties tās iekšienē; </w:t>
            </w:r>
          </w:p>
          <w:p w14:paraId="333A991D" w14:textId="5C200991" w:rsidR="00702893" w:rsidRPr="00BA6C26" w:rsidRDefault="00702893" w:rsidP="00AE26FC">
            <w:pPr>
              <w:pStyle w:val="Default"/>
              <w:numPr>
                <w:ilvl w:val="0"/>
                <w:numId w:val="14"/>
              </w:numPr>
              <w:jc w:val="both"/>
              <w:rPr>
                <w:lang w:val="lv-LV"/>
              </w:rPr>
            </w:pPr>
            <w:r w:rsidRPr="00BA6C26">
              <w:rPr>
                <w:lang w:val="lv-LV"/>
              </w:rPr>
              <w:t xml:space="preserve">Uzraudzīt Projekta vadības </w:t>
            </w:r>
            <w:r w:rsidR="00F64288" w:rsidRPr="00BA6C26">
              <w:rPr>
                <w:b/>
                <w:lang w:val="lv-LV"/>
              </w:rPr>
              <w:t>grupas</w:t>
            </w:r>
            <w:r w:rsidR="00F64288" w:rsidRPr="00BA6C26">
              <w:rPr>
                <w:lang w:val="lv-LV"/>
              </w:rPr>
              <w:t xml:space="preserve"> </w:t>
            </w:r>
            <w:r w:rsidRPr="00BA6C26">
              <w:rPr>
                <w:lang w:val="lv-LV"/>
              </w:rPr>
              <w:t>darbu un tās sasniegtos rezultātus.</w:t>
            </w:r>
          </w:p>
          <w:p w14:paraId="7C906B2E" w14:textId="77777777" w:rsidR="00F64288" w:rsidRPr="00BA6C26" w:rsidRDefault="00F64288" w:rsidP="00F64288">
            <w:pPr>
              <w:pStyle w:val="Default"/>
              <w:spacing w:before="120"/>
              <w:jc w:val="both"/>
              <w:rPr>
                <w:b/>
                <w:color w:val="auto"/>
                <w:lang w:val="lv-LV"/>
              </w:rPr>
            </w:pPr>
            <w:r w:rsidRPr="00BA6C26">
              <w:rPr>
                <w:b/>
                <w:color w:val="auto"/>
                <w:u w:val="single"/>
                <w:lang w:val="lv-LV"/>
              </w:rPr>
              <w:t>Projekta uzraudzības padome</w:t>
            </w:r>
            <w:r w:rsidRPr="00BA6C26">
              <w:rPr>
                <w:b/>
                <w:color w:val="auto"/>
                <w:lang w:val="lv-LV"/>
              </w:rPr>
              <w:t>:</w:t>
            </w:r>
          </w:p>
          <w:p w14:paraId="72F88623" w14:textId="278586F3" w:rsidR="00F64288" w:rsidRPr="00BA6C26" w:rsidRDefault="00F64288" w:rsidP="00F64288">
            <w:pPr>
              <w:pStyle w:val="Default"/>
              <w:numPr>
                <w:ilvl w:val="0"/>
                <w:numId w:val="27"/>
              </w:numPr>
              <w:jc w:val="both"/>
              <w:rPr>
                <w:b/>
                <w:lang w:val="lv-LV"/>
              </w:rPr>
            </w:pPr>
            <w:r w:rsidRPr="00BA6C26">
              <w:rPr>
                <w:b/>
                <w:color w:val="auto"/>
                <w:lang w:val="lv-LV"/>
              </w:rPr>
              <w:t>ir atbildīga par projekta rezultātu sasniegšanu, uzrauga projekta aktivitātes, pārstāv projekta īstenotāju;</w:t>
            </w:r>
          </w:p>
          <w:p w14:paraId="4A3FAEC9" w14:textId="77777777" w:rsidR="00F64288" w:rsidRPr="00BA6C26" w:rsidRDefault="00F64288" w:rsidP="00F64288">
            <w:pPr>
              <w:pStyle w:val="Default"/>
              <w:numPr>
                <w:ilvl w:val="0"/>
                <w:numId w:val="27"/>
              </w:numPr>
              <w:jc w:val="both"/>
              <w:rPr>
                <w:b/>
                <w:lang w:val="lv-LV"/>
              </w:rPr>
            </w:pPr>
            <w:r w:rsidRPr="00BA6C26">
              <w:rPr>
                <w:b/>
                <w:color w:val="auto"/>
                <w:lang w:val="lv-LV"/>
              </w:rPr>
              <w:t>uzrauga, vai projekta rezultāts tiešām atbilst gala lietotāja un sadarbības partneru vajadzībām;</w:t>
            </w:r>
          </w:p>
          <w:p w14:paraId="15147123" w14:textId="1831D186" w:rsidR="00F64288" w:rsidRPr="00BA6C26" w:rsidRDefault="00F64288" w:rsidP="00F64288">
            <w:pPr>
              <w:pStyle w:val="Default"/>
              <w:numPr>
                <w:ilvl w:val="0"/>
                <w:numId w:val="27"/>
              </w:numPr>
              <w:jc w:val="both"/>
              <w:rPr>
                <w:b/>
                <w:lang w:val="lv-LV"/>
              </w:rPr>
            </w:pPr>
            <w:r w:rsidRPr="00BA6C26">
              <w:rPr>
                <w:b/>
                <w:color w:val="auto"/>
                <w:lang w:val="lv-LV"/>
              </w:rPr>
              <w:t>akceptē projekta izmaiņas un lemj par projekta izmaiņu nepieciešamību, ja pēc tādām rodas vajadzība ārēju faktoru dēļ.</w:t>
            </w:r>
          </w:p>
          <w:p w14:paraId="6A10BB89" w14:textId="63E78194" w:rsidR="00702893" w:rsidRPr="00BA6C26" w:rsidRDefault="00702893" w:rsidP="00702893">
            <w:pPr>
              <w:pStyle w:val="Default"/>
              <w:spacing w:before="120"/>
              <w:jc w:val="both"/>
              <w:rPr>
                <w:lang w:val="lv-LV"/>
              </w:rPr>
            </w:pPr>
            <w:r w:rsidRPr="00BA6C26">
              <w:rPr>
                <w:u w:val="single"/>
                <w:lang w:val="lv-LV"/>
              </w:rPr>
              <w:t xml:space="preserve">Projekta vadības </w:t>
            </w:r>
            <w:r w:rsidR="00F64288" w:rsidRPr="00BA6C26">
              <w:rPr>
                <w:b/>
                <w:u w:val="single"/>
                <w:lang w:val="lv-LV"/>
              </w:rPr>
              <w:t>grupa</w:t>
            </w:r>
            <w:r w:rsidR="00F64288" w:rsidRPr="00BA6C26">
              <w:rPr>
                <w:lang w:val="lv-LV"/>
              </w:rPr>
              <w:t xml:space="preserve"> </w:t>
            </w:r>
            <w:r w:rsidRPr="00BA6C26">
              <w:rPr>
                <w:lang w:val="lv-LV"/>
              </w:rPr>
              <w:t xml:space="preserve">ir galvenā projekta lēmējinstitūcija, kurā ir pārstāvēti visi </w:t>
            </w:r>
            <w:r w:rsidR="00ED530B">
              <w:rPr>
                <w:lang w:val="lv-LV"/>
              </w:rPr>
              <w:t>p</w:t>
            </w:r>
            <w:r w:rsidRPr="00BA6C26">
              <w:rPr>
                <w:lang w:val="lv-LV"/>
              </w:rPr>
              <w:t xml:space="preserve">rojekta sadarbības partneri. Projekta vadības grupas darbu organizē </w:t>
            </w:r>
            <w:r w:rsidR="00ED530B">
              <w:rPr>
                <w:lang w:val="lv-LV"/>
              </w:rPr>
              <w:t>p</w:t>
            </w:r>
            <w:r w:rsidRPr="00BA6C26">
              <w:rPr>
                <w:lang w:val="lv-LV"/>
              </w:rPr>
              <w:t xml:space="preserve">rojekta vadītājs. Projekta vadības </w:t>
            </w:r>
            <w:r w:rsidR="00F64288" w:rsidRPr="00BA6C26">
              <w:rPr>
                <w:b/>
                <w:lang w:val="lv-LV"/>
              </w:rPr>
              <w:t>grupas</w:t>
            </w:r>
            <w:r w:rsidR="00F64288" w:rsidRPr="00BA6C26">
              <w:rPr>
                <w:lang w:val="lv-LV"/>
              </w:rPr>
              <w:t xml:space="preserve"> </w:t>
            </w:r>
            <w:r w:rsidRPr="00BA6C26">
              <w:rPr>
                <w:lang w:val="lv-LV"/>
              </w:rPr>
              <w:t>funkcijas:</w:t>
            </w:r>
          </w:p>
          <w:p w14:paraId="1EF753FC" w14:textId="48A5E968" w:rsidR="00702893" w:rsidRPr="00BA6C26" w:rsidRDefault="00702893" w:rsidP="00AE26FC">
            <w:pPr>
              <w:pStyle w:val="Default"/>
              <w:numPr>
                <w:ilvl w:val="0"/>
                <w:numId w:val="15"/>
              </w:numPr>
              <w:jc w:val="both"/>
              <w:rPr>
                <w:lang w:val="lv-LV"/>
              </w:rPr>
            </w:pPr>
            <w:r w:rsidRPr="00BA6C26">
              <w:rPr>
                <w:lang w:val="lv-LV"/>
              </w:rPr>
              <w:t xml:space="preserve">Nodrošināt </w:t>
            </w:r>
            <w:r w:rsidR="00ED530B">
              <w:rPr>
                <w:lang w:val="lv-LV"/>
              </w:rPr>
              <w:t>p</w:t>
            </w:r>
            <w:r w:rsidRPr="00BA6C26">
              <w:rPr>
                <w:lang w:val="lv-LV"/>
              </w:rPr>
              <w:t xml:space="preserve">rojekta vienotu un saskaņotu norisi atbilstoši </w:t>
            </w:r>
            <w:r w:rsidR="00ED530B">
              <w:rPr>
                <w:lang w:val="lv-LV"/>
              </w:rPr>
              <w:t>p</w:t>
            </w:r>
            <w:r w:rsidRPr="00BA6C26">
              <w:rPr>
                <w:lang w:val="lv-LV"/>
              </w:rPr>
              <w:t>rojekta pieteikumam;</w:t>
            </w:r>
          </w:p>
          <w:p w14:paraId="115D9C87" w14:textId="1FF8076F" w:rsidR="00702893" w:rsidRPr="00BA6C26" w:rsidRDefault="00702893" w:rsidP="00AE26FC">
            <w:pPr>
              <w:pStyle w:val="Default"/>
              <w:numPr>
                <w:ilvl w:val="0"/>
                <w:numId w:val="15"/>
              </w:numPr>
              <w:jc w:val="both"/>
              <w:rPr>
                <w:lang w:val="lv-LV"/>
              </w:rPr>
            </w:pPr>
            <w:r w:rsidRPr="00BA6C26">
              <w:rPr>
                <w:lang w:val="lv-LV"/>
              </w:rPr>
              <w:t xml:space="preserve">Saskaņot </w:t>
            </w:r>
            <w:r w:rsidR="00ED530B">
              <w:rPr>
                <w:lang w:val="lv-LV"/>
              </w:rPr>
              <w:t>p</w:t>
            </w:r>
            <w:r w:rsidRPr="00BA6C26">
              <w:rPr>
                <w:lang w:val="lv-LV"/>
              </w:rPr>
              <w:t>rojekta konceptuālos risinājumus, arhitektūras un iepirkumu tehnisko specifikāciju būtiskās komponentes (termiņu, sistēmu sadarbību un integrāciju, infrastruktūras sadarbību);</w:t>
            </w:r>
          </w:p>
          <w:p w14:paraId="4F4AA070" w14:textId="09420033" w:rsidR="00702893" w:rsidRPr="00BA6C26" w:rsidRDefault="00702893" w:rsidP="00AE26FC">
            <w:pPr>
              <w:pStyle w:val="Default"/>
              <w:numPr>
                <w:ilvl w:val="0"/>
                <w:numId w:val="15"/>
              </w:numPr>
              <w:jc w:val="both"/>
              <w:rPr>
                <w:lang w:val="lv-LV"/>
              </w:rPr>
            </w:pPr>
            <w:r w:rsidRPr="00BA6C26">
              <w:rPr>
                <w:lang w:val="lv-LV"/>
              </w:rPr>
              <w:t xml:space="preserve">Saskaņot </w:t>
            </w:r>
            <w:r w:rsidR="00ED530B">
              <w:rPr>
                <w:lang w:val="lv-LV"/>
              </w:rPr>
              <w:t>p</w:t>
            </w:r>
            <w:r w:rsidRPr="00BA6C26">
              <w:rPr>
                <w:lang w:val="lv-LV"/>
              </w:rPr>
              <w:t>rojekta aktivitāšu deleģēšanu projekta sadarbības partneriem.</w:t>
            </w:r>
          </w:p>
          <w:p w14:paraId="1571BDAA" w14:textId="427CD06D" w:rsidR="00C541A5" w:rsidRPr="00BA6C26" w:rsidRDefault="00817C1A" w:rsidP="00C541A5">
            <w:pPr>
              <w:pStyle w:val="Default"/>
              <w:spacing w:before="120"/>
              <w:jc w:val="both"/>
              <w:rPr>
                <w:color w:val="auto"/>
                <w:lang w:val="lv-LV"/>
              </w:rPr>
            </w:pPr>
            <w:r w:rsidRPr="00BA6C26">
              <w:rPr>
                <w:b/>
                <w:color w:val="auto"/>
                <w:lang w:val="lv-LV"/>
              </w:rPr>
              <w:t xml:space="preserve">Projekta </w:t>
            </w:r>
            <w:r w:rsidR="00055B1E" w:rsidRPr="00BA6C26">
              <w:rPr>
                <w:b/>
                <w:color w:val="auto"/>
                <w:lang w:val="lv-LV"/>
              </w:rPr>
              <w:t xml:space="preserve">plānotais </w:t>
            </w:r>
            <w:r w:rsidRPr="00BA6C26">
              <w:rPr>
                <w:b/>
                <w:color w:val="auto"/>
                <w:lang w:val="lv-LV"/>
              </w:rPr>
              <w:t xml:space="preserve">finansējuma saņēmējs ir </w:t>
            </w:r>
            <w:r w:rsidR="00980988" w:rsidRPr="00BA6C26">
              <w:rPr>
                <w:b/>
                <w:color w:val="auto"/>
                <w:lang w:val="lv-LV"/>
              </w:rPr>
              <w:t>LNB</w:t>
            </w:r>
            <w:r w:rsidRPr="00BA6C26">
              <w:rPr>
                <w:b/>
                <w:color w:val="auto"/>
                <w:lang w:val="lv-LV"/>
              </w:rPr>
              <w:t>, savukārt p</w:t>
            </w:r>
            <w:r w:rsidR="00C541A5" w:rsidRPr="00BA6C26">
              <w:rPr>
                <w:color w:val="auto"/>
                <w:lang w:val="lv-LV"/>
              </w:rPr>
              <w:t xml:space="preserve">rojekta sadarbības partneri ir </w:t>
            </w:r>
            <w:r w:rsidR="00980988" w:rsidRPr="00BA6C26">
              <w:rPr>
                <w:b/>
                <w:color w:val="auto"/>
                <w:lang w:val="lv-LV"/>
              </w:rPr>
              <w:t>KISC,</w:t>
            </w:r>
            <w:r w:rsidR="00980988" w:rsidRPr="00BA6C26">
              <w:rPr>
                <w:color w:val="auto"/>
                <w:lang w:val="lv-LV"/>
              </w:rPr>
              <w:t xml:space="preserve"> </w:t>
            </w:r>
            <w:r w:rsidR="00C541A5" w:rsidRPr="00BA6C26">
              <w:rPr>
                <w:color w:val="auto"/>
                <w:lang w:val="lv-LV"/>
              </w:rPr>
              <w:t xml:space="preserve">LNA un </w:t>
            </w:r>
            <w:r w:rsidR="00980988" w:rsidRPr="00BA6C26">
              <w:rPr>
                <w:b/>
                <w:lang w:val="lv-LV"/>
              </w:rPr>
              <w:t xml:space="preserve">Valsts kultūras pieminekļu aizsardzības inspekcija (turpmāk – </w:t>
            </w:r>
            <w:r w:rsidR="00C541A5" w:rsidRPr="00BA6C26">
              <w:rPr>
                <w:color w:val="auto"/>
                <w:lang w:val="lv-LV"/>
              </w:rPr>
              <w:t>VKPAI</w:t>
            </w:r>
            <w:r w:rsidR="00980988" w:rsidRPr="00BA6C26">
              <w:rPr>
                <w:b/>
                <w:color w:val="auto"/>
                <w:lang w:val="lv-LV"/>
              </w:rPr>
              <w:t>)</w:t>
            </w:r>
            <w:r w:rsidR="00C541A5" w:rsidRPr="00BA6C26">
              <w:rPr>
                <w:color w:val="auto"/>
                <w:lang w:val="lv-LV"/>
              </w:rPr>
              <w:t xml:space="preserve">. LNB būs projekta iesniedzējs un vadītājs, un koordinēs projekta kopējo norisi un tā mērķu un rezultātu sasniegšanu. Tāpat LNB vadīs aktivitātes, kas saistītas ar kompetenču centra arhitektūras un normatīvā regulējuma izstrādi, digitalizācijas procesu pilnveidi un standartizēšanu un atsevišķu satura tipu, primāri teksta materiālu, digitalizāciju. KISC vadīs aktivitātes, kas saistītas ar digitālā satura izplatīšanas platformas izveidi, kultūras centru aprīkošanu ar video satura izplatīšanas infrastruktūru un autortiesību pārvaldības sistēmas izveidi, kā arī iesaistīsies digitalizācijas procesu pilnveides aktivitātēs kā atsevišķu informācijas sistēmu turētājs un vadīs kultūras norišu digitālās fiksēšanas aktivitātes. LNA vadīs digitalizācijas un digitalizācijas procesu pilnveides aktivitātes, kas saistītas ar audiovizuālo materiālu digitalizāciju un digitālo objektu ilgtermiņa saglabāšanu. VKPAI īstenos digitalizācijas procesu pilnveides aktivitātes, kas saistītas ar kultūras pieminekļu digitalizāciju un pieminekļu informācijas pārvaldību. </w:t>
            </w:r>
          </w:p>
          <w:p w14:paraId="4785E837" w14:textId="65920E20" w:rsidR="00C541A5" w:rsidRPr="00BA6C26" w:rsidRDefault="00C541A5" w:rsidP="00C541A5">
            <w:pPr>
              <w:pStyle w:val="Default"/>
              <w:spacing w:before="120"/>
              <w:jc w:val="both"/>
              <w:rPr>
                <w:color w:val="auto"/>
                <w:lang w:val="lv-LV"/>
              </w:rPr>
            </w:pPr>
            <w:r w:rsidRPr="00BA6C26">
              <w:rPr>
                <w:color w:val="auto"/>
                <w:lang w:val="lv-LV"/>
              </w:rPr>
              <w:t xml:space="preserve">Sadarbības partneri </w:t>
            </w:r>
            <w:r w:rsidR="00ED530B">
              <w:rPr>
                <w:color w:val="auto"/>
                <w:lang w:val="lv-LV"/>
              </w:rPr>
              <w:t>p</w:t>
            </w:r>
            <w:r w:rsidRPr="00BA6C26">
              <w:rPr>
                <w:color w:val="auto"/>
                <w:lang w:val="lv-LV"/>
              </w:rPr>
              <w:t>rojekt</w:t>
            </w:r>
            <w:r w:rsidR="00ED530B">
              <w:rPr>
                <w:color w:val="auto"/>
                <w:lang w:val="lv-LV"/>
              </w:rPr>
              <w:t>os</w:t>
            </w:r>
            <w:r w:rsidRPr="00BA6C26">
              <w:rPr>
                <w:color w:val="auto"/>
                <w:lang w:val="lv-LV"/>
              </w:rPr>
              <w:t xml:space="preserve"> iesaistīsies, slēdzot sadarbības līgumus. Projekt</w:t>
            </w:r>
            <w:r w:rsidR="00ED530B">
              <w:rPr>
                <w:color w:val="auto"/>
                <w:lang w:val="lv-LV"/>
              </w:rPr>
              <w:t>u</w:t>
            </w:r>
            <w:r w:rsidRPr="00BA6C26">
              <w:rPr>
                <w:color w:val="auto"/>
                <w:lang w:val="lv-LV"/>
              </w:rPr>
              <w:t xml:space="preserve"> sadarbības partneru funkcijas:</w:t>
            </w:r>
          </w:p>
          <w:p w14:paraId="772A6E6D" w14:textId="404D06D4" w:rsidR="00C541A5" w:rsidRPr="00BA6C26" w:rsidRDefault="00C541A5" w:rsidP="00C541A5">
            <w:pPr>
              <w:pStyle w:val="Default"/>
              <w:numPr>
                <w:ilvl w:val="0"/>
                <w:numId w:val="16"/>
              </w:numPr>
              <w:jc w:val="both"/>
              <w:rPr>
                <w:color w:val="auto"/>
                <w:lang w:val="lv-LV"/>
              </w:rPr>
            </w:pPr>
            <w:r w:rsidRPr="00BA6C26">
              <w:rPr>
                <w:color w:val="auto"/>
                <w:lang w:val="lv-LV"/>
              </w:rPr>
              <w:t xml:space="preserve">īstenot </w:t>
            </w:r>
            <w:r w:rsidR="00ED530B">
              <w:rPr>
                <w:color w:val="auto"/>
                <w:lang w:val="lv-LV"/>
              </w:rPr>
              <w:t>p</w:t>
            </w:r>
            <w:r w:rsidRPr="00BA6C26">
              <w:rPr>
                <w:color w:val="auto"/>
                <w:lang w:val="lv-LV"/>
              </w:rPr>
              <w:t>rojekt</w:t>
            </w:r>
            <w:r w:rsidR="00ED530B">
              <w:rPr>
                <w:color w:val="auto"/>
                <w:lang w:val="lv-LV"/>
              </w:rPr>
              <w:t>u</w:t>
            </w:r>
            <w:r w:rsidRPr="00BA6C26">
              <w:rPr>
                <w:color w:val="auto"/>
                <w:lang w:val="lv-LV"/>
              </w:rPr>
              <w:t xml:space="preserve"> aktivitātes atbilstoši projekt</w:t>
            </w:r>
            <w:r w:rsidR="00ED530B">
              <w:rPr>
                <w:color w:val="auto"/>
                <w:lang w:val="lv-LV"/>
              </w:rPr>
              <w:t>u</w:t>
            </w:r>
            <w:r w:rsidRPr="00BA6C26">
              <w:rPr>
                <w:color w:val="auto"/>
                <w:lang w:val="lv-LV"/>
              </w:rPr>
              <w:t xml:space="preserve"> pieteikumā noteiktajiem noteikumiem, kritērijiem un rezultatīvajiem rādītājiem; </w:t>
            </w:r>
          </w:p>
          <w:p w14:paraId="31DB53BE" w14:textId="77777777" w:rsidR="00C541A5" w:rsidRPr="00BA6C26" w:rsidRDefault="00C541A5" w:rsidP="00C541A5">
            <w:pPr>
              <w:pStyle w:val="Default"/>
              <w:numPr>
                <w:ilvl w:val="0"/>
                <w:numId w:val="16"/>
              </w:numPr>
              <w:jc w:val="both"/>
              <w:rPr>
                <w:color w:val="auto"/>
                <w:lang w:val="lv-LV"/>
              </w:rPr>
            </w:pPr>
            <w:r w:rsidRPr="00BA6C26">
              <w:rPr>
                <w:color w:val="auto"/>
                <w:lang w:val="lv-LV"/>
              </w:rPr>
              <w:t>organizēt, veikt un uzraudzīt iepirkumus, kas veicami sadarbības partnera atbildībā esošo aktivitāšu īstenošanai;</w:t>
            </w:r>
          </w:p>
          <w:p w14:paraId="46287B83" w14:textId="77777777" w:rsidR="00C541A5" w:rsidRPr="00BA6C26" w:rsidRDefault="00C541A5" w:rsidP="00C541A5">
            <w:pPr>
              <w:pStyle w:val="Default"/>
              <w:numPr>
                <w:ilvl w:val="0"/>
                <w:numId w:val="16"/>
              </w:numPr>
              <w:jc w:val="both"/>
              <w:rPr>
                <w:color w:val="auto"/>
                <w:lang w:val="lv-LV"/>
              </w:rPr>
            </w:pPr>
            <w:r w:rsidRPr="00BA6C26">
              <w:rPr>
                <w:color w:val="auto"/>
                <w:lang w:val="lv-LV"/>
              </w:rPr>
              <w:t xml:space="preserve">uzturēt piešķirto satura digitalizācijas/uzglabāšanas/izplatīšanas infrastruktūru; </w:t>
            </w:r>
          </w:p>
          <w:p w14:paraId="1A17221D" w14:textId="660BC236" w:rsidR="00C541A5" w:rsidRPr="00BA6C26" w:rsidRDefault="00C541A5" w:rsidP="00C541A5">
            <w:pPr>
              <w:pStyle w:val="Default"/>
              <w:numPr>
                <w:ilvl w:val="0"/>
                <w:numId w:val="16"/>
              </w:numPr>
              <w:jc w:val="both"/>
              <w:rPr>
                <w:color w:val="auto"/>
                <w:lang w:val="lv-LV"/>
              </w:rPr>
            </w:pPr>
            <w:r w:rsidRPr="00BA6C26">
              <w:rPr>
                <w:color w:val="auto"/>
                <w:lang w:val="lv-LV"/>
              </w:rPr>
              <w:t xml:space="preserve">sniegt </w:t>
            </w:r>
            <w:r w:rsidR="00ED530B">
              <w:rPr>
                <w:color w:val="auto"/>
                <w:lang w:val="lv-LV"/>
              </w:rPr>
              <w:t>p</w:t>
            </w:r>
            <w:r w:rsidRPr="00BA6C26">
              <w:rPr>
                <w:color w:val="auto"/>
                <w:lang w:val="lv-LV"/>
              </w:rPr>
              <w:t>rojekta vadītājam nepieciešamos dokumentus par paveiktajām aktivitātēm un sasniegtajiem rezultatīvajiem rādītājiem.</w:t>
            </w:r>
          </w:p>
          <w:p w14:paraId="04847DFE" w14:textId="1EAC575A" w:rsidR="00D27918" w:rsidRPr="00BA6C26" w:rsidRDefault="00C541A5" w:rsidP="00615D36">
            <w:pPr>
              <w:pStyle w:val="Default"/>
              <w:spacing w:before="120"/>
              <w:jc w:val="both"/>
              <w:rPr>
                <w:color w:val="auto"/>
                <w:lang w:val="lv-LV"/>
              </w:rPr>
            </w:pPr>
            <w:r w:rsidRPr="00BA6C26">
              <w:rPr>
                <w:color w:val="auto"/>
                <w:lang w:val="lv-LV"/>
              </w:rPr>
              <w:t>Projekt</w:t>
            </w:r>
            <w:r w:rsidR="00ED530B">
              <w:rPr>
                <w:color w:val="auto"/>
                <w:lang w:val="lv-LV"/>
              </w:rPr>
              <w:t>os</w:t>
            </w:r>
            <w:r w:rsidRPr="00BA6C26">
              <w:rPr>
                <w:color w:val="auto"/>
                <w:lang w:val="lv-LV"/>
              </w:rPr>
              <w:t xml:space="preserve"> pastarpinātu labumu gūs arī valsts un pašvaldības muzeji un citas valsts un pašvaldību kultūras institūcijas, kuru krājuma materiāli vai organizētās norises tiks </w:t>
            </w:r>
            <w:r w:rsidRPr="00BA6C26">
              <w:rPr>
                <w:color w:val="auto"/>
                <w:lang w:val="lv-LV"/>
              </w:rPr>
              <w:lastRenderedPageBreak/>
              <w:t>digitalizētas, ar kuriem sadarbību aktivitāšu ietvaros veidos un projekt</w:t>
            </w:r>
            <w:r w:rsidR="00ED530B">
              <w:rPr>
                <w:color w:val="auto"/>
                <w:lang w:val="lv-LV"/>
              </w:rPr>
              <w:t>os</w:t>
            </w:r>
            <w:r w:rsidRPr="00BA6C26">
              <w:rPr>
                <w:color w:val="auto"/>
                <w:lang w:val="lv-LV"/>
              </w:rPr>
              <w:t xml:space="preserve"> pārstāvēs kāds no minētajiem sadarbības partneriem atkarībā no to kompetences.</w:t>
            </w:r>
          </w:p>
          <w:p w14:paraId="69E22960" w14:textId="77777777" w:rsidR="00EE55B4" w:rsidRPr="00BA6C26" w:rsidRDefault="00EE55B4" w:rsidP="00615D36">
            <w:pPr>
              <w:pStyle w:val="Default"/>
              <w:spacing w:before="120"/>
              <w:jc w:val="both"/>
              <w:rPr>
                <w:b/>
                <w:color w:val="auto"/>
                <w:u w:val="single"/>
                <w:lang w:val="lv-LV"/>
              </w:rPr>
            </w:pPr>
            <w:r w:rsidRPr="00BA6C26">
              <w:rPr>
                <w:b/>
                <w:color w:val="auto"/>
                <w:u w:val="single"/>
                <w:lang w:val="lv-LV"/>
              </w:rPr>
              <w:t>MK noteikumu projektā ietvertie specifiskie 2.2.1.</w:t>
            </w:r>
            <w:r w:rsidR="000C776C" w:rsidRPr="00BA6C26">
              <w:rPr>
                <w:b/>
                <w:color w:val="auto"/>
                <w:u w:val="single"/>
                <w:lang w:val="lv-LV"/>
              </w:rPr>
              <w:t>2</w:t>
            </w:r>
            <w:r w:rsidRPr="00BA6C26">
              <w:rPr>
                <w:b/>
                <w:color w:val="auto"/>
                <w:u w:val="single"/>
                <w:lang w:val="lv-LV"/>
              </w:rPr>
              <w:t>.pasākuma īstenošanas nosacījumi</w:t>
            </w:r>
          </w:p>
          <w:p w14:paraId="245A393E" w14:textId="549FD729" w:rsidR="00AB1460" w:rsidRPr="00BA6C26" w:rsidRDefault="00AB1460" w:rsidP="00AB1460">
            <w:pPr>
              <w:autoSpaceDE w:val="0"/>
              <w:autoSpaceDN w:val="0"/>
              <w:adjustRightInd w:val="0"/>
              <w:spacing w:before="120" w:after="120"/>
              <w:jc w:val="both"/>
              <w:rPr>
                <w:color w:val="000000"/>
              </w:rPr>
            </w:pPr>
            <w:r w:rsidRPr="00BA6C26">
              <w:rPr>
                <w:color w:val="000000"/>
              </w:rPr>
              <w:t xml:space="preserve">MK noteikumu projekts ietver šādus specifiskos nosacījumus </w:t>
            </w:r>
            <w:r w:rsidRPr="00BA6C26">
              <w:t>2.2.1.2.pasākuma īstenošanai</w:t>
            </w:r>
            <w:r w:rsidRPr="00BA6C26">
              <w:rPr>
                <w:color w:val="000000"/>
              </w:rPr>
              <w:t>:</w:t>
            </w:r>
          </w:p>
          <w:p w14:paraId="3452D28C" w14:textId="3632EB7E" w:rsidR="00AB1460" w:rsidRPr="00BA6C26" w:rsidRDefault="002909D3" w:rsidP="00FC638A">
            <w:pPr>
              <w:pStyle w:val="ListParagraph"/>
              <w:numPr>
                <w:ilvl w:val="0"/>
                <w:numId w:val="31"/>
              </w:numPr>
              <w:autoSpaceDE w:val="0"/>
              <w:autoSpaceDN w:val="0"/>
              <w:adjustRightInd w:val="0"/>
              <w:spacing w:before="120"/>
              <w:jc w:val="both"/>
              <w:rPr>
                <w:rFonts w:eastAsia="Calibri"/>
                <w:color w:val="000000"/>
                <w:sz w:val="24"/>
                <w:szCs w:val="24"/>
              </w:rPr>
            </w:pPr>
            <w:r w:rsidRPr="002909D3">
              <w:rPr>
                <w:rFonts w:eastAsia="Calibri"/>
                <w:b/>
                <w:sz w:val="24"/>
                <w:szCs w:val="24"/>
              </w:rPr>
              <w:t>2.2.1.2.</w:t>
            </w:r>
            <w:r>
              <w:rPr>
                <w:rFonts w:eastAsia="Calibri"/>
                <w:sz w:val="24"/>
                <w:szCs w:val="24"/>
              </w:rPr>
              <w:t xml:space="preserve"> </w:t>
            </w:r>
            <w:r w:rsidR="00AB1460" w:rsidRPr="00BA6C26">
              <w:rPr>
                <w:rFonts w:eastAsia="Calibri"/>
                <w:sz w:val="24"/>
                <w:szCs w:val="24"/>
              </w:rPr>
              <w:t>pasākuma ietvaros definētā mērķa grupa ir iedzīvotāji, komersanti, valsts</w:t>
            </w:r>
            <w:r w:rsidR="00AB1460" w:rsidRPr="00BA6C26">
              <w:rPr>
                <w:sz w:val="24"/>
                <w:szCs w:val="24"/>
              </w:rPr>
              <w:t xml:space="preserve"> pārvalde, pašvaldības un biedrības;</w:t>
            </w:r>
          </w:p>
          <w:p w14:paraId="68640239" w14:textId="24D896DE" w:rsidR="00AB1460" w:rsidRPr="00BA6C26" w:rsidRDefault="002909D3" w:rsidP="00FC638A">
            <w:pPr>
              <w:pStyle w:val="ListParagraph"/>
              <w:numPr>
                <w:ilvl w:val="0"/>
                <w:numId w:val="31"/>
              </w:numPr>
              <w:autoSpaceDE w:val="0"/>
              <w:autoSpaceDN w:val="0"/>
              <w:adjustRightInd w:val="0"/>
              <w:spacing w:before="120"/>
              <w:jc w:val="both"/>
              <w:rPr>
                <w:iCs/>
                <w:sz w:val="24"/>
                <w:szCs w:val="24"/>
              </w:rPr>
            </w:pPr>
            <w:r w:rsidRPr="002909D3">
              <w:rPr>
                <w:rFonts w:eastAsia="Calibri"/>
                <w:b/>
                <w:sz w:val="24"/>
                <w:szCs w:val="24"/>
              </w:rPr>
              <w:t>2.2.1.2.</w:t>
            </w:r>
            <w:r>
              <w:rPr>
                <w:rFonts w:eastAsia="Calibri"/>
                <w:sz w:val="24"/>
                <w:szCs w:val="24"/>
              </w:rPr>
              <w:t xml:space="preserve"> </w:t>
            </w:r>
            <w:r w:rsidR="00AB1460" w:rsidRPr="00BA6C26">
              <w:rPr>
                <w:rFonts w:eastAsia="Calibri"/>
                <w:sz w:val="24"/>
                <w:szCs w:val="24"/>
              </w:rPr>
              <w:t>pasāku</w:t>
            </w:r>
            <w:r w:rsidR="00AB1460" w:rsidRPr="00BA6C26">
              <w:rPr>
                <w:sz w:val="24"/>
                <w:szCs w:val="24"/>
              </w:rPr>
              <w:t>ma</w:t>
            </w:r>
            <w:r w:rsidR="00AB1460" w:rsidRPr="00BA6C26">
              <w:rPr>
                <w:rFonts w:eastAsia="Calibri"/>
                <w:sz w:val="24"/>
                <w:szCs w:val="24"/>
              </w:rPr>
              <w:t xml:space="preserve"> plānotais kopējais attiecināmais finansējums ir 14 000 000 </w:t>
            </w:r>
            <w:proofErr w:type="spellStart"/>
            <w:r w:rsidR="00AB1460" w:rsidRPr="00BA6C26">
              <w:rPr>
                <w:rFonts w:eastAsia="Calibri"/>
                <w:i/>
                <w:sz w:val="24"/>
                <w:szCs w:val="24"/>
              </w:rPr>
              <w:t>euro</w:t>
            </w:r>
            <w:proofErr w:type="spellEnd"/>
            <w:r w:rsidR="00AB1460" w:rsidRPr="00BA6C26">
              <w:rPr>
                <w:rFonts w:eastAsia="Calibri"/>
                <w:sz w:val="24"/>
                <w:szCs w:val="24"/>
              </w:rPr>
              <w:t xml:space="preserve">, t.sk. ERAF finansējums – 11 900 000 </w:t>
            </w:r>
            <w:proofErr w:type="spellStart"/>
            <w:r w:rsidR="00AB1460" w:rsidRPr="00BA6C26">
              <w:rPr>
                <w:rFonts w:eastAsia="Calibri"/>
                <w:i/>
                <w:sz w:val="24"/>
                <w:szCs w:val="24"/>
              </w:rPr>
              <w:t>euro</w:t>
            </w:r>
            <w:proofErr w:type="spellEnd"/>
            <w:r w:rsidR="00AB1460" w:rsidRPr="00BA6C26">
              <w:rPr>
                <w:rFonts w:eastAsia="Calibri"/>
                <w:sz w:val="24"/>
                <w:szCs w:val="24"/>
              </w:rPr>
              <w:t xml:space="preserve"> un valsts budžeta finansējums – </w:t>
            </w:r>
            <w:r w:rsidR="00AB1460" w:rsidRPr="00BA6C26">
              <w:rPr>
                <w:iCs/>
                <w:sz w:val="24"/>
                <w:szCs w:val="24"/>
              </w:rPr>
              <w:t>2 100 000</w:t>
            </w:r>
            <w:r w:rsidR="00AB1460" w:rsidRPr="00BA6C26">
              <w:rPr>
                <w:rFonts w:eastAsia="Calibri"/>
                <w:sz w:val="24"/>
                <w:szCs w:val="24"/>
              </w:rPr>
              <w:t xml:space="preserve"> </w:t>
            </w:r>
            <w:proofErr w:type="spellStart"/>
            <w:r w:rsidR="00AB1460" w:rsidRPr="00BA6C26">
              <w:rPr>
                <w:rFonts w:eastAsia="Calibri"/>
                <w:i/>
                <w:sz w:val="24"/>
                <w:szCs w:val="24"/>
              </w:rPr>
              <w:t>euro</w:t>
            </w:r>
            <w:proofErr w:type="spellEnd"/>
            <w:r w:rsidR="00AB1460" w:rsidRPr="00BA6C26">
              <w:rPr>
                <w:iCs/>
                <w:sz w:val="24"/>
                <w:szCs w:val="24"/>
              </w:rPr>
              <w:t>;</w:t>
            </w:r>
          </w:p>
          <w:p w14:paraId="5FB63BD7" w14:textId="1E20BCEE" w:rsidR="00AB1460" w:rsidRPr="00BA6C26" w:rsidRDefault="002909D3" w:rsidP="00FC638A">
            <w:pPr>
              <w:pStyle w:val="ListParagraph"/>
              <w:numPr>
                <w:ilvl w:val="0"/>
                <w:numId w:val="31"/>
              </w:numPr>
              <w:autoSpaceDE w:val="0"/>
              <w:autoSpaceDN w:val="0"/>
              <w:adjustRightInd w:val="0"/>
              <w:spacing w:before="120"/>
              <w:jc w:val="both"/>
              <w:rPr>
                <w:rFonts w:eastAsia="Calibri"/>
                <w:color w:val="000000"/>
                <w:sz w:val="24"/>
                <w:szCs w:val="24"/>
              </w:rPr>
            </w:pPr>
            <w:r w:rsidRPr="002909D3">
              <w:rPr>
                <w:rFonts w:eastAsia="Calibri"/>
                <w:b/>
                <w:sz w:val="24"/>
                <w:szCs w:val="24"/>
              </w:rPr>
              <w:t>2.2.1.2.</w:t>
            </w:r>
            <w:r>
              <w:rPr>
                <w:rFonts w:eastAsia="Calibri"/>
                <w:sz w:val="24"/>
                <w:szCs w:val="24"/>
              </w:rPr>
              <w:t xml:space="preserve"> </w:t>
            </w:r>
            <w:r w:rsidR="00AB1460" w:rsidRPr="00BA6C26">
              <w:rPr>
                <w:rFonts w:eastAsia="Calibri"/>
                <w:sz w:val="24"/>
                <w:szCs w:val="24"/>
              </w:rPr>
              <w:t>pasāku</w:t>
            </w:r>
            <w:r w:rsidR="00AB1460" w:rsidRPr="00BA6C26">
              <w:rPr>
                <w:sz w:val="24"/>
                <w:szCs w:val="24"/>
              </w:rPr>
              <w:t>mu</w:t>
            </w:r>
            <w:r w:rsidR="00AB1460" w:rsidRPr="00BA6C26">
              <w:rPr>
                <w:rFonts w:eastAsia="Calibri"/>
                <w:sz w:val="24"/>
                <w:szCs w:val="24"/>
              </w:rPr>
              <w:t xml:space="preserve"> </w:t>
            </w:r>
            <w:r w:rsidR="00AB1460" w:rsidRPr="00BA6C26">
              <w:rPr>
                <w:rFonts w:eastAsia="Calibri"/>
                <w:color w:val="000000"/>
                <w:sz w:val="24"/>
                <w:szCs w:val="24"/>
              </w:rPr>
              <w:t>īsteno ierobežotas projektu iesniegumu atlases veidā. F</w:t>
            </w:r>
            <w:r w:rsidR="00AB1460" w:rsidRPr="00BA6C26">
              <w:rPr>
                <w:color w:val="000000"/>
                <w:sz w:val="24"/>
                <w:szCs w:val="24"/>
              </w:rPr>
              <w:t>inansējuma saņēmējs</w:t>
            </w:r>
            <w:r w:rsidR="00AB1460" w:rsidRPr="00BA6C26">
              <w:rPr>
                <w:rFonts w:eastAsia="Calibri"/>
                <w:color w:val="000000"/>
                <w:sz w:val="24"/>
                <w:szCs w:val="24"/>
              </w:rPr>
              <w:t xml:space="preserve"> ir </w:t>
            </w:r>
            <w:r w:rsidR="00BC451A" w:rsidRPr="00BC451A">
              <w:rPr>
                <w:b/>
                <w:color w:val="000000"/>
                <w:sz w:val="24"/>
                <w:szCs w:val="24"/>
              </w:rPr>
              <w:t>Latvijas Nacionālā bibliotēka</w:t>
            </w:r>
            <w:r w:rsidR="00AB1460" w:rsidRPr="00BA6C26">
              <w:rPr>
                <w:rFonts w:eastAsia="Calibri"/>
                <w:color w:val="000000"/>
                <w:sz w:val="24"/>
                <w:szCs w:val="24"/>
              </w:rPr>
              <w:t>;</w:t>
            </w:r>
          </w:p>
          <w:p w14:paraId="6D229FF6" w14:textId="0CDEF59C" w:rsidR="00AB1460" w:rsidRPr="00BA6C26" w:rsidRDefault="00AB1460" w:rsidP="00FC638A">
            <w:pPr>
              <w:pStyle w:val="ListParagraph"/>
              <w:numPr>
                <w:ilvl w:val="0"/>
                <w:numId w:val="31"/>
              </w:numPr>
              <w:autoSpaceDE w:val="0"/>
              <w:autoSpaceDN w:val="0"/>
              <w:adjustRightInd w:val="0"/>
              <w:spacing w:before="120"/>
              <w:jc w:val="both"/>
              <w:rPr>
                <w:rFonts w:eastAsia="Calibri"/>
                <w:color w:val="000000"/>
                <w:sz w:val="24"/>
                <w:szCs w:val="24"/>
              </w:rPr>
            </w:pPr>
            <w:r w:rsidRPr="00BA6C26">
              <w:rPr>
                <w:sz w:val="24"/>
                <w:szCs w:val="24"/>
              </w:rPr>
              <w:t xml:space="preserve">sarakstu ar </w:t>
            </w:r>
            <w:r w:rsidR="002909D3" w:rsidRPr="002909D3">
              <w:rPr>
                <w:b/>
                <w:sz w:val="24"/>
                <w:szCs w:val="24"/>
              </w:rPr>
              <w:t>2.2.1.2.</w:t>
            </w:r>
            <w:r w:rsidR="002909D3">
              <w:rPr>
                <w:sz w:val="24"/>
                <w:szCs w:val="24"/>
              </w:rPr>
              <w:t xml:space="preserve"> </w:t>
            </w:r>
            <w:r w:rsidRPr="00BA6C26">
              <w:rPr>
                <w:sz w:val="24"/>
                <w:szCs w:val="24"/>
              </w:rPr>
              <w:t xml:space="preserve">pasākuma ietvaros atbalstāmajiem projektiem un to finansējuma apmēru VARAM iekļauj </w:t>
            </w:r>
            <w:r w:rsidRPr="00BA6C26">
              <w:rPr>
                <w:sz w:val="24"/>
                <w:szCs w:val="24"/>
                <w:shd w:val="clear" w:color="auto" w:fill="FFFFFF"/>
              </w:rPr>
              <w:t xml:space="preserve">IKT </w:t>
            </w:r>
            <w:proofErr w:type="spellStart"/>
            <w:r w:rsidRPr="00BA6C26">
              <w:rPr>
                <w:sz w:val="24"/>
                <w:szCs w:val="24"/>
                <w:shd w:val="clear" w:color="auto" w:fill="FFFFFF"/>
              </w:rPr>
              <w:t>mērķarhitektūrā</w:t>
            </w:r>
            <w:proofErr w:type="spellEnd"/>
            <w:r w:rsidRPr="00BA6C26">
              <w:rPr>
                <w:sz w:val="24"/>
                <w:szCs w:val="24"/>
              </w:rPr>
              <w:t xml:space="preserve"> un iesniedz apstiprināšanai Ministru kabinetā;</w:t>
            </w:r>
            <w:r w:rsidR="00E06DAB" w:rsidRPr="00BC451A">
              <w:rPr>
                <w:rStyle w:val="FootnoteReference"/>
                <w:b/>
                <w:sz w:val="24"/>
                <w:szCs w:val="24"/>
              </w:rPr>
              <w:footnoteReference w:id="8"/>
            </w:r>
          </w:p>
          <w:p w14:paraId="645FA00B" w14:textId="77777777" w:rsidR="00AB1460" w:rsidRPr="00BA6C26" w:rsidRDefault="00AB1460" w:rsidP="00FC638A">
            <w:pPr>
              <w:pStyle w:val="ListParagraph"/>
              <w:numPr>
                <w:ilvl w:val="0"/>
                <w:numId w:val="31"/>
              </w:numPr>
              <w:autoSpaceDE w:val="0"/>
              <w:autoSpaceDN w:val="0"/>
              <w:adjustRightInd w:val="0"/>
              <w:spacing w:before="120"/>
              <w:jc w:val="both"/>
              <w:rPr>
                <w:rFonts w:eastAsia="Calibri"/>
                <w:color w:val="000000"/>
                <w:sz w:val="24"/>
                <w:szCs w:val="24"/>
              </w:rPr>
            </w:pPr>
            <w:r w:rsidRPr="00BA6C26">
              <w:rPr>
                <w:rFonts w:eastAsia="Calibri"/>
                <w:color w:val="000000"/>
                <w:sz w:val="24"/>
                <w:szCs w:val="24"/>
              </w:rPr>
              <w:t xml:space="preserve">projektu īstenošanas rezultātā sasniedzamie iznākuma rādītāji ir 15 pilnveidoti darbības procesi un 1 centralizēta atvērta IS platforma, savukārt sasniedzamie rezultāta rādītāji ir vidējais publiskā sektora informācijas </w:t>
            </w:r>
            <w:proofErr w:type="spellStart"/>
            <w:r w:rsidRPr="00BA6C26">
              <w:rPr>
                <w:rFonts w:eastAsia="Calibri"/>
                <w:color w:val="000000"/>
                <w:sz w:val="24"/>
                <w:szCs w:val="24"/>
              </w:rPr>
              <w:t>atkalizmantošanas</w:t>
            </w:r>
            <w:proofErr w:type="spellEnd"/>
            <w:r w:rsidRPr="00BA6C26">
              <w:rPr>
                <w:rFonts w:eastAsia="Calibri"/>
                <w:color w:val="000000"/>
                <w:sz w:val="24"/>
                <w:szCs w:val="24"/>
              </w:rPr>
              <w:t xml:space="preserve"> indekss – 475;</w:t>
            </w:r>
          </w:p>
          <w:p w14:paraId="438BB39E" w14:textId="77777777" w:rsidR="00AB1460" w:rsidRPr="00BA6C26" w:rsidRDefault="00AB1460" w:rsidP="00FC638A">
            <w:pPr>
              <w:pStyle w:val="ListParagraph"/>
              <w:numPr>
                <w:ilvl w:val="0"/>
                <w:numId w:val="31"/>
              </w:numPr>
              <w:autoSpaceDE w:val="0"/>
              <w:autoSpaceDN w:val="0"/>
              <w:adjustRightInd w:val="0"/>
              <w:spacing w:before="120"/>
              <w:jc w:val="both"/>
              <w:rPr>
                <w:rFonts w:eastAsia="Calibri"/>
                <w:color w:val="000000"/>
                <w:sz w:val="24"/>
                <w:szCs w:val="24"/>
              </w:rPr>
            </w:pPr>
            <w:r w:rsidRPr="00BA6C26">
              <w:rPr>
                <w:sz w:val="24"/>
                <w:szCs w:val="24"/>
              </w:rPr>
              <w:t>projektu</w:t>
            </w:r>
            <w:r w:rsidRPr="00BA6C26">
              <w:rPr>
                <w:rFonts w:eastAsia="Calibri"/>
                <w:sz w:val="24"/>
                <w:szCs w:val="24"/>
              </w:rPr>
              <w:t xml:space="preserve"> īstenošanā </w:t>
            </w:r>
            <w:r w:rsidRPr="00BA6C26">
              <w:rPr>
                <w:sz w:val="24"/>
                <w:szCs w:val="24"/>
              </w:rPr>
              <w:t>var tikt</w:t>
            </w:r>
            <w:r w:rsidRPr="00BA6C26">
              <w:rPr>
                <w:rFonts w:eastAsia="Calibri"/>
                <w:sz w:val="24"/>
                <w:szCs w:val="24"/>
              </w:rPr>
              <w:t xml:space="preserve"> piesaistīt</w:t>
            </w:r>
            <w:r w:rsidRPr="00BA6C26">
              <w:rPr>
                <w:sz w:val="24"/>
                <w:szCs w:val="24"/>
              </w:rPr>
              <w:t>i sadarbības partneri</w:t>
            </w:r>
            <w:r w:rsidRPr="00BA6C26">
              <w:rPr>
                <w:rFonts w:eastAsia="Calibri"/>
                <w:sz w:val="24"/>
                <w:szCs w:val="24"/>
              </w:rPr>
              <w:t>;</w:t>
            </w:r>
          </w:p>
          <w:p w14:paraId="61768445" w14:textId="401D6842" w:rsidR="00AB1460" w:rsidRPr="00BA6C26" w:rsidRDefault="00AB1460" w:rsidP="00FC638A">
            <w:pPr>
              <w:pStyle w:val="ListParagraph"/>
              <w:numPr>
                <w:ilvl w:val="0"/>
                <w:numId w:val="31"/>
              </w:numPr>
              <w:autoSpaceDE w:val="0"/>
              <w:autoSpaceDN w:val="0"/>
              <w:adjustRightInd w:val="0"/>
              <w:spacing w:before="120"/>
              <w:jc w:val="both"/>
              <w:rPr>
                <w:rFonts w:eastAsia="Calibri"/>
                <w:color w:val="000000"/>
                <w:sz w:val="24"/>
                <w:szCs w:val="24"/>
              </w:rPr>
            </w:pPr>
            <w:r w:rsidRPr="00BA6C26">
              <w:rPr>
                <w:rFonts w:eastAsia="Calibri"/>
                <w:sz w:val="24"/>
                <w:szCs w:val="24"/>
              </w:rPr>
              <w:t xml:space="preserve">projekta īstenošanas maksimālais termiņš ir </w:t>
            </w:r>
            <w:r w:rsidRPr="00BA6C26">
              <w:rPr>
                <w:sz w:val="24"/>
                <w:szCs w:val="24"/>
              </w:rPr>
              <w:t>četri gadi, bet ne ilgāk kā līdz 2022.</w:t>
            </w:r>
            <w:r w:rsidRPr="00BA6C26">
              <w:rPr>
                <w:bCs/>
                <w:sz w:val="24"/>
                <w:szCs w:val="24"/>
              </w:rPr>
              <w:t> </w:t>
            </w:r>
            <w:r w:rsidRPr="00BA6C26">
              <w:rPr>
                <w:sz w:val="24"/>
                <w:szCs w:val="24"/>
              </w:rPr>
              <w:t>gada 31.</w:t>
            </w:r>
            <w:r w:rsidRPr="00BA6C26">
              <w:rPr>
                <w:bCs/>
                <w:sz w:val="24"/>
                <w:szCs w:val="24"/>
              </w:rPr>
              <w:t> </w:t>
            </w:r>
            <w:r w:rsidRPr="00BA6C26">
              <w:rPr>
                <w:sz w:val="24"/>
                <w:szCs w:val="24"/>
              </w:rPr>
              <w:t>decembrim</w:t>
            </w:r>
            <w:r w:rsidR="00D93C8C">
              <w:rPr>
                <w:sz w:val="24"/>
                <w:szCs w:val="24"/>
              </w:rPr>
              <w:t xml:space="preserve">. </w:t>
            </w:r>
            <w:r w:rsidR="00D93C8C" w:rsidRPr="00D93C8C">
              <w:rPr>
                <w:b/>
                <w:sz w:val="24"/>
                <w:szCs w:val="24"/>
              </w:rPr>
              <w:t>Maksimālais projekta īstenošanas termiņš 2.2.1.2.pasākuma ietvaros ir noteikts četrus gadu nevis trīs, kā tas ir noteikts 2.2.1.1.pasākuma ietvaros,</w:t>
            </w:r>
            <w:proofErr w:type="gramStart"/>
            <w:r w:rsidR="00D93C8C" w:rsidRPr="00D93C8C">
              <w:rPr>
                <w:b/>
                <w:sz w:val="24"/>
                <w:szCs w:val="24"/>
              </w:rPr>
              <w:t xml:space="preserve">  </w:t>
            </w:r>
            <w:proofErr w:type="gramEnd"/>
            <w:r w:rsidR="00D93C8C" w:rsidRPr="00D93C8C">
              <w:rPr>
                <w:b/>
                <w:sz w:val="24"/>
                <w:szCs w:val="24"/>
              </w:rPr>
              <w:t>ņemot vērā 2.2.1.2.pasākuma specifiku – tajā plānots īstenot divus projektus, kuru ietvaros tiks veikta ne tikai procesu pilnveidošana/IKT platformu izveide, bet būtisku apjomu no kopējā aktivitāšu apjoma sastādīs kultūras satura digitalizācija, taču plānotās aktivitātes ir nepieciešams veikt kompleksi, tās neizdalot atsevišķos projektos, t.sk. lai izvairītos no mākslīgi sadalītiem projektiem</w:t>
            </w:r>
            <w:r w:rsidRPr="00BA6C26">
              <w:rPr>
                <w:rFonts w:eastAsia="Calibri"/>
                <w:sz w:val="24"/>
                <w:szCs w:val="24"/>
              </w:rPr>
              <w:t>;</w:t>
            </w:r>
          </w:p>
          <w:p w14:paraId="1ABD3D09" w14:textId="77777777" w:rsidR="00AB1460" w:rsidRPr="00BA6C26" w:rsidRDefault="00AB1460" w:rsidP="00FC638A">
            <w:pPr>
              <w:pStyle w:val="ListParagraph"/>
              <w:numPr>
                <w:ilvl w:val="0"/>
                <w:numId w:val="31"/>
              </w:numPr>
              <w:autoSpaceDE w:val="0"/>
              <w:autoSpaceDN w:val="0"/>
              <w:adjustRightInd w:val="0"/>
              <w:spacing w:before="120"/>
              <w:jc w:val="both"/>
              <w:rPr>
                <w:rFonts w:eastAsia="Calibri"/>
                <w:color w:val="000000"/>
                <w:sz w:val="24"/>
                <w:szCs w:val="24"/>
              </w:rPr>
            </w:pPr>
            <w:r w:rsidRPr="00BA6C26">
              <w:rPr>
                <w:rFonts w:eastAsia="Calibri"/>
                <w:color w:val="000000"/>
                <w:sz w:val="24"/>
                <w:szCs w:val="24"/>
              </w:rPr>
              <w:t xml:space="preserve">atbalstāmās darbības ir kultūras satura informācijas digitalizācija, centralizētu publiskās pārvaldes IKT platformu izveide vai tām nepieciešamo un ar tām sadarbojošos informācijas sistēmu izveide un attīstība, darbības procesu uzlabošana un to lietojamības pilnveide, digitalizētā satura publiskas pieejamības nodrošināšana, projekta apraksta sagatavošana iekļaušanai IKT </w:t>
            </w:r>
            <w:proofErr w:type="spellStart"/>
            <w:r w:rsidRPr="00BA6C26">
              <w:rPr>
                <w:rFonts w:eastAsia="Calibri"/>
                <w:color w:val="000000"/>
                <w:sz w:val="24"/>
                <w:szCs w:val="24"/>
              </w:rPr>
              <w:t>mērķarhitektūrā</w:t>
            </w:r>
            <w:proofErr w:type="spellEnd"/>
            <w:r w:rsidRPr="00BA6C26">
              <w:rPr>
                <w:rFonts w:eastAsia="Calibri"/>
                <w:color w:val="000000"/>
                <w:sz w:val="24"/>
                <w:szCs w:val="24"/>
              </w:rPr>
              <w:t xml:space="preserve"> un izmaksu ieguvumu analīzes izstrāde, projekta vadība un projekta īstenošanas nodrošināšana, </w:t>
            </w:r>
            <w:r w:rsidRPr="00BA6C26">
              <w:rPr>
                <w:sz w:val="24"/>
                <w:szCs w:val="24"/>
              </w:rPr>
              <w:t>publicitātes pasākumi par projekta īstenošanu, vides un energoefektivitātes nosacījumu integrācija preču un pakalpojumu iepirkumos („zaļais publiskais iepirkums”)</w:t>
            </w:r>
            <w:r w:rsidRPr="00BA6C26">
              <w:rPr>
                <w:rFonts w:eastAsia="Calibri"/>
                <w:color w:val="000000"/>
                <w:sz w:val="24"/>
                <w:szCs w:val="24"/>
              </w:rPr>
              <w:t>;</w:t>
            </w:r>
          </w:p>
          <w:p w14:paraId="68DB404F" w14:textId="230EA5DE" w:rsidR="00AB1460" w:rsidRPr="00BA6C26" w:rsidRDefault="00AB1460" w:rsidP="00FC638A">
            <w:pPr>
              <w:pStyle w:val="ListParagraph"/>
              <w:numPr>
                <w:ilvl w:val="0"/>
                <w:numId w:val="31"/>
              </w:numPr>
              <w:autoSpaceDE w:val="0"/>
              <w:autoSpaceDN w:val="0"/>
              <w:adjustRightInd w:val="0"/>
              <w:spacing w:before="120"/>
              <w:jc w:val="both"/>
              <w:rPr>
                <w:sz w:val="24"/>
                <w:szCs w:val="24"/>
              </w:rPr>
            </w:pPr>
            <w:r w:rsidRPr="00BA6C26">
              <w:rPr>
                <w:rFonts w:eastAsia="Calibri"/>
                <w:color w:val="000000"/>
                <w:sz w:val="24"/>
                <w:szCs w:val="24"/>
              </w:rPr>
              <w:t>projektu ietvaros tiešās attiecināmās izmaksas ir tiešās personāla izmaksas, t.sk. projekta vadības personāla izmaksas un projekta īstenošanas personāla izmaksas</w:t>
            </w:r>
            <w:r w:rsidRPr="00BA6C26">
              <w:rPr>
                <w:sz w:val="24"/>
                <w:szCs w:val="24"/>
              </w:rPr>
              <w:t xml:space="preserve">, </w:t>
            </w:r>
            <w:r w:rsidRPr="00BA6C26">
              <w:rPr>
                <w:rFonts w:eastAsia="Calibri"/>
                <w:color w:val="000000"/>
                <w:sz w:val="24"/>
                <w:szCs w:val="24"/>
              </w:rPr>
              <w:lastRenderedPageBreak/>
              <w:t>projekta pamatojošās dokumentācijas un projekta apraksta sagatavošanas izmaksas, izmaksu un ieguvumu analīzes izstrādes izmaksas, projekta ietvaros pilnveidojamās informācijas sistēmas audita izmaksas pirms projekta īstenošanas uzsākšanas, projekta ieviešanas</w:t>
            </w:r>
            <w:proofErr w:type="gramStart"/>
            <w:r w:rsidRPr="00BA6C26">
              <w:rPr>
                <w:rFonts w:eastAsia="Calibri"/>
                <w:color w:val="000000"/>
                <w:sz w:val="24"/>
                <w:szCs w:val="24"/>
              </w:rPr>
              <w:t xml:space="preserve">  </w:t>
            </w:r>
            <w:proofErr w:type="gramEnd"/>
            <w:r w:rsidRPr="00BA6C26">
              <w:rPr>
                <w:rFonts w:eastAsia="Calibri"/>
                <w:color w:val="000000"/>
                <w:sz w:val="24"/>
                <w:szCs w:val="24"/>
              </w:rPr>
              <w:t>dokumentācijas izstrādes izmaksas (t.sk. autoruzraudzības izmaksas), kultūras satura digitalizācijas izmaksas, informācijas sistēmu izstrādes vai iegādes izmaksas, informācijas sistēmas ieviešanas izmaksas,</w:t>
            </w:r>
            <w:r w:rsidR="00A5295B" w:rsidRPr="00F60B9E">
              <w:rPr>
                <w:rStyle w:val="FootnoteReference"/>
                <w:rFonts w:eastAsia="Calibri"/>
                <w:b/>
                <w:color w:val="000000"/>
                <w:sz w:val="24"/>
                <w:szCs w:val="24"/>
              </w:rPr>
              <w:footnoteReference w:id="9"/>
            </w:r>
            <w:r w:rsidRPr="00BA6C26">
              <w:rPr>
                <w:rFonts w:eastAsia="Calibri"/>
                <w:color w:val="000000"/>
                <w:sz w:val="24"/>
                <w:szCs w:val="24"/>
              </w:rPr>
              <w:t xml:space="preserve"> līdz tā uzsāk produktīvu darbību, infrastruktūras iegādes un uzstādīšanas izmaksas, informācijas sistēmas programmatūras izstrādes vai iegādes un ieviešanas kvalitātes kontroles veikšanas (t.sk. testēšanas izmaksas), lietotāju vajadzību analīzes izmaksas, projekta īstenošanai nepieciešamie autortiesību maksājumi, ar projekta darbībām tieši saistīto publicitātes pasākumu izmaksas (nepārsniedzot 1% no projekta kopējām attiecināmajām tiešajām izmaksām)</w:t>
            </w:r>
            <w:r w:rsidR="00160228">
              <w:rPr>
                <w:rFonts w:eastAsia="Calibri"/>
                <w:color w:val="000000"/>
                <w:sz w:val="24"/>
                <w:szCs w:val="24"/>
              </w:rPr>
              <w:t xml:space="preserve">. </w:t>
            </w:r>
            <w:r w:rsidR="00160228" w:rsidRPr="00160228">
              <w:rPr>
                <w:rFonts w:eastAsia="Calibri"/>
                <w:b/>
                <w:color w:val="000000"/>
                <w:sz w:val="24"/>
                <w:szCs w:val="24"/>
              </w:rPr>
              <w:t xml:space="preserve">Projekta izmaksas var tikt attiecinātas, ja tās radušās ne agrāk kā pēc </w:t>
            </w:r>
            <w:proofErr w:type="gramStart"/>
            <w:r w:rsidR="00160228" w:rsidRPr="00160228">
              <w:rPr>
                <w:rFonts w:eastAsia="Calibri"/>
                <w:b/>
                <w:color w:val="000000"/>
                <w:sz w:val="24"/>
                <w:szCs w:val="24"/>
              </w:rPr>
              <w:t>2015.gada</w:t>
            </w:r>
            <w:proofErr w:type="gramEnd"/>
            <w:r w:rsidR="00160228" w:rsidRPr="00160228">
              <w:rPr>
                <w:rFonts w:eastAsia="Calibri"/>
                <w:b/>
                <w:color w:val="000000"/>
                <w:sz w:val="24"/>
                <w:szCs w:val="24"/>
              </w:rPr>
              <w:t xml:space="preserve"> 1.janvāra</w:t>
            </w:r>
            <w:r w:rsidR="00160228" w:rsidRPr="00160228">
              <w:rPr>
                <w:rStyle w:val="FootnoteReference"/>
                <w:rFonts w:eastAsia="Calibri"/>
                <w:b/>
                <w:color w:val="000000"/>
                <w:sz w:val="24"/>
                <w:szCs w:val="24"/>
              </w:rPr>
              <w:footnoteReference w:id="10"/>
            </w:r>
            <w:r w:rsidRPr="00BA6C26">
              <w:rPr>
                <w:rFonts w:eastAsia="Calibri"/>
                <w:color w:val="000000"/>
                <w:sz w:val="24"/>
                <w:szCs w:val="24"/>
              </w:rPr>
              <w:t>;</w:t>
            </w:r>
          </w:p>
          <w:p w14:paraId="3E3EFFD3" w14:textId="77777777" w:rsidR="00AB1460" w:rsidRPr="00BA6C26" w:rsidRDefault="00AB1460" w:rsidP="00AB1460">
            <w:pPr>
              <w:pStyle w:val="ListParagraph"/>
              <w:numPr>
                <w:ilvl w:val="0"/>
                <w:numId w:val="20"/>
              </w:numPr>
              <w:autoSpaceDE w:val="0"/>
              <w:autoSpaceDN w:val="0"/>
              <w:adjustRightInd w:val="0"/>
              <w:spacing w:before="120"/>
              <w:jc w:val="both"/>
              <w:rPr>
                <w:sz w:val="24"/>
                <w:szCs w:val="24"/>
              </w:rPr>
            </w:pPr>
            <w:r w:rsidRPr="00BA6C26">
              <w:rPr>
                <w:sz w:val="24"/>
                <w:szCs w:val="24"/>
              </w:rPr>
              <w:t>projekta attiecināmās izmaksas ir neparedzētie izdevumi gan tiešo attiecināmo izmaksu, gan netiešo attiecināmo izmaksu segšanai (nepārsniedzot 3% no projekta kopējām tiešajām attiecināmajām izmaksām);</w:t>
            </w:r>
          </w:p>
          <w:p w14:paraId="11E9156D" w14:textId="77777777" w:rsidR="00AB1460" w:rsidRPr="00BA6C26" w:rsidRDefault="00AB1460" w:rsidP="00AB1460">
            <w:pPr>
              <w:pStyle w:val="ListParagraph"/>
              <w:numPr>
                <w:ilvl w:val="0"/>
                <w:numId w:val="20"/>
              </w:numPr>
              <w:autoSpaceDE w:val="0"/>
              <w:autoSpaceDN w:val="0"/>
              <w:adjustRightInd w:val="0"/>
              <w:spacing w:before="120" w:after="120"/>
              <w:ind w:left="357" w:hanging="357"/>
              <w:jc w:val="both"/>
              <w:rPr>
                <w:rFonts w:eastAsia="Calibri"/>
                <w:color w:val="000000"/>
                <w:sz w:val="24"/>
                <w:szCs w:val="24"/>
              </w:rPr>
            </w:pPr>
            <w:r w:rsidRPr="00BA6C26">
              <w:rPr>
                <w:rFonts w:eastAsia="Calibri"/>
                <w:color w:val="000000"/>
                <w:sz w:val="24"/>
                <w:szCs w:val="24"/>
              </w:rPr>
              <w:t xml:space="preserve">projektu ietvaros attiecināmās izmaksas ir pievienotās vērtības nodokļa maksājumi (kas tiešā veidā saistīti ar projektu, </w:t>
            </w:r>
            <w:r w:rsidRPr="00BA6C26">
              <w:rPr>
                <w:sz w:val="24"/>
                <w:szCs w:val="24"/>
              </w:rPr>
              <w:t xml:space="preserve">ja finansējuma saņēmējs tos nevar atgūt </w:t>
            </w:r>
            <w:r w:rsidRPr="00BA6C26">
              <w:rPr>
                <w:rFonts w:eastAsia="Calibri"/>
                <w:color w:val="000000"/>
                <w:sz w:val="24"/>
                <w:szCs w:val="24"/>
              </w:rPr>
              <w:t>nodokļu politiku reglamentējošos</w:t>
            </w:r>
            <w:r w:rsidRPr="00BA6C26">
              <w:rPr>
                <w:sz w:val="24"/>
                <w:szCs w:val="24"/>
              </w:rPr>
              <w:t xml:space="preserve"> normatīvajos aktos par pievienotās vērtības nodokli noteiktajā kārtībā)</w:t>
            </w:r>
            <w:r w:rsidRPr="00BA6C26">
              <w:rPr>
                <w:rFonts w:eastAsia="Calibri"/>
                <w:color w:val="000000"/>
                <w:sz w:val="24"/>
                <w:szCs w:val="24"/>
              </w:rPr>
              <w:t>;</w:t>
            </w:r>
          </w:p>
          <w:p w14:paraId="35E7ACEC" w14:textId="77777777" w:rsidR="00AB1460" w:rsidRPr="00BA6C26" w:rsidRDefault="00AB1460" w:rsidP="00AB1460">
            <w:pPr>
              <w:pStyle w:val="ListParagraph"/>
              <w:numPr>
                <w:ilvl w:val="0"/>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finansējuma saņēmējs un sadarbības partneris (ja attiecināms) ir tieši atbildīgs par projekta īstenošanu un rezultātu uzturēšanu vismaz piecus gadus pēc projekta īstenošanas</w:t>
            </w:r>
            <w:r w:rsidR="002B0D3F" w:rsidRPr="00BA6C26">
              <w:rPr>
                <w:rFonts w:eastAsia="Calibri"/>
                <w:color w:val="000000"/>
                <w:sz w:val="24"/>
                <w:szCs w:val="24"/>
              </w:rPr>
              <w:t>;</w:t>
            </w:r>
          </w:p>
          <w:p w14:paraId="13E1A7AA" w14:textId="77777777" w:rsidR="00AB1460" w:rsidRPr="00BA6C26" w:rsidRDefault="00AB1460" w:rsidP="00AB1460">
            <w:pPr>
              <w:pStyle w:val="ListParagraph"/>
              <w:numPr>
                <w:ilvl w:val="0"/>
                <w:numId w:val="20"/>
              </w:numPr>
              <w:autoSpaceDE w:val="0"/>
              <w:autoSpaceDN w:val="0"/>
              <w:adjustRightInd w:val="0"/>
              <w:spacing w:before="120" w:after="120"/>
              <w:ind w:left="357" w:hanging="357"/>
              <w:jc w:val="both"/>
              <w:rPr>
                <w:rFonts w:eastAsia="Calibri"/>
                <w:color w:val="000000"/>
                <w:sz w:val="24"/>
                <w:szCs w:val="24"/>
              </w:rPr>
            </w:pPr>
            <w:r w:rsidRPr="00BA6C26">
              <w:rPr>
                <w:rFonts w:eastAsia="Calibri"/>
                <w:color w:val="000000"/>
                <w:sz w:val="24"/>
                <w:szCs w:val="24"/>
              </w:rPr>
              <w:t>finansējuma</w:t>
            </w:r>
            <w:r w:rsidRPr="00BA6C26">
              <w:rPr>
                <w:sz w:val="24"/>
                <w:szCs w:val="24"/>
              </w:rPr>
              <w:t xml:space="preserve"> saņēmējs </w:t>
            </w:r>
            <w:r w:rsidRPr="00BA6C26">
              <w:rPr>
                <w:rFonts w:eastAsia="Calibri"/>
                <w:color w:val="000000"/>
                <w:sz w:val="24"/>
                <w:szCs w:val="24"/>
              </w:rPr>
              <w:t xml:space="preserve">cita starpā </w:t>
            </w:r>
            <w:r w:rsidRPr="00BA6C26">
              <w:rPr>
                <w:sz w:val="24"/>
                <w:szCs w:val="24"/>
              </w:rPr>
              <w:t>nodrošina:</w:t>
            </w:r>
          </w:p>
          <w:p w14:paraId="52E9D4A3" w14:textId="77777777"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datu uzkrāšanu par projekta ietekmi uz iznākuma rādītājiem, kā arī par pakalpojumu skaitu, kur ir veikta informācijas pielāgošana specifisko lietotāju grupu (personām ar redzes, dzirdes un garīga rakstura traucējumiem) vajadzībām;</w:t>
            </w:r>
          </w:p>
          <w:p w14:paraId="6F8F4DAC" w14:textId="77777777"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 xml:space="preserve">pirmās iepirkumu procedūras par projekta ieviešanas dokumentācijas izstrādi izsludināšanu ne vēlāk kā </w:t>
            </w:r>
            <w:r w:rsidR="00CE38A3" w:rsidRPr="00BA6C26">
              <w:rPr>
                <w:rFonts w:eastAsia="Calibri"/>
                <w:color w:val="000000"/>
                <w:sz w:val="24"/>
                <w:szCs w:val="24"/>
              </w:rPr>
              <w:t>divu</w:t>
            </w:r>
            <w:r w:rsidRPr="00BA6C26">
              <w:rPr>
                <w:rFonts w:eastAsia="Calibri"/>
                <w:color w:val="000000"/>
                <w:sz w:val="24"/>
                <w:szCs w:val="24"/>
              </w:rPr>
              <w:t xml:space="preserve"> mēnešu laikā pēc vienošanās par projekta īstenošanu noslēgšanas;</w:t>
            </w:r>
          </w:p>
          <w:p w14:paraId="67A3C53B" w14:textId="54D6CA53"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ka uz projekta pabeigšanas brīdi projekta ietvaros izveidotā vai attīstītā informācijas sistēma, vai izveidotais vai pilnveidotais elektroniskais pakalpojums ir ieviests produktīvajā darbībā atbilstoši apstiprinātajam projekta iesniegumam;</w:t>
            </w:r>
            <w:r w:rsidR="00C10717" w:rsidRPr="00A5295B">
              <w:rPr>
                <w:rStyle w:val="FootnoteReference"/>
                <w:rFonts w:eastAsia="Calibri"/>
                <w:b/>
                <w:color w:val="000000"/>
                <w:sz w:val="24"/>
                <w:szCs w:val="24"/>
              </w:rPr>
              <w:footnoteReference w:id="11"/>
            </w:r>
          </w:p>
          <w:p w14:paraId="10D24B1E" w14:textId="77777777"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ka projekta ietvaros izstrādātā programmatūra būs pieejama visām valsts pārvaldes iestādēm ar tiesībām to brīvi kopēt, izmantot, mainīt un uzlabot valsts pārvaldes iestāžu vajadzībām;</w:t>
            </w:r>
          </w:p>
          <w:p w14:paraId="6E9879D7" w14:textId="77777777"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 xml:space="preserve">informācijas par projekta ietvaros izstrādātām vai attīstāmām IS un tajos apstrādātiem informācijas resursiem gan sistēmu projektēšanas, gan ieviešanas posmos pilnīgu un savlaicīgu reģistrēšanu valsts informācijas resursu, sistēmu un sadarbspējas reģistrā, savukārt Valsts IKT </w:t>
            </w:r>
            <w:r w:rsidRPr="00BA6C26">
              <w:rPr>
                <w:rFonts w:eastAsia="Calibri"/>
                <w:color w:val="000000"/>
                <w:sz w:val="24"/>
                <w:szCs w:val="24"/>
              </w:rPr>
              <w:lastRenderedPageBreak/>
              <w:t xml:space="preserve">pārvaldības organizācija izstrādā pagaidu kārtību IS projektējumu saskaņošanai un informācijas resursu, datu struktūru, </w:t>
            </w:r>
            <w:proofErr w:type="spellStart"/>
            <w:r w:rsidRPr="00BA6C26">
              <w:rPr>
                <w:rFonts w:eastAsia="Calibri"/>
                <w:color w:val="000000"/>
                <w:sz w:val="24"/>
                <w:szCs w:val="24"/>
              </w:rPr>
              <w:t>pakalpju</w:t>
            </w:r>
            <w:proofErr w:type="spellEnd"/>
            <w:r w:rsidRPr="00BA6C26">
              <w:rPr>
                <w:rFonts w:eastAsia="Calibri"/>
                <w:color w:val="000000"/>
                <w:sz w:val="24"/>
                <w:szCs w:val="24"/>
              </w:rPr>
              <w:t xml:space="preserve"> un sistēmu reģistrēšanai</w:t>
            </w:r>
            <w:r w:rsidRPr="00BA6C26">
              <w:rPr>
                <w:rStyle w:val="FootnoteReference"/>
                <w:rFonts w:eastAsia="Calibri"/>
                <w:color w:val="000000"/>
                <w:sz w:val="24"/>
                <w:szCs w:val="24"/>
              </w:rPr>
              <w:footnoteReference w:id="12"/>
            </w:r>
            <w:r w:rsidRPr="00BA6C26">
              <w:rPr>
                <w:rFonts w:eastAsia="Calibri"/>
                <w:color w:val="000000"/>
                <w:sz w:val="24"/>
                <w:szCs w:val="24"/>
              </w:rPr>
              <w:t>;</w:t>
            </w:r>
          </w:p>
          <w:p w14:paraId="6A8712EE" w14:textId="77777777" w:rsidR="00AB1460" w:rsidRPr="00BA6C26"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 xml:space="preserve">projekta uzraudzības padomes izveidi pēc </w:t>
            </w:r>
            <w:r w:rsidRPr="00BA6C26">
              <w:rPr>
                <w:sz w:val="24"/>
                <w:szCs w:val="24"/>
              </w:rPr>
              <w:t>vienošanās vai līguma noslēgšanas par projekta īstenošanu</w:t>
            </w:r>
            <w:r w:rsidRPr="00BA6C26">
              <w:rPr>
                <w:rFonts w:eastAsia="Calibri"/>
                <w:color w:val="000000"/>
                <w:sz w:val="24"/>
                <w:szCs w:val="24"/>
              </w:rPr>
              <w:t>;</w:t>
            </w:r>
          </w:p>
          <w:p w14:paraId="5AEE2EF8" w14:textId="77777777" w:rsidR="00AB1460" w:rsidRDefault="00AB1460" w:rsidP="00AB1460">
            <w:pPr>
              <w:pStyle w:val="ListParagraph"/>
              <w:numPr>
                <w:ilvl w:val="1"/>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 xml:space="preserve">projekta ietvaros izveidotā vai pilnveidotā elektroniskā pakalpojuma (ja attiecināms) apraksta ievietošanu Vienotajā valsts un pašvaldību pakalpojumu portālā </w:t>
            </w:r>
            <w:hyperlink r:id="rId12" w:history="1">
              <w:r w:rsidRPr="00BA6C26">
                <w:rPr>
                  <w:rStyle w:val="Hyperlink"/>
                  <w:rFonts w:eastAsia="Calibri"/>
                  <w:sz w:val="24"/>
                  <w:szCs w:val="24"/>
                </w:rPr>
                <w:t>www.latvija.lv</w:t>
              </w:r>
            </w:hyperlink>
            <w:r w:rsidRPr="00BA6C26">
              <w:rPr>
                <w:rFonts w:eastAsia="Calibri"/>
                <w:color w:val="000000"/>
                <w:sz w:val="24"/>
                <w:szCs w:val="24"/>
              </w:rPr>
              <w:t>;</w:t>
            </w:r>
          </w:p>
          <w:p w14:paraId="1F43E6BD" w14:textId="6505AD7A" w:rsidR="00266C2B" w:rsidRPr="00266C2B" w:rsidRDefault="00266C2B" w:rsidP="00266C2B">
            <w:pPr>
              <w:pStyle w:val="ListParagraph"/>
              <w:numPr>
                <w:ilvl w:val="1"/>
                <w:numId w:val="20"/>
              </w:numPr>
              <w:autoSpaceDE w:val="0"/>
              <w:autoSpaceDN w:val="0"/>
              <w:adjustRightInd w:val="0"/>
              <w:spacing w:before="120" w:after="120"/>
              <w:jc w:val="both"/>
              <w:rPr>
                <w:rFonts w:eastAsia="Calibri"/>
                <w:b/>
                <w:color w:val="000000"/>
                <w:sz w:val="24"/>
                <w:szCs w:val="24"/>
              </w:rPr>
            </w:pPr>
            <w:r>
              <w:rPr>
                <w:b/>
                <w:sz w:val="24"/>
                <w:szCs w:val="24"/>
              </w:rPr>
              <w:t xml:space="preserve">ka uz </w:t>
            </w:r>
            <w:r w:rsidRPr="00266C2B">
              <w:rPr>
                <w:b/>
                <w:sz w:val="24"/>
                <w:szCs w:val="24"/>
              </w:rPr>
              <w:t>projekta pabeigšanas brīdi projekta ietvaros izveidotās/attīstītās IS vai izveidotā/pilnveidotā elektroniskā pakalpojuma ieviešanu produktīvajā darbībā atbilstoši apstiprinātajam projekta iesniegumam – nodrošina, ka ir izstrādāta pilna funkcionalitāte visa projekta mērķa tvērumā, sistēmu reālā tās darbības sfēras vidē visa projekta mērķa tvērumā izmanto reāli lietotāji, darbinot to reālu biznesa procesu ietvaros, kā arī sistēmā notiek reālu datu uzkrāšanas procesi;</w:t>
            </w:r>
          </w:p>
          <w:p w14:paraId="7E8CB941" w14:textId="77777777" w:rsidR="00AB1460" w:rsidRPr="00BA6C26" w:rsidRDefault="00AB1460" w:rsidP="00AB1460">
            <w:pPr>
              <w:pStyle w:val="ListParagraph"/>
              <w:numPr>
                <w:ilvl w:val="0"/>
                <w:numId w:val="20"/>
              </w:numPr>
              <w:autoSpaceDE w:val="0"/>
              <w:autoSpaceDN w:val="0"/>
              <w:adjustRightInd w:val="0"/>
              <w:spacing w:before="120" w:after="120"/>
              <w:jc w:val="both"/>
              <w:rPr>
                <w:rFonts w:eastAsia="Calibri"/>
                <w:color w:val="000000"/>
                <w:sz w:val="24"/>
                <w:szCs w:val="24"/>
              </w:rPr>
            </w:pPr>
            <w:r w:rsidRPr="00BA6C26">
              <w:rPr>
                <w:rFonts w:eastAsia="Calibri"/>
                <w:color w:val="000000"/>
                <w:sz w:val="24"/>
                <w:szCs w:val="24"/>
              </w:rPr>
              <w:t xml:space="preserve">Valsts IKT pārvaldības organizācija IKT arhitektūras uzraudzības projekta ietvaros sniedz konsultācijas un veic projektu izpildes uzraudzību atbilstoši IKT </w:t>
            </w:r>
            <w:proofErr w:type="spellStart"/>
            <w:r w:rsidRPr="00BA6C26">
              <w:rPr>
                <w:rFonts w:eastAsia="Calibri"/>
                <w:color w:val="000000"/>
                <w:sz w:val="24"/>
                <w:szCs w:val="24"/>
              </w:rPr>
              <w:t>mērķarhitektūrā</w:t>
            </w:r>
            <w:proofErr w:type="spellEnd"/>
            <w:r w:rsidRPr="00BA6C26">
              <w:rPr>
                <w:rFonts w:eastAsia="Calibri"/>
                <w:color w:val="000000"/>
                <w:sz w:val="24"/>
                <w:szCs w:val="24"/>
              </w:rPr>
              <w:t xml:space="preserve"> iekļautajam projekta aprakstam, kas apstiprināts Ministru kabinetā. Tāpat valsts IKT pārvaldības organizācijai ir tiesības piedalīties projektu un projektu programmu vadības, koordinācijas un uzraudzības struktūru darbā, t.sk. iepazīties ar projekta ietvaros izmantoto vai izstrādāto dokumentāciju.</w:t>
            </w:r>
          </w:p>
          <w:p w14:paraId="77ABF8A8" w14:textId="60811F30" w:rsidR="00AB1460" w:rsidRPr="00BA6C26" w:rsidRDefault="00AB1460" w:rsidP="00AB1460">
            <w:pPr>
              <w:spacing w:after="120"/>
              <w:jc w:val="both"/>
            </w:pPr>
            <w:r w:rsidRPr="00BA6C26">
              <w:t xml:space="preserve">MK noteikumu projekts noteic, ka </w:t>
            </w:r>
            <w:r w:rsidR="002909D3" w:rsidRPr="002909D3">
              <w:rPr>
                <w:b/>
              </w:rPr>
              <w:t>2.2.1.2.</w:t>
            </w:r>
            <w:r w:rsidR="002909D3">
              <w:t xml:space="preserve"> </w:t>
            </w:r>
            <w:r w:rsidRPr="00BA6C26">
              <w:t>pasākuma īstenošanu nodrošina VARAM kā atbildīgā iestāde un Centrālā finanšu un līgumu aģentūra (turpmāk – CFLA) kā sadarbības iestāde, kura nodrošina visu Eiropas Savienības struktūrfondu un Kohēzijas fonda 2014.-2020.gada plānošanas perioda vadības likuma 12.pantā sadarbības iestādei noteikto funkciju izpildi.</w:t>
            </w:r>
          </w:p>
          <w:p w14:paraId="1B6F4396" w14:textId="77777777" w:rsidR="00EE55B4" w:rsidRPr="00BA6C26" w:rsidRDefault="00AB1460" w:rsidP="00AB1460">
            <w:pPr>
              <w:spacing w:after="120"/>
              <w:jc w:val="both"/>
            </w:pPr>
            <w:r w:rsidRPr="00BA6C26">
              <w:t>CFLA organizē projektu iesniegumu atlasi, izstrādājot projektu iesniegumu atlases nolikumu, veic projektu iesniegumu vērtēšanu un pēc projekta iesnieguma apstiprināšanas noslēdz vienošanos ar projekta iesniedzēju par projekta īstenošanu.</w:t>
            </w:r>
          </w:p>
        </w:tc>
      </w:tr>
      <w:tr w:rsidR="00EE55B4" w:rsidRPr="00BA6C26" w14:paraId="12D634FB"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008FB42" w14:textId="08213C33" w:rsidR="00EE55B4" w:rsidRPr="00BA6C26" w:rsidRDefault="00EE55B4" w:rsidP="00330C43">
            <w:pPr>
              <w:jc w:val="center"/>
              <w:rPr>
                <w:lang w:eastAsia="en-US"/>
              </w:rPr>
            </w:pPr>
            <w:r w:rsidRPr="00BA6C26">
              <w:lastRenderedPageBreak/>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539BFB33" w14:textId="77777777" w:rsidR="00EE55B4" w:rsidRPr="00BA6C26" w:rsidRDefault="00EE55B4" w:rsidP="00330C43">
            <w:pPr>
              <w:rPr>
                <w:lang w:eastAsia="en-US"/>
              </w:rPr>
            </w:pPr>
            <w:r w:rsidRPr="00BA6C26">
              <w:t>Projekta izstrādē iesaistītās institūcijas</w:t>
            </w:r>
          </w:p>
        </w:tc>
        <w:tc>
          <w:tcPr>
            <w:tcW w:w="8266" w:type="dxa"/>
            <w:tcBorders>
              <w:top w:val="single" w:sz="4" w:space="0" w:color="auto"/>
              <w:left w:val="single" w:sz="4" w:space="0" w:color="auto"/>
              <w:bottom w:val="single" w:sz="4" w:space="0" w:color="auto"/>
              <w:right w:val="single" w:sz="4" w:space="0" w:color="auto"/>
            </w:tcBorders>
            <w:shd w:val="clear" w:color="auto" w:fill="auto"/>
            <w:hideMark/>
          </w:tcPr>
          <w:p w14:paraId="2200C6C5" w14:textId="77777777" w:rsidR="00EE55B4" w:rsidRPr="00BA6C26" w:rsidRDefault="00EE55B4" w:rsidP="00121F0F">
            <w:pPr>
              <w:jc w:val="both"/>
              <w:rPr>
                <w:b/>
              </w:rPr>
            </w:pPr>
            <w:r w:rsidRPr="00BA6C26">
              <w:t>MK noteikumu projekta atlases kārtas kritērijus ir plānots apstiprināt 2014.–2020. gada plānošanas perioda Uzraudzības komitejā, kuras sastāvā ir iekļauta arī sociālie, nevalstiskā sektora un reģionālie partneri.</w:t>
            </w:r>
          </w:p>
        </w:tc>
      </w:tr>
      <w:tr w:rsidR="00EE55B4" w:rsidRPr="00BA6C26" w14:paraId="6A9C164F" w14:textId="77777777" w:rsidTr="003F6E9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EBB4A9D" w14:textId="77777777" w:rsidR="00EE55B4" w:rsidRPr="00BA6C26" w:rsidRDefault="00EE55B4" w:rsidP="00330C43">
            <w:pPr>
              <w:jc w:val="center"/>
              <w:rPr>
                <w:lang w:eastAsia="en-US"/>
              </w:rPr>
            </w:pPr>
            <w:r w:rsidRPr="00BA6C26">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322A432D" w14:textId="77777777" w:rsidR="00EE55B4" w:rsidRPr="00BA6C26" w:rsidRDefault="00EE55B4" w:rsidP="00330C43">
            <w:pPr>
              <w:rPr>
                <w:lang w:eastAsia="en-US"/>
              </w:rPr>
            </w:pPr>
            <w:r w:rsidRPr="00BA6C26">
              <w:t>Cita informācija</w:t>
            </w:r>
          </w:p>
        </w:tc>
        <w:tc>
          <w:tcPr>
            <w:tcW w:w="8266" w:type="dxa"/>
            <w:tcBorders>
              <w:top w:val="single" w:sz="4" w:space="0" w:color="auto"/>
              <w:left w:val="single" w:sz="4" w:space="0" w:color="auto"/>
              <w:bottom w:val="single" w:sz="4" w:space="0" w:color="auto"/>
              <w:right w:val="single" w:sz="4" w:space="0" w:color="auto"/>
            </w:tcBorders>
            <w:shd w:val="clear" w:color="auto" w:fill="FFFFFF"/>
            <w:hideMark/>
          </w:tcPr>
          <w:p w14:paraId="1A5FDC88" w14:textId="77777777" w:rsidR="00EE55B4" w:rsidRPr="00BA6C26" w:rsidRDefault="00EE55B4" w:rsidP="004E4E1C">
            <w:pPr>
              <w:pStyle w:val="naiskr"/>
              <w:ind w:right="57"/>
              <w:jc w:val="both"/>
              <w:rPr>
                <w:color w:val="000000"/>
              </w:rPr>
            </w:pPr>
            <w:r w:rsidRPr="00BA6C26">
              <w:rPr>
                <w:color w:val="000000"/>
              </w:rPr>
              <w:t>2.2.1.2.pasākumā paredzētajām darbībām elektroniski pieejamās informācijas pielāgošanai specifisko lietotāju grupu (personām ar redzes, dzirdes un garīga rakstura traucējumiem) vajadzībām un lietojumu scenārijiem, uzlabojot e-pakalpojumu pieejamību, būs netieša pozitīva ietekme horizontālā principa „</w:t>
            </w:r>
            <w:r w:rsidRPr="00BA6C26">
              <w:rPr>
                <w:i/>
                <w:color w:val="000000"/>
              </w:rPr>
              <w:t>Vienlīdzīgas iespējas</w:t>
            </w:r>
            <w:r w:rsidRPr="00BA6C26">
              <w:rPr>
                <w:color w:val="000000"/>
              </w:rPr>
              <w:t>” īstenošanā.</w:t>
            </w:r>
          </w:p>
        </w:tc>
      </w:tr>
    </w:tbl>
    <w:p w14:paraId="0110CACA" w14:textId="77777777" w:rsidR="00C61A59" w:rsidRPr="00BA6C26" w:rsidRDefault="00C61A59" w:rsidP="00C61A59">
      <w:pPr>
        <w:jc w:val="both"/>
      </w:pPr>
    </w:p>
    <w:tbl>
      <w:tblPr>
        <w:tblpPr w:leftFromText="180" w:rightFromText="180" w:vertAnchor="text" w:horzAnchor="margin" w:tblpX="-558" w:tblpY="13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701"/>
        <w:gridCol w:w="7792"/>
      </w:tblGrid>
      <w:tr w:rsidR="00FC52A3" w:rsidRPr="00BA6C26" w14:paraId="12FC9C48" w14:textId="77777777" w:rsidTr="00FC52A3">
        <w:trPr>
          <w:trHeight w:val="556"/>
        </w:trPr>
        <w:tc>
          <w:tcPr>
            <w:tcW w:w="9924" w:type="dxa"/>
            <w:gridSpan w:val="3"/>
            <w:vAlign w:val="center"/>
          </w:tcPr>
          <w:p w14:paraId="7C40650C" w14:textId="77777777" w:rsidR="00FC52A3" w:rsidRPr="00BA6C26" w:rsidRDefault="00FC52A3" w:rsidP="00FC52A3">
            <w:pPr>
              <w:pStyle w:val="naisnod"/>
              <w:spacing w:before="0" w:beforeAutospacing="0" w:after="0" w:afterAutospacing="0"/>
              <w:ind w:left="57" w:right="57"/>
              <w:jc w:val="center"/>
              <w:rPr>
                <w:b/>
              </w:rPr>
            </w:pPr>
            <w:r w:rsidRPr="00BA6C26">
              <w:rPr>
                <w:b/>
              </w:rPr>
              <w:t>II. Tiesību akta projekta ietekme uz sabiedrību, tautsaimniecības attīstību</w:t>
            </w:r>
          </w:p>
          <w:p w14:paraId="4D716A02" w14:textId="77777777" w:rsidR="00FC52A3" w:rsidRPr="00BA6C26" w:rsidRDefault="00FC52A3" w:rsidP="00FC52A3">
            <w:pPr>
              <w:pStyle w:val="naisnod"/>
              <w:spacing w:before="0" w:beforeAutospacing="0" w:after="0" w:afterAutospacing="0"/>
              <w:ind w:left="57" w:right="57"/>
              <w:jc w:val="center"/>
              <w:rPr>
                <w:b/>
              </w:rPr>
            </w:pPr>
            <w:r w:rsidRPr="00BA6C26">
              <w:rPr>
                <w:b/>
              </w:rPr>
              <w:t>un administratīvo slogu</w:t>
            </w:r>
          </w:p>
        </w:tc>
      </w:tr>
      <w:tr w:rsidR="00FC52A3" w:rsidRPr="00BA6C26" w14:paraId="7C02596B" w14:textId="77777777" w:rsidTr="00C0787F">
        <w:trPr>
          <w:trHeight w:val="467"/>
        </w:trPr>
        <w:tc>
          <w:tcPr>
            <w:tcW w:w="431" w:type="dxa"/>
          </w:tcPr>
          <w:p w14:paraId="00042990" w14:textId="77777777" w:rsidR="00FC52A3" w:rsidRPr="00BA6C26" w:rsidRDefault="00FC52A3" w:rsidP="00FC52A3">
            <w:pPr>
              <w:pStyle w:val="naiskr"/>
              <w:spacing w:before="0" w:beforeAutospacing="0" w:after="0" w:afterAutospacing="0"/>
              <w:ind w:left="57" w:right="57"/>
              <w:jc w:val="both"/>
            </w:pPr>
            <w:r w:rsidRPr="00BA6C26">
              <w:t>1.</w:t>
            </w:r>
          </w:p>
        </w:tc>
        <w:tc>
          <w:tcPr>
            <w:tcW w:w="1701" w:type="dxa"/>
          </w:tcPr>
          <w:p w14:paraId="3ABB1DA7" w14:textId="77777777" w:rsidR="00FC52A3" w:rsidRPr="00BA6C26" w:rsidRDefault="00FC52A3" w:rsidP="00FC52A3">
            <w:pPr>
              <w:pStyle w:val="naiskr"/>
              <w:spacing w:before="0" w:beforeAutospacing="0" w:after="0" w:afterAutospacing="0"/>
              <w:ind w:left="57" w:right="57"/>
            </w:pPr>
            <w:r w:rsidRPr="00BA6C26">
              <w:t xml:space="preserve">Sabiedrības mērķgrupas, kuras tiesiskais regulējums </w:t>
            </w:r>
            <w:r w:rsidRPr="00BA6C26">
              <w:lastRenderedPageBreak/>
              <w:t>ietekmē vai varētu ietekmēt</w:t>
            </w:r>
          </w:p>
        </w:tc>
        <w:tc>
          <w:tcPr>
            <w:tcW w:w="7792" w:type="dxa"/>
          </w:tcPr>
          <w:p w14:paraId="376D6D2E" w14:textId="77777777" w:rsidR="00C0787F" w:rsidRPr="00BA6C26" w:rsidRDefault="00EB4408" w:rsidP="00C0787F">
            <w:pPr>
              <w:pStyle w:val="naiskr"/>
              <w:spacing w:before="0" w:after="0"/>
              <w:ind w:left="102" w:right="142"/>
              <w:jc w:val="both"/>
            </w:pPr>
            <w:bookmarkStart w:id="0" w:name="p21"/>
            <w:bookmarkEnd w:id="0"/>
            <w:r w:rsidRPr="00BA6C26">
              <w:lastRenderedPageBreak/>
              <w:t>Iedzīvotāji, komersanti, publiskā pārvalde, nevalstiskās organizācijas</w:t>
            </w:r>
            <w:r w:rsidR="00FC52A3" w:rsidRPr="00BA6C26">
              <w:t>.</w:t>
            </w:r>
          </w:p>
        </w:tc>
      </w:tr>
      <w:tr w:rsidR="00FC52A3" w:rsidRPr="00BA6C26" w14:paraId="53930164" w14:textId="77777777" w:rsidTr="00C0787F">
        <w:trPr>
          <w:trHeight w:val="523"/>
        </w:trPr>
        <w:tc>
          <w:tcPr>
            <w:tcW w:w="431" w:type="dxa"/>
          </w:tcPr>
          <w:p w14:paraId="012D6AAA" w14:textId="77777777" w:rsidR="00FC52A3" w:rsidRPr="00BA6C26" w:rsidRDefault="00FC52A3" w:rsidP="00FC52A3">
            <w:pPr>
              <w:pStyle w:val="naiskr"/>
              <w:spacing w:before="0" w:beforeAutospacing="0" w:after="0" w:afterAutospacing="0"/>
              <w:ind w:left="57" w:right="57"/>
              <w:jc w:val="both"/>
            </w:pPr>
            <w:r w:rsidRPr="00BA6C26">
              <w:lastRenderedPageBreak/>
              <w:t>2.</w:t>
            </w:r>
          </w:p>
        </w:tc>
        <w:tc>
          <w:tcPr>
            <w:tcW w:w="1701" w:type="dxa"/>
          </w:tcPr>
          <w:p w14:paraId="4661BAEC" w14:textId="77777777" w:rsidR="00FC52A3" w:rsidRPr="00BA6C26" w:rsidRDefault="00FC52A3" w:rsidP="00FC52A3">
            <w:pPr>
              <w:pStyle w:val="naiskr"/>
              <w:spacing w:before="0" w:beforeAutospacing="0" w:after="0" w:afterAutospacing="0"/>
              <w:ind w:left="57" w:right="57"/>
            </w:pPr>
            <w:r w:rsidRPr="00BA6C26">
              <w:t>Tiesiskā regulējuma ietekme uz tautsaimniecību un administratīvo slogu</w:t>
            </w:r>
          </w:p>
        </w:tc>
        <w:tc>
          <w:tcPr>
            <w:tcW w:w="7792" w:type="dxa"/>
          </w:tcPr>
          <w:p w14:paraId="2E4CCE4C" w14:textId="77777777" w:rsidR="00B61742" w:rsidRPr="00BA6C26" w:rsidRDefault="00BC3CBA" w:rsidP="00BC3CBA">
            <w:pPr>
              <w:ind w:left="144" w:right="142"/>
              <w:jc w:val="both"/>
            </w:pPr>
            <w:r w:rsidRPr="00BA6C26">
              <w:t>K</w:t>
            </w:r>
            <w:r w:rsidR="00AB1460" w:rsidRPr="00BA6C26">
              <w:t>ultūras mantojuma</w:t>
            </w:r>
            <w:r w:rsidR="00B61742" w:rsidRPr="00BA6C26">
              <w:t xml:space="preserve">  satura digitalizāciju un sistēmu </w:t>
            </w:r>
            <w:r w:rsidR="00AB1460" w:rsidRPr="00BA6C26">
              <w:t xml:space="preserve"> izstrādi </w:t>
            </w:r>
            <w:r w:rsidR="00B61742" w:rsidRPr="00BA6C26">
              <w:t>balstot uz gala lietotāj</w:t>
            </w:r>
            <w:r w:rsidR="00191722" w:rsidRPr="00BA6C26">
              <w:t>u vajadzībām</w:t>
            </w:r>
            <w:r w:rsidR="00784817" w:rsidRPr="00BA6C26">
              <w:t>, tiks</w:t>
            </w:r>
            <w:r w:rsidR="00191722" w:rsidRPr="00BA6C26">
              <w:t xml:space="preserve"> </w:t>
            </w:r>
            <w:r w:rsidR="00B61742" w:rsidRPr="00BA6C26">
              <w:t>veicin</w:t>
            </w:r>
            <w:r w:rsidR="00784817" w:rsidRPr="00BA6C26">
              <w:t>āta</w:t>
            </w:r>
            <w:r w:rsidR="00B61742" w:rsidRPr="00BA6C26">
              <w:t xml:space="preserve"> kultūras mantojuma</w:t>
            </w:r>
            <w:r w:rsidR="00784817" w:rsidRPr="00BA6C26">
              <w:t xml:space="preserve"> satura atkārtota izmantošana</w:t>
            </w:r>
            <w:r w:rsidR="00B61742" w:rsidRPr="00BA6C26">
              <w:t xml:space="preserve"> izglītības, zinātnes, kultūras un radošo industriju nozarēs</w:t>
            </w:r>
            <w:r w:rsidR="00191722" w:rsidRPr="00BA6C26">
              <w:t>.</w:t>
            </w:r>
          </w:p>
        </w:tc>
      </w:tr>
      <w:tr w:rsidR="00FC52A3" w:rsidRPr="00BA6C26" w14:paraId="3AAFB4BB" w14:textId="77777777" w:rsidTr="00C0787F">
        <w:trPr>
          <w:trHeight w:val="523"/>
        </w:trPr>
        <w:tc>
          <w:tcPr>
            <w:tcW w:w="431" w:type="dxa"/>
          </w:tcPr>
          <w:p w14:paraId="49A9339E" w14:textId="77777777" w:rsidR="00FC52A3" w:rsidRPr="00BA6C26" w:rsidRDefault="00FC52A3" w:rsidP="00FC52A3">
            <w:pPr>
              <w:pStyle w:val="naiskr"/>
              <w:spacing w:before="0" w:beforeAutospacing="0" w:after="0" w:afterAutospacing="0"/>
              <w:ind w:left="57" w:right="57"/>
              <w:jc w:val="both"/>
            </w:pPr>
            <w:r w:rsidRPr="00BA6C26">
              <w:t>3.</w:t>
            </w:r>
          </w:p>
        </w:tc>
        <w:tc>
          <w:tcPr>
            <w:tcW w:w="1701" w:type="dxa"/>
          </w:tcPr>
          <w:p w14:paraId="7B2E0984" w14:textId="77777777" w:rsidR="00FC52A3" w:rsidRPr="00BA6C26" w:rsidRDefault="00FC52A3" w:rsidP="00FC52A3">
            <w:pPr>
              <w:pStyle w:val="naiskr"/>
              <w:spacing w:before="0" w:beforeAutospacing="0" w:after="0" w:afterAutospacing="0"/>
              <w:ind w:left="57" w:right="57"/>
            </w:pPr>
            <w:r w:rsidRPr="00BA6C26">
              <w:t>Administratīvo izmaksu monetārs novērtējums</w:t>
            </w:r>
          </w:p>
        </w:tc>
        <w:tc>
          <w:tcPr>
            <w:tcW w:w="7792" w:type="dxa"/>
          </w:tcPr>
          <w:p w14:paraId="302FF3FB" w14:textId="77777777" w:rsidR="00FC52A3" w:rsidRPr="00BA6C26" w:rsidRDefault="00FC52A3" w:rsidP="00FC52A3">
            <w:pPr>
              <w:shd w:val="clear" w:color="auto" w:fill="FFFFFF"/>
              <w:ind w:left="57" w:right="113"/>
              <w:jc w:val="both"/>
            </w:pPr>
            <w:r w:rsidRPr="00BA6C26">
              <w:t>MK noteikumu projekts šo jomu neskar.</w:t>
            </w:r>
          </w:p>
        </w:tc>
      </w:tr>
      <w:tr w:rsidR="00FC52A3" w:rsidRPr="00BA6C26" w14:paraId="5D1AA0D8" w14:textId="77777777" w:rsidTr="00C0787F">
        <w:trPr>
          <w:trHeight w:val="357"/>
        </w:trPr>
        <w:tc>
          <w:tcPr>
            <w:tcW w:w="431" w:type="dxa"/>
          </w:tcPr>
          <w:p w14:paraId="01B54DE4" w14:textId="77777777" w:rsidR="00FC52A3" w:rsidRPr="00BA6C26" w:rsidRDefault="00FC52A3" w:rsidP="00FC52A3">
            <w:pPr>
              <w:pStyle w:val="naiskr"/>
              <w:spacing w:before="0" w:beforeAutospacing="0" w:after="0" w:afterAutospacing="0"/>
              <w:ind w:left="57" w:right="57"/>
              <w:jc w:val="both"/>
            </w:pPr>
            <w:r w:rsidRPr="00BA6C26">
              <w:t>4.</w:t>
            </w:r>
          </w:p>
        </w:tc>
        <w:tc>
          <w:tcPr>
            <w:tcW w:w="1701" w:type="dxa"/>
          </w:tcPr>
          <w:p w14:paraId="2379E325" w14:textId="77777777" w:rsidR="00FC52A3" w:rsidRPr="00BA6C26" w:rsidRDefault="00FC52A3" w:rsidP="00FC52A3">
            <w:pPr>
              <w:pStyle w:val="naiskr"/>
              <w:spacing w:before="0" w:beforeAutospacing="0" w:after="0" w:afterAutospacing="0"/>
              <w:ind w:left="57" w:right="57"/>
            </w:pPr>
            <w:r w:rsidRPr="00BA6C26">
              <w:t>Cita informācija</w:t>
            </w:r>
          </w:p>
        </w:tc>
        <w:tc>
          <w:tcPr>
            <w:tcW w:w="7792" w:type="dxa"/>
          </w:tcPr>
          <w:p w14:paraId="160BC894" w14:textId="77777777" w:rsidR="00FC52A3" w:rsidRPr="00BA6C26" w:rsidRDefault="00FC52A3" w:rsidP="00FC52A3">
            <w:pPr>
              <w:shd w:val="clear" w:color="auto" w:fill="FFFFFF"/>
              <w:ind w:left="57" w:right="113"/>
              <w:jc w:val="both"/>
            </w:pPr>
            <w:r w:rsidRPr="00BA6C26">
              <w:t>Nav.</w:t>
            </w:r>
          </w:p>
        </w:tc>
      </w:tr>
    </w:tbl>
    <w:p w14:paraId="61995875" w14:textId="77777777" w:rsidR="00FC52A3" w:rsidRPr="00BA6C26" w:rsidRDefault="00FC52A3" w:rsidP="00C61A59">
      <w:pPr>
        <w:jc w:val="both"/>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395"/>
        <w:gridCol w:w="1298"/>
        <w:gridCol w:w="1416"/>
        <w:gridCol w:w="1275"/>
        <w:gridCol w:w="1449"/>
      </w:tblGrid>
      <w:tr w:rsidR="00C61A59" w:rsidRPr="00BA6C26" w14:paraId="77EB09AE" w14:textId="77777777" w:rsidTr="003F6E94">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2E3601D" w14:textId="77777777" w:rsidR="00C61A59" w:rsidRPr="00BA6C26" w:rsidRDefault="00C61A59" w:rsidP="00155D30">
            <w:pPr>
              <w:pStyle w:val="ListParagraph"/>
              <w:tabs>
                <w:tab w:val="left" w:pos="2268"/>
                <w:tab w:val="left" w:pos="2410"/>
              </w:tabs>
              <w:ind w:left="1080"/>
              <w:jc w:val="center"/>
              <w:rPr>
                <w:b/>
                <w:bCs/>
                <w:sz w:val="24"/>
                <w:szCs w:val="24"/>
                <w:lang w:eastAsia="en-US"/>
              </w:rPr>
            </w:pPr>
            <w:r w:rsidRPr="00BA6C26">
              <w:rPr>
                <w:b/>
                <w:bCs/>
                <w:sz w:val="24"/>
                <w:szCs w:val="24"/>
              </w:rPr>
              <w:t>III. Tiesību akta projekta ietekme uz valsts budžetu un pašvaldību budžetiem</w:t>
            </w:r>
          </w:p>
        </w:tc>
      </w:tr>
      <w:tr w:rsidR="00C61A59" w:rsidRPr="00BA6C26" w14:paraId="734E2C0C" w14:textId="77777777" w:rsidTr="003F6E94">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F4D8D" w14:textId="77777777" w:rsidR="00C61A59" w:rsidRPr="00BA6C26" w:rsidRDefault="00C61A59" w:rsidP="00155D30">
            <w:pPr>
              <w:jc w:val="center"/>
              <w:rPr>
                <w:b/>
                <w:lang w:eastAsia="en-US"/>
              </w:rPr>
            </w:pPr>
            <w:r w:rsidRPr="00BA6C26">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EDF15" w14:textId="77777777" w:rsidR="00C61A59" w:rsidRPr="00BA6C26" w:rsidRDefault="00C61A59" w:rsidP="001A70A3">
            <w:pPr>
              <w:jc w:val="center"/>
              <w:rPr>
                <w:b/>
                <w:lang w:eastAsia="en-US"/>
              </w:rPr>
            </w:pPr>
            <w:r w:rsidRPr="00BA6C26">
              <w:rPr>
                <w:b/>
              </w:rPr>
              <w:t>201</w:t>
            </w:r>
            <w:r w:rsidR="001A70A3" w:rsidRPr="00BA6C26">
              <w:rPr>
                <w:b/>
              </w:rPr>
              <w:t>5</w:t>
            </w:r>
            <w:r w:rsidRPr="00BA6C26">
              <w:rPr>
                <w:b/>
              </w:rPr>
              <w:t>.gads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B0FFB1" w14:textId="77777777" w:rsidR="00C61A59" w:rsidRPr="00BA6C26" w:rsidRDefault="00C61A59" w:rsidP="00155D30">
            <w:pPr>
              <w:jc w:val="center"/>
              <w:rPr>
                <w:b/>
                <w:lang w:eastAsia="en-US"/>
              </w:rPr>
            </w:pPr>
            <w:r w:rsidRPr="00BA6C26">
              <w:rPr>
                <w:b/>
              </w:rPr>
              <w:t>Turpmākie trīs gadi (</w:t>
            </w:r>
            <w:proofErr w:type="spellStart"/>
            <w:r w:rsidRPr="00BA6C26">
              <w:rPr>
                <w:b/>
                <w:i/>
              </w:rPr>
              <w:t>euro</w:t>
            </w:r>
            <w:proofErr w:type="spellEnd"/>
            <w:r w:rsidRPr="00BA6C26">
              <w:rPr>
                <w:b/>
              </w:rPr>
              <w:t>)</w:t>
            </w:r>
          </w:p>
        </w:tc>
      </w:tr>
      <w:tr w:rsidR="00C61A59" w:rsidRPr="00BA6C26" w14:paraId="73FB855E"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CC737" w14:textId="77777777" w:rsidR="00C61A59" w:rsidRPr="00BA6C26" w:rsidRDefault="00C61A59">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735063" w14:textId="77777777" w:rsidR="00C61A59" w:rsidRPr="00BA6C26" w:rsidRDefault="00C61A59">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FC3C6" w14:textId="77777777" w:rsidR="00C61A59" w:rsidRPr="00BA6C26" w:rsidRDefault="00C61A59" w:rsidP="001A70A3">
            <w:pPr>
              <w:jc w:val="center"/>
              <w:rPr>
                <w:b/>
                <w:lang w:eastAsia="en-US"/>
              </w:rPr>
            </w:pPr>
            <w:r w:rsidRPr="00BA6C26">
              <w:rPr>
                <w:b/>
              </w:rPr>
              <w:t>201</w:t>
            </w:r>
            <w:r w:rsidR="001A70A3" w:rsidRPr="00BA6C26">
              <w:rPr>
                <w:b/>
              </w:rPr>
              <w:t>6</w:t>
            </w:r>
            <w:r w:rsidRPr="00BA6C26">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6CA8" w14:textId="77777777" w:rsidR="00C61A59" w:rsidRPr="00BA6C26" w:rsidRDefault="00C61A59" w:rsidP="001A70A3">
            <w:pPr>
              <w:jc w:val="center"/>
              <w:rPr>
                <w:b/>
                <w:lang w:eastAsia="en-US"/>
              </w:rPr>
            </w:pPr>
            <w:r w:rsidRPr="00BA6C26">
              <w:rPr>
                <w:b/>
              </w:rPr>
              <w:t>201</w:t>
            </w:r>
            <w:r w:rsidR="001A70A3" w:rsidRPr="00BA6C26">
              <w:rPr>
                <w:b/>
              </w:rPr>
              <w:t>7</w:t>
            </w:r>
            <w:r w:rsidRPr="00BA6C26">
              <w:rPr>
                <w:b/>
              </w:rPr>
              <w:t>.g.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327D3" w14:textId="77777777" w:rsidR="00C61A59" w:rsidRPr="00BA6C26" w:rsidRDefault="00C61A59" w:rsidP="001A70A3">
            <w:pPr>
              <w:jc w:val="center"/>
              <w:rPr>
                <w:b/>
                <w:lang w:eastAsia="en-US"/>
              </w:rPr>
            </w:pPr>
            <w:r w:rsidRPr="00BA6C26">
              <w:rPr>
                <w:b/>
              </w:rPr>
              <w:t>201</w:t>
            </w:r>
            <w:r w:rsidR="001A70A3" w:rsidRPr="00BA6C26">
              <w:rPr>
                <w:b/>
              </w:rPr>
              <w:t>8</w:t>
            </w:r>
            <w:r w:rsidRPr="00BA6C26">
              <w:rPr>
                <w:b/>
              </w:rPr>
              <w:t>.g.</w:t>
            </w:r>
          </w:p>
        </w:tc>
      </w:tr>
      <w:tr w:rsidR="00C61A59" w:rsidRPr="00BA6C26" w14:paraId="1A038E23"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85E70" w14:textId="77777777" w:rsidR="00C61A59" w:rsidRPr="00BA6C26" w:rsidRDefault="00C61A59">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BA8C1" w14:textId="77777777" w:rsidR="00C61A59" w:rsidRPr="00BA6C26" w:rsidRDefault="00C61A59" w:rsidP="00155D30">
            <w:pPr>
              <w:jc w:val="center"/>
              <w:rPr>
                <w:b/>
                <w:lang w:eastAsia="en-US"/>
              </w:rPr>
            </w:pPr>
            <w:r w:rsidRPr="00BA6C26">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5EB8D" w14:textId="77777777" w:rsidR="00C61A59" w:rsidRPr="00BA6C26" w:rsidRDefault="00C61A59" w:rsidP="00155D30">
            <w:pPr>
              <w:jc w:val="center"/>
              <w:rPr>
                <w:b/>
                <w:lang w:eastAsia="en-US"/>
              </w:rPr>
            </w:pPr>
            <w:r w:rsidRPr="00BA6C26">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A4861" w14:textId="77777777" w:rsidR="00C61A59" w:rsidRPr="00BA6C26" w:rsidRDefault="00C61A59" w:rsidP="00155D30">
            <w:pPr>
              <w:jc w:val="center"/>
              <w:rPr>
                <w:b/>
                <w:lang w:eastAsia="en-US"/>
              </w:rPr>
            </w:pPr>
            <w:r w:rsidRPr="00BA6C26">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8801" w14:textId="77777777" w:rsidR="00C61A59" w:rsidRPr="00BA6C26" w:rsidRDefault="00C61A59" w:rsidP="00155D30">
            <w:pPr>
              <w:jc w:val="center"/>
              <w:rPr>
                <w:b/>
                <w:lang w:eastAsia="en-US"/>
              </w:rPr>
            </w:pPr>
            <w:r w:rsidRPr="00BA6C26">
              <w:rPr>
                <w:b/>
              </w:rPr>
              <w:t>izmaiņas, salīdzinot ar kārtējo (n)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9753D" w14:textId="77777777" w:rsidR="00C61A59" w:rsidRPr="00BA6C26" w:rsidRDefault="00C61A59" w:rsidP="00155D30">
            <w:pPr>
              <w:jc w:val="center"/>
              <w:rPr>
                <w:b/>
                <w:lang w:eastAsia="en-US"/>
              </w:rPr>
            </w:pPr>
            <w:r w:rsidRPr="00BA6C26">
              <w:rPr>
                <w:b/>
              </w:rPr>
              <w:t>izmaiņas, salīdzinot ar kārtējo (n) gadu</w:t>
            </w:r>
          </w:p>
        </w:tc>
      </w:tr>
      <w:tr w:rsidR="00C61A59" w:rsidRPr="00BA6C26" w14:paraId="4AC90AF3"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09A8D" w14:textId="77777777" w:rsidR="00C61A59" w:rsidRPr="00BA6C26" w:rsidRDefault="00C61A59" w:rsidP="00155D30">
            <w:pPr>
              <w:jc w:val="center"/>
              <w:rPr>
                <w:lang w:eastAsia="en-US"/>
              </w:rPr>
            </w:pPr>
            <w:r w:rsidRPr="00BA6C26">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5D1CA" w14:textId="77777777" w:rsidR="00C61A59" w:rsidRPr="00BA6C26" w:rsidRDefault="00C61A59" w:rsidP="00155D30">
            <w:pPr>
              <w:jc w:val="center"/>
              <w:rPr>
                <w:lang w:eastAsia="en-US"/>
              </w:rPr>
            </w:pPr>
            <w:r w:rsidRPr="00BA6C26">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DFF8F" w14:textId="77777777" w:rsidR="00C61A59" w:rsidRPr="00BA6C26" w:rsidRDefault="00C61A59" w:rsidP="00155D30">
            <w:pPr>
              <w:jc w:val="center"/>
              <w:rPr>
                <w:lang w:eastAsia="en-US"/>
              </w:rPr>
            </w:pPr>
            <w:r w:rsidRPr="00BA6C26">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1EE3C" w14:textId="77777777" w:rsidR="00C61A59" w:rsidRPr="00BA6C26" w:rsidRDefault="00C61A59" w:rsidP="00155D30">
            <w:pPr>
              <w:jc w:val="center"/>
              <w:rPr>
                <w:lang w:eastAsia="en-US"/>
              </w:rPr>
            </w:pPr>
            <w:r w:rsidRPr="00BA6C26">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D531A" w14:textId="77777777" w:rsidR="00C61A59" w:rsidRPr="00BA6C26" w:rsidRDefault="00C61A59" w:rsidP="00155D30">
            <w:pPr>
              <w:jc w:val="center"/>
              <w:rPr>
                <w:lang w:eastAsia="en-US"/>
              </w:rPr>
            </w:pPr>
            <w:r w:rsidRPr="00BA6C26">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A0E73" w14:textId="77777777" w:rsidR="00C61A59" w:rsidRPr="00BA6C26" w:rsidRDefault="00C61A59" w:rsidP="00155D30">
            <w:pPr>
              <w:jc w:val="center"/>
              <w:rPr>
                <w:lang w:eastAsia="en-US"/>
              </w:rPr>
            </w:pPr>
            <w:r w:rsidRPr="00BA6C26">
              <w:t>6</w:t>
            </w:r>
          </w:p>
        </w:tc>
      </w:tr>
      <w:tr w:rsidR="00C61A59" w:rsidRPr="00BA6C26" w14:paraId="573400E5"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DB5D675" w14:textId="77777777" w:rsidR="00C61A59" w:rsidRPr="00BA6C26" w:rsidRDefault="00C61A59">
            <w:pPr>
              <w:rPr>
                <w:lang w:eastAsia="en-US"/>
              </w:rPr>
            </w:pPr>
            <w:r w:rsidRPr="00BA6C26">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11999" w14:textId="77777777" w:rsidR="00C61A59" w:rsidRPr="00BA6C26" w:rsidRDefault="00C61A59"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ED48" w14:textId="77777777" w:rsidR="00C61A59" w:rsidRPr="00BA6C26" w:rsidRDefault="00C61A59"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EAFCE" w14:textId="77777777" w:rsidR="00C61A59" w:rsidRPr="00BA6C26" w:rsidRDefault="000D789E" w:rsidP="00155D30">
            <w:pPr>
              <w:jc w:val="right"/>
              <w:rPr>
                <w:lang w:eastAsia="en-US"/>
              </w:rPr>
            </w:pPr>
            <w:r w:rsidRPr="00BA6C26">
              <w:t>1 666 000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B6B12" w14:textId="77777777" w:rsidR="00C61A59" w:rsidRPr="00BA6C26" w:rsidRDefault="000D789E" w:rsidP="00155D30">
            <w:pPr>
              <w:jc w:val="right"/>
              <w:rPr>
                <w:lang w:eastAsia="en-US"/>
              </w:rPr>
            </w:pPr>
            <w:r w:rsidRPr="00BA6C26">
              <w:t>3 247 000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76755" w14:textId="77777777" w:rsidR="00C61A59" w:rsidRPr="00BA6C26" w:rsidRDefault="000D789E" w:rsidP="00155D30">
            <w:pPr>
              <w:jc w:val="right"/>
              <w:rPr>
                <w:lang w:eastAsia="en-US"/>
              </w:rPr>
            </w:pPr>
            <w:r w:rsidRPr="00BA6C26">
              <w:t>1 364 250</w:t>
            </w:r>
          </w:p>
        </w:tc>
      </w:tr>
      <w:tr w:rsidR="00B345DC" w:rsidRPr="00BA6C26" w14:paraId="20AB9A5F"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11322F1" w14:textId="77777777" w:rsidR="00B345DC" w:rsidRPr="00BA6C26" w:rsidRDefault="00B345DC" w:rsidP="00B345DC">
            <w:pPr>
              <w:rPr>
                <w:lang w:eastAsia="en-US"/>
              </w:rPr>
            </w:pPr>
            <w:r w:rsidRPr="00BA6C26">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0318B" w14:textId="77777777" w:rsidR="00B345DC" w:rsidRPr="00BA6C26" w:rsidRDefault="00B345DC" w:rsidP="00B345DC">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91F8" w14:textId="77777777" w:rsidR="00B345DC" w:rsidRPr="00BA6C26" w:rsidRDefault="00B345DC" w:rsidP="00B345DC">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18852" w14:textId="68FCB3E6" w:rsidR="00B345DC" w:rsidRPr="00F60B9E" w:rsidRDefault="00B345DC" w:rsidP="00B345DC">
            <w:pPr>
              <w:jc w:val="right"/>
              <w:rPr>
                <w:b/>
                <w:lang w:eastAsia="en-US"/>
              </w:rPr>
            </w:pPr>
            <w:r w:rsidRPr="00F60B9E">
              <w:rPr>
                <w:b/>
              </w:rPr>
              <w:t>1 666 000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79898" w14:textId="418E7CA9" w:rsidR="00B345DC" w:rsidRPr="00F60B9E" w:rsidRDefault="00B345DC" w:rsidP="00B345DC">
            <w:pPr>
              <w:jc w:val="right"/>
              <w:rPr>
                <w:b/>
                <w:lang w:eastAsia="en-US"/>
              </w:rPr>
            </w:pPr>
            <w:r w:rsidRPr="00F60B9E">
              <w:rPr>
                <w:b/>
              </w:rPr>
              <w:t>3 247 000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BACA" w14:textId="12512DC6" w:rsidR="00B345DC" w:rsidRPr="00F60B9E" w:rsidRDefault="00B345DC" w:rsidP="00B345DC">
            <w:pPr>
              <w:jc w:val="right"/>
              <w:rPr>
                <w:b/>
                <w:lang w:eastAsia="en-US"/>
              </w:rPr>
            </w:pPr>
            <w:r w:rsidRPr="00F60B9E">
              <w:rPr>
                <w:b/>
              </w:rPr>
              <w:t>1 364 250</w:t>
            </w:r>
          </w:p>
        </w:tc>
      </w:tr>
      <w:tr w:rsidR="00C61A59" w:rsidRPr="00BA6C26" w14:paraId="30161C5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24DF0D2" w14:textId="77777777" w:rsidR="00C61A59" w:rsidRPr="00BA6C26" w:rsidRDefault="00C61A59">
            <w:pPr>
              <w:rPr>
                <w:lang w:eastAsia="en-US"/>
              </w:rPr>
            </w:pPr>
            <w:r w:rsidRPr="00BA6C26">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C9EFA" w14:textId="77777777" w:rsidR="00C61A59" w:rsidRPr="00BA6C26" w:rsidRDefault="00C61A59"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ABDE" w14:textId="77777777" w:rsidR="00C61A59" w:rsidRPr="00BA6C26" w:rsidRDefault="00C61A59"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55B1" w14:textId="77777777" w:rsidR="00C61A59" w:rsidRPr="00BA6C26" w:rsidRDefault="00C61A59"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D2C75" w14:textId="77777777" w:rsidR="00C61A59" w:rsidRPr="00BA6C26" w:rsidRDefault="00C61A59"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F7772" w14:textId="77777777" w:rsidR="00C61A59" w:rsidRPr="00BA6C26" w:rsidRDefault="00C61A59" w:rsidP="00155D30">
            <w:pPr>
              <w:jc w:val="right"/>
              <w:rPr>
                <w:lang w:eastAsia="en-US"/>
              </w:rPr>
            </w:pPr>
            <w:r w:rsidRPr="00BA6C26">
              <w:t>0</w:t>
            </w:r>
          </w:p>
        </w:tc>
      </w:tr>
      <w:tr w:rsidR="00C61A59" w:rsidRPr="00BA6C26" w14:paraId="22E8100B"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B492957" w14:textId="77777777" w:rsidR="00C61A59" w:rsidRPr="00BA6C26" w:rsidRDefault="00C61A59">
            <w:pPr>
              <w:rPr>
                <w:lang w:eastAsia="en-US"/>
              </w:rPr>
            </w:pPr>
            <w:r w:rsidRPr="00BA6C26">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3C73F" w14:textId="77777777" w:rsidR="00C61A59" w:rsidRPr="00BA6C26" w:rsidRDefault="00C61A59"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F9129" w14:textId="77777777" w:rsidR="00C61A59" w:rsidRPr="00BA6C26" w:rsidRDefault="00C61A59"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7A21" w14:textId="77777777" w:rsidR="00C61A59" w:rsidRPr="00BA6C26" w:rsidRDefault="00C61A59"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A3295" w14:textId="77777777" w:rsidR="00C61A59" w:rsidRPr="00BA6C26" w:rsidRDefault="00C61A59"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5BDE" w14:textId="77777777" w:rsidR="00C61A59" w:rsidRPr="00BA6C26" w:rsidRDefault="00C61A59" w:rsidP="00155D30">
            <w:pPr>
              <w:jc w:val="right"/>
              <w:rPr>
                <w:lang w:eastAsia="en-US"/>
              </w:rPr>
            </w:pPr>
            <w:r w:rsidRPr="00BA6C26">
              <w:t>0</w:t>
            </w:r>
          </w:p>
        </w:tc>
      </w:tr>
      <w:tr w:rsidR="00EB4408" w:rsidRPr="00BA6C26" w14:paraId="657504E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BBC38E8" w14:textId="77777777" w:rsidR="00EB4408" w:rsidRPr="00BA6C26" w:rsidRDefault="00EB4408">
            <w:pPr>
              <w:rPr>
                <w:lang w:eastAsia="en-US"/>
              </w:rPr>
            </w:pPr>
            <w:r w:rsidRPr="00BA6C26">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DFD" w14:textId="77777777" w:rsidR="00EB4408" w:rsidRPr="00BA6C26" w:rsidRDefault="00EB4408"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FA75B" w14:textId="77777777" w:rsidR="00EB4408" w:rsidRPr="00BA6C26" w:rsidRDefault="00EB4408" w:rsidP="00171627">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641CBD" w14:textId="77777777" w:rsidR="00EB4408" w:rsidRPr="00BA6C26" w:rsidRDefault="000D789E" w:rsidP="000D789E">
            <w:pPr>
              <w:jc w:val="right"/>
              <w:rPr>
                <w:sz w:val="22"/>
              </w:rPr>
            </w:pPr>
            <w:r w:rsidRPr="00BA6C26">
              <w:rPr>
                <w:sz w:val="22"/>
              </w:rPr>
              <w:t>1 960 000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AF277F" w14:textId="77777777" w:rsidR="00EB4408" w:rsidRPr="00BA6C26" w:rsidRDefault="000D789E" w:rsidP="000D789E">
            <w:pPr>
              <w:jc w:val="right"/>
              <w:rPr>
                <w:sz w:val="22"/>
              </w:rPr>
            </w:pPr>
            <w:r w:rsidRPr="00BA6C26">
              <w:rPr>
                <w:sz w:val="22"/>
              </w:rPr>
              <w:t>3 820 000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48B0CC1" w14:textId="77777777" w:rsidR="00EB4408" w:rsidRPr="00BA6C26" w:rsidRDefault="000D789E" w:rsidP="000D789E">
            <w:pPr>
              <w:jc w:val="right"/>
              <w:rPr>
                <w:sz w:val="22"/>
              </w:rPr>
            </w:pPr>
            <w:r w:rsidRPr="00BA6C26">
              <w:rPr>
                <w:sz w:val="22"/>
              </w:rPr>
              <w:t>1 605 000</w:t>
            </w:r>
          </w:p>
        </w:tc>
      </w:tr>
      <w:tr w:rsidR="000D789E" w:rsidRPr="00BA6C26" w14:paraId="1C442C43"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549117D" w14:textId="77777777" w:rsidR="000D789E" w:rsidRPr="00BA6C26" w:rsidRDefault="000D789E">
            <w:pPr>
              <w:rPr>
                <w:lang w:eastAsia="en-US"/>
              </w:rPr>
            </w:pPr>
            <w:r w:rsidRPr="00BA6C26">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DBDF" w14:textId="77777777" w:rsidR="000D789E" w:rsidRPr="00BA6C26" w:rsidRDefault="000D789E"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FF6B1" w14:textId="77777777" w:rsidR="000D789E" w:rsidRPr="00BA6C26" w:rsidRDefault="000D789E" w:rsidP="00171627">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257C7BC" w14:textId="77777777" w:rsidR="000D789E" w:rsidRPr="00BA6C26" w:rsidRDefault="000D789E" w:rsidP="000D789E">
            <w:pPr>
              <w:jc w:val="right"/>
              <w:rPr>
                <w:sz w:val="22"/>
              </w:rPr>
            </w:pPr>
            <w:r w:rsidRPr="00BA6C26">
              <w:rPr>
                <w:sz w:val="22"/>
              </w:rPr>
              <w:t>1 960 000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962C33" w14:textId="77777777" w:rsidR="000D789E" w:rsidRPr="00BA6C26" w:rsidRDefault="000D789E" w:rsidP="000D789E">
            <w:pPr>
              <w:jc w:val="right"/>
              <w:rPr>
                <w:sz w:val="22"/>
              </w:rPr>
            </w:pPr>
            <w:r w:rsidRPr="00BA6C26">
              <w:rPr>
                <w:sz w:val="22"/>
              </w:rPr>
              <w:t>3 820 000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82A5D25" w14:textId="77777777" w:rsidR="000D789E" w:rsidRPr="00BA6C26" w:rsidRDefault="000D789E" w:rsidP="000D789E">
            <w:pPr>
              <w:jc w:val="right"/>
              <w:rPr>
                <w:sz w:val="22"/>
              </w:rPr>
            </w:pPr>
            <w:r w:rsidRPr="00BA6C26">
              <w:rPr>
                <w:sz w:val="22"/>
              </w:rPr>
              <w:t>1 605 000</w:t>
            </w:r>
          </w:p>
        </w:tc>
      </w:tr>
      <w:tr w:rsidR="000D789E" w:rsidRPr="00BA6C26" w14:paraId="046AA32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E62B551" w14:textId="77777777" w:rsidR="000D789E" w:rsidRPr="00BA6C26" w:rsidRDefault="000D789E">
            <w:pPr>
              <w:rPr>
                <w:lang w:eastAsia="en-US"/>
              </w:rPr>
            </w:pPr>
            <w:r w:rsidRPr="00BA6C26">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E05C" w14:textId="77777777" w:rsidR="000D789E" w:rsidRPr="00BA6C26" w:rsidRDefault="000D789E"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F5EDAE" w14:textId="77777777" w:rsidR="000D789E" w:rsidRPr="00BA6C26" w:rsidRDefault="000D789E" w:rsidP="00155D30">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CAC1843" w14:textId="77777777" w:rsidR="000D789E" w:rsidRPr="00BA6C26" w:rsidRDefault="000D789E" w:rsidP="000D789E">
            <w:pPr>
              <w:jc w:val="right"/>
              <w:rPr>
                <w:sz w:val="22"/>
                <w:highlight w:val="yellow"/>
              </w:rPr>
            </w:pPr>
            <w:r w:rsidRPr="00BA6C26">
              <w:rPr>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2B72F9" w14:textId="77777777" w:rsidR="000D789E" w:rsidRPr="00BA6C26" w:rsidRDefault="000D789E" w:rsidP="000D789E">
            <w:pPr>
              <w:jc w:val="right"/>
              <w:rPr>
                <w:sz w:val="22"/>
                <w:highlight w:val="yellow"/>
              </w:rPr>
            </w:pPr>
            <w:r w:rsidRPr="00BA6C26">
              <w:rPr>
                <w:sz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AE66983" w14:textId="77777777" w:rsidR="000D789E" w:rsidRPr="00BA6C26" w:rsidRDefault="000D789E" w:rsidP="000D789E">
            <w:pPr>
              <w:jc w:val="right"/>
              <w:rPr>
                <w:sz w:val="22"/>
                <w:highlight w:val="yellow"/>
              </w:rPr>
            </w:pPr>
            <w:r w:rsidRPr="00BA6C26">
              <w:rPr>
                <w:sz w:val="22"/>
              </w:rPr>
              <w:t>0</w:t>
            </w:r>
          </w:p>
        </w:tc>
      </w:tr>
      <w:tr w:rsidR="000D789E" w:rsidRPr="00BA6C26" w14:paraId="016599AA"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A00E8FB" w14:textId="77777777" w:rsidR="000D789E" w:rsidRPr="00BA6C26" w:rsidRDefault="000D789E">
            <w:pPr>
              <w:rPr>
                <w:lang w:eastAsia="en-US"/>
              </w:rPr>
            </w:pPr>
            <w:r w:rsidRPr="00BA6C26">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69D4E" w14:textId="77777777" w:rsidR="000D789E" w:rsidRPr="00BA6C26" w:rsidRDefault="000D789E"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FD950D" w14:textId="77777777" w:rsidR="000D789E" w:rsidRPr="00BA6C26" w:rsidRDefault="000D789E" w:rsidP="00155D30">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54BD3CA" w14:textId="77777777" w:rsidR="000D789E" w:rsidRPr="00BA6C26" w:rsidRDefault="000D789E" w:rsidP="000D789E">
            <w:pPr>
              <w:jc w:val="right"/>
              <w:rPr>
                <w:sz w:val="22"/>
                <w:highlight w:val="yellow"/>
              </w:rPr>
            </w:pPr>
            <w:r w:rsidRPr="00BA6C26">
              <w:rPr>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08AB78" w14:textId="77777777" w:rsidR="000D789E" w:rsidRPr="00BA6C26" w:rsidRDefault="000D789E" w:rsidP="000D789E">
            <w:pPr>
              <w:jc w:val="right"/>
              <w:rPr>
                <w:sz w:val="22"/>
                <w:highlight w:val="yellow"/>
              </w:rPr>
            </w:pPr>
            <w:r w:rsidRPr="00BA6C26">
              <w:rPr>
                <w:sz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CA7188D" w14:textId="77777777" w:rsidR="000D789E" w:rsidRPr="00BA6C26" w:rsidRDefault="000D789E" w:rsidP="000D789E">
            <w:pPr>
              <w:jc w:val="right"/>
              <w:rPr>
                <w:sz w:val="22"/>
                <w:highlight w:val="yellow"/>
              </w:rPr>
            </w:pPr>
            <w:r w:rsidRPr="00BA6C26">
              <w:rPr>
                <w:sz w:val="22"/>
              </w:rPr>
              <w:t>0</w:t>
            </w:r>
          </w:p>
        </w:tc>
      </w:tr>
      <w:tr w:rsidR="000D789E" w:rsidRPr="00BA6C26" w14:paraId="46DF1C07"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1C4CA54" w14:textId="77777777" w:rsidR="000D789E" w:rsidRPr="00BA6C26" w:rsidRDefault="000D789E" w:rsidP="001A70A3">
            <w:pPr>
              <w:rPr>
                <w:lang w:eastAsia="en-US"/>
              </w:rPr>
            </w:pPr>
            <w:r w:rsidRPr="00BA6C26">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BB80" w14:textId="77777777" w:rsidR="000D789E" w:rsidRPr="00BA6C26" w:rsidRDefault="000D789E" w:rsidP="001A70A3">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011AD" w14:textId="77777777" w:rsidR="000D789E" w:rsidRPr="00BA6C26" w:rsidRDefault="000D789E" w:rsidP="001A70A3">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422F8DB" w14:textId="77777777" w:rsidR="000D789E" w:rsidRPr="00BA6C26" w:rsidRDefault="000D789E" w:rsidP="000D789E">
            <w:pPr>
              <w:jc w:val="right"/>
              <w:rPr>
                <w:sz w:val="22"/>
              </w:rPr>
            </w:pPr>
            <w:r w:rsidRPr="00BA6C26">
              <w:rPr>
                <w:sz w:val="22"/>
              </w:rPr>
              <w:t>-294 000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B1CFAF" w14:textId="77777777" w:rsidR="000D789E" w:rsidRPr="00BA6C26" w:rsidRDefault="000D789E" w:rsidP="000D789E">
            <w:pPr>
              <w:jc w:val="right"/>
              <w:rPr>
                <w:sz w:val="22"/>
              </w:rPr>
            </w:pPr>
            <w:r w:rsidRPr="00BA6C26">
              <w:rPr>
                <w:sz w:val="22"/>
              </w:rPr>
              <w:t>-573 000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C795C85" w14:textId="77777777" w:rsidR="000D789E" w:rsidRPr="00BA6C26" w:rsidRDefault="000D789E" w:rsidP="000D789E">
            <w:pPr>
              <w:jc w:val="right"/>
              <w:rPr>
                <w:sz w:val="22"/>
              </w:rPr>
            </w:pPr>
            <w:r w:rsidRPr="00BA6C26">
              <w:rPr>
                <w:sz w:val="22"/>
              </w:rPr>
              <w:t>-240 750</w:t>
            </w:r>
          </w:p>
        </w:tc>
      </w:tr>
      <w:tr w:rsidR="000D789E" w:rsidRPr="00BA6C26" w14:paraId="244122D2"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8431DD8" w14:textId="77777777" w:rsidR="000D789E" w:rsidRPr="00BA6C26" w:rsidRDefault="000D789E" w:rsidP="001A70A3">
            <w:pPr>
              <w:rPr>
                <w:lang w:eastAsia="en-US"/>
              </w:rPr>
            </w:pPr>
            <w:r w:rsidRPr="00BA6C26">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CD77D" w14:textId="77777777" w:rsidR="000D789E" w:rsidRPr="00BA6C26" w:rsidRDefault="000D789E" w:rsidP="001A70A3">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39F2A" w14:textId="77777777" w:rsidR="000D789E" w:rsidRPr="00BA6C26" w:rsidRDefault="000D789E" w:rsidP="001A70A3">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D3DF668" w14:textId="77777777" w:rsidR="000D789E" w:rsidRPr="00BA6C26" w:rsidRDefault="000D789E" w:rsidP="000D789E">
            <w:pPr>
              <w:jc w:val="right"/>
              <w:rPr>
                <w:sz w:val="22"/>
              </w:rPr>
            </w:pPr>
            <w:r w:rsidRPr="00BA6C26">
              <w:rPr>
                <w:sz w:val="22"/>
              </w:rPr>
              <w:t>-294 000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22E00D" w14:textId="77777777" w:rsidR="000D789E" w:rsidRPr="00BA6C26" w:rsidRDefault="000D789E" w:rsidP="000D789E">
            <w:pPr>
              <w:jc w:val="right"/>
              <w:rPr>
                <w:sz w:val="22"/>
              </w:rPr>
            </w:pPr>
            <w:r w:rsidRPr="00BA6C26">
              <w:rPr>
                <w:sz w:val="22"/>
              </w:rPr>
              <w:t>-573 000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DFA3E9F" w14:textId="77777777" w:rsidR="000D789E" w:rsidRPr="00BA6C26" w:rsidRDefault="000D789E" w:rsidP="000D789E">
            <w:pPr>
              <w:jc w:val="right"/>
              <w:rPr>
                <w:sz w:val="22"/>
              </w:rPr>
            </w:pPr>
            <w:r w:rsidRPr="00BA6C26">
              <w:rPr>
                <w:sz w:val="22"/>
              </w:rPr>
              <w:t>-240 750</w:t>
            </w:r>
          </w:p>
        </w:tc>
      </w:tr>
      <w:tr w:rsidR="00B070CA" w:rsidRPr="00BA6C26" w14:paraId="456BC7D6"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1E18995" w14:textId="77777777" w:rsidR="00B070CA" w:rsidRPr="00BA6C26" w:rsidRDefault="00B070CA">
            <w:pPr>
              <w:rPr>
                <w:lang w:eastAsia="en-US"/>
              </w:rPr>
            </w:pPr>
            <w:r w:rsidRPr="00BA6C26">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81B47" w14:textId="77777777" w:rsidR="00B070CA" w:rsidRPr="00BA6C26" w:rsidRDefault="00B070CA"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B6043" w14:textId="77777777" w:rsidR="00B070CA" w:rsidRPr="00BA6C26" w:rsidRDefault="00B070CA" w:rsidP="00155D30">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8D8D2B7" w14:textId="77777777" w:rsidR="00B070CA" w:rsidRPr="00BA6C26" w:rsidRDefault="00B070CA" w:rsidP="002B4D5F">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18914C" w14:textId="77777777" w:rsidR="00B070CA" w:rsidRPr="00BA6C26" w:rsidRDefault="00B070CA" w:rsidP="00155D30">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68AC9C7" w14:textId="77777777" w:rsidR="00B070CA" w:rsidRPr="00BA6C26" w:rsidRDefault="00B070CA" w:rsidP="00155D30">
            <w:pPr>
              <w:jc w:val="right"/>
              <w:rPr>
                <w:lang w:eastAsia="en-US"/>
              </w:rPr>
            </w:pPr>
          </w:p>
        </w:tc>
      </w:tr>
      <w:tr w:rsidR="00B070CA" w:rsidRPr="00BA6C26" w14:paraId="18265F5B"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2DE2FFD" w14:textId="77777777" w:rsidR="00B070CA" w:rsidRPr="00BA6C26" w:rsidRDefault="00B070CA">
            <w:pPr>
              <w:rPr>
                <w:lang w:eastAsia="en-US"/>
              </w:rPr>
            </w:pPr>
            <w:r w:rsidRPr="00BA6C26">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CF2F" w14:textId="77777777" w:rsidR="00B070CA" w:rsidRPr="00BA6C26" w:rsidRDefault="00B070CA" w:rsidP="00155D30">
            <w:pPr>
              <w:jc w:val="right"/>
              <w:rPr>
                <w:lang w:eastAsia="en-US"/>
              </w:rPr>
            </w:pPr>
            <w:r w:rsidRPr="00BA6C26">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0027C" w14:textId="77777777" w:rsidR="00B070CA" w:rsidRPr="00BA6C26" w:rsidRDefault="00B070CA" w:rsidP="00155D30">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5BC22AA" w14:textId="77777777" w:rsidR="00B070CA" w:rsidRPr="00BA6C26" w:rsidRDefault="003D5A63" w:rsidP="002B4D5F">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8AC8DE" w14:textId="77777777" w:rsidR="00B070CA" w:rsidRPr="00BA6C26" w:rsidRDefault="00B070CA" w:rsidP="00155D30">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048E92E" w14:textId="77777777" w:rsidR="00B070CA" w:rsidRPr="00BA6C26" w:rsidRDefault="00B070CA" w:rsidP="00155D30">
            <w:pPr>
              <w:jc w:val="right"/>
              <w:rPr>
                <w:lang w:eastAsia="en-US"/>
              </w:rPr>
            </w:pPr>
          </w:p>
        </w:tc>
      </w:tr>
      <w:tr w:rsidR="00B345DC" w:rsidRPr="00BA6C26" w14:paraId="1DE10748" w14:textId="77777777" w:rsidTr="003F6E94">
        <w:trPr>
          <w:trHeight w:val="1380"/>
        </w:trPr>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324F124" w14:textId="77777777" w:rsidR="00B345DC" w:rsidRPr="00BA6C26" w:rsidRDefault="00B345DC" w:rsidP="00B345DC">
            <w:pPr>
              <w:rPr>
                <w:lang w:eastAsia="en-US"/>
              </w:rPr>
            </w:pPr>
            <w:r w:rsidRPr="00BA6C26">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3A5B5" w14:textId="77777777" w:rsidR="00B345DC" w:rsidRPr="00BA6C26" w:rsidRDefault="00B345DC" w:rsidP="00B345DC">
            <w:pPr>
              <w:jc w:val="right"/>
              <w:rPr>
                <w:lang w:eastAsia="en-US"/>
              </w:rPr>
            </w:pPr>
            <w:r w:rsidRPr="00BA6C26">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8CA00" w14:textId="77777777" w:rsidR="00B345DC" w:rsidRPr="00BA6C26" w:rsidRDefault="00B345DC" w:rsidP="00B345DC">
            <w:pPr>
              <w:jc w:val="right"/>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3326" w14:textId="4F55B841" w:rsidR="00B345DC" w:rsidRPr="00F60B9E" w:rsidRDefault="00B345DC" w:rsidP="00B345DC">
            <w:pPr>
              <w:jc w:val="right"/>
              <w:rPr>
                <w:b/>
              </w:rPr>
            </w:pPr>
            <w:r w:rsidRPr="00F60B9E">
              <w:rPr>
                <w:b/>
                <w:sz w:val="22"/>
              </w:rPr>
              <w:t>294 000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907C8" w14:textId="268A7FB7" w:rsidR="00B345DC" w:rsidRPr="00F60B9E" w:rsidRDefault="00B345DC" w:rsidP="00B345DC">
            <w:pPr>
              <w:jc w:val="right"/>
              <w:rPr>
                <w:b/>
                <w:lang w:eastAsia="en-US"/>
              </w:rPr>
            </w:pPr>
            <w:r w:rsidRPr="00F60B9E">
              <w:rPr>
                <w:b/>
                <w:sz w:val="22"/>
              </w:rPr>
              <w:t>573 000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485D" w14:textId="2A524AC0" w:rsidR="00B345DC" w:rsidRPr="00F60B9E" w:rsidRDefault="00B345DC" w:rsidP="00B345DC">
            <w:pPr>
              <w:jc w:val="right"/>
              <w:rPr>
                <w:b/>
                <w:lang w:eastAsia="en-US"/>
              </w:rPr>
            </w:pPr>
            <w:r w:rsidRPr="00F60B9E">
              <w:rPr>
                <w:b/>
                <w:sz w:val="22"/>
              </w:rPr>
              <w:t>240 750</w:t>
            </w:r>
          </w:p>
        </w:tc>
      </w:tr>
      <w:tr w:rsidR="00B070CA" w:rsidRPr="00BA6C26" w14:paraId="64A6964E"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CE1136C" w14:textId="77777777" w:rsidR="00B070CA" w:rsidRPr="00BA6C26" w:rsidRDefault="00B070CA">
            <w:pPr>
              <w:rPr>
                <w:lang w:eastAsia="en-US"/>
              </w:rPr>
            </w:pPr>
            <w:r w:rsidRPr="00BA6C26">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2EDE7" w14:textId="77777777" w:rsidR="00B070CA" w:rsidRPr="00BA6C26" w:rsidRDefault="00B070CA" w:rsidP="00155D30">
            <w:pPr>
              <w:jc w:val="right"/>
              <w:rPr>
                <w:lang w:eastAsia="en-US"/>
              </w:rPr>
            </w:pPr>
            <w:r w:rsidRPr="00BA6C26">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7E54" w14:textId="77777777" w:rsidR="00B070CA" w:rsidRPr="00BA6C26" w:rsidRDefault="00B070CA"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413F7" w14:textId="77777777" w:rsidR="00B070CA" w:rsidRPr="00BA6C26" w:rsidRDefault="00B070CA"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EAE17" w14:textId="77777777" w:rsidR="00B070CA" w:rsidRPr="00BA6C26" w:rsidRDefault="00B070CA"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98D82" w14:textId="77777777" w:rsidR="00B070CA" w:rsidRPr="00BA6C26" w:rsidRDefault="00B070CA" w:rsidP="00155D30">
            <w:pPr>
              <w:jc w:val="right"/>
              <w:rPr>
                <w:lang w:eastAsia="en-US"/>
              </w:rPr>
            </w:pPr>
            <w:r w:rsidRPr="00BA6C26">
              <w:t>0</w:t>
            </w:r>
          </w:p>
        </w:tc>
      </w:tr>
      <w:tr w:rsidR="00B070CA" w:rsidRPr="00BA6C26" w14:paraId="03AD6159"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5E1259F" w14:textId="77777777" w:rsidR="00B070CA" w:rsidRPr="00BA6C26" w:rsidRDefault="00B070CA">
            <w:pPr>
              <w:rPr>
                <w:lang w:eastAsia="en-US"/>
              </w:rPr>
            </w:pPr>
            <w:r w:rsidRPr="00BA6C26">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D2533" w14:textId="77777777" w:rsidR="00B070CA" w:rsidRPr="00BA6C26"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8C03D" w14:textId="77777777" w:rsidR="00B070CA" w:rsidRPr="00BA6C26" w:rsidRDefault="00B070CA"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3AC2B" w14:textId="77777777" w:rsidR="00B070CA" w:rsidRPr="00BA6C26" w:rsidRDefault="00B070CA"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0B673" w14:textId="77777777" w:rsidR="00B070CA" w:rsidRPr="00BA6C26" w:rsidRDefault="00B070CA"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448E6" w14:textId="77777777" w:rsidR="00B070CA" w:rsidRPr="00BA6C26" w:rsidRDefault="00B070CA" w:rsidP="00155D30">
            <w:pPr>
              <w:jc w:val="right"/>
              <w:rPr>
                <w:lang w:eastAsia="en-US"/>
              </w:rPr>
            </w:pPr>
            <w:r w:rsidRPr="00BA6C26">
              <w:t>0</w:t>
            </w:r>
          </w:p>
        </w:tc>
      </w:tr>
      <w:tr w:rsidR="00B070CA" w:rsidRPr="00BA6C26" w14:paraId="707C593E"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D7C32E1" w14:textId="77777777" w:rsidR="00B070CA" w:rsidRPr="00BA6C26" w:rsidRDefault="00B070CA">
            <w:pPr>
              <w:rPr>
                <w:lang w:eastAsia="en-US"/>
              </w:rPr>
            </w:pPr>
            <w:r w:rsidRPr="00BA6C26">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8A746" w14:textId="77777777" w:rsidR="00B070CA" w:rsidRPr="00BA6C26"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5F17D" w14:textId="77777777" w:rsidR="00B070CA" w:rsidRPr="00BA6C26" w:rsidRDefault="00B070CA"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DFFB4" w14:textId="77777777" w:rsidR="00B070CA" w:rsidRPr="00BA6C26" w:rsidRDefault="00B070CA"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79E8B" w14:textId="77777777" w:rsidR="00B070CA" w:rsidRPr="00BA6C26" w:rsidRDefault="00B070CA"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A019B" w14:textId="77777777" w:rsidR="00B070CA" w:rsidRPr="00BA6C26" w:rsidRDefault="00B070CA" w:rsidP="00155D30">
            <w:pPr>
              <w:jc w:val="right"/>
              <w:rPr>
                <w:lang w:eastAsia="en-US"/>
              </w:rPr>
            </w:pPr>
            <w:r w:rsidRPr="00BA6C26">
              <w:t>0</w:t>
            </w:r>
          </w:p>
        </w:tc>
      </w:tr>
      <w:tr w:rsidR="00B070CA" w:rsidRPr="00BA6C26" w14:paraId="6A91AF32"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D7899BB" w14:textId="77777777" w:rsidR="00B070CA" w:rsidRPr="00BA6C26" w:rsidRDefault="00B070CA">
            <w:pPr>
              <w:rPr>
                <w:lang w:eastAsia="en-US"/>
              </w:rPr>
            </w:pPr>
            <w:r w:rsidRPr="00BA6C26">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AE7EAA" w14:textId="77777777" w:rsidR="00B070CA" w:rsidRPr="00BA6C26" w:rsidRDefault="00B070CA">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E109B" w14:textId="77777777" w:rsidR="00B070CA" w:rsidRPr="00BA6C26" w:rsidRDefault="00B070CA" w:rsidP="00155D30">
            <w:pPr>
              <w:jc w:val="right"/>
              <w:rPr>
                <w:lang w:eastAsia="en-US"/>
              </w:rPr>
            </w:pPr>
            <w:r w:rsidRPr="00BA6C26">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FE3C5" w14:textId="77777777" w:rsidR="00B070CA" w:rsidRPr="00BA6C26" w:rsidRDefault="00B070CA" w:rsidP="00155D30">
            <w:pPr>
              <w:jc w:val="right"/>
              <w:rPr>
                <w:lang w:eastAsia="en-US"/>
              </w:rPr>
            </w:pPr>
            <w:r w:rsidRPr="00BA6C26">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1F820" w14:textId="77777777" w:rsidR="00B070CA" w:rsidRPr="00BA6C26" w:rsidRDefault="00B070CA" w:rsidP="00155D30">
            <w:pPr>
              <w:jc w:val="right"/>
              <w:rPr>
                <w:lang w:eastAsia="en-US"/>
              </w:rPr>
            </w:pPr>
            <w:r w:rsidRPr="00BA6C26">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8AB54" w14:textId="77777777" w:rsidR="00B070CA" w:rsidRPr="00BA6C26" w:rsidRDefault="00B070CA" w:rsidP="00155D30">
            <w:pPr>
              <w:jc w:val="right"/>
              <w:rPr>
                <w:lang w:eastAsia="en-US"/>
              </w:rPr>
            </w:pPr>
            <w:r w:rsidRPr="00BA6C26">
              <w:t>0</w:t>
            </w:r>
          </w:p>
        </w:tc>
      </w:tr>
      <w:tr w:rsidR="00ED47E2" w:rsidRPr="00BA6C26" w14:paraId="12D6555D"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1FB10C4" w14:textId="77777777" w:rsidR="00ED47E2" w:rsidRPr="00BA6C26" w:rsidRDefault="00ED47E2">
            <w:pPr>
              <w:rPr>
                <w:lang w:eastAsia="en-US"/>
              </w:rPr>
            </w:pPr>
            <w:r w:rsidRPr="00BA6C26">
              <w:lastRenderedPageBreak/>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47BF15DB" w14:textId="564004DD" w:rsidR="00ED47E2" w:rsidRPr="00BA6C26" w:rsidRDefault="00F60B9E" w:rsidP="00ED47E2">
            <w:pPr>
              <w:spacing w:after="120"/>
              <w:jc w:val="both"/>
              <w:rPr>
                <w:rFonts w:eastAsia="PMingLiU"/>
                <w:color w:val="000000"/>
              </w:rPr>
            </w:pPr>
            <w:r w:rsidRPr="00F60B9E">
              <w:rPr>
                <w:b/>
                <w:color w:val="000000"/>
                <w:shd w:val="clear" w:color="auto" w:fill="FFFFFF"/>
              </w:rPr>
              <w:t>2.2.1.2. p</w:t>
            </w:r>
            <w:r w:rsidR="003E5E98" w:rsidRPr="00F60B9E">
              <w:rPr>
                <w:b/>
                <w:color w:val="000000"/>
                <w:shd w:val="clear" w:color="auto" w:fill="FFFFFF"/>
              </w:rPr>
              <w:t>asākuma</w:t>
            </w:r>
            <w:r w:rsidR="003E5E98" w:rsidRPr="00BA6C26">
              <w:rPr>
                <w:color w:val="000000"/>
                <w:shd w:val="clear" w:color="auto" w:fill="FFFFFF"/>
              </w:rPr>
              <w:t xml:space="preserve"> </w:t>
            </w:r>
            <w:r w:rsidR="00ED47E2" w:rsidRPr="00BA6C26">
              <w:rPr>
                <w:color w:val="000000"/>
                <w:shd w:val="clear" w:color="auto" w:fill="FFFFFF"/>
              </w:rPr>
              <w:t>ietvaros</w:t>
            </w:r>
            <w:r w:rsidR="00ED47E2" w:rsidRPr="00BA6C26">
              <w:rPr>
                <w:rFonts w:eastAsia="PMingLiU"/>
                <w:color w:val="000000"/>
              </w:rPr>
              <w:t xml:space="preserve"> publiskais finansējums plānots </w:t>
            </w:r>
            <w:r w:rsidR="00BE4C1F" w:rsidRPr="00BA6C26">
              <w:t>14 000 000</w:t>
            </w:r>
            <w:r w:rsidR="00ED47E2" w:rsidRPr="00BA6C26">
              <w:t xml:space="preserve"> </w:t>
            </w:r>
            <w:proofErr w:type="spellStart"/>
            <w:r w:rsidR="00ED47E2" w:rsidRPr="00BA6C26">
              <w:rPr>
                <w:i/>
                <w:color w:val="000000"/>
              </w:rPr>
              <w:t>euro</w:t>
            </w:r>
            <w:proofErr w:type="spellEnd"/>
            <w:r w:rsidR="00ED47E2" w:rsidRPr="00BA6C26">
              <w:rPr>
                <w:rFonts w:eastAsia="PMingLiU"/>
                <w:color w:val="000000"/>
              </w:rPr>
              <w:t xml:space="preserve"> apmērā, tai skaitā, ERAF finansējums </w:t>
            </w:r>
            <w:r w:rsidR="00BE4C1F" w:rsidRPr="00BA6C26">
              <w:rPr>
                <w:rFonts w:eastAsia="PMingLiU"/>
                <w:color w:val="000000"/>
              </w:rPr>
              <w:t>11 900 000</w:t>
            </w:r>
            <w:r w:rsidR="00ED47E2" w:rsidRPr="00BA6C26">
              <w:rPr>
                <w:rFonts w:eastAsia="PMingLiU"/>
                <w:color w:val="000000"/>
              </w:rPr>
              <w:t xml:space="preserve"> </w:t>
            </w:r>
            <w:proofErr w:type="spellStart"/>
            <w:r w:rsidR="00ED47E2" w:rsidRPr="00BA6C26">
              <w:rPr>
                <w:i/>
                <w:color w:val="000000"/>
              </w:rPr>
              <w:t>euro</w:t>
            </w:r>
            <w:proofErr w:type="spellEnd"/>
            <w:r w:rsidR="00ED47E2" w:rsidRPr="00BA6C26">
              <w:rPr>
                <w:rFonts w:eastAsia="PMingLiU"/>
                <w:color w:val="000000"/>
              </w:rPr>
              <w:t xml:space="preserve"> </w:t>
            </w:r>
            <w:r w:rsidR="00BE4C1F" w:rsidRPr="00BA6C26">
              <w:rPr>
                <w:rFonts w:eastAsia="PMingLiU"/>
                <w:color w:val="000000"/>
              </w:rPr>
              <w:t xml:space="preserve">un </w:t>
            </w:r>
            <w:r w:rsidR="00ED47E2" w:rsidRPr="00BA6C26">
              <w:rPr>
                <w:rFonts w:eastAsia="PMingLiU"/>
                <w:color w:val="000000"/>
              </w:rPr>
              <w:t>valsts bud</w:t>
            </w:r>
            <w:r w:rsidR="00BE4C1F" w:rsidRPr="00BA6C26">
              <w:rPr>
                <w:rFonts w:eastAsia="PMingLiU"/>
                <w:color w:val="000000"/>
              </w:rPr>
              <w:t>že</w:t>
            </w:r>
            <w:r w:rsidR="00ED47E2" w:rsidRPr="00BA6C26">
              <w:rPr>
                <w:rFonts w:eastAsia="PMingLiU"/>
                <w:color w:val="000000"/>
              </w:rPr>
              <w:t xml:space="preserve">ta finansējums – </w:t>
            </w:r>
            <w:r w:rsidR="00BE4C1F" w:rsidRPr="00BA6C26">
              <w:rPr>
                <w:rFonts w:eastAsia="PMingLiU"/>
                <w:color w:val="000000"/>
              </w:rPr>
              <w:t>2 100 000</w:t>
            </w:r>
            <w:r w:rsidR="00ED47E2" w:rsidRPr="00BA6C26">
              <w:rPr>
                <w:rFonts w:eastAsia="PMingLiU"/>
                <w:color w:val="000000"/>
              </w:rPr>
              <w:t xml:space="preserve"> </w:t>
            </w:r>
            <w:proofErr w:type="spellStart"/>
            <w:r w:rsidR="00ED47E2" w:rsidRPr="00BA6C26">
              <w:rPr>
                <w:i/>
                <w:color w:val="000000"/>
              </w:rPr>
              <w:t>euro</w:t>
            </w:r>
            <w:proofErr w:type="spellEnd"/>
            <w:r w:rsidR="00ED47E2" w:rsidRPr="00BA6C26">
              <w:rPr>
                <w:rFonts w:eastAsia="PMingLiU"/>
                <w:color w:val="000000"/>
              </w:rPr>
              <w:t xml:space="preserve">. </w:t>
            </w:r>
          </w:p>
          <w:p w14:paraId="08B646B5" w14:textId="77777777" w:rsidR="00ED47E2" w:rsidRPr="00BA6C26" w:rsidRDefault="00ED47E2" w:rsidP="00ED47E2">
            <w:pPr>
              <w:spacing w:after="120"/>
              <w:jc w:val="both"/>
              <w:rPr>
                <w:rFonts w:eastAsia="PMingLiU"/>
                <w:color w:val="000000"/>
              </w:rPr>
            </w:pPr>
            <w:r w:rsidRPr="00BA6C26">
              <w:rPr>
                <w:rFonts w:eastAsia="PMingLiU"/>
                <w:color w:val="000000"/>
              </w:rPr>
              <w:t>Budžeta ieņēmumi ir maksimāli iespējamā finansējuma ERAF daļa 85 procentu apmērā no projekta publiskā finansējuma (attiecināmām izmaksām).</w:t>
            </w:r>
          </w:p>
          <w:p w14:paraId="53C3408E" w14:textId="77777777" w:rsidR="00ED47E2" w:rsidRPr="00BA6C26" w:rsidRDefault="00ED47E2" w:rsidP="00ED47E2">
            <w:pPr>
              <w:spacing w:after="120"/>
              <w:jc w:val="both"/>
              <w:rPr>
                <w:rFonts w:eastAsia="PMingLiU"/>
                <w:color w:val="000000"/>
              </w:rPr>
            </w:pPr>
            <w:r w:rsidRPr="00BA6C26">
              <w:rPr>
                <w:rFonts w:eastAsia="PMingLiU"/>
                <w:color w:val="000000"/>
              </w:rPr>
              <w:t>Budžeta izdevumi ir projektu ieviešanai nepieciešamie līdzekļi.</w:t>
            </w:r>
          </w:p>
          <w:p w14:paraId="04906746" w14:textId="48E50A18" w:rsidR="00ED47E2" w:rsidRPr="00BA6C26" w:rsidRDefault="00BE4C1F" w:rsidP="00ED47E2">
            <w:pPr>
              <w:spacing w:after="120"/>
              <w:jc w:val="both"/>
              <w:rPr>
                <w:rFonts w:eastAsia="PMingLiU"/>
                <w:color w:val="000000"/>
              </w:rPr>
            </w:pPr>
            <w:r w:rsidRPr="00BA6C26">
              <w:rPr>
                <w:rFonts w:eastAsia="PMingLiU"/>
                <w:color w:val="000000"/>
              </w:rPr>
              <w:t>Abus p</w:t>
            </w:r>
            <w:r w:rsidR="00ED47E2" w:rsidRPr="00BA6C26">
              <w:rPr>
                <w:rFonts w:eastAsia="PMingLiU"/>
                <w:color w:val="000000"/>
              </w:rPr>
              <w:t>rojektus</w:t>
            </w:r>
            <w:r w:rsidRPr="00BA6C26">
              <w:rPr>
                <w:rFonts w:eastAsia="PMingLiU"/>
                <w:color w:val="000000"/>
              </w:rPr>
              <w:t xml:space="preserve"> </w:t>
            </w:r>
            <w:r w:rsidR="003E5E98" w:rsidRPr="00F60B9E">
              <w:rPr>
                <w:rFonts w:eastAsia="PMingLiU"/>
                <w:b/>
                <w:color w:val="000000"/>
              </w:rPr>
              <w:t>pasākuma</w:t>
            </w:r>
            <w:r w:rsidR="003E5E98" w:rsidRPr="00BA6C26">
              <w:rPr>
                <w:rFonts w:eastAsia="PMingLiU"/>
                <w:color w:val="000000"/>
              </w:rPr>
              <w:t xml:space="preserve"> </w:t>
            </w:r>
            <w:r w:rsidRPr="00BA6C26">
              <w:rPr>
                <w:rFonts w:eastAsia="PMingLiU"/>
                <w:color w:val="000000"/>
              </w:rPr>
              <w:t>ietvaros</w:t>
            </w:r>
            <w:r w:rsidR="00ED47E2" w:rsidRPr="00BA6C26">
              <w:rPr>
                <w:rFonts w:eastAsia="PMingLiU"/>
                <w:color w:val="000000"/>
              </w:rPr>
              <w:t xml:space="preserve"> plānots ieviest no 2016.gada 1.pusgada līdz 2022.gada 31.decembrim.</w:t>
            </w:r>
            <w:r w:rsidR="00F07404" w:rsidRPr="00BA6C26">
              <w:rPr>
                <w:rFonts w:eastAsia="PMingLiU"/>
                <w:color w:val="000000"/>
              </w:rPr>
              <w:t xml:space="preserve"> Izvērtējot projektu ietvaros īstenojamās aktivitātes un to finansiālo kapacitāti, kā arī ņemot vērā SAM noteikto sertificējamo izdevumu mērķi (uz 2018.gada 31.decembri – </w:t>
            </w:r>
            <w:r w:rsidR="00F07404" w:rsidRPr="00BA6C26">
              <w:rPr>
                <w:color w:val="000000"/>
                <w:sz w:val="23"/>
                <w:szCs w:val="23"/>
              </w:rPr>
              <w:t>1 190 000</w:t>
            </w:r>
            <w:r w:rsidR="00F07404" w:rsidRPr="00BA6C26">
              <w:rPr>
                <w:rFonts w:eastAsia="PMingLiU"/>
                <w:color w:val="000000"/>
              </w:rPr>
              <w:t xml:space="preserve"> </w:t>
            </w:r>
            <w:proofErr w:type="spellStart"/>
            <w:r w:rsidR="00F07404" w:rsidRPr="00BA6C26">
              <w:rPr>
                <w:rFonts w:eastAsia="PMingLiU"/>
                <w:i/>
                <w:color w:val="000000"/>
              </w:rPr>
              <w:t>euro</w:t>
            </w:r>
            <w:proofErr w:type="spellEnd"/>
            <w:r w:rsidR="00F07404" w:rsidRPr="00BA6C26">
              <w:rPr>
                <w:rFonts w:eastAsia="PMingLiU"/>
                <w:color w:val="000000"/>
              </w:rPr>
              <w:t>),</w:t>
            </w:r>
            <w:r w:rsidR="00ED47E2" w:rsidRPr="00BA6C26">
              <w:rPr>
                <w:rFonts w:eastAsia="PMingLiU"/>
                <w:color w:val="000000"/>
              </w:rPr>
              <w:t xml:space="preserve"> 2016.gadā plānots finansējuma apjoms indikatīvi </w:t>
            </w:r>
            <w:r w:rsidRPr="00BA6C26">
              <w:rPr>
                <w:rFonts w:eastAsia="PMingLiU"/>
                <w:color w:val="000000"/>
              </w:rPr>
              <w:t>14</w:t>
            </w:r>
            <w:r w:rsidR="00ED47E2" w:rsidRPr="00BA6C26">
              <w:rPr>
                <w:rFonts w:eastAsia="PMingLiU"/>
                <w:color w:val="000000"/>
              </w:rPr>
              <w:t xml:space="preserve">% apmērā no </w:t>
            </w:r>
            <w:r w:rsidR="003E5E98" w:rsidRPr="00F60B9E">
              <w:rPr>
                <w:rFonts w:eastAsia="PMingLiU"/>
                <w:b/>
                <w:color w:val="000000"/>
              </w:rPr>
              <w:t>pasākuma</w:t>
            </w:r>
            <w:r w:rsidR="003E5E98" w:rsidRPr="00BA6C26">
              <w:rPr>
                <w:rFonts w:eastAsia="PMingLiU"/>
                <w:color w:val="000000"/>
              </w:rPr>
              <w:t xml:space="preserve"> </w:t>
            </w:r>
            <w:r w:rsidR="00ED47E2" w:rsidRPr="00BA6C26">
              <w:rPr>
                <w:rFonts w:eastAsia="PMingLiU"/>
                <w:color w:val="000000"/>
              </w:rPr>
              <w:t>piee</w:t>
            </w:r>
            <w:r w:rsidR="00F07404" w:rsidRPr="00BA6C26">
              <w:rPr>
                <w:rFonts w:eastAsia="PMingLiU"/>
                <w:color w:val="000000"/>
              </w:rPr>
              <w:t>jamā finansējuma,</w:t>
            </w:r>
            <w:r w:rsidR="00ED47E2" w:rsidRPr="00BA6C26">
              <w:rPr>
                <w:rFonts w:eastAsia="PMingLiU"/>
                <w:color w:val="000000"/>
              </w:rPr>
              <w:t xml:space="preserve"> 2017.</w:t>
            </w:r>
            <w:r w:rsidR="00F07404" w:rsidRPr="00BA6C26">
              <w:rPr>
                <w:rFonts w:eastAsia="PMingLiU"/>
                <w:color w:val="000000"/>
              </w:rPr>
              <w:t>gadā ~27% apmērā un 2018.gadā ~11,5%</w:t>
            </w:r>
            <w:r w:rsidR="00ED47E2" w:rsidRPr="00BA6C26">
              <w:rPr>
                <w:rFonts w:eastAsia="PMingLiU"/>
                <w:color w:val="000000"/>
              </w:rPr>
              <w:t>. Attiecīgi laika periodā no 2019.gada līdz 2022.gadam plānots nodrošināt atlikušā SAM finansēju</w:t>
            </w:r>
            <w:r w:rsidR="00F07404" w:rsidRPr="00BA6C26">
              <w:rPr>
                <w:rFonts w:eastAsia="PMingLiU"/>
                <w:color w:val="000000"/>
              </w:rPr>
              <w:t>ma apguvi.</w:t>
            </w:r>
          </w:p>
          <w:p w14:paraId="32D69A2F" w14:textId="77777777" w:rsidR="00ED47E2" w:rsidRPr="00BA6C26" w:rsidRDefault="00ED47E2" w:rsidP="00F07404">
            <w:pPr>
              <w:spacing w:after="120"/>
              <w:jc w:val="both"/>
              <w:rPr>
                <w:color w:val="000000"/>
                <w:lang w:eastAsia="en-US"/>
              </w:rPr>
            </w:pPr>
            <w:r w:rsidRPr="00BA6C26">
              <w:rPr>
                <w:rFonts w:eastAsia="PMingLiU"/>
                <w:color w:val="000000"/>
              </w:rPr>
              <w:t xml:space="preserve">2016.gadam kopējās izmaksas ir </w:t>
            </w:r>
            <w:r w:rsidR="00F07404" w:rsidRPr="00BA6C26">
              <w:rPr>
                <w:lang w:eastAsia="en-US"/>
              </w:rPr>
              <w:t xml:space="preserve">1 960 000 </w:t>
            </w:r>
            <w:proofErr w:type="spellStart"/>
            <w:r w:rsidRPr="00BA6C26">
              <w:rPr>
                <w:i/>
                <w:color w:val="000000"/>
                <w:lang w:eastAsia="en-US"/>
              </w:rPr>
              <w:t>euro</w:t>
            </w:r>
            <w:proofErr w:type="spellEnd"/>
            <w:r w:rsidRPr="00BA6C26">
              <w:rPr>
                <w:i/>
                <w:color w:val="000000"/>
                <w:lang w:eastAsia="en-US"/>
              </w:rPr>
              <w:t xml:space="preserve">, </w:t>
            </w:r>
            <w:r w:rsidRPr="00BA6C26">
              <w:rPr>
                <w:color w:val="000000"/>
                <w:lang w:eastAsia="en-US"/>
              </w:rPr>
              <w:t xml:space="preserve">tajā skaitā ERAF finansējums </w:t>
            </w:r>
            <w:r w:rsidR="00F07404" w:rsidRPr="00BA6C26">
              <w:rPr>
                <w:color w:val="000000"/>
                <w:lang w:eastAsia="en-US"/>
              </w:rPr>
              <w:t xml:space="preserve">1 666 000 </w:t>
            </w:r>
            <w:proofErr w:type="spellStart"/>
            <w:r w:rsidRPr="00BA6C26">
              <w:rPr>
                <w:i/>
                <w:color w:val="000000"/>
                <w:lang w:eastAsia="en-US"/>
              </w:rPr>
              <w:t>euro</w:t>
            </w:r>
            <w:proofErr w:type="spellEnd"/>
            <w:r w:rsidRPr="00BA6C26">
              <w:rPr>
                <w:color w:val="000000"/>
                <w:lang w:eastAsia="en-US"/>
              </w:rPr>
              <w:t xml:space="preserve">, bet projektu iesniedzēju līdzfinansējums </w:t>
            </w:r>
            <w:r w:rsidR="00F07404" w:rsidRPr="00BA6C26">
              <w:rPr>
                <w:lang w:eastAsia="en-US"/>
              </w:rPr>
              <w:t xml:space="preserve">294 000 </w:t>
            </w:r>
            <w:proofErr w:type="spellStart"/>
            <w:r w:rsidRPr="00BA6C26">
              <w:rPr>
                <w:i/>
                <w:color w:val="000000"/>
                <w:lang w:eastAsia="en-US"/>
              </w:rPr>
              <w:t>euro</w:t>
            </w:r>
            <w:proofErr w:type="spellEnd"/>
            <w:r w:rsidRPr="00BA6C26">
              <w:rPr>
                <w:i/>
                <w:color w:val="000000"/>
                <w:lang w:eastAsia="en-US"/>
              </w:rPr>
              <w:t>.</w:t>
            </w:r>
          </w:p>
          <w:p w14:paraId="6DE5C7ED" w14:textId="77777777" w:rsidR="00ED47E2" w:rsidRPr="00BA6C26" w:rsidRDefault="00ED47E2" w:rsidP="00F07404">
            <w:pPr>
              <w:spacing w:after="120"/>
              <w:jc w:val="both"/>
              <w:rPr>
                <w:color w:val="000000"/>
                <w:lang w:eastAsia="en-US"/>
              </w:rPr>
            </w:pPr>
            <w:r w:rsidRPr="00BA6C26">
              <w:rPr>
                <w:color w:val="000000"/>
                <w:lang w:eastAsia="en-US"/>
              </w:rPr>
              <w:t xml:space="preserve">2017.gadam </w:t>
            </w:r>
            <w:r w:rsidRPr="00BA6C26">
              <w:rPr>
                <w:rFonts w:eastAsia="PMingLiU"/>
                <w:color w:val="000000"/>
              </w:rPr>
              <w:t xml:space="preserve">kopējās izmaksas ir </w:t>
            </w:r>
            <w:r w:rsidR="00F07404" w:rsidRPr="00BA6C26">
              <w:rPr>
                <w:lang w:eastAsia="en-US"/>
              </w:rPr>
              <w:t xml:space="preserve">3 820 000 </w:t>
            </w:r>
            <w:proofErr w:type="spellStart"/>
            <w:r w:rsidRPr="00BA6C26">
              <w:rPr>
                <w:i/>
                <w:color w:val="000000"/>
                <w:lang w:eastAsia="en-US"/>
              </w:rPr>
              <w:t>euro</w:t>
            </w:r>
            <w:proofErr w:type="spellEnd"/>
            <w:r w:rsidRPr="00BA6C26">
              <w:rPr>
                <w:i/>
                <w:color w:val="000000"/>
                <w:lang w:eastAsia="en-US"/>
              </w:rPr>
              <w:t xml:space="preserve">, </w:t>
            </w:r>
            <w:r w:rsidRPr="00BA6C26">
              <w:rPr>
                <w:color w:val="000000"/>
                <w:lang w:eastAsia="en-US"/>
              </w:rPr>
              <w:t xml:space="preserve">tajā skaitā ERAF finansējums </w:t>
            </w:r>
            <w:r w:rsidR="00F07404" w:rsidRPr="00BA6C26">
              <w:rPr>
                <w:color w:val="000000"/>
                <w:lang w:eastAsia="en-US"/>
              </w:rPr>
              <w:t xml:space="preserve">3 247 000 </w:t>
            </w:r>
            <w:proofErr w:type="spellStart"/>
            <w:r w:rsidRPr="00BA6C26">
              <w:rPr>
                <w:i/>
                <w:color w:val="000000"/>
                <w:lang w:eastAsia="en-US"/>
              </w:rPr>
              <w:t>euro</w:t>
            </w:r>
            <w:proofErr w:type="spellEnd"/>
            <w:r w:rsidRPr="00BA6C26">
              <w:rPr>
                <w:color w:val="000000"/>
                <w:lang w:eastAsia="en-US"/>
              </w:rPr>
              <w:t xml:space="preserve">, bet projektu iesniedzēju līdzfinansējums </w:t>
            </w:r>
            <w:r w:rsidR="00F07404" w:rsidRPr="00BA6C26">
              <w:rPr>
                <w:lang w:eastAsia="en-US"/>
              </w:rPr>
              <w:t xml:space="preserve">573 000 </w:t>
            </w:r>
            <w:proofErr w:type="spellStart"/>
            <w:r w:rsidRPr="00BA6C26">
              <w:rPr>
                <w:i/>
                <w:color w:val="000000"/>
                <w:lang w:eastAsia="en-US"/>
              </w:rPr>
              <w:t>euro</w:t>
            </w:r>
            <w:proofErr w:type="spellEnd"/>
            <w:r w:rsidRPr="00BA6C26">
              <w:rPr>
                <w:i/>
                <w:color w:val="000000"/>
                <w:lang w:eastAsia="en-US"/>
              </w:rPr>
              <w:t>.</w:t>
            </w:r>
          </w:p>
          <w:p w14:paraId="2333BA8C" w14:textId="77777777" w:rsidR="00ED47E2" w:rsidRPr="00BA6C26" w:rsidRDefault="00ED47E2" w:rsidP="00ED47E2">
            <w:pPr>
              <w:spacing w:after="120"/>
              <w:jc w:val="both"/>
              <w:rPr>
                <w:color w:val="000000"/>
                <w:lang w:eastAsia="en-US"/>
              </w:rPr>
            </w:pPr>
            <w:r w:rsidRPr="00BA6C26">
              <w:rPr>
                <w:color w:val="000000"/>
                <w:lang w:eastAsia="en-US"/>
              </w:rPr>
              <w:t xml:space="preserve">2018.gadam </w:t>
            </w:r>
            <w:r w:rsidRPr="00BA6C26">
              <w:rPr>
                <w:rFonts w:eastAsia="PMingLiU"/>
                <w:color w:val="000000"/>
              </w:rPr>
              <w:t xml:space="preserve">kopējās izmaksas ir </w:t>
            </w:r>
            <w:r w:rsidR="00F07404" w:rsidRPr="00BA6C26">
              <w:rPr>
                <w:lang w:eastAsia="en-US"/>
              </w:rPr>
              <w:t>1 605 000</w:t>
            </w:r>
            <w:r w:rsidR="00F07404" w:rsidRPr="00BA6C26">
              <w:rPr>
                <w:color w:val="000000"/>
                <w:lang w:eastAsia="en-US"/>
              </w:rPr>
              <w:t xml:space="preserve"> </w:t>
            </w:r>
            <w:proofErr w:type="spellStart"/>
            <w:r w:rsidRPr="00BA6C26">
              <w:rPr>
                <w:i/>
                <w:color w:val="000000"/>
                <w:lang w:eastAsia="en-US"/>
              </w:rPr>
              <w:t>euro</w:t>
            </w:r>
            <w:proofErr w:type="spellEnd"/>
            <w:r w:rsidRPr="00BA6C26">
              <w:rPr>
                <w:i/>
                <w:color w:val="000000"/>
                <w:lang w:eastAsia="en-US"/>
              </w:rPr>
              <w:t xml:space="preserve">, </w:t>
            </w:r>
            <w:r w:rsidRPr="00BA6C26">
              <w:rPr>
                <w:color w:val="000000"/>
                <w:lang w:eastAsia="en-US"/>
              </w:rPr>
              <w:t xml:space="preserve">tajā skaitā ERAF finansējums </w:t>
            </w:r>
            <w:r w:rsidR="00F07404" w:rsidRPr="00BA6C26">
              <w:rPr>
                <w:color w:val="000000"/>
                <w:lang w:eastAsia="en-US"/>
              </w:rPr>
              <w:t xml:space="preserve">1 364 250 </w:t>
            </w:r>
            <w:proofErr w:type="spellStart"/>
            <w:r w:rsidRPr="00BA6C26">
              <w:rPr>
                <w:i/>
                <w:color w:val="000000"/>
                <w:lang w:eastAsia="en-US"/>
              </w:rPr>
              <w:t>euro</w:t>
            </w:r>
            <w:proofErr w:type="spellEnd"/>
            <w:r w:rsidRPr="00BA6C26">
              <w:rPr>
                <w:color w:val="000000"/>
                <w:lang w:eastAsia="en-US"/>
              </w:rPr>
              <w:t xml:space="preserve">, bet projektu iesniedzēju līdzfinansējums </w:t>
            </w:r>
            <w:r w:rsidR="00F07404" w:rsidRPr="00BA6C26">
              <w:rPr>
                <w:lang w:eastAsia="en-US"/>
              </w:rPr>
              <w:t>240 750</w:t>
            </w:r>
            <w:r w:rsidR="00F07404" w:rsidRPr="00BA6C26">
              <w:rPr>
                <w:color w:val="000000"/>
                <w:lang w:eastAsia="en-US"/>
              </w:rPr>
              <w:t xml:space="preserve"> </w:t>
            </w:r>
            <w:proofErr w:type="spellStart"/>
            <w:r w:rsidRPr="00BA6C26">
              <w:rPr>
                <w:i/>
                <w:color w:val="000000"/>
                <w:lang w:eastAsia="en-US"/>
              </w:rPr>
              <w:t>euro</w:t>
            </w:r>
            <w:proofErr w:type="spellEnd"/>
            <w:r w:rsidRPr="00BA6C26">
              <w:rPr>
                <w:i/>
                <w:color w:val="000000"/>
                <w:lang w:eastAsia="en-US"/>
              </w:rPr>
              <w:t>.</w:t>
            </w:r>
          </w:p>
          <w:p w14:paraId="1288529F" w14:textId="77777777" w:rsidR="00ED47E2" w:rsidRPr="00BA6C26" w:rsidRDefault="00ED47E2" w:rsidP="007B65D6">
            <w:pPr>
              <w:jc w:val="both"/>
              <w:rPr>
                <w:lang w:eastAsia="en-US"/>
              </w:rPr>
            </w:pPr>
            <w:r w:rsidRPr="00BA6C26">
              <w:rPr>
                <w:color w:val="000000"/>
                <w:lang w:eastAsia="en-US"/>
              </w:rPr>
              <w:t xml:space="preserve">No 2019.līdz 2022.gadam </w:t>
            </w:r>
            <w:r w:rsidRPr="00BA6C26">
              <w:rPr>
                <w:rFonts w:eastAsia="PMingLiU"/>
                <w:color w:val="000000"/>
              </w:rPr>
              <w:t xml:space="preserve">izmaksas ir </w:t>
            </w:r>
            <w:r w:rsidR="005644E4" w:rsidRPr="00BA6C26">
              <w:rPr>
                <w:color w:val="000000"/>
                <w:lang w:eastAsia="en-US"/>
              </w:rPr>
              <w:t>6 615 000</w:t>
            </w:r>
            <w:r w:rsidRPr="00BA6C26">
              <w:rPr>
                <w:color w:val="000000"/>
                <w:lang w:eastAsia="en-US"/>
              </w:rPr>
              <w:t xml:space="preserve"> </w:t>
            </w:r>
            <w:proofErr w:type="spellStart"/>
            <w:r w:rsidRPr="00BA6C26">
              <w:rPr>
                <w:i/>
                <w:color w:val="000000"/>
                <w:lang w:eastAsia="en-US"/>
              </w:rPr>
              <w:t>euro</w:t>
            </w:r>
            <w:proofErr w:type="spellEnd"/>
            <w:r w:rsidRPr="00BA6C26">
              <w:rPr>
                <w:i/>
                <w:color w:val="000000"/>
                <w:lang w:eastAsia="en-US"/>
              </w:rPr>
              <w:t xml:space="preserve">, </w:t>
            </w:r>
            <w:r w:rsidRPr="00BA6C26">
              <w:rPr>
                <w:color w:val="000000"/>
                <w:lang w:eastAsia="en-US"/>
              </w:rPr>
              <w:t xml:space="preserve">tajā skaitā ERAF finansējums </w:t>
            </w:r>
            <w:r w:rsidR="007B65D6" w:rsidRPr="00BA6C26">
              <w:rPr>
                <w:color w:val="000000"/>
                <w:lang w:eastAsia="en-US"/>
              </w:rPr>
              <w:t>5 622 750</w:t>
            </w:r>
            <w:r w:rsidRPr="00BA6C26">
              <w:rPr>
                <w:color w:val="000000"/>
                <w:lang w:eastAsia="en-US"/>
              </w:rPr>
              <w:t xml:space="preserve"> </w:t>
            </w:r>
            <w:proofErr w:type="spellStart"/>
            <w:r w:rsidRPr="00BA6C26">
              <w:rPr>
                <w:i/>
                <w:color w:val="000000"/>
                <w:lang w:eastAsia="en-US"/>
              </w:rPr>
              <w:t>euro</w:t>
            </w:r>
            <w:proofErr w:type="spellEnd"/>
            <w:r w:rsidRPr="00BA6C26">
              <w:rPr>
                <w:color w:val="000000"/>
                <w:lang w:eastAsia="en-US"/>
              </w:rPr>
              <w:t xml:space="preserve">, bet projektu iesniedzēju līdzfinansējums </w:t>
            </w:r>
            <w:r w:rsidR="007B65D6" w:rsidRPr="00BA6C26">
              <w:rPr>
                <w:color w:val="000000"/>
                <w:lang w:eastAsia="en-US"/>
              </w:rPr>
              <w:t>992 250</w:t>
            </w:r>
            <w:r w:rsidRPr="00BA6C26">
              <w:rPr>
                <w:color w:val="000000"/>
                <w:lang w:eastAsia="en-US"/>
              </w:rPr>
              <w:t xml:space="preserve"> </w:t>
            </w:r>
            <w:proofErr w:type="spellStart"/>
            <w:r w:rsidRPr="00BA6C26">
              <w:rPr>
                <w:i/>
                <w:color w:val="000000"/>
                <w:lang w:eastAsia="en-US"/>
              </w:rPr>
              <w:t>euro</w:t>
            </w:r>
            <w:proofErr w:type="spellEnd"/>
            <w:r w:rsidRPr="00BA6C26">
              <w:rPr>
                <w:i/>
                <w:color w:val="000000"/>
                <w:lang w:eastAsia="en-US"/>
              </w:rPr>
              <w:t>.</w:t>
            </w:r>
          </w:p>
        </w:tc>
      </w:tr>
      <w:tr w:rsidR="00B070CA" w:rsidRPr="00BA6C26" w14:paraId="2A80B4F2"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3957BB8" w14:textId="77777777" w:rsidR="00B070CA" w:rsidRPr="00BA6C26" w:rsidRDefault="00B070CA">
            <w:pPr>
              <w:rPr>
                <w:lang w:eastAsia="en-US"/>
              </w:rPr>
            </w:pPr>
            <w:r w:rsidRPr="00BA6C26">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81EC1" w14:textId="77777777" w:rsidR="00B070CA" w:rsidRPr="00BA6C26" w:rsidRDefault="00B070CA">
            <w:pPr>
              <w:rPr>
                <w:lang w:eastAsia="en-US"/>
              </w:rPr>
            </w:pPr>
          </w:p>
        </w:tc>
      </w:tr>
      <w:tr w:rsidR="00B070CA" w:rsidRPr="00BA6C26" w14:paraId="66E8CFB2"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6AA71CC" w14:textId="77777777" w:rsidR="00B070CA" w:rsidRPr="00BA6C26" w:rsidRDefault="00B070CA">
            <w:pPr>
              <w:rPr>
                <w:lang w:eastAsia="en-US"/>
              </w:rPr>
            </w:pPr>
            <w:r w:rsidRPr="00BA6C26">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C5654" w14:textId="77777777" w:rsidR="00B070CA" w:rsidRPr="00BA6C26" w:rsidRDefault="00B070CA">
            <w:pPr>
              <w:rPr>
                <w:lang w:eastAsia="en-US"/>
              </w:rPr>
            </w:pPr>
          </w:p>
        </w:tc>
      </w:tr>
      <w:tr w:rsidR="00B070CA" w:rsidRPr="00BA6C26" w14:paraId="5598259C"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C74D12F" w14:textId="77777777" w:rsidR="00B070CA" w:rsidRPr="00BA6C26" w:rsidRDefault="00B070CA">
            <w:pPr>
              <w:rPr>
                <w:lang w:eastAsia="en-US"/>
              </w:rPr>
            </w:pPr>
            <w:r w:rsidRPr="00BA6C26">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89B2AA" w14:textId="77777777" w:rsidR="00B070CA" w:rsidRPr="00BA6C26" w:rsidRDefault="00ED47E2" w:rsidP="00ED47E2">
            <w:pPr>
              <w:jc w:val="both"/>
              <w:rPr>
                <w:lang w:eastAsia="en-US"/>
              </w:rPr>
            </w:pPr>
            <w:r w:rsidRPr="00BA6C26">
              <w:rPr>
                <w:lang w:eastAsia="en-US"/>
              </w:rPr>
              <w:t>Finansējuma sadalījums pa gadiem ir norādīts indikatīvi un var mainīties SAM ieviešanas gaitā atbilstoši faktiskajai situācijai.  Projektiem nepieciešamais finansējums tiks pieprasīts no budžeta programmas 80.00.00 „Nesadalītais finansējums Eiropas Savienības politiku instrumentu un pārējās ārvalstu finanšu palīdzības līdzfinansēto projektu un pasākumu īstenošanai”.</w:t>
            </w:r>
          </w:p>
        </w:tc>
      </w:tr>
    </w:tbl>
    <w:p w14:paraId="48E7A345" w14:textId="77777777" w:rsidR="00C61A59" w:rsidRPr="00BA6C26" w:rsidRDefault="00C61A59" w:rsidP="00C61A59">
      <w:pPr>
        <w:jc w:val="center"/>
        <w:rPr>
          <w:lang w:eastAsia="en-US"/>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1685"/>
        <w:gridCol w:w="265"/>
        <w:gridCol w:w="736"/>
        <w:gridCol w:w="1454"/>
        <w:gridCol w:w="1134"/>
        <w:gridCol w:w="1559"/>
        <w:gridCol w:w="2240"/>
      </w:tblGrid>
      <w:tr w:rsidR="00423AEF" w:rsidRPr="00BA6C26" w14:paraId="40D56DC2" w14:textId="77777777" w:rsidTr="00423AEF">
        <w:trPr>
          <w:trHeight w:val="421"/>
          <w:jc w:val="center"/>
        </w:trPr>
        <w:tc>
          <w:tcPr>
            <w:tcW w:w="10037" w:type="dxa"/>
            <w:gridSpan w:val="8"/>
            <w:tcBorders>
              <w:top w:val="single" w:sz="4" w:space="0" w:color="auto"/>
              <w:left w:val="single" w:sz="4" w:space="0" w:color="auto"/>
              <w:bottom w:val="single" w:sz="4" w:space="0" w:color="auto"/>
              <w:right w:val="single" w:sz="4" w:space="0" w:color="auto"/>
            </w:tcBorders>
            <w:vAlign w:val="center"/>
          </w:tcPr>
          <w:p w14:paraId="796F607C" w14:textId="77777777" w:rsidR="00423AEF" w:rsidRPr="00BA6C26" w:rsidRDefault="00423AEF" w:rsidP="00423AEF">
            <w:pPr>
              <w:jc w:val="center"/>
              <w:rPr>
                <w:b/>
              </w:rPr>
            </w:pPr>
            <w:r w:rsidRPr="00BA6C26">
              <w:rPr>
                <w:b/>
              </w:rPr>
              <w:t>V. Tiesību akta projekta atbilstība Latvijas Republikas starptautiskajām saistībām</w:t>
            </w:r>
          </w:p>
        </w:tc>
      </w:tr>
      <w:tr w:rsidR="00423AEF" w:rsidRPr="00BA6C26" w14:paraId="253DF754"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4" w:type="dxa"/>
            <w:tcBorders>
              <w:top w:val="outset" w:sz="6" w:space="0" w:color="auto"/>
              <w:left w:val="outset" w:sz="6" w:space="0" w:color="auto"/>
              <w:bottom w:val="outset" w:sz="6" w:space="0" w:color="auto"/>
              <w:right w:val="outset" w:sz="6" w:space="0" w:color="auto"/>
            </w:tcBorders>
          </w:tcPr>
          <w:p w14:paraId="56E076EE" w14:textId="77777777" w:rsidR="00423AEF" w:rsidRPr="00BA6C26" w:rsidRDefault="00423AEF" w:rsidP="00423AEF">
            <w:r w:rsidRPr="00BA6C26">
              <w:t>1.</w:t>
            </w:r>
          </w:p>
        </w:tc>
        <w:tc>
          <w:tcPr>
            <w:tcW w:w="2686" w:type="dxa"/>
            <w:gridSpan w:val="3"/>
            <w:tcBorders>
              <w:top w:val="outset" w:sz="6" w:space="0" w:color="auto"/>
              <w:left w:val="outset" w:sz="6" w:space="0" w:color="auto"/>
              <w:bottom w:val="outset" w:sz="6" w:space="0" w:color="auto"/>
              <w:right w:val="outset" w:sz="6" w:space="0" w:color="auto"/>
            </w:tcBorders>
          </w:tcPr>
          <w:p w14:paraId="7C3F5EED" w14:textId="77777777" w:rsidR="00423AEF" w:rsidRPr="00BA6C26" w:rsidRDefault="00423AEF" w:rsidP="00423AEF">
            <w:r w:rsidRPr="00BA6C26">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26299B77" w14:textId="77777777" w:rsidR="00423AEF" w:rsidRPr="00BA6C26" w:rsidRDefault="00423AEF" w:rsidP="00423AEF">
            <w:pPr>
              <w:ind w:left="57" w:right="113"/>
              <w:jc w:val="both"/>
            </w:pPr>
            <w:r w:rsidRPr="00BA6C26">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tc>
      </w:tr>
      <w:tr w:rsidR="00423AEF" w:rsidRPr="00BA6C26" w14:paraId="1FDE4256"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4" w:type="dxa"/>
            <w:tcBorders>
              <w:top w:val="outset" w:sz="6" w:space="0" w:color="auto"/>
              <w:left w:val="outset" w:sz="6" w:space="0" w:color="auto"/>
              <w:bottom w:val="outset" w:sz="6" w:space="0" w:color="auto"/>
              <w:right w:val="outset" w:sz="6" w:space="0" w:color="auto"/>
            </w:tcBorders>
          </w:tcPr>
          <w:p w14:paraId="554615D9" w14:textId="77777777" w:rsidR="00423AEF" w:rsidRPr="00BA6C26" w:rsidRDefault="00423AEF" w:rsidP="00423AEF">
            <w:r w:rsidRPr="00BA6C26">
              <w:t>2.</w:t>
            </w:r>
          </w:p>
        </w:tc>
        <w:tc>
          <w:tcPr>
            <w:tcW w:w="2686" w:type="dxa"/>
            <w:gridSpan w:val="3"/>
            <w:tcBorders>
              <w:top w:val="outset" w:sz="6" w:space="0" w:color="auto"/>
              <w:left w:val="outset" w:sz="6" w:space="0" w:color="auto"/>
              <w:bottom w:val="outset" w:sz="6" w:space="0" w:color="auto"/>
              <w:right w:val="outset" w:sz="6" w:space="0" w:color="auto"/>
            </w:tcBorders>
          </w:tcPr>
          <w:p w14:paraId="7CC118D8" w14:textId="77777777" w:rsidR="00423AEF" w:rsidRPr="00BA6C26" w:rsidRDefault="00423AEF" w:rsidP="00423AEF">
            <w:r w:rsidRPr="00BA6C26">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6E30FB5" w14:textId="77777777" w:rsidR="00423AEF" w:rsidRPr="00BA6C26" w:rsidRDefault="00423AEF" w:rsidP="00423AEF">
            <w:pPr>
              <w:ind w:left="57" w:right="113"/>
              <w:jc w:val="both"/>
            </w:pPr>
            <w:r w:rsidRPr="00BA6C26">
              <w:t>MK noteikumu projekts šo jomu neskar.</w:t>
            </w:r>
          </w:p>
        </w:tc>
      </w:tr>
      <w:tr w:rsidR="00423AEF" w:rsidRPr="00BA6C26" w14:paraId="2741A2AE"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4" w:type="dxa"/>
            <w:tcBorders>
              <w:top w:val="outset" w:sz="6" w:space="0" w:color="auto"/>
              <w:left w:val="outset" w:sz="6" w:space="0" w:color="auto"/>
              <w:bottom w:val="outset" w:sz="6" w:space="0" w:color="auto"/>
              <w:right w:val="outset" w:sz="6" w:space="0" w:color="auto"/>
            </w:tcBorders>
          </w:tcPr>
          <w:p w14:paraId="2CA39DD5" w14:textId="77777777" w:rsidR="00423AEF" w:rsidRPr="00BA6C26" w:rsidRDefault="00423AEF" w:rsidP="00423AEF">
            <w:r w:rsidRPr="00BA6C26">
              <w:t>3.</w:t>
            </w:r>
          </w:p>
        </w:tc>
        <w:tc>
          <w:tcPr>
            <w:tcW w:w="2686" w:type="dxa"/>
            <w:gridSpan w:val="3"/>
            <w:tcBorders>
              <w:top w:val="outset" w:sz="6" w:space="0" w:color="auto"/>
              <w:left w:val="outset" w:sz="6" w:space="0" w:color="auto"/>
              <w:bottom w:val="outset" w:sz="6" w:space="0" w:color="auto"/>
              <w:right w:val="outset" w:sz="6" w:space="0" w:color="auto"/>
            </w:tcBorders>
          </w:tcPr>
          <w:p w14:paraId="1BEABDE3" w14:textId="77777777" w:rsidR="00423AEF" w:rsidRPr="00BA6C26" w:rsidRDefault="00423AEF" w:rsidP="00423AEF">
            <w:r w:rsidRPr="00BA6C26">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7836836" w14:textId="77777777" w:rsidR="00423AEF" w:rsidRPr="00BA6C26" w:rsidRDefault="00423AEF" w:rsidP="00423AEF">
            <w:pPr>
              <w:ind w:left="57" w:right="113"/>
              <w:jc w:val="both"/>
            </w:pPr>
            <w:r w:rsidRPr="00BA6C26">
              <w:t>Nav.</w:t>
            </w:r>
          </w:p>
        </w:tc>
      </w:tr>
      <w:tr w:rsidR="00423AEF" w:rsidRPr="00BA6C26" w14:paraId="6029053E"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0037" w:type="dxa"/>
            <w:gridSpan w:val="8"/>
            <w:tcBorders>
              <w:top w:val="outset" w:sz="6" w:space="0" w:color="auto"/>
              <w:left w:val="outset" w:sz="6" w:space="0" w:color="auto"/>
              <w:bottom w:val="outset" w:sz="6" w:space="0" w:color="auto"/>
              <w:right w:val="outset" w:sz="6" w:space="0" w:color="auto"/>
            </w:tcBorders>
            <w:vAlign w:val="center"/>
          </w:tcPr>
          <w:p w14:paraId="1C0AB67E" w14:textId="77777777" w:rsidR="00423AEF" w:rsidRPr="00BA6C26" w:rsidRDefault="00423AEF" w:rsidP="00423AEF">
            <w:pPr>
              <w:rPr>
                <w:b/>
              </w:rPr>
            </w:pPr>
            <w:r w:rsidRPr="00BA6C26">
              <w:rPr>
                <w:b/>
              </w:rPr>
              <w:lastRenderedPageBreak/>
              <w:t>1.tabula</w:t>
            </w:r>
          </w:p>
          <w:p w14:paraId="6207CBF9" w14:textId="77777777" w:rsidR="00423AEF" w:rsidRPr="00BA6C26" w:rsidRDefault="00423AEF" w:rsidP="00423AEF">
            <w:r w:rsidRPr="00BA6C26">
              <w:rPr>
                <w:b/>
              </w:rPr>
              <w:t>Tiesību akta projekta atbilstība ES tiesību aktiem</w:t>
            </w:r>
          </w:p>
        </w:tc>
      </w:tr>
      <w:tr w:rsidR="00423AEF" w:rsidRPr="00BA6C26" w14:paraId="2F722662"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20BB0A0B" w14:textId="77777777" w:rsidR="00423AEF" w:rsidRPr="00BA6C26" w:rsidRDefault="00423AEF" w:rsidP="00423AEF">
            <w:r w:rsidRPr="00BA6C26">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427D1EC3" w14:textId="77777777" w:rsidR="00423AEF" w:rsidRPr="00BA6C26" w:rsidRDefault="00423AEF" w:rsidP="00423AEF">
            <w:r w:rsidRPr="00BA6C26">
              <w:t>Komisijas regula Nr.1303/2013.</w:t>
            </w:r>
          </w:p>
          <w:p w14:paraId="551205B7" w14:textId="77777777" w:rsidR="00423AEF" w:rsidRPr="00BA6C26" w:rsidRDefault="00423AEF" w:rsidP="00423AEF"/>
        </w:tc>
      </w:tr>
      <w:tr w:rsidR="00423AEF" w:rsidRPr="00BA6C26" w14:paraId="17224C1E"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vAlign w:val="center"/>
          </w:tcPr>
          <w:p w14:paraId="49373C77" w14:textId="77777777" w:rsidR="00423AEF" w:rsidRPr="00BA6C26" w:rsidRDefault="00423AEF" w:rsidP="00423AEF">
            <w:r w:rsidRPr="00BA6C26">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67178A47" w14:textId="77777777" w:rsidR="00423AEF" w:rsidRPr="00BA6C26" w:rsidRDefault="00423AEF" w:rsidP="00423AEF">
            <w:r w:rsidRPr="00BA6C26">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0D20B8F6" w14:textId="77777777" w:rsidR="00423AEF" w:rsidRPr="00BA6C26" w:rsidRDefault="00423AEF" w:rsidP="00423AEF">
            <w:r w:rsidRPr="00BA6C26">
              <w:t>C</w:t>
            </w:r>
          </w:p>
        </w:tc>
        <w:tc>
          <w:tcPr>
            <w:tcW w:w="2240" w:type="dxa"/>
            <w:tcBorders>
              <w:top w:val="outset" w:sz="6" w:space="0" w:color="auto"/>
              <w:left w:val="outset" w:sz="6" w:space="0" w:color="auto"/>
              <w:bottom w:val="outset" w:sz="6" w:space="0" w:color="auto"/>
              <w:right w:val="outset" w:sz="6" w:space="0" w:color="auto"/>
            </w:tcBorders>
            <w:vAlign w:val="center"/>
          </w:tcPr>
          <w:p w14:paraId="3B646FD0" w14:textId="77777777" w:rsidR="00423AEF" w:rsidRPr="00BA6C26" w:rsidRDefault="00423AEF" w:rsidP="00423AEF">
            <w:r w:rsidRPr="00BA6C26">
              <w:t>D</w:t>
            </w:r>
          </w:p>
        </w:tc>
      </w:tr>
      <w:tr w:rsidR="00423AEF" w:rsidRPr="00BA6C26" w14:paraId="74DD0938"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19CECE4D" w14:textId="77777777" w:rsidR="00423AEF" w:rsidRPr="00BA6C26" w:rsidRDefault="00423AEF" w:rsidP="00423AEF">
            <w:r w:rsidRPr="00BA6C26">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2DCD2AAD" w14:textId="77777777" w:rsidR="00423AEF" w:rsidRPr="00BA6C26" w:rsidRDefault="00423AEF" w:rsidP="00423AEF">
            <w:r w:rsidRPr="00BA6C26">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32EB0C5C" w14:textId="77777777" w:rsidR="00423AEF" w:rsidRPr="00BA6C26" w:rsidRDefault="00423AEF" w:rsidP="00423AEF">
            <w:r w:rsidRPr="00BA6C26">
              <w:t>Informācija par to, vai šīs tabulas A ailē minētās ES tiesību akta vienības tiek pārņemtas vai ieviestas pilnībā vai daļēji.</w:t>
            </w:r>
          </w:p>
          <w:p w14:paraId="7E45F345" w14:textId="77777777" w:rsidR="00423AEF" w:rsidRPr="00BA6C26" w:rsidRDefault="00423AEF" w:rsidP="00423AEF">
            <w:r w:rsidRPr="00BA6C26">
              <w:t>Ja attiecīgā ES tiesību akta vienība tiek pārņemta vai ieviesta daļēji, sniedz attiecīgu skaidrojumu, kā arī precīzi norāda, kad un kādā veidā ES tiesību akta vienība tiks pārņemta vai ieviesta pilnībā.</w:t>
            </w:r>
          </w:p>
          <w:p w14:paraId="5C9293B4" w14:textId="77777777" w:rsidR="00423AEF" w:rsidRPr="00BA6C26" w:rsidRDefault="00423AEF" w:rsidP="00423AEF">
            <w:r w:rsidRPr="00BA6C26">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7E39411F" w14:textId="77777777" w:rsidR="00423AEF" w:rsidRPr="00BA6C26" w:rsidRDefault="00423AEF" w:rsidP="00423AEF">
            <w:r w:rsidRPr="00BA6C26">
              <w:t>Informācija par to, vai šīs tabulas B ailē minētās projekta vienības paredz stingrākas prasības nekā šīs tabulas A ailē minētās ES tiesību akta vienības.</w:t>
            </w:r>
          </w:p>
          <w:p w14:paraId="75842F34" w14:textId="77777777" w:rsidR="00423AEF" w:rsidRPr="00BA6C26" w:rsidRDefault="00423AEF" w:rsidP="00423AEF">
            <w:r w:rsidRPr="00BA6C26">
              <w:t>Ja projekts satur stingrā</w:t>
            </w:r>
            <w:r w:rsidRPr="00BA6C26">
              <w:softHyphen/>
              <w:t>kas prasības nekā attie</w:t>
            </w:r>
            <w:r w:rsidRPr="00BA6C26">
              <w:softHyphen/>
              <w:t>cīgais ES tiesību akts, norāda pamatojumu un samērīgumu.</w:t>
            </w:r>
          </w:p>
          <w:p w14:paraId="6B13E249" w14:textId="77777777" w:rsidR="00423AEF" w:rsidRPr="00BA6C26" w:rsidRDefault="00423AEF" w:rsidP="00423AEF">
            <w:r w:rsidRPr="00BA6C26">
              <w:t>Norāda iespējamās alternatīvas (t.sk. alternatīvas, kas neparedz tiesiskā regulējuma izstrādi) – kādos gadījumos būtu iespējams izvairīties no stingrāku prasību noteikšanas, nekā paredzēts attiecīgajos ES tiesību aktos</w:t>
            </w:r>
          </w:p>
        </w:tc>
      </w:tr>
      <w:tr w:rsidR="00423AEF" w:rsidRPr="00BA6C26" w14:paraId="068CABCC"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5EB7AF8A" w14:textId="77777777" w:rsidR="00423AEF" w:rsidRPr="00BA6C26" w:rsidRDefault="00423AEF" w:rsidP="00423AEF">
            <w:r w:rsidRPr="00BA6C26">
              <w:t>Komisijas regula Nr.1303/2013 XII pielikuma 2.2.apakšpunkts</w:t>
            </w:r>
          </w:p>
        </w:tc>
        <w:tc>
          <w:tcPr>
            <w:tcW w:w="2455" w:type="dxa"/>
            <w:gridSpan w:val="3"/>
            <w:tcBorders>
              <w:top w:val="outset" w:sz="6" w:space="0" w:color="auto"/>
              <w:left w:val="outset" w:sz="6" w:space="0" w:color="auto"/>
              <w:bottom w:val="outset" w:sz="6" w:space="0" w:color="auto"/>
              <w:right w:val="outset" w:sz="6" w:space="0" w:color="auto"/>
            </w:tcBorders>
          </w:tcPr>
          <w:p w14:paraId="47D62743" w14:textId="29FC921B" w:rsidR="00423AEF" w:rsidRPr="00BA6C26" w:rsidRDefault="00423AEF" w:rsidP="00F912D0">
            <w:r w:rsidRPr="00BA6C26">
              <w:t xml:space="preserve">MK noteikumu projekta </w:t>
            </w:r>
            <w:r w:rsidR="00F912D0" w:rsidRPr="00BA6C26">
              <w:t>41</w:t>
            </w:r>
            <w:r w:rsidRPr="00BA6C26">
              <w:t>. punkts</w:t>
            </w:r>
          </w:p>
        </w:tc>
        <w:tc>
          <w:tcPr>
            <w:tcW w:w="2693" w:type="dxa"/>
            <w:gridSpan w:val="2"/>
            <w:tcBorders>
              <w:top w:val="outset" w:sz="6" w:space="0" w:color="auto"/>
              <w:left w:val="outset" w:sz="6" w:space="0" w:color="auto"/>
              <w:bottom w:val="outset" w:sz="6" w:space="0" w:color="auto"/>
              <w:right w:val="outset" w:sz="6" w:space="0" w:color="auto"/>
            </w:tcBorders>
          </w:tcPr>
          <w:p w14:paraId="7DACFEEA" w14:textId="4F7C43AF" w:rsidR="00423AEF" w:rsidRPr="00BA6C26" w:rsidRDefault="00423AEF" w:rsidP="00F912D0">
            <w:r w:rsidRPr="00BA6C26">
              <w:t xml:space="preserve">Vienība tiek ieviesta pilnībā. Atbildīgā </w:t>
            </w:r>
            <w:r w:rsidR="00F912D0" w:rsidRPr="00BA6C26">
              <w:t xml:space="preserve">institūcija </w:t>
            </w:r>
            <w:r w:rsidRPr="00BA6C26">
              <w:t xml:space="preserve">– </w:t>
            </w:r>
            <w:r w:rsidR="00F912D0" w:rsidRPr="00BA6C26">
              <w:t xml:space="preserve">LNB </w:t>
            </w:r>
            <w:r w:rsidRPr="00BA6C26">
              <w:t>(finansējuma saņēmējs).</w:t>
            </w:r>
          </w:p>
        </w:tc>
        <w:tc>
          <w:tcPr>
            <w:tcW w:w="2240" w:type="dxa"/>
            <w:tcBorders>
              <w:top w:val="outset" w:sz="6" w:space="0" w:color="auto"/>
              <w:left w:val="outset" w:sz="6" w:space="0" w:color="auto"/>
              <w:bottom w:val="outset" w:sz="6" w:space="0" w:color="auto"/>
              <w:right w:val="outset" w:sz="6" w:space="0" w:color="auto"/>
            </w:tcBorders>
          </w:tcPr>
          <w:p w14:paraId="70BC6572" w14:textId="77777777" w:rsidR="00423AEF" w:rsidRPr="00BA6C26" w:rsidRDefault="00423AEF" w:rsidP="00423AEF">
            <w:r w:rsidRPr="00BA6C26">
              <w:t>Stingrākas prasības nav paredzētas.</w:t>
            </w:r>
          </w:p>
        </w:tc>
      </w:tr>
      <w:tr w:rsidR="00423AEF" w:rsidRPr="00BA6C26" w14:paraId="4E4B29DE"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5DA75B71" w14:textId="77777777" w:rsidR="00423AEF" w:rsidRPr="00BA6C26" w:rsidRDefault="00423AEF" w:rsidP="00423AEF">
            <w:r w:rsidRPr="00BA6C26">
              <w:t>Kā ir izmantota ES tiesību aktā paredzētā rīcības brīvība dalīb</w:t>
            </w:r>
            <w:r w:rsidRPr="00BA6C26">
              <w:softHyphen/>
              <w:t>valstij pārņemt vai ieviest noteiktas ES tiesību akta normas?</w:t>
            </w:r>
          </w:p>
          <w:p w14:paraId="786BEFF0" w14:textId="77777777" w:rsidR="00423AEF" w:rsidRPr="00BA6C26" w:rsidRDefault="00423AEF" w:rsidP="00423AEF">
            <w:r w:rsidRPr="00BA6C26">
              <w:t>Kādēļ?</w:t>
            </w:r>
          </w:p>
        </w:tc>
        <w:tc>
          <w:tcPr>
            <w:tcW w:w="7388" w:type="dxa"/>
            <w:gridSpan w:val="6"/>
            <w:tcBorders>
              <w:top w:val="outset" w:sz="6" w:space="0" w:color="auto"/>
              <w:left w:val="outset" w:sz="6" w:space="0" w:color="auto"/>
              <w:bottom w:val="outset" w:sz="6" w:space="0" w:color="auto"/>
              <w:right w:val="outset" w:sz="6" w:space="0" w:color="auto"/>
            </w:tcBorders>
          </w:tcPr>
          <w:p w14:paraId="5FE0CDFC" w14:textId="77777777" w:rsidR="00423AEF" w:rsidRPr="00BA6C26" w:rsidRDefault="00423AEF" w:rsidP="00423AEF">
            <w:r w:rsidRPr="00BA6C26">
              <w:t>MK noteikumu projekts šo jomu neskar.</w:t>
            </w:r>
          </w:p>
        </w:tc>
      </w:tr>
      <w:tr w:rsidR="00423AEF" w:rsidRPr="00BA6C26" w14:paraId="783C7840"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34920403" w14:textId="77777777" w:rsidR="00423AEF" w:rsidRPr="00BA6C26" w:rsidRDefault="00423AEF" w:rsidP="00423AEF">
            <w:r w:rsidRPr="00BA6C26">
              <w:t>Saistības sniegt paziņojumu ES insti</w:t>
            </w:r>
            <w:r w:rsidRPr="00BA6C26">
              <w:softHyphen/>
              <w:t>tūcijām un ES dalīb</w:t>
            </w:r>
            <w:r w:rsidRPr="00BA6C26">
              <w:softHyphen/>
              <w:t>valstīm atbilstoši normatīvajiem aktiem, kas regulē informācijas sniegšanu par tehnisko noteikumu, valsts atbalsta piešķir</w:t>
            </w:r>
            <w:r w:rsidRPr="00BA6C26">
              <w:softHyphen/>
              <w:t xml:space="preserve">šanas un finanšu </w:t>
            </w:r>
            <w:r w:rsidRPr="00BA6C26">
              <w:lastRenderedPageBreak/>
              <w:t>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60B0C32D" w14:textId="77777777" w:rsidR="00423AEF" w:rsidRPr="00BA6C26" w:rsidRDefault="00423AEF" w:rsidP="00423AEF">
            <w:r w:rsidRPr="00BA6C26">
              <w:lastRenderedPageBreak/>
              <w:t>MK noteikumu projekts šo jomu neskar.</w:t>
            </w:r>
          </w:p>
        </w:tc>
      </w:tr>
      <w:tr w:rsidR="00423AEF" w:rsidRPr="00BA6C26" w14:paraId="59DDAFF1"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49" w:type="dxa"/>
            <w:gridSpan w:val="2"/>
            <w:tcBorders>
              <w:top w:val="outset" w:sz="6" w:space="0" w:color="auto"/>
              <w:left w:val="outset" w:sz="6" w:space="0" w:color="auto"/>
              <w:bottom w:val="outset" w:sz="6" w:space="0" w:color="auto"/>
              <w:right w:val="outset" w:sz="6" w:space="0" w:color="auto"/>
            </w:tcBorders>
          </w:tcPr>
          <w:p w14:paraId="42DE2676" w14:textId="77777777" w:rsidR="00423AEF" w:rsidRPr="00BA6C26" w:rsidRDefault="00423AEF" w:rsidP="00423AEF">
            <w:r w:rsidRPr="00BA6C26">
              <w:lastRenderedPageBreak/>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5F765668" w14:textId="77777777" w:rsidR="00423AEF" w:rsidRPr="00BA6C26" w:rsidRDefault="00423AEF" w:rsidP="00423AEF">
            <w:r w:rsidRPr="00BA6C26">
              <w:t>Nav.</w:t>
            </w:r>
          </w:p>
        </w:tc>
      </w:tr>
      <w:tr w:rsidR="00423AEF" w:rsidRPr="00BA6C26" w14:paraId="68041AF1"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0037" w:type="dxa"/>
            <w:gridSpan w:val="8"/>
            <w:tcBorders>
              <w:top w:val="outset" w:sz="6" w:space="0" w:color="auto"/>
              <w:left w:val="outset" w:sz="6" w:space="0" w:color="auto"/>
              <w:bottom w:val="outset" w:sz="6" w:space="0" w:color="auto"/>
              <w:right w:val="outset" w:sz="6" w:space="0" w:color="auto"/>
            </w:tcBorders>
            <w:vAlign w:val="center"/>
          </w:tcPr>
          <w:p w14:paraId="28B39A6D" w14:textId="77777777" w:rsidR="00423AEF" w:rsidRPr="00BA6C26" w:rsidRDefault="00423AEF" w:rsidP="00423AEF">
            <w:pPr>
              <w:rPr>
                <w:b/>
              </w:rPr>
            </w:pPr>
            <w:r w:rsidRPr="00BA6C26">
              <w:rPr>
                <w:b/>
              </w:rPr>
              <w:t>2.tabula</w:t>
            </w:r>
          </w:p>
          <w:p w14:paraId="0D381454" w14:textId="77777777" w:rsidR="00423AEF" w:rsidRPr="00BA6C26" w:rsidRDefault="00423AEF" w:rsidP="00423AEF">
            <w:pPr>
              <w:rPr>
                <w:b/>
              </w:rPr>
            </w:pPr>
            <w:r w:rsidRPr="00BA6C26">
              <w:rPr>
                <w:b/>
              </w:rPr>
              <w:t>Ar tiesību akta projektu izpildītās vai uzņemtās saistības, kas izriet no starptautiskajiem tiesību aktiem vai starptautiskas institūcijas vai organizācijas dokumentiem.</w:t>
            </w:r>
          </w:p>
          <w:p w14:paraId="3B708DFE" w14:textId="77777777" w:rsidR="00423AEF" w:rsidRPr="00BA6C26" w:rsidRDefault="00423AEF" w:rsidP="00423AEF">
            <w:pPr>
              <w:rPr>
                <w:b/>
              </w:rPr>
            </w:pPr>
            <w:r w:rsidRPr="00BA6C26">
              <w:rPr>
                <w:b/>
              </w:rPr>
              <w:t>Pasākumi šo saistību izpildei</w:t>
            </w:r>
          </w:p>
        </w:tc>
      </w:tr>
      <w:tr w:rsidR="00423AEF" w:rsidRPr="00BA6C26" w14:paraId="7F196D10"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vAlign w:val="center"/>
          </w:tcPr>
          <w:p w14:paraId="008A8F4F" w14:textId="77777777" w:rsidR="00423AEF" w:rsidRPr="00BA6C26" w:rsidRDefault="00423AEF" w:rsidP="00423AEF">
            <w:r w:rsidRPr="00BA6C26">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5EA8718F" w14:textId="77777777" w:rsidR="00423AEF" w:rsidRPr="00BA6C26" w:rsidRDefault="00423AEF" w:rsidP="00423AEF">
            <w:r w:rsidRPr="00BA6C26">
              <w:t>MK noteikumu projekts šo jomu neskar.</w:t>
            </w:r>
          </w:p>
        </w:tc>
      </w:tr>
      <w:tr w:rsidR="00423AEF" w:rsidRPr="00BA6C26" w14:paraId="4DD2BA14"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vAlign w:val="center"/>
          </w:tcPr>
          <w:p w14:paraId="0D79FC9F" w14:textId="77777777" w:rsidR="00423AEF" w:rsidRPr="00BA6C26" w:rsidRDefault="00423AEF" w:rsidP="00423AEF">
            <w:r w:rsidRPr="00BA6C26">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BDD1257" w14:textId="77777777" w:rsidR="00423AEF" w:rsidRPr="00BA6C26" w:rsidRDefault="00423AEF" w:rsidP="00423AEF">
            <w:r w:rsidRPr="00BA6C26">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0B155E63" w14:textId="77777777" w:rsidR="00423AEF" w:rsidRPr="00BA6C26" w:rsidRDefault="00423AEF" w:rsidP="00423AEF">
            <w:r w:rsidRPr="00BA6C26">
              <w:t>C</w:t>
            </w:r>
          </w:p>
        </w:tc>
      </w:tr>
      <w:tr w:rsidR="00423AEF" w:rsidRPr="00BA6C26" w14:paraId="348E5BC2"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2839815C" w14:textId="77777777" w:rsidR="00423AEF" w:rsidRPr="00BA6C26" w:rsidRDefault="00423AEF" w:rsidP="00423AEF">
            <w:r w:rsidRPr="00BA6C26">
              <w:t>Starptautiskās saistības (pēc būtības), kas izriet no norādītā starptautiskā dokumenta.</w:t>
            </w:r>
          </w:p>
          <w:p w14:paraId="41247612" w14:textId="77777777" w:rsidR="00423AEF" w:rsidRPr="00BA6C26" w:rsidRDefault="00423AEF" w:rsidP="00423AEF">
            <w:r w:rsidRPr="00BA6C26">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2ED26D9A" w14:textId="77777777" w:rsidR="00423AEF" w:rsidRPr="00BA6C26" w:rsidRDefault="00423AEF" w:rsidP="00423AEF">
            <w:r w:rsidRPr="00BA6C26">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59C37759" w14:textId="77777777" w:rsidR="00423AEF" w:rsidRPr="00BA6C26" w:rsidRDefault="00423AEF" w:rsidP="00423AEF">
            <w:r w:rsidRPr="00BA6C26">
              <w:t>Informācija par to, vai starptautiskās saistības, kas minētas šīs tabulas A ailē, tiek izpildītas pilnībā vai daļēji.</w:t>
            </w:r>
          </w:p>
          <w:p w14:paraId="3AC67955" w14:textId="77777777" w:rsidR="00423AEF" w:rsidRPr="00BA6C26" w:rsidRDefault="00423AEF" w:rsidP="00423AEF">
            <w:r w:rsidRPr="00BA6C26">
              <w:t>Ja attiecīgās starptautiskās saistības tiek izpildītas daļēji, sniedz skaidrojumu, kā arī precīzi norāda, kad un kādā veidā starptautiskās saistības tiks izpildītas pilnībā.</w:t>
            </w:r>
          </w:p>
          <w:p w14:paraId="6B299036" w14:textId="77777777" w:rsidR="00423AEF" w:rsidRPr="00BA6C26" w:rsidRDefault="00423AEF" w:rsidP="00423AEF">
            <w:r w:rsidRPr="00BA6C26">
              <w:t>Norāda institūciju, kas ir atbildīga par šo saistību izpildi pilnībā</w:t>
            </w:r>
          </w:p>
        </w:tc>
      </w:tr>
      <w:tr w:rsidR="00423AEF" w:rsidRPr="00BA6C26" w14:paraId="430DBD37"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5462E9EE" w14:textId="77777777" w:rsidR="00423AEF" w:rsidRPr="00BA6C26" w:rsidRDefault="00423AEF" w:rsidP="00423AEF">
            <w:r w:rsidRPr="00BA6C26">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71B54219" w14:textId="77777777" w:rsidR="00423AEF" w:rsidRPr="00BA6C26" w:rsidRDefault="00423AEF" w:rsidP="00423AEF">
            <w:r w:rsidRPr="00BA6C26">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51B5B5D6" w14:textId="77777777" w:rsidR="00423AEF" w:rsidRPr="00BA6C26" w:rsidRDefault="00423AEF" w:rsidP="00423AEF">
            <w:r w:rsidRPr="00BA6C26">
              <w:t>MK noteikumu projekts šo jomu neskar.</w:t>
            </w:r>
          </w:p>
        </w:tc>
      </w:tr>
      <w:tr w:rsidR="00423AEF" w:rsidRPr="00BA6C26" w14:paraId="6B428F86"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0120C518" w14:textId="77777777" w:rsidR="00423AEF" w:rsidRPr="00BA6C26" w:rsidRDefault="00423AEF" w:rsidP="00423AEF">
            <w:r w:rsidRPr="00BA6C26">
              <w:t>Vai starptautiskajā dokumentā paredzētās saistības nav pretrunā ar jau esošajām Latvijas Republikas starptautis</w:t>
            </w:r>
            <w:r w:rsidRPr="00BA6C26">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6135E296" w14:textId="77777777" w:rsidR="00423AEF" w:rsidRPr="00BA6C26" w:rsidRDefault="00423AEF" w:rsidP="00423AEF">
            <w:r w:rsidRPr="00BA6C26">
              <w:t>MK noteikumu projekts šo jomu neskar.</w:t>
            </w:r>
          </w:p>
        </w:tc>
      </w:tr>
      <w:tr w:rsidR="00423AEF" w:rsidRPr="00BA6C26" w14:paraId="5DE49E2C" w14:textId="77777777" w:rsidTr="00423AE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914" w:type="dxa"/>
            <w:gridSpan w:val="3"/>
            <w:tcBorders>
              <w:top w:val="outset" w:sz="6" w:space="0" w:color="auto"/>
              <w:left w:val="outset" w:sz="6" w:space="0" w:color="auto"/>
              <w:bottom w:val="outset" w:sz="6" w:space="0" w:color="auto"/>
              <w:right w:val="outset" w:sz="6" w:space="0" w:color="auto"/>
            </w:tcBorders>
          </w:tcPr>
          <w:p w14:paraId="7388F6B8" w14:textId="77777777" w:rsidR="00423AEF" w:rsidRPr="00BA6C26" w:rsidRDefault="00423AEF" w:rsidP="00423AEF">
            <w:r w:rsidRPr="00BA6C26">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686DF889" w14:textId="77777777" w:rsidR="00423AEF" w:rsidRPr="00BA6C26" w:rsidRDefault="00423AEF" w:rsidP="00423AEF">
            <w:r w:rsidRPr="00BA6C26">
              <w:t>Nav.</w:t>
            </w:r>
          </w:p>
        </w:tc>
      </w:tr>
    </w:tbl>
    <w:p w14:paraId="2694E83C" w14:textId="77777777" w:rsidR="00423AEF" w:rsidRPr="00BA6C26" w:rsidRDefault="00423AEF" w:rsidP="00C61A59">
      <w:pPr>
        <w:jc w:val="center"/>
        <w:rPr>
          <w:lang w:eastAsia="en-US"/>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
        <w:gridCol w:w="3057"/>
        <w:gridCol w:w="6110"/>
      </w:tblGrid>
      <w:tr w:rsidR="00330C43" w:rsidRPr="00BA6C26" w14:paraId="7FB25E98" w14:textId="77777777" w:rsidTr="00FA041B">
        <w:trPr>
          <w:trHeight w:val="421"/>
          <w:jc w:val="center"/>
        </w:trPr>
        <w:tc>
          <w:tcPr>
            <w:tcW w:w="9906" w:type="dxa"/>
            <w:gridSpan w:val="3"/>
            <w:vAlign w:val="center"/>
          </w:tcPr>
          <w:p w14:paraId="399E0F01" w14:textId="77777777" w:rsidR="00330C43" w:rsidRPr="00BA6C26" w:rsidRDefault="00330C43" w:rsidP="00330C43">
            <w:pPr>
              <w:pStyle w:val="naisnod"/>
              <w:spacing w:before="0" w:beforeAutospacing="0" w:after="0" w:afterAutospacing="0"/>
              <w:ind w:left="57" w:right="57"/>
              <w:jc w:val="center"/>
            </w:pPr>
            <w:r w:rsidRPr="00BA6C26">
              <w:rPr>
                <w:b/>
              </w:rPr>
              <w:t>VI. Sabiedrības līdzdalība un komunikācijas aktivitātes</w:t>
            </w:r>
          </w:p>
        </w:tc>
      </w:tr>
      <w:tr w:rsidR="00E66EEB" w:rsidRPr="00BA6C26" w14:paraId="5D603770" w14:textId="77777777" w:rsidTr="00FA041B">
        <w:trPr>
          <w:trHeight w:val="553"/>
          <w:jc w:val="center"/>
        </w:trPr>
        <w:tc>
          <w:tcPr>
            <w:tcW w:w="739" w:type="dxa"/>
          </w:tcPr>
          <w:p w14:paraId="78E3E720" w14:textId="77777777" w:rsidR="00E66EEB" w:rsidRPr="00BA6C26" w:rsidRDefault="00E66EEB" w:rsidP="00330C43">
            <w:pPr>
              <w:ind w:left="57" w:right="57"/>
              <w:jc w:val="both"/>
              <w:rPr>
                <w:bCs/>
              </w:rPr>
            </w:pPr>
            <w:r w:rsidRPr="00BA6C26">
              <w:rPr>
                <w:bCs/>
              </w:rPr>
              <w:t>1.</w:t>
            </w:r>
          </w:p>
        </w:tc>
        <w:tc>
          <w:tcPr>
            <w:tcW w:w="3057" w:type="dxa"/>
          </w:tcPr>
          <w:p w14:paraId="5A26A4D8" w14:textId="77777777" w:rsidR="00E66EEB" w:rsidRPr="00BA6C26" w:rsidRDefault="00E66EEB" w:rsidP="00330C43">
            <w:pPr>
              <w:tabs>
                <w:tab w:val="left" w:pos="170"/>
              </w:tabs>
              <w:ind w:left="57" w:right="57"/>
            </w:pPr>
            <w:r w:rsidRPr="00BA6C26">
              <w:t>Plānotās sabiedrības līdzdalības un komunikācijas aktivitātes saistībā ar projektu</w:t>
            </w:r>
          </w:p>
        </w:tc>
        <w:tc>
          <w:tcPr>
            <w:tcW w:w="6110" w:type="dxa"/>
          </w:tcPr>
          <w:p w14:paraId="178ED3CE" w14:textId="0FC9167E" w:rsidR="00E66EEB" w:rsidRPr="00BA6C26" w:rsidRDefault="00097FCE" w:rsidP="00870CEE">
            <w:pPr>
              <w:shd w:val="clear" w:color="auto" w:fill="FFFFFF"/>
              <w:ind w:left="57" w:right="113"/>
              <w:jc w:val="both"/>
              <w:rPr>
                <w:b/>
                <w:bCs/>
              </w:rPr>
            </w:pPr>
            <w:bookmarkStart w:id="1" w:name="p61"/>
            <w:bookmarkEnd w:id="1"/>
            <w:r w:rsidRPr="00BA6C26">
              <w:rPr>
                <w:b/>
              </w:rPr>
              <w:t>MK noteikumu projekta saskaņošanas procesā iesaistīt</w:t>
            </w:r>
            <w:r w:rsidR="00870CEE">
              <w:rPr>
                <w:b/>
              </w:rPr>
              <w:t>i</w:t>
            </w:r>
            <w:r w:rsidRPr="00BA6C26">
              <w:rPr>
                <w:b/>
              </w:rPr>
              <w:t xml:space="preserve"> sociālie partneri, kā arī noteikumu projekts pieejams VARAM tīmekļa vietnē.</w:t>
            </w:r>
            <w:r w:rsidRPr="00BA6C26">
              <w:rPr>
                <w:rStyle w:val="FootnoteReference"/>
                <w:b/>
              </w:rPr>
              <w:footnoteReference w:id="13"/>
            </w:r>
          </w:p>
        </w:tc>
      </w:tr>
      <w:tr w:rsidR="00E66EEB" w:rsidRPr="00BA6C26" w14:paraId="3F3D40C9" w14:textId="77777777" w:rsidTr="00FA041B">
        <w:trPr>
          <w:trHeight w:val="339"/>
          <w:jc w:val="center"/>
        </w:trPr>
        <w:tc>
          <w:tcPr>
            <w:tcW w:w="739" w:type="dxa"/>
          </w:tcPr>
          <w:p w14:paraId="4F3BA6F8" w14:textId="77777777" w:rsidR="00E66EEB" w:rsidRPr="00BA6C26" w:rsidRDefault="00E66EEB" w:rsidP="00330C43">
            <w:pPr>
              <w:ind w:left="57" w:right="57"/>
              <w:jc w:val="both"/>
              <w:rPr>
                <w:bCs/>
              </w:rPr>
            </w:pPr>
            <w:r w:rsidRPr="00BA6C26">
              <w:rPr>
                <w:bCs/>
              </w:rPr>
              <w:t>2.</w:t>
            </w:r>
          </w:p>
        </w:tc>
        <w:tc>
          <w:tcPr>
            <w:tcW w:w="3057" w:type="dxa"/>
          </w:tcPr>
          <w:p w14:paraId="3E81456C" w14:textId="77777777" w:rsidR="00E66EEB" w:rsidRPr="00BA6C26" w:rsidRDefault="00E66EEB" w:rsidP="00330C43">
            <w:pPr>
              <w:ind w:left="57" w:right="57"/>
            </w:pPr>
            <w:r w:rsidRPr="00BA6C26">
              <w:t>Sabiedrības līdzdalība projekta izstrādē</w:t>
            </w:r>
          </w:p>
        </w:tc>
        <w:tc>
          <w:tcPr>
            <w:tcW w:w="6110" w:type="dxa"/>
          </w:tcPr>
          <w:p w14:paraId="00510519" w14:textId="23840BC8" w:rsidR="00E37C40" w:rsidRPr="00BA6C26" w:rsidRDefault="00E37C40" w:rsidP="00870CEE">
            <w:pPr>
              <w:shd w:val="clear" w:color="auto" w:fill="FFFFFF"/>
              <w:spacing w:after="120"/>
              <w:ind w:left="62" w:right="113"/>
              <w:jc w:val="both"/>
            </w:pPr>
            <w:bookmarkStart w:id="2" w:name="p62"/>
            <w:bookmarkEnd w:id="2"/>
            <w:r w:rsidRPr="00BA6C26">
              <w:t>MK noteikumu projekt</w:t>
            </w:r>
            <w:r w:rsidR="00505F28" w:rsidRPr="00BA6C26">
              <w:t>a</w:t>
            </w:r>
            <w:r w:rsidRPr="00BA6C26">
              <w:t xml:space="preserve"> saskaņo</w:t>
            </w:r>
            <w:r w:rsidR="00505F28" w:rsidRPr="00BA6C26">
              <w:t>šanas procesā</w:t>
            </w:r>
            <w:r w:rsidRPr="00BA6C26">
              <w:t xml:space="preserve"> </w:t>
            </w:r>
            <w:r w:rsidR="00505F28" w:rsidRPr="00BA6C26">
              <w:t>iesaistīt</w:t>
            </w:r>
            <w:r w:rsidR="00870CEE">
              <w:t>i</w:t>
            </w:r>
            <w:r w:rsidRPr="00BA6C26">
              <w:t xml:space="preserve"> </w:t>
            </w:r>
            <w:r w:rsidR="00505F28" w:rsidRPr="00BA6C26">
              <w:t>sociālie partneri</w:t>
            </w:r>
            <w:r w:rsidRPr="00BA6C26">
              <w:t xml:space="preserve">. </w:t>
            </w:r>
          </w:p>
        </w:tc>
      </w:tr>
      <w:tr w:rsidR="00330C43" w:rsidRPr="00BA6C26" w14:paraId="487749E0" w14:textId="77777777" w:rsidTr="00FA041B">
        <w:trPr>
          <w:trHeight w:val="476"/>
          <w:jc w:val="center"/>
        </w:trPr>
        <w:tc>
          <w:tcPr>
            <w:tcW w:w="739" w:type="dxa"/>
          </w:tcPr>
          <w:p w14:paraId="2BEB3B69" w14:textId="77777777" w:rsidR="00330C43" w:rsidRPr="00BA6C26" w:rsidRDefault="00330C43" w:rsidP="00330C43">
            <w:pPr>
              <w:ind w:left="57" w:right="57"/>
              <w:jc w:val="both"/>
              <w:rPr>
                <w:bCs/>
              </w:rPr>
            </w:pPr>
            <w:r w:rsidRPr="00BA6C26">
              <w:rPr>
                <w:bCs/>
              </w:rPr>
              <w:t>3.</w:t>
            </w:r>
          </w:p>
        </w:tc>
        <w:tc>
          <w:tcPr>
            <w:tcW w:w="3057" w:type="dxa"/>
          </w:tcPr>
          <w:p w14:paraId="7A52EB94" w14:textId="77777777" w:rsidR="00330C43" w:rsidRPr="00BA6C26" w:rsidRDefault="00330C43" w:rsidP="00330C43">
            <w:pPr>
              <w:ind w:left="57" w:right="57"/>
            </w:pPr>
            <w:r w:rsidRPr="00BA6C26">
              <w:t>Sabiedrības līdzdalības rezultāti</w:t>
            </w:r>
          </w:p>
        </w:tc>
        <w:tc>
          <w:tcPr>
            <w:tcW w:w="6110" w:type="dxa"/>
          </w:tcPr>
          <w:p w14:paraId="5A24950F" w14:textId="77777777" w:rsidR="00330C43" w:rsidRPr="00BA6C26" w:rsidRDefault="00E37C40" w:rsidP="00A90D2A">
            <w:pPr>
              <w:shd w:val="clear" w:color="auto" w:fill="FFFFFF"/>
              <w:ind w:left="57" w:right="113"/>
              <w:jc w:val="both"/>
            </w:pPr>
            <w:r w:rsidRPr="00BA6C26">
              <w:t xml:space="preserve">Nozares </w:t>
            </w:r>
            <w:r w:rsidR="00A90D2A" w:rsidRPr="00BA6C26">
              <w:t>biedrību</w:t>
            </w:r>
            <w:r w:rsidRPr="00BA6C26">
              <w:t xml:space="preserve"> ierosinājumi, priekšlikumi un iebildumi ņemti vērā vai arī par tiem panākta vienošanās saskaņošanas laikā.</w:t>
            </w:r>
          </w:p>
        </w:tc>
      </w:tr>
      <w:tr w:rsidR="00330C43" w:rsidRPr="00BA6C26" w14:paraId="030DA7DE" w14:textId="77777777" w:rsidTr="00FA041B">
        <w:trPr>
          <w:trHeight w:val="476"/>
          <w:jc w:val="center"/>
        </w:trPr>
        <w:tc>
          <w:tcPr>
            <w:tcW w:w="739" w:type="dxa"/>
          </w:tcPr>
          <w:p w14:paraId="2359DFA8" w14:textId="77777777" w:rsidR="00330C43" w:rsidRPr="00BA6C26" w:rsidRDefault="00330C43" w:rsidP="00330C43">
            <w:pPr>
              <w:ind w:left="57" w:right="57"/>
              <w:jc w:val="both"/>
              <w:rPr>
                <w:bCs/>
              </w:rPr>
            </w:pPr>
            <w:r w:rsidRPr="00BA6C26">
              <w:rPr>
                <w:bCs/>
              </w:rPr>
              <w:t>4.</w:t>
            </w:r>
          </w:p>
        </w:tc>
        <w:tc>
          <w:tcPr>
            <w:tcW w:w="3057" w:type="dxa"/>
          </w:tcPr>
          <w:p w14:paraId="49E5FC3C" w14:textId="77777777" w:rsidR="00330C43" w:rsidRPr="00BA6C26" w:rsidRDefault="00330C43" w:rsidP="00330C43">
            <w:pPr>
              <w:ind w:left="57" w:right="57"/>
            </w:pPr>
            <w:r w:rsidRPr="00BA6C26">
              <w:t>Cita informācija</w:t>
            </w:r>
          </w:p>
        </w:tc>
        <w:tc>
          <w:tcPr>
            <w:tcW w:w="6110" w:type="dxa"/>
          </w:tcPr>
          <w:p w14:paraId="170A5939" w14:textId="1BC4B0E7" w:rsidR="00330C43" w:rsidRPr="00BA6C26" w:rsidRDefault="00097FCE" w:rsidP="00C1224C">
            <w:pPr>
              <w:ind w:right="113"/>
              <w:jc w:val="both"/>
            </w:pPr>
            <w:r w:rsidRPr="00BA6C26">
              <w:rPr>
                <w:bCs/>
              </w:rPr>
              <w:t xml:space="preserve">Īstenojot projektu, finansējuma saņēmējs nodrošina informācijas un publicitātes pasākumus, kas noteikti Eiropas </w:t>
            </w:r>
            <w:r w:rsidRPr="00BA6C26">
              <w:rPr>
                <w:bCs/>
              </w:rPr>
              <w:lastRenderedPageBreak/>
              <w:t>Parlamenta un Padomes 2013. 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prasību nodrošināšanu, un normatīvajos aktos par Eiropas Savienības fondu publicitātes un vizuālās identitātes prasību nodrošināšanu.</w:t>
            </w:r>
          </w:p>
        </w:tc>
      </w:tr>
    </w:tbl>
    <w:p w14:paraId="3DEDA00D" w14:textId="77777777" w:rsidR="00F356A2" w:rsidRPr="00BA6C26" w:rsidRDefault="00F356A2" w:rsidP="00693999">
      <w:pPr>
        <w:ind w:firstLine="720"/>
        <w:jc w:val="both"/>
      </w:pPr>
    </w:p>
    <w:p w14:paraId="6021F99A" w14:textId="77777777" w:rsidR="00693999" w:rsidRPr="000F2CF2" w:rsidRDefault="008F23E8" w:rsidP="00693999">
      <w:pPr>
        <w:ind w:firstLine="720"/>
        <w:jc w:val="both"/>
        <w:rPr>
          <w:sz w:val="28"/>
          <w:szCs w:val="28"/>
        </w:rPr>
      </w:pPr>
      <w:r w:rsidRPr="000F2CF2">
        <w:rPr>
          <w:sz w:val="28"/>
          <w:szCs w:val="28"/>
        </w:rPr>
        <w:t>Anotācijas IV. un</w:t>
      </w:r>
      <w:r w:rsidR="00693999" w:rsidRPr="000F2CF2">
        <w:rPr>
          <w:sz w:val="28"/>
          <w:szCs w:val="28"/>
        </w:rPr>
        <w:t xml:space="preserve"> VII. sadaļa –</w:t>
      </w:r>
      <w:r w:rsidR="00F638B2" w:rsidRPr="000F2CF2">
        <w:rPr>
          <w:sz w:val="28"/>
          <w:szCs w:val="28"/>
        </w:rPr>
        <w:t xml:space="preserve"> </w:t>
      </w:r>
      <w:r w:rsidR="00F638B2" w:rsidRPr="000F2CF2">
        <w:rPr>
          <w:iCs/>
          <w:sz w:val="28"/>
          <w:szCs w:val="28"/>
        </w:rPr>
        <w:t>projekts šīs jomas neskar.</w:t>
      </w:r>
    </w:p>
    <w:p w14:paraId="1271627D" w14:textId="77777777" w:rsidR="00DA19F2" w:rsidRPr="000F2CF2" w:rsidRDefault="00DA19F2" w:rsidP="00D7163F">
      <w:pPr>
        <w:jc w:val="both"/>
        <w:rPr>
          <w:sz w:val="28"/>
          <w:szCs w:val="28"/>
        </w:rPr>
      </w:pPr>
    </w:p>
    <w:p w14:paraId="0838D31B" w14:textId="77777777" w:rsidR="000F2CF2" w:rsidRDefault="000F2CF2" w:rsidP="00D7163F">
      <w:pPr>
        <w:jc w:val="both"/>
        <w:rPr>
          <w:sz w:val="28"/>
          <w:szCs w:val="28"/>
        </w:rPr>
      </w:pPr>
    </w:p>
    <w:p w14:paraId="07076C35" w14:textId="77777777" w:rsidR="000F2CF2" w:rsidRDefault="000F2CF2" w:rsidP="00D7163F">
      <w:pPr>
        <w:jc w:val="both"/>
        <w:rPr>
          <w:sz w:val="28"/>
          <w:szCs w:val="28"/>
        </w:rPr>
      </w:pPr>
    </w:p>
    <w:p w14:paraId="42CEE5FA" w14:textId="77777777" w:rsidR="000F2CF2" w:rsidRDefault="000F2CF2" w:rsidP="00D7163F">
      <w:pPr>
        <w:jc w:val="both"/>
        <w:rPr>
          <w:sz w:val="28"/>
          <w:szCs w:val="28"/>
        </w:rPr>
      </w:pPr>
    </w:p>
    <w:p w14:paraId="16596E8E" w14:textId="77777777" w:rsidR="000F2CF2" w:rsidRDefault="000F2CF2" w:rsidP="00D7163F">
      <w:pPr>
        <w:jc w:val="both"/>
        <w:rPr>
          <w:sz w:val="28"/>
          <w:szCs w:val="28"/>
        </w:rPr>
      </w:pPr>
    </w:p>
    <w:p w14:paraId="7FF3030A" w14:textId="77777777" w:rsidR="000F2CF2" w:rsidRDefault="000F2CF2" w:rsidP="00D7163F">
      <w:pPr>
        <w:jc w:val="both"/>
        <w:rPr>
          <w:sz w:val="28"/>
          <w:szCs w:val="28"/>
        </w:rPr>
      </w:pPr>
    </w:p>
    <w:p w14:paraId="28C8A573" w14:textId="77777777" w:rsidR="000F2CF2" w:rsidRDefault="000F2CF2" w:rsidP="00D7163F">
      <w:pPr>
        <w:jc w:val="both"/>
        <w:rPr>
          <w:sz w:val="28"/>
          <w:szCs w:val="28"/>
        </w:rPr>
      </w:pPr>
    </w:p>
    <w:p w14:paraId="3B8CADE3" w14:textId="77777777" w:rsidR="000B71AF" w:rsidRDefault="000B71AF" w:rsidP="00D7163F">
      <w:pPr>
        <w:jc w:val="both"/>
        <w:rPr>
          <w:sz w:val="28"/>
          <w:szCs w:val="28"/>
        </w:rPr>
      </w:pPr>
    </w:p>
    <w:p w14:paraId="22DC0B36" w14:textId="77777777" w:rsidR="00D7163F" w:rsidRPr="000F2CF2" w:rsidRDefault="00D7163F" w:rsidP="00D7163F">
      <w:pPr>
        <w:jc w:val="both"/>
        <w:rPr>
          <w:sz w:val="28"/>
          <w:szCs w:val="28"/>
        </w:rPr>
      </w:pPr>
      <w:r w:rsidRPr="000F2CF2">
        <w:rPr>
          <w:sz w:val="28"/>
          <w:szCs w:val="28"/>
        </w:rPr>
        <w:t>Vides aizsardzības un reģionālās</w:t>
      </w:r>
    </w:p>
    <w:p w14:paraId="48C17652" w14:textId="2A016152" w:rsidR="00F356A2" w:rsidRPr="000F2CF2" w:rsidRDefault="00D7163F" w:rsidP="00D7163F">
      <w:pPr>
        <w:jc w:val="both"/>
        <w:rPr>
          <w:sz w:val="28"/>
          <w:szCs w:val="28"/>
        </w:rPr>
      </w:pPr>
      <w:r w:rsidRPr="000F2CF2">
        <w:rPr>
          <w:sz w:val="28"/>
          <w:szCs w:val="28"/>
        </w:rPr>
        <w:t>attīstības ministrijas ministrs</w:t>
      </w:r>
      <w:r w:rsidRPr="000F2CF2">
        <w:rPr>
          <w:sz w:val="28"/>
          <w:szCs w:val="28"/>
        </w:rPr>
        <w:tab/>
      </w:r>
      <w:r w:rsidRPr="000F2CF2">
        <w:rPr>
          <w:sz w:val="28"/>
          <w:szCs w:val="28"/>
        </w:rPr>
        <w:tab/>
      </w:r>
      <w:r w:rsidRPr="000F2CF2">
        <w:rPr>
          <w:sz w:val="28"/>
          <w:szCs w:val="28"/>
        </w:rPr>
        <w:tab/>
      </w:r>
      <w:r w:rsidRPr="000F2CF2">
        <w:rPr>
          <w:sz w:val="28"/>
          <w:szCs w:val="28"/>
        </w:rPr>
        <w:tab/>
      </w:r>
      <w:r w:rsidRPr="000F2CF2">
        <w:rPr>
          <w:sz w:val="28"/>
          <w:szCs w:val="28"/>
        </w:rPr>
        <w:tab/>
      </w:r>
      <w:r w:rsidRPr="000F2CF2">
        <w:rPr>
          <w:sz w:val="28"/>
          <w:szCs w:val="28"/>
        </w:rPr>
        <w:tab/>
      </w:r>
      <w:r w:rsidR="002B4D5F" w:rsidRPr="000F2CF2">
        <w:rPr>
          <w:sz w:val="28"/>
          <w:szCs w:val="28"/>
        </w:rPr>
        <w:t>K.Gerhards</w:t>
      </w:r>
      <w:r w:rsidR="00D459E9" w:rsidRPr="000F2CF2">
        <w:rPr>
          <w:sz w:val="28"/>
          <w:szCs w:val="28"/>
        </w:rPr>
        <w:tab/>
      </w:r>
    </w:p>
    <w:p w14:paraId="11FF491B" w14:textId="77777777" w:rsidR="000F2CF2" w:rsidRDefault="000F2CF2" w:rsidP="00D7163F">
      <w:pPr>
        <w:jc w:val="both"/>
        <w:rPr>
          <w:sz w:val="28"/>
          <w:szCs w:val="28"/>
        </w:rPr>
      </w:pPr>
    </w:p>
    <w:p w14:paraId="40E4F976" w14:textId="77777777" w:rsidR="00D7163F" w:rsidRPr="000F2CF2" w:rsidRDefault="00D7163F" w:rsidP="00D7163F">
      <w:pPr>
        <w:jc w:val="both"/>
        <w:rPr>
          <w:sz w:val="28"/>
          <w:szCs w:val="28"/>
        </w:rPr>
      </w:pPr>
      <w:r w:rsidRPr="000F2CF2">
        <w:rPr>
          <w:sz w:val="28"/>
          <w:szCs w:val="28"/>
        </w:rPr>
        <w:t>Vīza:</w:t>
      </w:r>
    </w:p>
    <w:p w14:paraId="2B42FD42" w14:textId="77777777" w:rsidR="00D7163F" w:rsidRPr="000F2CF2" w:rsidRDefault="00D7163F" w:rsidP="00D7163F">
      <w:pPr>
        <w:jc w:val="both"/>
        <w:rPr>
          <w:sz w:val="28"/>
          <w:szCs w:val="28"/>
        </w:rPr>
      </w:pPr>
      <w:r w:rsidRPr="000F2CF2">
        <w:rPr>
          <w:sz w:val="28"/>
          <w:szCs w:val="28"/>
        </w:rPr>
        <w:t>Vides aizsardzības un reģionālās</w:t>
      </w:r>
    </w:p>
    <w:p w14:paraId="43FA9B34" w14:textId="7C6F669D" w:rsidR="00D7163F" w:rsidRPr="000F2CF2" w:rsidRDefault="00D7163F" w:rsidP="00D7163F">
      <w:pPr>
        <w:jc w:val="both"/>
        <w:rPr>
          <w:sz w:val="28"/>
          <w:szCs w:val="28"/>
        </w:rPr>
      </w:pPr>
      <w:r w:rsidRPr="000F2CF2">
        <w:rPr>
          <w:sz w:val="28"/>
          <w:szCs w:val="28"/>
        </w:rPr>
        <w:t>attīstības ministrijas valsts sekretār</w:t>
      </w:r>
      <w:r w:rsidR="00F50365" w:rsidRPr="000F2CF2">
        <w:rPr>
          <w:sz w:val="28"/>
          <w:szCs w:val="28"/>
        </w:rPr>
        <w:t xml:space="preserve">a </w:t>
      </w:r>
      <w:proofErr w:type="spellStart"/>
      <w:r w:rsidR="00F50365" w:rsidRPr="000F2CF2">
        <w:rPr>
          <w:sz w:val="28"/>
          <w:szCs w:val="28"/>
        </w:rPr>
        <w:t>p.i</w:t>
      </w:r>
      <w:proofErr w:type="spellEnd"/>
      <w:r w:rsidR="00F50365" w:rsidRPr="000F2CF2">
        <w:rPr>
          <w:sz w:val="28"/>
          <w:szCs w:val="28"/>
        </w:rPr>
        <w:t>.</w:t>
      </w:r>
      <w:r w:rsidRPr="000F2CF2">
        <w:rPr>
          <w:sz w:val="28"/>
          <w:szCs w:val="28"/>
        </w:rPr>
        <w:tab/>
      </w:r>
      <w:r w:rsidRPr="000F2CF2">
        <w:rPr>
          <w:sz w:val="28"/>
          <w:szCs w:val="28"/>
        </w:rPr>
        <w:tab/>
      </w:r>
      <w:r w:rsidRPr="000F2CF2">
        <w:rPr>
          <w:sz w:val="28"/>
          <w:szCs w:val="28"/>
        </w:rPr>
        <w:tab/>
      </w:r>
      <w:r w:rsidRPr="000F2CF2">
        <w:rPr>
          <w:sz w:val="28"/>
          <w:szCs w:val="28"/>
        </w:rPr>
        <w:tab/>
      </w:r>
      <w:r w:rsidR="00F50365" w:rsidRPr="000F2CF2">
        <w:rPr>
          <w:sz w:val="28"/>
          <w:szCs w:val="28"/>
        </w:rPr>
        <w:t>E.Turka</w:t>
      </w:r>
    </w:p>
    <w:p w14:paraId="0916B6EC" w14:textId="77777777" w:rsidR="00F356A2" w:rsidRDefault="00F356A2" w:rsidP="003908DB">
      <w:pPr>
        <w:jc w:val="both"/>
        <w:rPr>
          <w:sz w:val="28"/>
          <w:szCs w:val="28"/>
        </w:rPr>
      </w:pPr>
    </w:p>
    <w:p w14:paraId="58C08713" w14:textId="77777777" w:rsidR="000F2CF2" w:rsidRPr="000F2CF2" w:rsidRDefault="000F2CF2" w:rsidP="003908DB">
      <w:pPr>
        <w:jc w:val="both"/>
        <w:rPr>
          <w:sz w:val="28"/>
          <w:szCs w:val="28"/>
        </w:rPr>
      </w:pPr>
    </w:p>
    <w:p w14:paraId="77C329F3" w14:textId="29B142E1" w:rsidR="009F3898" w:rsidRPr="00BA6C26" w:rsidRDefault="00A5295B" w:rsidP="003908DB">
      <w:pPr>
        <w:jc w:val="both"/>
        <w:rPr>
          <w:sz w:val="20"/>
          <w:szCs w:val="20"/>
        </w:rPr>
      </w:pPr>
      <w:r>
        <w:rPr>
          <w:sz w:val="20"/>
          <w:szCs w:val="20"/>
        </w:rPr>
        <w:t>2</w:t>
      </w:r>
      <w:r w:rsidR="00C1224C">
        <w:rPr>
          <w:sz w:val="20"/>
          <w:szCs w:val="20"/>
        </w:rPr>
        <w:t>2</w:t>
      </w:r>
      <w:r w:rsidR="001A62A2" w:rsidRPr="00BA6C26">
        <w:rPr>
          <w:sz w:val="20"/>
          <w:szCs w:val="20"/>
        </w:rPr>
        <w:t>.01.2016</w:t>
      </w:r>
      <w:r w:rsidR="00992D31" w:rsidRPr="00BA6C26">
        <w:rPr>
          <w:sz w:val="20"/>
          <w:szCs w:val="20"/>
        </w:rPr>
        <w:t>.</w:t>
      </w:r>
      <w:r w:rsidR="004F171B" w:rsidRPr="00BA6C26">
        <w:rPr>
          <w:sz w:val="20"/>
          <w:szCs w:val="20"/>
        </w:rPr>
        <w:t xml:space="preserve"> </w:t>
      </w:r>
      <w:r w:rsidR="00FC0DFC" w:rsidRPr="00BA6C26">
        <w:rPr>
          <w:sz w:val="20"/>
          <w:szCs w:val="20"/>
        </w:rPr>
        <w:t>1</w:t>
      </w:r>
      <w:r w:rsidR="009F3898" w:rsidRPr="00BA6C26">
        <w:rPr>
          <w:sz w:val="20"/>
          <w:szCs w:val="20"/>
        </w:rPr>
        <w:t>1</w:t>
      </w:r>
      <w:r w:rsidR="00FC0DFC" w:rsidRPr="00BA6C26">
        <w:rPr>
          <w:sz w:val="20"/>
          <w:szCs w:val="20"/>
        </w:rPr>
        <w:t>:</w:t>
      </w:r>
      <w:r w:rsidR="009F3898" w:rsidRPr="00BA6C26">
        <w:rPr>
          <w:sz w:val="20"/>
          <w:szCs w:val="20"/>
        </w:rPr>
        <w:t>00</w:t>
      </w:r>
      <w:bookmarkStart w:id="3" w:name="_GoBack"/>
      <w:bookmarkEnd w:id="3"/>
    </w:p>
    <w:p w14:paraId="7E34E926" w14:textId="0995E5A2" w:rsidR="003908DB" w:rsidRPr="00BA6C26" w:rsidRDefault="00A65D1F" w:rsidP="003908DB">
      <w:pPr>
        <w:jc w:val="both"/>
        <w:rPr>
          <w:sz w:val="20"/>
          <w:szCs w:val="20"/>
        </w:rPr>
      </w:pPr>
      <w:r>
        <w:rPr>
          <w:sz w:val="20"/>
          <w:szCs w:val="20"/>
        </w:rPr>
        <w:t>785</w:t>
      </w:r>
      <w:r w:rsidR="00FC638A">
        <w:rPr>
          <w:sz w:val="20"/>
          <w:szCs w:val="20"/>
        </w:rPr>
        <w:t>3</w:t>
      </w:r>
    </w:p>
    <w:p w14:paraId="4EE15489" w14:textId="77777777" w:rsidR="00992D31" w:rsidRPr="00BA6C26" w:rsidRDefault="000D3B38" w:rsidP="00992D31">
      <w:pPr>
        <w:pStyle w:val="Header"/>
        <w:tabs>
          <w:tab w:val="clear" w:pos="4153"/>
          <w:tab w:val="clear" w:pos="8306"/>
        </w:tabs>
        <w:rPr>
          <w:sz w:val="20"/>
          <w:szCs w:val="20"/>
        </w:rPr>
      </w:pPr>
      <w:proofErr w:type="spellStart"/>
      <w:r w:rsidRPr="00BA6C26">
        <w:rPr>
          <w:sz w:val="20"/>
          <w:szCs w:val="20"/>
        </w:rPr>
        <w:t>K.Raubiskis</w:t>
      </w:r>
      <w:proofErr w:type="spellEnd"/>
      <w:r w:rsidRPr="00BA6C26">
        <w:rPr>
          <w:sz w:val="20"/>
          <w:szCs w:val="20"/>
        </w:rPr>
        <w:t xml:space="preserve">, </w:t>
      </w:r>
      <w:r w:rsidR="00992D31" w:rsidRPr="00BA6C26">
        <w:rPr>
          <w:sz w:val="20"/>
          <w:szCs w:val="20"/>
        </w:rPr>
        <w:t>66016</w:t>
      </w:r>
      <w:r w:rsidRPr="00BA6C26">
        <w:rPr>
          <w:sz w:val="20"/>
          <w:szCs w:val="20"/>
        </w:rPr>
        <w:t>717</w:t>
      </w:r>
    </w:p>
    <w:p w14:paraId="3574DDD1" w14:textId="77777777" w:rsidR="00992D31" w:rsidRPr="00BA6C26" w:rsidRDefault="000D3B38" w:rsidP="00992D31">
      <w:pPr>
        <w:pStyle w:val="Header"/>
        <w:tabs>
          <w:tab w:val="clear" w:pos="4153"/>
          <w:tab w:val="clear" w:pos="8306"/>
        </w:tabs>
      </w:pPr>
      <w:r w:rsidRPr="00BA6C26">
        <w:rPr>
          <w:sz w:val="20"/>
          <w:szCs w:val="20"/>
        </w:rPr>
        <w:t>kaspars.raubiskis</w:t>
      </w:r>
      <w:r w:rsidR="00992D31" w:rsidRPr="00BA6C26">
        <w:rPr>
          <w:sz w:val="20"/>
          <w:szCs w:val="20"/>
        </w:rPr>
        <w:t>@varam.gov.lv</w:t>
      </w:r>
    </w:p>
    <w:sectPr w:rsidR="00992D31" w:rsidRPr="00BA6C26" w:rsidSect="00F356A2">
      <w:headerReference w:type="default" r:id="rId13"/>
      <w:footerReference w:type="even" r:id="rId14"/>
      <w:footerReference w:type="default" r:id="rId15"/>
      <w:footerReference w:type="first" r:id="rId16"/>
      <w:pgSz w:w="11906" w:h="16838"/>
      <w:pgMar w:top="851" w:right="1134" w:bottom="993" w:left="1701" w:header="426" w:footer="3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5059" w14:textId="77777777" w:rsidR="002A0FBD" w:rsidRDefault="002A0FBD">
      <w:r>
        <w:separator/>
      </w:r>
    </w:p>
  </w:endnote>
  <w:endnote w:type="continuationSeparator" w:id="0">
    <w:p w14:paraId="48B32668" w14:textId="77777777" w:rsidR="002A0FBD" w:rsidRDefault="002A0FBD">
      <w:r>
        <w:continuationSeparator/>
      </w:r>
    </w:p>
  </w:endnote>
  <w:endnote w:type="continuationNotice" w:id="1">
    <w:p w14:paraId="61758E3B" w14:textId="77777777" w:rsidR="002A0FBD" w:rsidRDefault="002A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0D4F" w14:textId="77777777" w:rsidR="00B15FDB" w:rsidRPr="00186C21" w:rsidRDefault="00B15FDB"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D79D" w14:textId="23608742" w:rsidR="00B15FDB" w:rsidRPr="009F0DC9" w:rsidRDefault="00B15FDB" w:rsidP="009F0DC9">
    <w:pPr>
      <w:jc w:val="both"/>
      <w:rPr>
        <w:sz w:val="20"/>
        <w:szCs w:val="20"/>
      </w:rPr>
    </w:pPr>
    <w:r>
      <w:rPr>
        <w:bCs/>
        <w:sz w:val="20"/>
        <w:szCs w:val="20"/>
      </w:rPr>
      <w:t>VARAMAnot_220116_</w:t>
    </w:r>
    <w:r w:rsidRPr="00FA041B">
      <w:rPr>
        <w:bCs/>
        <w:sz w:val="20"/>
        <w:szCs w:val="20"/>
      </w:rPr>
      <w:t>221</w:t>
    </w:r>
    <w:r>
      <w:rPr>
        <w:bCs/>
        <w:sz w:val="20"/>
        <w:szCs w:val="20"/>
      </w:rPr>
      <w:t>2</w:t>
    </w:r>
    <w:r w:rsidRPr="00FA041B">
      <w:rPr>
        <w:bCs/>
        <w:sz w:val="20"/>
        <w:szCs w:val="20"/>
      </w:rPr>
      <w:t xml:space="preserve">; </w:t>
    </w:r>
    <w:r w:rsidRPr="00FA041B">
      <w:rPr>
        <w:sz w:val="20"/>
        <w:szCs w:val="20"/>
      </w:rPr>
      <w:t>Ministru kabineta noteikumu projekta „</w:t>
    </w:r>
    <w:r w:rsidRPr="00D64539">
      <w:rPr>
        <w:sz w:val="20"/>
        <w:szCs w:val="20"/>
      </w:rPr>
      <w:t xml:space="preserve">Darbības programmas „Izaugsme un nodarbinātība” 2.2.1.specifiskā atbalsta mērķa „Nodrošināt publisko datu </w:t>
    </w:r>
    <w:proofErr w:type="spellStart"/>
    <w:r w:rsidRPr="00D64539">
      <w:rPr>
        <w:sz w:val="20"/>
        <w:szCs w:val="20"/>
      </w:rPr>
      <w:t>atkalizmantošanas</w:t>
    </w:r>
    <w:proofErr w:type="spellEnd"/>
    <w:r w:rsidRPr="00D64539">
      <w:rPr>
        <w:sz w:val="20"/>
        <w:szCs w:val="20"/>
      </w:rPr>
      <w:t xml:space="preserve"> pieaugumu un efektīvu publiskās pārvaldes un privātā sektora mijiedarbību” 2.2.1.2.pasākuma „</w:t>
    </w:r>
    <w:r w:rsidRPr="005463F0">
      <w:rPr>
        <w:sz w:val="20"/>
        <w:szCs w:val="20"/>
      </w:rPr>
      <w:t xml:space="preserve"> </w:t>
    </w:r>
    <w:r>
      <w:rPr>
        <w:sz w:val="20"/>
        <w:szCs w:val="20"/>
      </w:rPr>
      <w:t>Kultūras mantojuma d</w:t>
    </w:r>
    <w:r w:rsidRPr="00D64539">
      <w:rPr>
        <w:sz w:val="20"/>
        <w:szCs w:val="20"/>
      </w:rPr>
      <w:t>igitalizācija” īstenošanas noteikumi</w:t>
    </w:r>
    <w:r w:rsidRPr="00FA041B">
      <w:rPr>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0FFB" w14:textId="4931AAB2" w:rsidR="00B15FDB" w:rsidRPr="00330635" w:rsidRDefault="00B15FDB" w:rsidP="006F5659">
    <w:pPr>
      <w:jc w:val="both"/>
      <w:rPr>
        <w:b/>
        <w:bCs/>
        <w:sz w:val="20"/>
        <w:szCs w:val="20"/>
      </w:rPr>
    </w:pPr>
    <w:r>
      <w:rPr>
        <w:bCs/>
        <w:sz w:val="20"/>
        <w:szCs w:val="20"/>
      </w:rPr>
      <w:t>VARAMAnot_220116_2212</w:t>
    </w:r>
    <w:r w:rsidRPr="00FA041B">
      <w:rPr>
        <w:bCs/>
        <w:sz w:val="20"/>
        <w:szCs w:val="20"/>
      </w:rPr>
      <w:t xml:space="preserve">; </w:t>
    </w:r>
    <w:r w:rsidRPr="00FA041B">
      <w:rPr>
        <w:sz w:val="20"/>
        <w:szCs w:val="20"/>
      </w:rPr>
      <w:t>Ministru kabineta noteikumu projekta „</w:t>
    </w:r>
    <w:r w:rsidRPr="00D64539">
      <w:rPr>
        <w:sz w:val="20"/>
        <w:szCs w:val="20"/>
      </w:rPr>
      <w:t xml:space="preserve">Darbības programmas „Izaugsme un nodarbinātība” 2.2.1.specifiskā atbalsta mērķa „Nodrošināt publisko datu </w:t>
    </w:r>
    <w:proofErr w:type="spellStart"/>
    <w:r w:rsidRPr="00D64539">
      <w:rPr>
        <w:sz w:val="20"/>
        <w:szCs w:val="20"/>
      </w:rPr>
      <w:t>atkalizmantošanas</w:t>
    </w:r>
    <w:proofErr w:type="spellEnd"/>
    <w:r w:rsidRPr="00D64539">
      <w:rPr>
        <w:sz w:val="20"/>
        <w:szCs w:val="20"/>
      </w:rPr>
      <w:t xml:space="preserve"> pieaugumu un efektīvu publiskās pārvaldes un privātā sektora mijiedarbību” 2.2.1.2.pasākuma „</w:t>
    </w:r>
    <w:r>
      <w:rPr>
        <w:sz w:val="20"/>
        <w:szCs w:val="20"/>
      </w:rPr>
      <w:t>Kultūras mantojuma d</w:t>
    </w:r>
    <w:r w:rsidRPr="00D64539">
      <w:rPr>
        <w:sz w:val="20"/>
        <w:szCs w:val="20"/>
      </w:rPr>
      <w:t>igitalizācija” īstenošanas noteikumi</w:t>
    </w:r>
    <w:r w:rsidRPr="006F5659">
      <w:rPr>
        <w:sz w:val="20"/>
        <w:szCs w:val="20"/>
      </w:rPr>
      <w:t>”</w:t>
    </w:r>
    <w:r>
      <w:rPr>
        <w:sz w:val="20"/>
        <w:szCs w:val="20"/>
      </w:rPr>
      <w:t xml:space="preserve"> </w:t>
    </w:r>
    <w:r w:rsidRPr="006F5659">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5470F" w14:textId="77777777" w:rsidR="002A0FBD" w:rsidRDefault="002A0FBD">
      <w:r>
        <w:separator/>
      </w:r>
    </w:p>
  </w:footnote>
  <w:footnote w:type="continuationSeparator" w:id="0">
    <w:p w14:paraId="14CAF5A1" w14:textId="77777777" w:rsidR="002A0FBD" w:rsidRDefault="002A0FBD">
      <w:r>
        <w:continuationSeparator/>
      </w:r>
    </w:p>
  </w:footnote>
  <w:footnote w:type="continuationNotice" w:id="1">
    <w:p w14:paraId="67E2CE13" w14:textId="77777777" w:rsidR="002A0FBD" w:rsidRDefault="002A0FBD"/>
  </w:footnote>
  <w:footnote w:id="2">
    <w:p w14:paraId="5818067A" w14:textId="77777777" w:rsidR="00B15FDB" w:rsidRPr="003B50FB" w:rsidRDefault="00B15FDB" w:rsidP="003B50FB">
      <w:pPr>
        <w:pStyle w:val="FootnoteText"/>
        <w:jc w:val="both"/>
        <w:rPr>
          <w:lang w:val="lv-LV"/>
        </w:rPr>
      </w:pPr>
      <w:r w:rsidRPr="003B50FB">
        <w:rPr>
          <w:rStyle w:val="FootnoteReference"/>
          <w:lang w:val="lv-LV"/>
        </w:rPr>
        <w:footnoteRef/>
      </w:r>
      <w:r w:rsidRPr="003B50FB">
        <w:rPr>
          <w:lang w:val="lv-LV"/>
        </w:rPr>
        <w:t xml:space="preserve"> Pasaules i</w:t>
      </w:r>
      <w:r>
        <w:rPr>
          <w:lang w:val="lv-LV"/>
        </w:rPr>
        <w:t>nformācijas sabiedrības samits (</w:t>
      </w:r>
      <w:proofErr w:type="spellStart"/>
      <w:r w:rsidRPr="003B50FB">
        <w:rPr>
          <w:i/>
          <w:lang w:val="lv-LV"/>
        </w:rPr>
        <w:t>World</w:t>
      </w:r>
      <w:proofErr w:type="spellEnd"/>
      <w:r w:rsidRPr="003B50FB">
        <w:rPr>
          <w:i/>
          <w:lang w:val="lv-LV"/>
        </w:rPr>
        <w:t xml:space="preserve"> </w:t>
      </w:r>
      <w:proofErr w:type="spellStart"/>
      <w:r w:rsidRPr="003B50FB">
        <w:rPr>
          <w:i/>
          <w:lang w:val="lv-LV"/>
        </w:rPr>
        <w:t>Summit</w:t>
      </w:r>
      <w:proofErr w:type="spellEnd"/>
      <w:r w:rsidRPr="003B50FB">
        <w:rPr>
          <w:i/>
          <w:lang w:val="lv-LV"/>
        </w:rPr>
        <w:t xml:space="preserve"> </w:t>
      </w:r>
      <w:proofErr w:type="spellStart"/>
      <w:r w:rsidRPr="003B50FB">
        <w:rPr>
          <w:i/>
          <w:lang w:val="lv-LV"/>
        </w:rPr>
        <w:t>for</w:t>
      </w:r>
      <w:proofErr w:type="spellEnd"/>
      <w:r w:rsidRPr="003B50FB">
        <w:rPr>
          <w:i/>
          <w:lang w:val="lv-LV"/>
        </w:rPr>
        <w:t xml:space="preserve"> </w:t>
      </w:r>
      <w:proofErr w:type="spellStart"/>
      <w:r w:rsidRPr="003B50FB">
        <w:rPr>
          <w:i/>
          <w:lang w:val="lv-LV"/>
        </w:rPr>
        <w:t>Information</w:t>
      </w:r>
      <w:proofErr w:type="spellEnd"/>
      <w:r w:rsidRPr="003B50FB">
        <w:rPr>
          <w:i/>
          <w:lang w:val="lv-LV"/>
        </w:rPr>
        <w:t xml:space="preserve"> </w:t>
      </w:r>
      <w:proofErr w:type="spellStart"/>
      <w:r w:rsidRPr="003B50FB">
        <w:rPr>
          <w:i/>
          <w:lang w:val="lv-LV"/>
        </w:rPr>
        <w:t>Society</w:t>
      </w:r>
      <w:proofErr w:type="spellEnd"/>
      <w:r>
        <w:rPr>
          <w:lang w:val="lv-LV"/>
        </w:rPr>
        <w:t>)</w:t>
      </w:r>
      <w:r w:rsidRPr="003B50FB">
        <w:rPr>
          <w:lang w:val="lv-LV"/>
        </w:rPr>
        <w:t xml:space="preserve"> ir starptautiska platforma valstu un starptautisko organizāciju dialogam par globālu sabiedrības attīstību pastāvīgos informācijas un komunikācijas tehnoloģiju pilnveides un informācijas apjoma pieauguma apstākļos</w:t>
      </w:r>
      <w:r>
        <w:rPr>
          <w:lang w:val="lv-LV"/>
        </w:rPr>
        <w:t xml:space="preserve">; vairāk informācijas - </w:t>
      </w:r>
      <w:hyperlink r:id="rId1" w:history="1">
        <w:r w:rsidRPr="007C11D1">
          <w:rPr>
            <w:rStyle w:val="Hyperlink"/>
            <w:lang w:val="lv-LV"/>
          </w:rPr>
          <w:t>http://www.unesco.lv/lv/zinasanu-sabiedriba/informacijas-sabiedriba/pasaules-informacijas-sabiedribas-samits/pasaules-informacijas-sabiedribas-samits-1/</w:t>
        </w:r>
      </w:hyperlink>
      <w:r>
        <w:rPr>
          <w:lang w:val="lv-LV"/>
        </w:rPr>
        <w:t xml:space="preserve">. </w:t>
      </w:r>
    </w:p>
  </w:footnote>
  <w:footnote w:id="3">
    <w:p w14:paraId="2CBD51E2" w14:textId="77777777" w:rsidR="00B15FDB" w:rsidRPr="008A58C6" w:rsidRDefault="00B15FDB" w:rsidP="007237DC">
      <w:pPr>
        <w:pStyle w:val="Normal1"/>
        <w:rPr>
          <w:rFonts w:ascii="Times New Roman" w:hAnsi="Times New Roman"/>
          <w:sz w:val="20"/>
          <w:szCs w:val="20"/>
        </w:rPr>
      </w:pPr>
      <w:r w:rsidRPr="008A58C6">
        <w:rPr>
          <w:rFonts w:ascii="Times New Roman" w:hAnsi="Times New Roman"/>
          <w:sz w:val="20"/>
          <w:szCs w:val="20"/>
          <w:vertAlign w:val="superscript"/>
        </w:rPr>
        <w:footnoteRef/>
      </w:r>
      <w:r w:rsidRPr="008A58C6">
        <w:rPr>
          <w:rFonts w:ascii="Times New Roman" w:hAnsi="Times New Roman"/>
          <w:sz w:val="20"/>
          <w:szCs w:val="20"/>
        </w:rPr>
        <w:t xml:space="preserve"> Pieejamas: </w:t>
      </w:r>
      <w:hyperlink r:id="rId2" w:history="1">
        <w:r w:rsidRPr="008A58C6">
          <w:rPr>
            <w:rStyle w:val="Hyperlink"/>
            <w:rFonts w:ascii="Times New Roman" w:hAnsi="Times New Roman"/>
            <w:sz w:val="20"/>
            <w:szCs w:val="20"/>
          </w:rPr>
          <w:t>http://www.mk.gov.lv/lv/mk/tap/?pid=40305688&amp;mode=mk&amp;date=2014-07-29</w:t>
        </w:r>
      </w:hyperlink>
      <w:r w:rsidRPr="008A58C6">
        <w:rPr>
          <w:rFonts w:ascii="Times New Roman" w:hAnsi="Times New Roman"/>
          <w:sz w:val="20"/>
          <w:szCs w:val="20"/>
        </w:rPr>
        <w:t xml:space="preserve"> </w:t>
      </w:r>
    </w:p>
  </w:footnote>
  <w:footnote w:id="4">
    <w:p w14:paraId="2007FC29" w14:textId="77777777" w:rsidR="00B15FDB" w:rsidRPr="00C1224C" w:rsidRDefault="00B15FDB" w:rsidP="003F6C69">
      <w:pPr>
        <w:pStyle w:val="FootnoteText"/>
        <w:rPr>
          <w:b/>
        </w:rPr>
      </w:pPr>
      <w:r w:rsidRPr="00C1224C">
        <w:rPr>
          <w:rStyle w:val="FootnoteReference"/>
          <w:b/>
        </w:rPr>
        <w:footnoteRef/>
      </w:r>
      <w:r w:rsidRPr="00C1224C">
        <w:rPr>
          <w:b/>
        </w:rPr>
        <w:t xml:space="preserve"> </w:t>
      </w:r>
      <w:proofErr w:type="spellStart"/>
      <w:r w:rsidRPr="00C1224C">
        <w:rPr>
          <w:b/>
        </w:rPr>
        <w:t>Pieejams</w:t>
      </w:r>
      <w:proofErr w:type="spellEnd"/>
      <w:r w:rsidRPr="00C1224C">
        <w:rPr>
          <w:b/>
        </w:rPr>
        <w:t xml:space="preserve"> </w:t>
      </w:r>
      <w:hyperlink r:id="rId3" w:history="1">
        <w:r w:rsidRPr="00C1224C">
          <w:rPr>
            <w:rStyle w:val="Hyperlink"/>
            <w:b/>
          </w:rPr>
          <w:t>http://tap.mk.gov.lv/lv/mk/tap/?pid=40328958&amp;mode=mk&amp;date=2014-12-09</w:t>
        </w:r>
      </w:hyperlink>
    </w:p>
  </w:footnote>
  <w:footnote w:id="5">
    <w:p w14:paraId="49F2E034" w14:textId="467C3C65" w:rsidR="00B15FDB" w:rsidRPr="00244FA4" w:rsidRDefault="00B15FDB" w:rsidP="00244FA4">
      <w:pPr>
        <w:pStyle w:val="FootnoteText"/>
        <w:jc w:val="both"/>
        <w:rPr>
          <w:b/>
          <w:lang w:val="lv-LV"/>
        </w:rPr>
      </w:pPr>
      <w:r w:rsidRPr="00244FA4">
        <w:rPr>
          <w:rStyle w:val="FootnoteReference"/>
          <w:b/>
          <w:lang w:val="lv-LV"/>
        </w:rPr>
        <w:footnoteRef/>
      </w:r>
      <w:r w:rsidRPr="00244FA4">
        <w:rPr>
          <w:b/>
          <w:lang w:val="lv-LV"/>
        </w:rPr>
        <w:t xml:space="preserve"> Jaunas sistēmas plānots izstrādāt tikai to procesu un funkciju nodrošināšanai, kuru veikšanai šobrīd nav informācijas sistēmu atbalsta, piemēram, pieminekļu informācijas un digitālo objektu pārvaldīšanai un saistīto e-pakalpojumu sniegšanai un objektu autortiesību pārvaldīšanai.</w:t>
      </w:r>
    </w:p>
  </w:footnote>
  <w:footnote w:id="6">
    <w:p w14:paraId="75FB2397" w14:textId="77777777" w:rsidR="00B15FDB" w:rsidRPr="0050055D" w:rsidRDefault="00B15FDB">
      <w:pPr>
        <w:pStyle w:val="FootnoteText"/>
        <w:rPr>
          <w:lang w:val="lv-LV"/>
        </w:rPr>
      </w:pPr>
      <w:r>
        <w:rPr>
          <w:rStyle w:val="FootnoteReference"/>
        </w:rPr>
        <w:footnoteRef/>
      </w:r>
      <w:r>
        <w:t xml:space="preserve"> </w:t>
      </w:r>
      <w:r>
        <w:rPr>
          <w:lang w:val="lv-LV"/>
        </w:rPr>
        <w:t xml:space="preserve">Pieejamas: </w:t>
      </w:r>
      <w:hyperlink r:id="rId4" w:history="1">
        <w:r w:rsidRPr="007C11D1">
          <w:rPr>
            <w:rStyle w:val="Hyperlink"/>
            <w:lang w:val="lv-LV"/>
          </w:rPr>
          <w:t>http://www.varam.gov.lv/in_site/tools/download.php?file=files/text/dokumenti/pol_doc/elietas//IS_pamatnostadnes_2013.pdf</w:t>
        </w:r>
      </w:hyperlink>
    </w:p>
  </w:footnote>
  <w:footnote w:id="7">
    <w:p w14:paraId="66260910" w14:textId="77777777" w:rsidR="00B15FDB" w:rsidRPr="00F64288" w:rsidRDefault="00B15FDB" w:rsidP="00EC7137">
      <w:pPr>
        <w:pStyle w:val="FootnoteText"/>
        <w:rPr>
          <w:lang w:val="lv-LV"/>
        </w:rPr>
      </w:pPr>
      <w:r w:rsidRPr="00F64288">
        <w:rPr>
          <w:rStyle w:val="FootnoteReference"/>
        </w:rPr>
        <w:footnoteRef/>
      </w:r>
      <w:r w:rsidRPr="00FC638A">
        <w:rPr>
          <w:lang w:val="lv-LV"/>
        </w:rPr>
        <w:t xml:space="preserve"> </w:t>
      </w:r>
      <w:r w:rsidRPr="00F64288">
        <w:rPr>
          <w:lang w:val="lv-LV"/>
        </w:rPr>
        <w:t>Saskaņā ar Kultūrpolitikas pamatnostādnēs „Radošā Latvija” 2014.-2020.gadam iekļauto informāciju.</w:t>
      </w:r>
    </w:p>
  </w:footnote>
  <w:footnote w:id="8">
    <w:p w14:paraId="57944DF1" w14:textId="42FA26BC" w:rsidR="00B15FDB" w:rsidRPr="00E06DAB" w:rsidRDefault="00B15FDB" w:rsidP="00E06DAB">
      <w:pPr>
        <w:pStyle w:val="FootnoteText"/>
        <w:jc w:val="both"/>
        <w:rPr>
          <w:b/>
          <w:lang w:val="lv-LV"/>
        </w:rPr>
      </w:pPr>
      <w:r w:rsidRPr="00E06DAB">
        <w:rPr>
          <w:rStyle w:val="FootnoteReference"/>
          <w:b/>
          <w:lang w:val="lv-LV"/>
        </w:rPr>
        <w:footnoteRef/>
      </w:r>
      <w:r w:rsidRPr="00E06DAB">
        <w:rPr>
          <w:b/>
          <w:lang w:val="lv-LV"/>
        </w:rPr>
        <w:t xml:space="preserve"> Lai īstenotu pasākumus, kurus paredzēts īstenot pamatnostādņu ietvaros, VARAM informatīvajā ziņojumā „Par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 (MK atbalstīts 2014.gada 9.decembrī (Nr.69, 50.§); pieejams </w:t>
      </w:r>
      <w:r w:rsidR="002A0FBD">
        <w:fldChar w:fldCharType="begin"/>
      </w:r>
      <w:r w:rsidR="002A0FBD" w:rsidRPr="00FC638A">
        <w:rPr>
          <w:lang w:val="lv-LV"/>
        </w:rPr>
        <w:instrText xml:space="preserve"> HYPERLINK "http://tap.mk.gov.lv/lv/mk/tap/?pid=40328958&amp;mode=mk&amp;date=2014-12-09" </w:instrText>
      </w:r>
      <w:r w:rsidR="002A0FBD">
        <w:fldChar w:fldCharType="separate"/>
      </w:r>
      <w:r w:rsidRPr="00E06DAB">
        <w:rPr>
          <w:rStyle w:val="Hyperlink"/>
          <w:b/>
          <w:lang w:val="lv-LV"/>
        </w:rPr>
        <w:t>http://tap.mk.gov.lv/lv/mk/tap/?pid=40328958&amp;mode=mk&amp;date=2014-12-09</w:t>
      </w:r>
      <w:r w:rsidR="002A0FBD">
        <w:rPr>
          <w:rStyle w:val="Hyperlink"/>
          <w:b/>
          <w:lang w:val="lv-LV"/>
        </w:rPr>
        <w:fldChar w:fldCharType="end"/>
      </w:r>
      <w:r w:rsidRPr="00E06DAB">
        <w:rPr>
          <w:b/>
          <w:lang w:val="lv-LV"/>
        </w:rPr>
        <w:t>), ir noteikts modelis jaunā plānošanas perioda IKT attīstības struktūrfondu pārvaldībai, kura pamatā ir vienotas valsts pārvaldes un publisko pakalpojumu IKT arhitektūras izstrāde un ieviešana. Ziņojuma par IKT pasākumiem 1. pielikumā ir ietverti IKT arhitektūras ieviešanas un satura digitalizēšanas pasākumi, kas grupēti 12 pasākumu programmās un kopā veido IKT attīstības pasākumu portfeli.</w:t>
      </w:r>
    </w:p>
  </w:footnote>
  <w:footnote w:id="9">
    <w:p w14:paraId="03FDF6EA" w14:textId="518C13DE" w:rsidR="00B15FDB" w:rsidRPr="00A5295B" w:rsidRDefault="00B15FDB" w:rsidP="00A5295B">
      <w:pPr>
        <w:pStyle w:val="FootnoteText"/>
        <w:jc w:val="both"/>
        <w:rPr>
          <w:b/>
          <w:lang w:val="lv-LV"/>
        </w:rPr>
      </w:pPr>
      <w:r w:rsidRPr="00A5295B">
        <w:rPr>
          <w:rStyle w:val="FootnoteReference"/>
          <w:b/>
          <w:lang w:val="lv-LV"/>
        </w:rPr>
        <w:footnoteRef/>
      </w:r>
      <w:r w:rsidRPr="00A5295B">
        <w:rPr>
          <w:b/>
          <w:lang w:val="lv-LV"/>
        </w:rPr>
        <w:t xml:space="preserve"> </w:t>
      </w:r>
      <w:r>
        <w:rPr>
          <w:b/>
          <w:lang w:val="lv-LV"/>
        </w:rPr>
        <w:t>Projektos i</w:t>
      </w:r>
      <w:r w:rsidRPr="00A5295B">
        <w:rPr>
          <w:b/>
          <w:lang w:val="lv-LV"/>
        </w:rPr>
        <w:t>egādātajai infrastruktūrai ir būtiski nodrošināt uzturēšanu laika posmā, kamēr tā tiek ieviesta un vēl nav nodota ekspluatācijā. Pēc iekārtu nodošanas ekspluatācijā uzturēšanas izmaksas nav plānotas.</w:t>
      </w:r>
    </w:p>
  </w:footnote>
  <w:footnote w:id="10">
    <w:p w14:paraId="6C179B1A" w14:textId="633036C5" w:rsidR="00B15FDB" w:rsidRPr="00160228" w:rsidRDefault="00B15FDB" w:rsidP="00160228">
      <w:pPr>
        <w:pStyle w:val="FootnoteText"/>
        <w:jc w:val="both"/>
        <w:rPr>
          <w:b/>
          <w:lang w:val="lv-LV"/>
        </w:rPr>
      </w:pPr>
      <w:r w:rsidRPr="00160228">
        <w:rPr>
          <w:rStyle w:val="FootnoteReference"/>
          <w:b/>
          <w:lang w:val="lv-LV"/>
        </w:rPr>
        <w:footnoteRef/>
      </w:r>
      <w:r w:rsidRPr="00160228">
        <w:rPr>
          <w:b/>
          <w:lang w:val="lv-LV"/>
        </w:rPr>
        <w:t xml:space="preserve"> Izmaksu attiecināmības sākuma datums noteikts, ņemot vērā Eiropas Parlamenta un Padomes 2013. gada 17. decembra Regulas Nr. 1303/2013 65.panta nosacījumus. Vienlaikus minētais nosacījums iekļauts noteikumu projektā, ņemot vērā, ka jau šobrīd potenciālie projektu iesniedzēji izstrādā projektu aprakstus un gadījumā, ja projekts tiks apstiprināts, attiecīgā projekta apraksta izstrādes izmaksas var tikt attiecinātas projekta ietvaros.</w:t>
      </w:r>
    </w:p>
  </w:footnote>
  <w:footnote w:id="11">
    <w:p w14:paraId="4F1CC1CB" w14:textId="3529750C" w:rsidR="00B15FDB" w:rsidRPr="00C10717" w:rsidRDefault="00B15FDB">
      <w:pPr>
        <w:pStyle w:val="FootnoteText"/>
        <w:rPr>
          <w:b/>
          <w:lang w:val="lv-LV"/>
        </w:rPr>
      </w:pPr>
      <w:r w:rsidRPr="00C10717">
        <w:rPr>
          <w:rStyle w:val="FootnoteReference"/>
          <w:b/>
          <w:lang w:val="lv-LV"/>
        </w:rPr>
        <w:footnoteRef/>
      </w:r>
      <w:r w:rsidRPr="00C10717">
        <w:rPr>
          <w:b/>
          <w:lang w:val="lv-LV"/>
        </w:rPr>
        <w:t xml:space="preserve"> Ņemot vērā, ka 2.2.1.2. pasākumu plānots īstenot divos secīgos, savstarpēji saistītos projektos, būtiski, ka jau pirmajā projektā izstrādātās funkcionalitātes tiks ieviestas produktīvajā darbībā.</w:t>
      </w:r>
    </w:p>
  </w:footnote>
  <w:footnote w:id="12">
    <w:p w14:paraId="5C3698A8" w14:textId="77777777" w:rsidR="00B15FDB" w:rsidRPr="0073414A" w:rsidRDefault="00B15FDB" w:rsidP="00AB1460">
      <w:pPr>
        <w:pStyle w:val="FootnoteText"/>
        <w:jc w:val="both"/>
        <w:rPr>
          <w:lang w:val="lv-LV"/>
        </w:rPr>
      </w:pPr>
      <w:r w:rsidRPr="0073414A">
        <w:rPr>
          <w:rStyle w:val="FootnoteReference"/>
          <w:lang w:val="lv-LV"/>
        </w:rPr>
        <w:footnoteRef/>
      </w:r>
      <w:r w:rsidRPr="0073414A">
        <w:rPr>
          <w:lang w:val="lv-LV"/>
        </w:rPr>
        <w:t xml:space="preserve"> „Pagaidu kā</w:t>
      </w:r>
      <w:r>
        <w:rPr>
          <w:lang w:val="lv-LV"/>
        </w:rPr>
        <w:t>rtība</w:t>
      </w:r>
      <w:r w:rsidRPr="0073414A">
        <w:rPr>
          <w:lang w:val="lv-LV"/>
        </w:rPr>
        <w:t xml:space="preserve"> IS projektējumu saskaņošanai un informācijas resursu, datu struktūru, </w:t>
      </w:r>
      <w:proofErr w:type="spellStart"/>
      <w:r w:rsidRPr="0073414A">
        <w:rPr>
          <w:lang w:val="lv-LV"/>
        </w:rPr>
        <w:t>pakalpju</w:t>
      </w:r>
      <w:proofErr w:type="spellEnd"/>
      <w:r w:rsidRPr="0073414A">
        <w:rPr>
          <w:lang w:val="lv-LV"/>
        </w:rPr>
        <w:t xml:space="preserve"> un sistēmu reģistrēšanai” MK noteikumu izpratnē – vēstulē nosūtīta informācija finansējuma saņēmējam par to, kā un kādā termiņā projekta ietvaros izstrādāto vai attīstāmo IS un tajos apstrādātos informācijas resursus reģistrēt.</w:t>
      </w:r>
    </w:p>
  </w:footnote>
  <w:footnote w:id="13">
    <w:p w14:paraId="2B293BD2" w14:textId="317A8E35" w:rsidR="00B15FDB" w:rsidRPr="00097FCE" w:rsidRDefault="00B15FDB">
      <w:pPr>
        <w:pStyle w:val="FootnoteText"/>
        <w:rPr>
          <w:b/>
          <w:lang w:val="lv-LV"/>
        </w:rPr>
      </w:pPr>
      <w:r w:rsidRPr="00097FCE">
        <w:rPr>
          <w:rStyle w:val="FootnoteReference"/>
          <w:b/>
        </w:rPr>
        <w:footnoteRef/>
      </w:r>
      <w:r w:rsidRPr="00097FCE">
        <w:rPr>
          <w:b/>
        </w:rPr>
        <w:t xml:space="preserve"> Skat. </w:t>
      </w:r>
      <w:hyperlink r:id="rId5" w:history="1">
        <w:r w:rsidRPr="00097FCE">
          <w:rPr>
            <w:rStyle w:val="Hyperlink"/>
            <w:b/>
          </w:rPr>
          <w:t>http://www.varam.gov.lv/lat/likumdosana/normativo_aktu_projekti/2014__2020_gada_eiropas_savienibas_fondi/?doc=20983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D179" w14:textId="77777777" w:rsidR="00B15FDB" w:rsidRDefault="00B15FDB"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38A">
      <w:rPr>
        <w:rStyle w:val="PageNumber"/>
        <w:noProof/>
      </w:rPr>
      <w:t>20</w:t>
    </w:r>
    <w:r>
      <w:rPr>
        <w:rStyle w:val="PageNumber"/>
      </w:rPr>
      <w:fldChar w:fldCharType="end"/>
    </w:r>
  </w:p>
  <w:p w14:paraId="44320C2A" w14:textId="77777777" w:rsidR="00B15FDB" w:rsidRDefault="00B15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1C"/>
    <w:multiLevelType w:val="hybridMultilevel"/>
    <w:tmpl w:val="CD3A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6A44"/>
    <w:multiLevelType w:val="hybridMultilevel"/>
    <w:tmpl w:val="EF0638AA"/>
    <w:lvl w:ilvl="0" w:tplc="B1FEEC42">
      <w:start w:val="4"/>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3C54AEB"/>
    <w:multiLevelType w:val="hybridMultilevel"/>
    <w:tmpl w:val="EE421408"/>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F82127D"/>
    <w:multiLevelType w:val="hybridMultilevel"/>
    <w:tmpl w:val="ED16F8DC"/>
    <w:lvl w:ilvl="0" w:tplc="B1FEEC42">
      <w:start w:val="4"/>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621AE"/>
    <w:multiLevelType w:val="multilevel"/>
    <w:tmpl w:val="B0880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106F0"/>
    <w:multiLevelType w:val="multilevel"/>
    <w:tmpl w:val="4AB09CF4"/>
    <w:lvl w:ilvl="0">
      <w:start w:val="1"/>
      <w:numFmt w:val="bullet"/>
      <w:pStyle w:val="ISTable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7452"/>
    <w:multiLevelType w:val="hybridMultilevel"/>
    <w:tmpl w:val="970AFF46"/>
    <w:lvl w:ilvl="0" w:tplc="B1FEEC42">
      <w:start w:val="4"/>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F7B38"/>
    <w:multiLevelType w:val="hybridMultilevel"/>
    <w:tmpl w:val="AD2AA250"/>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D0D2212"/>
    <w:multiLevelType w:val="hybridMultilevel"/>
    <w:tmpl w:val="81F61822"/>
    <w:lvl w:ilvl="0" w:tplc="B1FEEC42">
      <w:start w:val="4"/>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6E1E67"/>
    <w:multiLevelType w:val="hybridMultilevel"/>
    <w:tmpl w:val="0DF4CFB0"/>
    <w:lvl w:ilvl="0" w:tplc="B1FEEC42">
      <w:start w:val="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4720C6"/>
    <w:multiLevelType w:val="hybridMultilevel"/>
    <w:tmpl w:val="F056A2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2431628"/>
    <w:multiLevelType w:val="hybridMultilevel"/>
    <w:tmpl w:val="6F347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5C3D44"/>
    <w:multiLevelType w:val="hybridMultilevel"/>
    <w:tmpl w:val="26AE2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E7752E"/>
    <w:multiLevelType w:val="hybridMultilevel"/>
    <w:tmpl w:val="AAA05C00"/>
    <w:lvl w:ilvl="0" w:tplc="C3A4F898">
      <w:start w:val="3"/>
      <w:numFmt w:val="bullet"/>
      <w:lvlText w:val="-"/>
      <w:lvlJc w:val="left"/>
      <w:pPr>
        <w:ind w:left="360" w:hanging="360"/>
      </w:pPr>
      <w:rPr>
        <w:rFonts w:ascii="Times New Roman" w:eastAsiaTheme="minorHAnsi" w:hAnsi="Times New Roman" w:cs="Times New Roman" w:hint="default"/>
        <w:b w:val="0"/>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FBD1549"/>
    <w:multiLevelType w:val="hybridMultilevel"/>
    <w:tmpl w:val="AE0809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48A5D81"/>
    <w:multiLevelType w:val="hybridMultilevel"/>
    <w:tmpl w:val="DA3A922A"/>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378A54F4"/>
    <w:multiLevelType w:val="hybridMultilevel"/>
    <w:tmpl w:val="B81C9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231AC"/>
    <w:multiLevelType w:val="hybridMultilevel"/>
    <w:tmpl w:val="17462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0105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C96581"/>
    <w:multiLevelType w:val="hybridMultilevel"/>
    <w:tmpl w:val="BCA21730"/>
    <w:lvl w:ilvl="0" w:tplc="B1FEEC42">
      <w:start w:val="4"/>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B83B54"/>
    <w:multiLevelType w:val="hybridMultilevel"/>
    <w:tmpl w:val="9D8234BE"/>
    <w:lvl w:ilvl="0" w:tplc="B1FEEC42">
      <w:start w:val="4"/>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3B475F8"/>
    <w:multiLevelType w:val="hybridMultilevel"/>
    <w:tmpl w:val="ED5A3C4C"/>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5A97D64"/>
    <w:multiLevelType w:val="hybridMultilevel"/>
    <w:tmpl w:val="74D6D2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7006943"/>
    <w:multiLevelType w:val="hybridMultilevel"/>
    <w:tmpl w:val="084CB89C"/>
    <w:lvl w:ilvl="0" w:tplc="B1FEEC42">
      <w:start w:val="4"/>
      <w:numFmt w:val="bullet"/>
      <w:lvlText w:val="-"/>
      <w:lvlJc w:val="left"/>
      <w:pPr>
        <w:ind w:left="360" w:hanging="360"/>
      </w:pPr>
      <w:rPr>
        <w:rFonts w:ascii="Times New Roman" w:eastAsia="Times New Roman" w:hAnsi="Times New Roman" w:cs="Times New Roman" w:hint="default"/>
        <w:b/>
        <w:color w:val="auto"/>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C044754"/>
    <w:multiLevelType w:val="hybridMultilevel"/>
    <w:tmpl w:val="2D78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127F5"/>
    <w:multiLevelType w:val="hybridMultilevel"/>
    <w:tmpl w:val="456232D2"/>
    <w:lvl w:ilvl="0" w:tplc="B1FEEC42">
      <w:start w:val="4"/>
      <w:numFmt w:val="bullet"/>
      <w:lvlText w:val="-"/>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DC4FEA"/>
    <w:multiLevelType w:val="hybridMultilevel"/>
    <w:tmpl w:val="17462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C42DC4"/>
    <w:multiLevelType w:val="hybridMultilevel"/>
    <w:tmpl w:val="003C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884"/>
    <w:multiLevelType w:val="hybridMultilevel"/>
    <w:tmpl w:val="BC9C382E"/>
    <w:lvl w:ilvl="0" w:tplc="B1FEEC42">
      <w:start w:val="4"/>
      <w:numFmt w:val="bullet"/>
      <w:lvlText w:val="-"/>
      <w:lvlJc w:val="left"/>
      <w:pPr>
        <w:ind w:left="360" w:hanging="360"/>
      </w:pPr>
      <w:rPr>
        <w:rFonts w:ascii="Times New Roman" w:eastAsia="Times New Roman" w:hAnsi="Times New Roman" w:cs="Times New Roman" w:hint="default"/>
        <w:b/>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FF735A3"/>
    <w:multiLevelType w:val="hybridMultilevel"/>
    <w:tmpl w:val="D03C2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B26E8"/>
    <w:multiLevelType w:val="hybridMultilevel"/>
    <w:tmpl w:val="95B8187C"/>
    <w:lvl w:ilvl="0" w:tplc="B1FEEC42">
      <w:start w:val="4"/>
      <w:numFmt w:val="bullet"/>
      <w:lvlText w:val="-"/>
      <w:lvlJc w:val="left"/>
      <w:pPr>
        <w:ind w:left="360" w:hanging="360"/>
      </w:pPr>
      <w:rPr>
        <w:rFonts w:ascii="Times New Roman" w:eastAsia="Times New Roman" w:hAnsi="Times New Roman" w:cs="Times New Roman" w:hint="default"/>
        <w:b/>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12"/>
  </w:num>
  <w:num w:numId="4">
    <w:abstractNumId w:val="26"/>
  </w:num>
  <w:num w:numId="5">
    <w:abstractNumId w:val="11"/>
  </w:num>
  <w:num w:numId="6">
    <w:abstractNumId w:val="16"/>
  </w:num>
  <w:num w:numId="7">
    <w:abstractNumId w:val="29"/>
  </w:num>
  <w:num w:numId="8">
    <w:abstractNumId w:val="0"/>
  </w:num>
  <w:num w:numId="9">
    <w:abstractNumId w:val="27"/>
  </w:num>
  <w:num w:numId="10">
    <w:abstractNumId w:val="24"/>
  </w:num>
  <w:num w:numId="11">
    <w:abstractNumId w:val="21"/>
  </w:num>
  <w:num w:numId="12">
    <w:abstractNumId w:val="8"/>
  </w:num>
  <w:num w:numId="13">
    <w:abstractNumId w:val="19"/>
  </w:num>
  <w:num w:numId="14">
    <w:abstractNumId w:val="6"/>
  </w:num>
  <w:num w:numId="15">
    <w:abstractNumId w:val="25"/>
  </w:num>
  <w:num w:numId="16">
    <w:abstractNumId w:val="3"/>
  </w:num>
  <w:num w:numId="17">
    <w:abstractNumId w:val="1"/>
  </w:num>
  <w:num w:numId="18">
    <w:abstractNumId w:val="20"/>
  </w:num>
  <w:num w:numId="19">
    <w:abstractNumId w:val="22"/>
  </w:num>
  <w:num w:numId="20">
    <w:abstractNumId w:val="2"/>
  </w:num>
  <w:num w:numId="21">
    <w:abstractNumId w:val="13"/>
  </w:num>
  <w:num w:numId="22">
    <w:abstractNumId w:val="4"/>
  </w:num>
  <w:num w:numId="23">
    <w:abstractNumId w:val="18"/>
  </w:num>
  <w:num w:numId="24">
    <w:abstractNumId w:val="14"/>
  </w:num>
  <w:num w:numId="25">
    <w:abstractNumId w:val="10"/>
  </w:num>
  <w:num w:numId="26">
    <w:abstractNumId w:val="7"/>
  </w:num>
  <w:num w:numId="27">
    <w:abstractNumId w:val="15"/>
  </w:num>
  <w:num w:numId="28">
    <w:abstractNumId w:val="9"/>
  </w:num>
  <w:num w:numId="29">
    <w:abstractNumId w:val="28"/>
  </w:num>
  <w:num w:numId="30">
    <w:abstractNumId w:val="30"/>
  </w:num>
  <w:num w:numId="3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lv-LV" w:vendorID="71" w:dllVersion="512"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1BC"/>
    <w:rsid w:val="00000A3B"/>
    <w:rsid w:val="00001C40"/>
    <w:rsid w:val="00002B04"/>
    <w:rsid w:val="00002E0E"/>
    <w:rsid w:val="00003A26"/>
    <w:rsid w:val="000069F6"/>
    <w:rsid w:val="000070AB"/>
    <w:rsid w:val="00010130"/>
    <w:rsid w:val="0001036C"/>
    <w:rsid w:val="00010917"/>
    <w:rsid w:val="00011F50"/>
    <w:rsid w:val="000126CC"/>
    <w:rsid w:val="00013BE0"/>
    <w:rsid w:val="00013F58"/>
    <w:rsid w:val="00015706"/>
    <w:rsid w:val="0001668F"/>
    <w:rsid w:val="00016A4F"/>
    <w:rsid w:val="00016DB8"/>
    <w:rsid w:val="00016FFA"/>
    <w:rsid w:val="00017333"/>
    <w:rsid w:val="00020DEA"/>
    <w:rsid w:val="00022E30"/>
    <w:rsid w:val="00023835"/>
    <w:rsid w:val="00025D9F"/>
    <w:rsid w:val="00026285"/>
    <w:rsid w:val="00030B64"/>
    <w:rsid w:val="00031531"/>
    <w:rsid w:val="00032ACB"/>
    <w:rsid w:val="00032AFE"/>
    <w:rsid w:val="00032C84"/>
    <w:rsid w:val="00032CC9"/>
    <w:rsid w:val="00033198"/>
    <w:rsid w:val="00033622"/>
    <w:rsid w:val="00033962"/>
    <w:rsid w:val="00034141"/>
    <w:rsid w:val="000348A5"/>
    <w:rsid w:val="000365A8"/>
    <w:rsid w:val="00036AF2"/>
    <w:rsid w:val="000379B3"/>
    <w:rsid w:val="00037EA8"/>
    <w:rsid w:val="00037EBB"/>
    <w:rsid w:val="00043B1D"/>
    <w:rsid w:val="00043C55"/>
    <w:rsid w:val="00044269"/>
    <w:rsid w:val="00044E96"/>
    <w:rsid w:val="00046B88"/>
    <w:rsid w:val="00046BFB"/>
    <w:rsid w:val="000501E1"/>
    <w:rsid w:val="000503D4"/>
    <w:rsid w:val="0005055E"/>
    <w:rsid w:val="00054001"/>
    <w:rsid w:val="00055B1E"/>
    <w:rsid w:val="00056289"/>
    <w:rsid w:val="00056C80"/>
    <w:rsid w:val="00057A82"/>
    <w:rsid w:val="000600BF"/>
    <w:rsid w:val="00060511"/>
    <w:rsid w:val="000612D2"/>
    <w:rsid w:val="00061BA5"/>
    <w:rsid w:val="000624F1"/>
    <w:rsid w:val="00062AA5"/>
    <w:rsid w:val="00062B69"/>
    <w:rsid w:val="00062BB7"/>
    <w:rsid w:val="00064017"/>
    <w:rsid w:val="000643D4"/>
    <w:rsid w:val="000648AC"/>
    <w:rsid w:val="00065DC2"/>
    <w:rsid w:val="0006611D"/>
    <w:rsid w:val="000663AF"/>
    <w:rsid w:val="000671DF"/>
    <w:rsid w:val="0007047E"/>
    <w:rsid w:val="000706BF"/>
    <w:rsid w:val="00072547"/>
    <w:rsid w:val="000751C8"/>
    <w:rsid w:val="00081113"/>
    <w:rsid w:val="000817DA"/>
    <w:rsid w:val="00082A6C"/>
    <w:rsid w:val="00083A4D"/>
    <w:rsid w:val="00084A32"/>
    <w:rsid w:val="00086366"/>
    <w:rsid w:val="00086E43"/>
    <w:rsid w:val="0008752E"/>
    <w:rsid w:val="00090EA8"/>
    <w:rsid w:val="0009178C"/>
    <w:rsid w:val="000919AF"/>
    <w:rsid w:val="00092950"/>
    <w:rsid w:val="00093676"/>
    <w:rsid w:val="0009448B"/>
    <w:rsid w:val="00094926"/>
    <w:rsid w:val="00095292"/>
    <w:rsid w:val="000952A1"/>
    <w:rsid w:val="0009693B"/>
    <w:rsid w:val="00096D1E"/>
    <w:rsid w:val="000977D5"/>
    <w:rsid w:val="00097E13"/>
    <w:rsid w:val="00097FCE"/>
    <w:rsid w:val="000A03A6"/>
    <w:rsid w:val="000A423C"/>
    <w:rsid w:val="000A4B70"/>
    <w:rsid w:val="000A534A"/>
    <w:rsid w:val="000A64E3"/>
    <w:rsid w:val="000A79AB"/>
    <w:rsid w:val="000B3E3D"/>
    <w:rsid w:val="000B52D3"/>
    <w:rsid w:val="000B5E9C"/>
    <w:rsid w:val="000B647B"/>
    <w:rsid w:val="000B71AF"/>
    <w:rsid w:val="000B744A"/>
    <w:rsid w:val="000B74F2"/>
    <w:rsid w:val="000B7AB5"/>
    <w:rsid w:val="000C0152"/>
    <w:rsid w:val="000C0F79"/>
    <w:rsid w:val="000C1255"/>
    <w:rsid w:val="000C1D08"/>
    <w:rsid w:val="000C776C"/>
    <w:rsid w:val="000D0DCE"/>
    <w:rsid w:val="000D1838"/>
    <w:rsid w:val="000D2C17"/>
    <w:rsid w:val="000D2E24"/>
    <w:rsid w:val="000D3626"/>
    <w:rsid w:val="000D3B38"/>
    <w:rsid w:val="000D3D70"/>
    <w:rsid w:val="000D4B18"/>
    <w:rsid w:val="000D4B85"/>
    <w:rsid w:val="000D5611"/>
    <w:rsid w:val="000D5891"/>
    <w:rsid w:val="000D7834"/>
    <w:rsid w:val="000D789E"/>
    <w:rsid w:val="000D7999"/>
    <w:rsid w:val="000E12BA"/>
    <w:rsid w:val="000E298C"/>
    <w:rsid w:val="000E327F"/>
    <w:rsid w:val="000E5BDF"/>
    <w:rsid w:val="000E5C6B"/>
    <w:rsid w:val="000E6573"/>
    <w:rsid w:val="000E6952"/>
    <w:rsid w:val="000F001D"/>
    <w:rsid w:val="000F06A3"/>
    <w:rsid w:val="000F0718"/>
    <w:rsid w:val="000F0C52"/>
    <w:rsid w:val="000F0D0E"/>
    <w:rsid w:val="000F0E3B"/>
    <w:rsid w:val="000F1B1F"/>
    <w:rsid w:val="000F2CF2"/>
    <w:rsid w:val="000F3A63"/>
    <w:rsid w:val="000F4DC7"/>
    <w:rsid w:val="000F4F3B"/>
    <w:rsid w:val="000F56A7"/>
    <w:rsid w:val="00100D7C"/>
    <w:rsid w:val="00102912"/>
    <w:rsid w:val="001037F8"/>
    <w:rsid w:val="00103A6C"/>
    <w:rsid w:val="00104E5A"/>
    <w:rsid w:val="00104E6E"/>
    <w:rsid w:val="00106459"/>
    <w:rsid w:val="00110D3F"/>
    <w:rsid w:val="0011299A"/>
    <w:rsid w:val="00112F49"/>
    <w:rsid w:val="00113C03"/>
    <w:rsid w:val="0011584F"/>
    <w:rsid w:val="00117184"/>
    <w:rsid w:val="00121F0F"/>
    <w:rsid w:val="00122EC7"/>
    <w:rsid w:val="00125297"/>
    <w:rsid w:val="00126C02"/>
    <w:rsid w:val="0012700C"/>
    <w:rsid w:val="001318E8"/>
    <w:rsid w:val="001320BC"/>
    <w:rsid w:val="00132178"/>
    <w:rsid w:val="00132BAC"/>
    <w:rsid w:val="001333C1"/>
    <w:rsid w:val="00133A44"/>
    <w:rsid w:val="00133C20"/>
    <w:rsid w:val="00133FAE"/>
    <w:rsid w:val="001345F7"/>
    <w:rsid w:val="001356F7"/>
    <w:rsid w:val="00135C98"/>
    <w:rsid w:val="0013691F"/>
    <w:rsid w:val="00136B1B"/>
    <w:rsid w:val="001404C5"/>
    <w:rsid w:val="001418C6"/>
    <w:rsid w:val="001428A9"/>
    <w:rsid w:val="00142AEA"/>
    <w:rsid w:val="00142E53"/>
    <w:rsid w:val="0014304D"/>
    <w:rsid w:val="00143A8F"/>
    <w:rsid w:val="00144810"/>
    <w:rsid w:val="00150041"/>
    <w:rsid w:val="00151FBD"/>
    <w:rsid w:val="001526BE"/>
    <w:rsid w:val="00152A3B"/>
    <w:rsid w:val="00153AEE"/>
    <w:rsid w:val="00154D8B"/>
    <w:rsid w:val="001556AE"/>
    <w:rsid w:val="00155ACF"/>
    <w:rsid w:val="00155D30"/>
    <w:rsid w:val="0015709E"/>
    <w:rsid w:val="0015764F"/>
    <w:rsid w:val="00157A12"/>
    <w:rsid w:val="00160228"/>
    <w:rsid w:val="00162E94"/>
    <w:rsid w:val="00162EED"/>
    <w:rsid w:val="001631DD"/>
    <w:rsid w:val="001636AB"/>
    <w:rsid w:val="00163868"/>
    <w:rsid w:val="00163EB4"/>
    <w:rsid w:val="00164D2F"/>
    <w:rsid w:val="001655CB"/>
    <w:rsid w:val="00166658"/>
    <w:rsid w:val="001666A4"/>
    <w:rsid w:val="00166AE5"/>
    <w:rsid w:val="00167959"/>
    <w:rsid w:val="00171627"/>
    <w:rsid w:val="001725AE"/>
    <w:rsid w:val="0017267F"/>
    <w:rsid w:val="001750CD"/>
    <w:rsid w:val="00176350"/>
    <w:rsid w:val="00177068"/>
    <w:rsid w:val="0017755D"/>
    <w:rsid w:val="00180308"/>
    <w:rsid w:val="00180BDE"/>
    <w:rsid w:val="001829EC"/>
    <w:rsid w:val="00183A6E"/>
    <w:rsid w:val="001845CA"/>
    <w:rsid w:val="00184CB9"/>
    <w:rsid w:val="00185FC0"/>
    <w:rsid w:val="001913BD"/>
    <w:rsid w:val="00191722"/>
    <w:rsid w:val="001934C4"/>
    <w:rsid w:val="0019369C"/>
    <w:rsid w:val="00193C90"/>
    <w:rsid w:val="00195D1F"/>
    <w:rsid w:val="0019632B"/>
    <w:rsid w:val="001979DD"/>
    <w:rsid w:val="001A31DE"/>
    <w:rsid w:val="001A3B59"/>
    <w:rsid w:val="001A5627"/>
    <w:rsid w:val="001A5867"/>
    <w:rsid w:val="001A58A2"/>
    <w:rsid w:val="001A62A2"/>
    <w:rsid w:val="001A70A3"/>
    <w:rsid w:val="001A756C"/>
    <w:rsid w:val="001A77F4"/>
    <w:rsid w:val="001B0A1F"/>
    <w:rsid w:val="001B22C1"/>
    <w:rsid w:val="001B2391"/>
    <w:rsid w:val="001B2891"/>
    <w:rsid w:val="001B2B6D"/>
    <w:rsid w:val="001B35A4"/>
    <w:rsid w:val="001B4B07"/>
    <w:rsid w:val="001B50DE"/>
    <w:rsid w:val="001B56F9"/>
    <w:rsid w:val="001B6148"/>
    <w:rsid w:val="001B6264"/>
    <w:rsid w:val="001B688B"/>
    <w:rsid w:val="001C1418"/>
    <w:rsid w:val="001C363B"/>
    <w:rsid w:val="001C4291"/>
    <w:rsid w:val="001C4AB7"/>
    <w:rsid w:val="001C5252"/>
    <w:rsid w:val="001C53BB"/>
    <w:rsid w:val="001C644D"/>
    <w:rsid w:val="001C70DA"/>
    <w:rsid w:val="001D0A43"/>
    <w:rsid w:val="001D2003"/>
    <w:rsid w:val="001D2BED"/>
    <w:rsid w:val="001D2C76"/>
    <w:rsid w:val="001D2F71"/>
    <w:rsid w:val="001D4894"/>
    <w:rsid w:val="001D4CCC"/>
    <w:rsid w:val="001D5FE3"/>
    <w:rsid w:val="001D6D3D"/>
    <w:rsid w:val="001D70D2"/>
    <w:rsid w:val="001E0197"/>
    <w:rsid w:val="001E05C0"/>
    <w:rsid w:val="001E065F"/>
    <w:rsid w:val="001E07D9"/>
    <w:rsid w:val="001E1862"/>
    <w:rsid w:val="001E1D73"/>
    <w:rsid w:val="001E228E"/>
    <w:rsid w:val="001E22FA"/>
    <w:rsid w:val="001E2EF6"/>
    <w:rsid w:val="001E6375"/>
    <w:rsid w:val="001E63DC"/>
    <w:rsid w:val="001F14FA"/>
    <w:rsid w:val="001F2E31"/>
    <w:rsid w:val="001F34E6"/>
    <w:rsid w:val="001F3D4C"/>
    <w:rsid w:val="001F4DB2"/>
    <w:rsid w:val="001F4DD8"/>
    <w:rsid w:val="001F504C"/>
    <w:rsid w:val="001F5063"/>
    <w:rsid w:val="001F595C"/>
    <w:rsid w:val="0020001C"/>
    <w:rsid w:val="00200AE3"/>
    <w:rsid w:val="002030DB"/>
    <w:rsid w:val="0020342E"/>
    <w:rsid w:val="00205308"/>
    <w:rsid w:val="00206342"/>
    <w:rsid w:val="00206722"/>
    <w:rsid w:val="00207072"/>
    <w:rsid w:val="00207B52"/>
    <w:rsid w:val="00210663"/>
    <w:rsid w:val="002113F2"/>
    <w:rsid w:val="00212218"/>
    <w:rsid w:val="00214DAA"/>
    <w:rsid w:val="00214F0B"/>
    <w:rsid w:val="00216108"/>
    <w:rsid w:val="00216343"/>
    <w:rsid w:val="0021695B"/>
    <w:rsid w:val="0021747A"/>
    <w:rsid w:val="00220319"/>
    <w:rsid w:val="00222172"/>
    <w:rsid w:val="00222C27"/>
    <w:rsid w:val="00226A6B"/>
    <w:rsid w:val="00227FB4"/>
    <w:rsid w:val="002305A8"/>
    <w:rsid w:val="00235496"/>
    <w:rsid w:val="00235CD9"/>
    <w:rsid w:val="0024096D"/>
    <w:rsid w:val="00240E9C"/>
    <w:rsid w:val="002413A6"/>
    <w:rsid w:val="00241AB0"/>
    <w:rsid w:val="002421F8"/>
    <w:rsid w:val="00244398"/>
    <w:rsid w:val="00244FA4"/>
    <w:rsid w:val="002450DA"/>
    <w:rsid w:val="002463FA"/>
    <w:rsid w:val="002469AC"/>
    <w:rsid w:val="00246A25"/>
    <w:rsid w:val="00246F31"/>
    <w:rsid w:val="00247D01"/>
    <w:rsid w:val="00252A3E"/>
    <w:rsid w:val="002539BA"/>
    <w:rsid w:val="00254323"/>
    <w:rsid w:val="00255E6A"/>
    <w:rsid w:val="00255FEF"/>
    <w:rsid w:val="002561A5"/>
    <w:rsid w:val="00256FB7"/>
    <w:rsid w:val="00261B99"/>
    <w:rsid w:val="002636FC"/>
    <w:rsid w:val="002640AB"/>
    <w:rsid w:val="0026637D"/>
    <w:rsid w:val="00266719"/>
    <w:rsid w:val="00266C2B"/>
    <w:rsid w:val="002673AF"/>
    <w:rsid w:val="00267D3F"/>
    <w:rsid w:val="002703C7"/>
    <w:rsid w:val="00272049"/>
    <w:rsid w:val="0027270B"/>
    <w:rsid w:val="002732E7"/>
    <w:rsid w:val="00273339"/>
    <w:rsid w:val="0027380B"/>
    <w:rsid w:val="00273F81"/>
    <w:rsid w:val="002747AC"/>
    <w:rsid w:val="00275FF8"/>
    <w:rsid w:val="00277ACD"/>
    <w:rsid w:val="00280927"/>
    <w:rsid w:val="00281314"/>
    <w:rsid w:val="0028403E"/>
    <w:rsid w:val="00284540"/>
    <w:rsid w:val="00284CF0"/>
    <w:rsid w:val="0028507A"/>
    <w:rsid w:val="002909D3"/>
    <w:rsid w:val="00291C3F"/>
    <w:rsid w:val="00291E5B"/>
    <w:rsid w:val="00291F96"/>
    <w:rsid w:val="002924D8"/>
    <w:rsid w:val="00293318"/>
    <w:rsid w:val="00293548"/>
    <w:rsid w:val="0029357C"/>
    <w:rsid w:val="0029375C"/>
    <w:rsid w:val="00293BE3"/>
    <w:rsid w:val="002945F6"/>
    <w:rsid w:val="0029483C"/>
    <w:rsid w:val="00295F5E"/>
    <w:rsid w:val="002968BE"/>
    <w:rsid w:val="00296AB3"/>
    <w:rsid w:val="002976ED"/>
    <w:rsid w:val="002A05DB"/>
    <w:rsid w:val="002A0FBD"/>
    <w:rsid w:val="002A1149"/>
    <w:rsid w:val="002A1D97"/>
    <w:rsid w:val="002A3FAF"/>
    <w:rsid w:val="002A4206"/>
    <w:rsid w:val="002B0D3F"/>
    <w:rsid w:val="002B31E4"/>
    <w:rsid w:val="002B4865"/>
    <w:rsid w:val="002B49EC"/>
    <w:rsid w:val="002B4A30"/>
    <w:rsid w:val="002B4D5F"/>
    <w:rsid w:val="002B5A2C"/>
    <w:rsid w:val="002B628A"/>
    <w:rsid w:val="002B6636"/>
    <w:rsid w:val="002B746F"/>
    <w:rsid w:val="002C2730"/>
    <w:rsid w:val="002C4160"/>
    <w:rsid w:val="002C4658"/>
    <w:rsid w:val="002C51BB"/>
    <w:rsid w:val="002C5C63"/>
    <w:rsid w:val="002C7B42"/>
    <w:rsid w:val="002D1242"/>
    <w:rsid w:val="002D370A"/>
    <w:rsid w:val="002E0B99"/>
    <w:rsid w:val="002E26E0"/>
    <w:rsid w:val="002E31B0"/>
    <w:rsid w:val="002F26C4"/>
    <w:rsid w:val="002F7E2A"/>
    <w:rsid w:val="00302898"/>
    <w:rsid w:val="00303A7F"/>
    <w:rsid w:val="003046B0"/>
    <w:rsid w:val="00306BDD"/>
    <w:rsid w:val="003078BF"/>
    <w:rsid w:val="00310E8D"/>
    <w:rsid w:val="003112BD"/>
    <w:rsid w:val="00311AF1"/>
    <w:rsid w:val="0031255F"/>
    <w:rsid w:val="003134F0"/>
    <w:rsid w:val="00313BB9"/>
    <w:rsid w:val="00314552"/>
    <w:rsid w:val="00315B99"/>
    <w:rsid w:val="003162DE"/>
    <w:rsid w:val="00320DEC"/>
    <w:rsid w:val="00322AB4"/>
    <w:rsid w:val="00323183"/>
    <w:rsid w:val="0032377F"/>
    <w:rsid w:val="00323828"/>
    <w:rsid w:val="00323B3C"/>
    <w:rsid w:val="003244E2"/>
    <w:rsid w:val="00324557"/>
    <w:rsid w:val="003251E1"/>
    <w:rsid w:val="003258F1"/>
    <w:rsid w:val="00325C75"/>
    <w:rsid w:val="00326A33"/>
    <w:rsid w:val="00326FA6"/>
    <w:rsid w:val="0032708F"/>
    <w:rsid w:val="00327B01"/>
    <w:rsid w:val="00330635"/>
    <w:rsid w:val="00330C43"/>
    <w:rsid w:val="00332436"/>
    <w:rsid w:val="0033321E"/>
    <w:rsid w:val="00334AA3"/>
    <w:rsid w:val="00334B92"/>
    <w:rsid w:val="003357A5"/>
    <w:rsid w:val="0033592A"/>
    <w:rsid w:val="00340535"/>
    <w:rsid w:val="00340A6F"/>
    <w:rsid w:val="00341F54"/>
    <w:rsid w:val="00342E1B"/>
    <w:rsid w:val="0034328D"/>
    <w:rsid w:val="00343E29"/>
    <w:rsid w:val="00344178"/>
    <w:rsid w:val="00345AC5"/>
    <w:rsid w:val="00345D82"/>
    <w:rsid w:val="00347231"/>
    <w:rsid w:val="0034786E"/>
    <w:rsid w:val="0035093B"/>
    <w:rsid w:val="00351909"/>
    <w:rsid w:val="00351F3C"/>
    <w:rsid w:val="00355E90"/>
    <w:rsid w:val="00356C43"/>
    <w:rsid w:val="0035774F"/>
    <w:rsid w:val="00360BBE"/>
    <w:rsid w:val="00360CDE"/>
    <w:rsid w:val="00362B4E"/>
    <w:rsid w:val="003640E5"/>
    <w:rsid w:val="00365127"/>
    <w:rsid w:val="00365358"/>
    <w:rsid w:val="00366D85"/>
    <w:rsid w:val="00372D1B"/>
    <w:rsid w:val="00374C96"/>
    <w:rsid w:val="00375C6C"/>
    <w:rsid w:val="00381651"/>
    <w:rsid w:val="00381E8B"/>
    <w:rsid w:val="0038424B"/>
    <w:rsid w:val="00384F30"/>
    <w:rsid w:val="0038574C"/>
    <w:rsid w:val="00385C2A"/>
    <w:rsid w:val="003908DB"/>
    <w:rsid w:val="00392E82"/>
    <w:rsid w:val="003933E9"/>
    <w:rsid w:val="003934B8"/>
    <w:rsid w:val="003942BF"/>
    <w:rsid w:val="00394C33"/>
    <w:rsid w:val="00394F4C"/>
    <w:rsid w:val="003A0180"/>
    <w:rsid w:val="003A0C47"/>
    <w:rsid w:val="003A197B"/>
    <w:rsid w:val="003A2154"/>
    <w:rsid w:val="003A2A13"/>
    <w:rsid w:val="003A38A9"/>
    <w:rsid w:val="003A4154"/>
    <w:rsid w:val="003A4AC8"/>
    <w:rsid w:val="003A6127"/>
    <w:rsid w:val="003A6AB4"/>
    <w:rsid w:val="003B0FC2"/>
    <w:rsid w:val="003B2A0C"/>
    <w:rsid w:val="003B31CD"/>
    <w:rsid w:val="003B4632"/>
    <w:rsid w:val="003B50FB"/>
    <w:rsid w:val="003B7C62"/>
    <w:rsid w:val="003C0940"/>
    <w:rsid w:val="003C2574"/>
    <w:rsid w:val="003C2797"/>
    <w:rsid w:val="003C2DA4"/>
    <w:rsid w:val="003C39F1"/>
    <w:rsid w:val="003C5D25"/>
    <w:rsid w:val="003C6CB6"/>
    <w:rsid w:val="003C6E0F"/>
    <w:rsid w:val="003C7725"/>
    <w:rsid w:val="003C7C96"/>
    <w:rsid w:val="003D1241"/>
    <w:rsid w:val="003D2917"/>
    <w:rsid w:val="003D2E15"/>
    <w:rsid w:val="003D3ADD"/>
    <w:rsid w:val="003D3DC7"/>
    <w:rsid w:val="003D42F9"/>
    <w:rsid w:val="003D5A63"/>
    <w:rsid w:val="003E0A02"/>
    <w:rsid w:val="003E4287"/>
    <w:rsid w:val="003E4701"/>
    <w:rsid w:val="003E5C83"/>
    <w:rsid w:val="003E5E98"/>
    <w:rsid w:val="003E73BB"/>
    <w:rsid w:val="003E755C"/>
    <w:rsid w:val="003F1B8F"/>
    <w:rsid w:val="003F222E"/>
    <w:rsid w:val="003F24CB"/>
    <w:rsid w:val="003F373D"/>
    <w:rsid w:val="003F4C62"/>
    <w:rsid w:val="003F60F0"/>
    <w:rsid w:val="003F6156"/>
    <w:rsid w:val="003F6A3A"/>
    <w:rsid w:val="003F6C69"/>
    <w:rsid w:val="003F6CB4"/>
    <w:rsid w:val="003F6CE6"/>
    <w:rsid w:val="003F6E94"/>
    <w:rsid w:val="003F7E92"/>
    <w:rsid w:val="0040028C"/>
    <w:rsid w:val="0040030D"/>
    <w:rsid w:val="0040093A"/>
    <w:rsid w:val="00400D2F"/>
    <w:rsid w:val="004015BC"/>
    <w:rsid w:val="00401FC2"/>
    <w:rsid w:val="00403A5F"/>
    <w:rsid w:val="004045C7"/>
    <w:rsid w:val="0040559D"/>
    <w:rsid w:val="00405B29"/>
    <w:rsid w:val="00406A51"/>
    <w:rsid w:val="00410C4D"/>
    <w:rsid w:val="004110C4"/>
    <w:rsid w:val="00413696"/>
    <w:rsid w:val="0041418D"/>
    <w:rsid w:val="004146A2"/>
    <w:rsid w:val="004162BE"/>
    <w:rsid w:val="0041659D"/>
    <w:rsid w:val="00417296"/>
    <w:rsid w:val="0042049C"/>
    <w:rsid w:val="00422A50"/>
    <w:rsid w:val="00423AEF"/>
    <w:rsid w:val="00425B84"/>
    <w:rsid w:val="00426551"/>
    <w:rsid w:val="00426A4A"/>
    <w:rsid w:val="00426E16"/>
    <w:rsid w:val="00427E35"/>
    <w:rsid w:val="004302A3"/>
    <w:rsid w:val="004302FC"/>
    <w:rsid w:val="00431C6A"/>
    <w:rsid w:val="00431F6D"/>
    <w:rsid w:val="00433222"/>
    <w:rsid w:val="0043496D"/>
    <w:rsid w:val="004359E1"/>
    <w:rsid w:val="004365FE"/>
    <w:rsid w:val="0043669B"/>
    <w:rsid w:val="00437EB4"/>
    <w:rsid w:val="00440159"/>
    <w:rsid w:val="004405B1"/>
    <w:rsid w:val="004437F3"/>
    <w:rsid w:val="00445707"/>
    <w:rsid w:val="0044611F"/>
    <w:rsid w:val="0044757A"/>
    <w:rsid w:val="00447762"/>
    <w:rsid w:val="004477A8"/>
    <w:rsid w:val="00452232"/>
    <w:rsid w:val="00453898"/>
    <w:rsid w:val="00453F6D"/>
    <w:rsid w:val="004542E0"/>
    <w:rsid w:val="00454890"/>
    <w:rsid w:val="004565EC"/>
    <w:rsid w:val="00456C70"/>
    <w:rsid w:val="004603AF"/>
    <w:rsid w:val="00461409"/>
    <w:rsid w:val="00463161"/>
    <w:rsid w:val="00464EF7"/>
    <w:rsid w:val="0046732D"/>
    <w:rsid w:val="00467BB9"/>
    <w:rsid w:val="00467EA6"/>
    <w:rsid w:val="0047025D"/>
    <w:rsid w:val="00470D61"/>
    <w:rsid w:val="00471474"/>
    <w:rsid w:val="00473597"/>
    <w:rsid w:val="00473AFD"/>
    <w:rsid w:val="00475999"/>
    <w:rsid w:val="00477020"/>
    <w:rsid w:val="004773BC"/>
    <w:rsid w:val="004803A0"/>
    <w:rsid w:val="00482C1C"/>
    <w:rsid w:val="00483351"/>
    <w:rsid w:val="00483994"/>
    <w:rsid w:val="00483F0F"/>
    <w:rsid w:val="00484D6F"/>
    <w:rsid w:val="00485372"/>
    <w:rsid w:val="00485857"/>
    <w:rsid w:val="00486163"/>
    <w:rsid w:val="004867DC"/>
    <w:rsid w:val="00490BC2"/>
    <w:rsid w:val="00493F25"/>
    <w:rsid w:val="004943B2"/>
    <w:rsid w:val="00495697"/>
    <w:rsid w:val="004960DD"/>
    <w:rsid w:val="00497B1B"/>
    <w:rsid w:val="004A0A47"/>
    <w:rsid w:val="004A3D81"/>
    <w:rsid w:val="004A4EFE"/>
    <w:rsid w:val="004A570F"/>
    <w:rsid w:val="004A6344"/>
    <w:rsid w:val="004A6672"/>
    <w:rsid w:val="004A7718"/>
    <w:rsid w:val="004A7FFE"/>
    <w:rsid w:val="004B0CAD"/>
    <w:rsid w:val="004B1006"/>
    <w:rsid w:val="004B32C0"/>
    <w:rsid w:val="004B38D7"/>
    <w:rsid w:val="004B4564"/>
    <w:rsid w:val="004B4E96"/>
    <w:rsid w:val="004B5549"/>
    <w:rsid w:val="004B61AB"/>
    <w:rsid w:val="004C1F17"/>
    <w:rsid w:val="004C25C3"/>
    <w:rsid w:val="004C3FA8"/>
    <w:rsid w:val="004C4195"/>
    <w:rsid w:val="004C6E1E"/>
    <w:rsid w:val="004C7D56"/>
    <w:rsid w:val="004C7DDE"/>
    <w:rsid w:val="004D228F"/>
    <w:rsid w:val="004D3C8A"/>
    <w:rsid w:val="004D3D5A"/>
    <w:rsid w:val="004D4900"/>
    <w:rsid w:val="004D74C1"/>
    <w:rsid w:val="004E1136"/>
    <w:rsid w:val="004E2585"/>
    <w:rsid w:val="004E2A2E"/>
    <w:rsid w:val="004E3A7F"/>
    <w:rsid w:val="004E4E1C"/>
    <w:rsid w:val="004E62C3"/>
    <w:rsid w:val="004F0AC4"/>
    <w:rsid w:val="004F171B"/>
    <w:rsid w:val="004F1BAE"/>
    <w:rsid w:val="004F1BD3"/>
    <w:rsid w:val="004F38FE"/>
    <w:rsid w:val="004F3F89"/>
    <w:rsid w:val="004F6539"/>
    <w:rsid w:val="004F6878"/>
    <w:rsid w:val="004F694C"/>
    <w:rsid w:val="004F7D9F"/>
    <w:rsid w:val="0050055D"/>
    <w:rsid w:val="005011A8"/>
    <w:rsid w:val="00502768"/>
    <w:rsid w:val="00502855"/>
    <w:rsid w:val="00504457"/>
    <w:rsid w:val="00504A57"/>
    <w:rsid w:val="005050DC"/>
    <w:rsid w:val="0050586E"/>
    <w:rsid w:val="00505F28"/>
    <w:rsid w:val="005065E4"/>
    <w:rsid w:val="00506F73"/>
    <w:rsid w:val="00512138"/>
    <w:rsid w:val="005136A4"/>
    <w:rsid w:val="00513D72"/>
    <w:rsid w:val="00513EF3"/>
    <w:rsid w:val="00514837"/>
    <w:rsid w:val="00514D91"/>
    <w:rsid w:val="00514E3B"/>
    <w:rsid w:val="00515068"/>
    <w:rsid w:val="00515A5A"/>
    <w:rsid w:val="00515B13"/>
    <w:rsid w:val="00517CFE"/>
    <w:rsid w:val="0052015A"/>
    <w:rsid w:val="00521703"/>
    <w:rsid w:val="00523129"/>
    <w:rsid w:val="00524E89"/>
    <w:rsid w:val="00526830"/>
    <w:rsid w:val="00526FD3"/>
    <w:rsid w:val="00527389"/>
    <w:rsid w:val="0053014D"/>
    <w:rsid w:val="0053322A"/>
    <w:rsid w:val="005339A0"/>
    <w:rsid w:val="00535EB4"/>
    <w:rsid w:val="00536E0E"/>
    <w:rsid w:val="005370F6"/>
    <w:rsid w:val="005425C1"/>
    <w:rsid w:val="00542B22"/>
    <w:rsid w:val="00542D4C"/>
    <w:rsid w:val="00543C2C"/>
    <w:rsid w:val="00544A2D"/>
    <w:rsid w:val="00545540"/>
    <w:rsid w:val="005463F0"/>
    <w:rsid w:val="00546C98"/>
    <w:rsid w:val="00547711"/>
    <w:rsid w:val="00551742"/>
    <w:rsid w:val="00552073"/>
    <w:rsid w:val="0055263D"/>
    <w:rsid w:val="00552BEC"/>
    <w:rsid w:val="0055319B"/>
    <w:rsid w:val="00555A9D"/>
    <w:rsid w:val="005576B0"/>
    <w:rsid w:val="005577B2"/>
    <w:rsid w:val="00557C1C"/>
    <w:rsid w:val="00564470"/>
    <w:rsid w:val="005644E4"/>
    <w:rsid w:val="00565507"/>
    <w:rsid w:val="00565BA1"/>
    <w:rsid w:val="00566497"/>
    <w:rsid w:val="005670FE"/>
    <w:rsid w:val="005708F5"/>
    <w:rsid w:val="005713F2"/>
    <w:rsid w:val="0057235E"/>
    <w:rsid w:val="00573772"/>
    <w:rsid w:val="005739B0"/>
    <w:rsid w:val="00575624"/>
    <w:rsid w:val="00576865"/>
    <w:rsid w:val="005775BF"/>
    <w:rsid w:val="00580220"/>
    <w:rsid w:val="00582658"/>
    <w:rsid w:val="00583B7E"/>
    <w:rsid w:val="00583BD7"/>
    <w:rsid w:val="00583DD4"/>
    <w:rsid w:val="005855B0"/>
    <w:rsid w:val="00585895"/>
    <w:rsid w:val="00586D51"/>
    <w:rsid w:val="005908C8"/>
    <w:rsid w:val="00591A64"/>
    <w:rsid w:val="00591ADA"/>
    <w:rsid w:val="005921A0"/>
    <w:rsid w:val="00593014"/>
    <w:rsid w:val="00593E29"/>
    <w:rsid w:val="00595346"/>
    <w:rsid w:val="005962B8"/>
    <w:rsid w:val="00596457"/>
    <w:rsid w:val="00597EB1"/>
    <w:rsid w:val="00597EC5"/>
    <w:rsid w:val="005A0E62"/>
    <w:rsid w:val="005A10FB"/>
    <w:rsid w:val="005A1561"/>
    <w:rsid w:val="005A2057"/>
    <w:rsid w:val="005A6105"/>
    <w:rsid w:val="005A6A6F"/>
    <w:rsid w:val="005B11E3"/>
    <w:rsid w:val="005B13AF"/>
    <w:rsid w:val="005B26BE"/>
    <w:rsid w:val="005B4971"/>
    <w:rsid w:val="005B49CB"/>
    <w:rsid w:val="005B582E"/>
    <w:rsid w:val="005B66B2"/>
    <w:rsid w:val="005B690E"/>
    <w:rsid w:val="005B702B"/>
    <w:rsid w:val="005B743B"/>
    <w:rsid w:val="005B7A2B"/>
    <w:rsid w:val="005C03CF"/>
    <w:rsid w:val="005C04AE"/>
    <w:rsid w:val="005C0957"/>
    <w:rsid w:val="005C5113"/>
    <w:rsid w:val="005D0EF3"/>
    <w:rsid w:val="005D1034"/>
    <w:rsid w:val="005D1043"/>
    <w:rsid w:val="005D127A"/>
    <w:rsid w:val="005D5A73"/>
    <w:rsid w:val="005D70B9"/>
    <w:rsid w:val="005E527A"/>
    <w:rsid w:val="005E5899"/>
    <w:rsid w:val="005E63E3"/>
    <w:rsid w:val="005F01B9"/>
    <w:rsid w:val="005F10EF"/>
    <w:rsid w:val="005F3977"/>
    <w:rsid w:val="005F4F0D"/>
    <w:rsid w:val="005F6F9D"/>
    <w:rsid w:val="00601522"/>
    <w:rsid w:val="00601CD5"/>
    <w:rsid w:val="00602DEB"/>
    <w:rsid w:val="0060387C"/>
    <w:rsid w:val="00604B03"/>
    <w:rsid w:val="00604C32"/>
    <w:rsid w:val="00607808"/>
    <w:rsid w:val="00607C2F"/>
    <w:rsid w:val="006100BF"/>
    <w:rsid w:val="00611CD7"/>
    <w:rsid w:val="00612807"/>
    <w:rsid w:val="006159B1"/>
    <w:rsid w:val="00615D36"/>
    <w:rsid w:val="006168D2"/>
    <w:rsid w:val="0061694F"/>
    <w:rsid w:val="006177B3"/>
    <w:rsid w:val="006203D0"/>
    <w:rsid w:val="00622B6D"/>
    <w:rsid w:val="00625EEE"/>
    <w:rsid w:val="00626EED"/>
    <w:rsid w:val="006308CC"/>
    <w:rsid w:val="00630B3B"/>
    <w:rsid w:val="006310E2"/>
    <w:rsid w:val="00631240"/>
    <w:rsid w:val="0063145B"/>
    <w:rsid w:val="00631FB8"/>
    <w:rsid w:val="00632612"/>
    <w:rsid w:val="00633F09"/>
    <w:rsid w:val="0063453D"/>
    <w:rsid w:val="00634856"/>
    <w:rsid w:val="00634945"/>
    <w:rsid w:val="006354BD"/>
    <w:rsid w:val="00637B87"/>
    <w:rsid w:val="00637E0A"/>
    <w:rsid w:val="00637F0F"/>
    <w:rsid w:val="0064001D"/>
    <w:rsid w:val="006428F0"/>
    <w:rsid w:val="00642B0A"/>
    <w:rsid w:val="00646113"/>
    <w:rsid w:val="00650359"/>
    <w:rsid w:val="0065074F"/>
    <w:rsid w:val="00652E55"/>
    <w:rsid w:val="00653DE8"/>
    <w:rsid w:val="00654253"/>
    <w:rsid w:val="006542E4"/>
    <w:rsid w:val="00655A09"/>
    <w:rsid w:val="0065651A"/>
    <w:rsid w:val="006574BB"/>
    <w:rsid w:val="0065770E"/>
    <w:rsid w:val="00657A2E"/>
    <w:rsid w:val="00660188"/>
    <w:rsid w:val="00660212"/>
    <w:rsid w:val="00660415"/>
    <w:rsid w:val="00662B5B"/>
    <w:rsid w:val="00666985"/>
    <w:rsid w:val="006672E4"/>
    <w:rsid w:val="00671392"/>
    <w:rsid w:val="006718EF"/>
    <w:rsid w:val="00671EE9"/>
    <w:rsid w:val="006723A2"/>
    <w:rsid w:val="00676D30"/>
    <w:rsid w:val="006777FA"/>
    <w:rsid w:val="00677826"/>
    <w:rsid w:val="006806C4"/>
    <w:rsid w:val="0068163D"/>
    <w:rsid w:val="00683DB5"/>
    <w:rsid w:val="0068454C"/>
    <w:rsid w:val="00687E19"/>
    <w:rsid w:val="00687FA7"/>
    <w:rsid w:val="00690170"/>
    <w:rsid w:val="00692584"/>
    <w:rsid w:val="00692FDB"/>
    <w:rsid w:val="0069386D"/>
    <w:rsid w:val="00693999"/>
    <w:rsid w:val="0069428D"/>
    <w:rsid w:val="0069569D"/>
    <w:rsid w:val="00697523"/>
    <w:rsid w:val="006A10CA"/>
    <w:rsid w:val="006A177F"/>
    <w:rsid w:val="006A25EB"/>
    <w:rsid w:val="006A48D9"/>
    <w:rsid w:val="006A5F4E"/>
    <w:rsid w:val="006A5FDF"/>
    <w:rsid w:val="006B0863"/>
    <w:rsid w:val="006B0C30"/>
    <w:rsid w:val="006B13B3"/>
    <w:rsid w:val="006B2982"/>
    <w:rsid w:val="006B4558"/>
    <w:rsid w:val="006B4D9B"/>
    <w:rsid w:val="006B55C3"/>
    <w:rsid w:val="006C134A"/>
    <w:rsid w:val="006C451E"/>
    <w:rsid w:val="006C5AFC"/>
    <w:rsid w:val="006C6368"/>
    <w:rsid w:val="006D04E8"/>
    <w:rsid w:val="006D13B6"/>
    <w:rsid w:val="006D1B9C"/>
    <w:rsid w:val="006D1EED"/>
    <w:rsid w:val="006D2391"/>
    <w:rsid w:val="006D2645"/>
    <w:rsid w:val="006D2742"/>
    <w:rsid w:val="006D2DAA"/>
    <w:rsid w:val="006D42CD"/>
    <w:rsid w:val="006D4F76"/>
    <w:rsid w:val="006D6ED6"/>
    <w:rsid w:val="006D7BC6"/>
    <w:rsid w:val="006D7ED0"/>
    <w:rsid w:val="006E1A40"/>
    <w:rsid w:val="006E39D0"/>
    <w:rsid w:val="006E4338"/>
    <w:rsid w:val="006E4CE1"/>
    <w:rsid w:val="006E5408"/>
    <w:rsid w:val="006E654C"/>
    <w:rsid w:val="006E7696"/>
    <w:rsid w:val="006F0C85"/>
    <w:rsid w:val="006F0F9F"/>
    <w:rsid w:val="006F18EC"/>
    <w:rsid w:val="006F2B05"/>
    <w:rsid w:val="006F2F7C"/>
    <w:rsid w:val="006F4919"/>
    <w:rsid w:val="006F4F1C"/>
    <w:rsid w:val="006F5659"/>
    <w:rsid w:val="006F5701"/>
    <w:rsid w:val="006F5C47"/>
    <w:rsid w:val="006F6010"/>
    <w:rsid w:val="006F7A94"/>
    <w:rsid w:val="007002DF"/>
    <w:rsid w:val="0070131C"/>
    <w:rsid w:val="00701815"/>
    <w:rsid w:val="00702183"/>
    <w:rsid w:val="00702642"/>
    <w:rsid w:val="00702893"/>
    <w:rsid w:val="007032A7"/>
    <w:rsid w:val="00703D87"/>
    <w:rsid w:val="007045F4"/>
    <w:rsid w:val="007070BD"/>
    <w:rsid w:val="007106A7"/>
    <w:rsid w:val="007110AF"/>
    <w:rsid w:val="007117AB"/>
    <w:rsid w:val="00712FBD"/>
    <w:rsid w:val="0071382C"/>
    <w:rsid w:val="00713CA6"/>
    <w:rsid w:val="00714165"/>
    <w:rsid w:val="007144B9"/>
    <w:rsid w:val="00715246"/>
    <w:rsid w:val="0071583D"/>
    <w:rsid w:val="007163FC"/>
    <w:rsid w:val="00716DF3"/>
    <w:rsid w:val="00717527"/>
    <w:rsid w:val="00717955"/>
    <w:rsid w:val="00717E52"/>
    <w:rsid w:val="00721B35"/>
    <w:rsid w:val="007237DC"/>
    <w:rsid w:val="00724649"/>
    <w:rsid w:val="00724E9D"/>
    <w:rsid w:val="007252A5"/>
    <w:rsid w:val="00725D61"/>
    <w:rsid w:val="00727A98"/>
    <w:rsid w:val="00730536"/>
    <w:rsid w:val="00730FE4"/>
    <w:rsid w:val="00733E87"/>
    <w:rsid w:val="00735728"/>
    <w:rsid w:val="0073658D"/>
    <w:rsid w:val="00737E7E"/>
    <w:rsid w:val="007410CF"/>
    <w:rsid w:val="00743536"/>
    <w:rsid w:val="00743680"/>
    <w:rsid w:val="0074525F"/>
    <w:rsid w:val="0074534E"/>
    <w:rsid w:val="00747929"/>
    <w:rsid w:val="00747AF7"/>
    <w:rsid w:val="007508AA"/>
    <w:rsid w:val="007509A3"/>
    <w:rsid w:val="00750CEC"/>
    <w:rsid w:val="00751FFB"/>
    <w:rsid w:val="00752E42"/>
    <w:rsid w:val="00753FC7"/>
    <w:rsid w:val="00754384"/>
    <w:rsid w:val="0075444B"/>
    <w:rsid w:val="00755A03"/>
    <w:rsid w:val="00756366"/>
    <w:rsid w:val="00756C95"/>
    <w:rsid w:val="00761A91"/>
    <w:rsid w:val="007626DA"/>
    <w:rsid w:val="00763E53"/>
    <w:rsid w:val="00764944"/>
    <w:rsid w:val="00764FD8"/>
    <w:rsid w:val="007650F5"/>
    <w:rsid w:val="00765AAC"/>
    <w:rsid w:val="00766DEC"/>
    <w:rsid w:val="00767C41"/>
    <w:rsid w:val="00771694"/>
    <w:rsid w:val="00771758"/>
    <w:rsid w:val="00771A49"/>
    <w:rsid w:val="00771EE4"/>
    <w:rsid w:val="00772941"/>
    <w:rsid w:val="007729DB"/>
    <w:rsid w:val="00773A85"/>
    <w:rsid w:val="00773E94"/>
    <w:rsid w:val="0077475D"/>
    <w:rsid w:val="00775563"/>
    <w:rsid w:val="00777540"/>
    <w:rsid w:val="007808CD"/>
    <w:rsid w:val="00781895"/>
    <w:rsid w:val="00781C01"/>
    <w:rsid w:val="00781FED"/>
    <w:rsid w:val="00784817"/>
    <w:rsid w:val="0079054E"/>
    <w:rsid w:val="0079068A"/>
    <w:rsid w:val="00790757"/>
    <w:rsid w:val="007908D6"/>
    <w:rsid w:val="007915D1"/>
    <w:rsid w:val="0079179D"/>
    <w:rsid w:val="00795468"/>
    <w:rsid w:val="00796848"/>
    <w:rsid w:val="007968BA"/>
    <w:rsid w:val="00796A3B"/>
    <w:rsid w:val="007A10D3"/>
    <w:rsid w:val="007A2EC6"/>
    <w:rsid w:val="007A3282"/>
    <w:rsid w:val="007A3DD8"/>
    <w:rsid w:val="007A41B7"/>
    <w:rsid w:val="007A49E0"/>
    <w:rsid w:val="007A4CD2"/>
    <w:rsid w:val="007A6742"/>
    <w:rsid w:val="007B06BE"/>
    <w:rsid w:val="007B08A2"/>
    <w:rsid w:val="007B212A"/>
    <w:rsid w:val="007B2231"/>
    <w:rsid w:val="007B3382"/>
    <w:rsid w:val="007B34BD"/>
    <w:rsid w:val="007B4935"/>
    <w:rsid w:val="007B65D6"/>
    <w:rsid w:val="007B6A8D"/>
    <w:rsid w:val="007B6F82"/>
    <w:rsid w:val="007B7025"/>
    <w:rsid w:val="007C089A"/>
    <w:rsid w:val="007C2FF1"/>
    <w:rsid w:val="007C337A"/>
    <w:rsid w:val="007C398C"/>
    <w:rsid w:val="007C488F"/>
    <w:rsid w:val="007C6F56"/>
    <w:rsid w:val="007C7D0E"/>
    <w:rsid w:val="007D050A"/>
    <w:rsid w:val="007D100E"/>
    <w:rsid w:val="007D173D"/>
    <w:rsid w:val="007D1A9C"/>
    <w:rsid w:val="007D34E5"/>
    <w:rsid w:val="007D3894"/>
    <w:rsid w:val="007D467E"/>
    <w:rsid w:val="007D491B"/>
    <w:rsid w:val="007D7CCB"/>
    <w:rsid w:val="007E5013"/>
    <w:rsid w:val="007E5597"/>
    <w:rsid w:val="007E6491"/>
    <w:rsid w:val="007E6B8B"/>
    <w:rsid w:val="007E74A5"/>
    <w:rsid w:val="007E757C"/>
    <w:rsid w:val="007F2F01"/>
    <w:rsid w:val="007F33A1"/>
    <w:rsid w:val="007F34A1"/>
    <w:rsid w:val="007F35C7"/>
    <w:rsid w:val="007F38F6"/>
    <w:rsid w:val="007F4A4A"/>
    <w:rsid w:val="007F52DF"/>
    <w:rsid w:val="007F6132"/>
    <w:rsid w:val="007F61D7"/>
    <w:rsid w:val="007F7144"/>
    <w:rsid w:val="007F788F"/>
    <w:rsid w:val="007F78D6"/>
    <w:rsid w:val="008008C6"/>
    <w:rsid w:val="008019F1"/>
    <w:rsid w:val="00801DE0"/>
    <w:rsid w:val="008025E5"/>
    <w:rsid w:val="008028F2"/>
    <w:rsid w:val="008032CD"/>
    <w:rsid w:val="00803433"/>
    <w:rsid w:val="00804A9A"/>
    <w:rsid w:val="008052BB"/>
    <w:rsid w:val="00805942"/>
    <w:rsid w:val="00806F09"/>
    <w:rsid w:val="00807166"/>
    <w:rsid w:val="00807681"/>
    <w:rsid w:val="00807DA5"/>
    <w:rsid w:val="008122EB"/>
    <w:rsid w:val="008133A4"/>
    <w:rsid w:val="00813D7D"/>
    <w:rsid w:val="00813DAC"/>
    <w:rsid w:val="00816075"/>
    <w:rsid w:val="00817C1A"/>
    <w:rsid w:val="0082205E"/>
    <w:rsid w:val="00822172"/>
    <w:rsid w:val="00822399"/>
    <w:rsid w:val="008239A5"/>
    <w:rsid w:val="008240AA"/>
    <w:rsid w:val="00827D94"/>
    <w:rsid w:val="00833225"/>
    <w:rsid w:val="00833934"/>
    <w:rsid w:val="0083402A"/>
    <w:rsid w:val="00834A8E"/>
    <w:rsid w:val="00836FAA"/>
    <w:rsid w:val="0084387B"/>
    <w:rsid w:val="00844735"/>
    <w:rsid w:val="00844F61"/>
    <w:rsid w:val="00846BC4"/>
    <w:rsid w:val="00847F1A"/>
    <w:rsid w:val="00850210"/>
    <w:rsid w:val="0085121D"/>
    <w:rsid w:val="00851311"/>
    <w:rsid w:val="00851C79"/>
    <w:rsid w:val="0085338B"/>
    <w:rsid w:val="008542CA"/>
    <w:rsid w:val="00855F45"/>
    <w:rsid w:val="0085608B"/>
    <w:rsid w:val="0085621C"/>
    <w:rsid w:val="0085658D"/>
    <w:rsid w:val="008572C2"/>
    <w:rsid w:val="008602F0"/>
    <w:rsid w:val="0086037D"/>
    <w:rsid w:val="00860943"/>
    <w:rsid w:val="00860C20"/>
    <w:rsid w:val="0086136A"/>
    <w:rsid w:val="00861F9D"/>
    <w:rsid w:val="00862D38"/>
    <w:rsid w:val="00864703"/>
    <w:rsid w:val="00865311"/>
    <w:rsid w:val="0086590F"/>
    <w:rsid w:val="00866A47"/>
    <w:rsid w:val="00866CFE"/>
    <w:rsid w:val="00866E70"/>
    <w:rsid w:val="00866FDE"/>
    <w:rsid w:val="00867467"/>
    <w:rsid w:val="00867797"/>
    <w:rsid w:val="00870CEE"/>
    <w:rsid w:val="008711F7"/>
    <w:rsid w:val="00872696"/>
    <w:rsid w:val="00873983"/>
    <w:rsid w:val="00873E50"/>
    <w:rsid w:val="0087484E"/>
    <w:rsid w:val="00874DF4"/>
    <w:rsid w:val="008759EE"/>
    <w:rsid w:val="00875EC7"/>
    <w:rsid w:val="00875F2C"/>
    <w:rsid w:val="00875FC0"/>
    <w:rsid w:val="00876EFD"/>
    <w:rsid w:val="00880E65"/>
    <w:rsid w:val="00882CC3"/>
    <w:rsid w:val="00882FF6"/>
    <w:rsid w:val="008834FB"/>
    <w:rsid w:val="008843EF"/>
    <w:rsid w:val="008850E9"/>
    <w:rsid w:val="00890B30"/>
    <w:rsid w:val="00891B9F"/>
    <w:rsid w:val="008927D4"/>
    <w:rsid w:val="00892FF9"/>
    <w:rsid w:val="00893326"/>
    <w:rsid w:val="00893FBD"/>
    <w:rsid w:val="0089574D"/>
    <w:rsid w:val="00896CFD"/>
    <w:rsid w:val="00896EEF"/>
    <w:rsid w:val="008A3C6A"/>
    <w:rsid w:val="008A3FDC"/>
    <w:rsid w:val="008A4E08"/>
    <w:rsid w:val="008A5FD4"/>
    <w:rsid w:val="008A6881"/>
    <w:rsid w:val="008A71A1"/>
    <w:rsid w:val="008A7D71"/>
    <w:rsid w:val="008B0346"/>
    <w:rsid w:val="008B063C"/>
    <w:rsid w:val="008B2080"/>
    <w:rsid w:val="008B22A4"/>
    <w:rsid w:val="008B7225"/>
    <w:rsid w:val="008B73FA"/>
    <w:rsid w:val="008C0689"/>
    <w:rsid w:val="008C0ED3"/>
    <w:rsid w:val="008C1304"/>
    <w:rsid w:val="008C54EA"/>
    <w:rsid w:val="008C5933"/>
    <w:rsid w:val="008C70B0"/>
    <w:rsid w:val="008C736D"/>
    <w:rsid w:val="008C7460"/>
    <w:rsid w:val="008C7633"/>
    <w:rsid w:val="008D475E"/>
    <w:rsid w:val="008D4FBF"/>
    <w:rsid w:val="008D64C6"/>
    <w:rsid w:val="008D701B"/>
    <w:rsid w:val="008D7644"/>
    <w:rsid w:val="008D7C13"/>
    <w:rsid w:val="008E05BD"/>
    <w:rsid w:val="008E1619"/>
    <w:rsid w:val="008E29AA"/>
    <w:rsid w:val="008E3B04"/>
    <w:rsid w:val="008E3E96"/>
    <w:rsid w:val="008E52AE"/>
    <w:rsid w:val="008E57CD"/>
    <w:rsid w:val="008E5A0E"/>
    <w:rsid w:val="008E5DA9"/>
    <w:rsid w:val="008E6873"/>
    <w:rsid w:val="008E6E94"/>
    <w:rsid w:val="008E726A"/>
    <w:rsid w:val="008E7DE2"/>
    <w:rsid w:val="008F10EB"/>
    <w:rsid w:val="008F1412"/>
    <w:rsid w:val="008F1432"/>
    <w:rsid w:val="008F1D55"/>
    <w:rsid w:val="008F23E8"/>
    <w:rsid w:val="008F24C2"/>
    <w:rsid w:val="008F29AD"/>
    <w:rsid w:val="008F5616"/>
    <w:rsid w:val="008F5B52"/>
    <w:rsid w:val="008F79DF"/>
    <w:rsid w:val="0090039C"/>
    <w:rsid w:val="00900EA0"/>
    <w:rsid w:val="009028C9"/>
    <w:rsid w:val="0090301A"/>
    <w:rsid w:val="0090387D"/>
    <w:rsid w:val="00905166"/>
    <w:rsid w:val="00905B9C"/>
    <w:rsid w:val="0091123C"/>
    <w:rsid w:val="00912151"/>
    <w:rsid w:val="009125AC"/>
    <w:rsid w:val="00913472"/>
    <w:rsid w:val="00913FE6"/>
    <w:rsid w:val="00915A11"/>
    <w:rsid w:val="00915DA0"/>
    <w:rsid w:val="009179C9"/>
    <w:rsid w:val="00917E02"/>
    <w:rsid w:val="0092083B"/>
    <w:rsid w:val="00920A04"/>
    <w:rsid w:val="0092249F"/>
    <w:rsid w:val="00923280"/>
    <w:rsid w:val="0092448C"/>
    <w:rsid w:val="00925022"/>
    <w:rsid w:val="00925454"/>
    <w:rsid w:val="00925B2B"/>
    <w:rsid w:val="009263F9"/>
    <w:rsid w:val="00927F60"/>
    <w:rsid w:val="00932DEC"/>
    <w:rsid w:val="00935088"/>
    <w:rsid w:val="009366B5"/>
    <w:rsid w:val="009371CA"/>
    <w:rsid w:val="00941F50"/>
    <w:rsid w:val="00945F11"/>
    <w:rsid w:val="00946460"/>
    <w:rsid w:val="00946DBE"/>
    <w:rsid w:val="00947BE5"/>
    <w:rsid w:val="00953CB4"/>
    <w:rsid w:val="00953F60"/>
    <w:rsid w:val="00954258"/>
    <w:rsid w:val="009550BC"/>
    <w:rsid w:val="00955E3B"/>
    <w:rsid w:val="00955F49"/>
    <w:rsid w:val="00956ACC"/>
    <w:rsid w:val="00960398"/>
    <w:rsid w:val="0096116A"/>
    <w:rsid w:val="00961F6D"/>
    <w:rsid w:val="009623F4"/>
    <w:rsid w:val="00964CA0"/>
    <w:rsid w:val="00965315"/>
    <w:rsid w:val="00965D1F"/>
    <w:rsid w:val="0096668D"/>
    <w:rsid w:val="009668FA"/>
    <w:rsid w:val="009676A5"/>
    <w:rsid w:val="0097068A"/>
    <w:rsid w:val="00970E38"/>
    <w:rsid w:val="00971B3E"/>
    <w:rsid w:val="00974F47"/>
    <w:rsid w:val="009760EE"/>
    <w:rsid w:val="009767C5"/>
    <w:rsid w:val="009777FF"/>
    <w:rsid w:val="00980988"/>
    <w:rsid w:val="00981765"/>
    <w:rsid w:val="009837AC"/>
    <w:rsid w:val="00983EEF"/>
    <w:rsid w:val="009840ED"/>
    <w:rsid w:val="00984E63"/>
    <w:rsid w:val="009850BC"/>
    <w:rsid w:val="009865D3"/>
    <w:rsid w:val="009905AC"/>
    <w:rsid w:val="009914B7"/>
    <w:rsid w:val="00992D31"/>
    <w:rsid w:val="00995149"/>
    <w:rsid w:val="00995EC2"/>
    <w:rsid w:val="00996FB2"/>
    <w:rsid w:val="009A059E"/>
    <w:rsid w:val="009A0899"/>
    <w:rsid w:val="009A187D"/>
    <w:rsid w:val="009A35AE"/>
    <w:rsid w:val="009A6875"/>
    <w:rsid w:val="009A6963"/>
    <w:rsid w:val="009A696B"/>
    <w:rsid w:val="009A6C95"/>
    <w:rsid w:val="009B0444"/>
    <w:rsid w:val="009B229C"/>
    <w:rsid w:val="009B259F"/>
    <w:rsid w:val="009B37C8"/>
    <w:rsid w:val="009B4E95"/>
    <w:rsid w:val="009B52C1"/>
    <w:rsid w:val="009B59CA"/>
    <w:rsid w:val="009C0A82"/>
    <w:rsid w:val="009C0F32"/>
    <w:rsid w:val="009C321E"/>
    <w:rsid w:val="009C3B21"/>
    <w:rsid w:val="009C475A"/>
    <w:rsid w:val="009C47EB"/>
    <w:rsid w:val="009C61B9"/>
    <w:rsid w:val="009C6A14"/>
    <w:rsid w:val="009C6CA1"/>
    <w:rsid w:val="009C70A2"/>
    <w:rsid w:val="009C717B"/>
    <w:rsid w:val="009C7DC9"/>
    <w:rsid w:val="009D0802"/>
    <w:rsid w:val="009D31EF"/>
    <w:rsid w:val="009D3CF9"/>
    <w:rsid w:val="009D5626"/>
    <w:rsid w:val="009D63FE"/>
    <w:rsid w:val="009D74C2"/>
    <w:rsid w:val="009E16AA"/>
    <w:rsid w:val="009E34FA"/>
    <w:rsid w:val="009E363C"/>
    <w:rsid w:val="009E4260"/>
    <w:rsid w:val="009E4632"/>
    <w:rsid w:val="009E5186"/>
    <w:rsid w:val="009E538D"/>
    <w:rsid w:val="009E5533"/>
    <w:rsid w:val="009E5E7A"/>
    <w:rsid w:val="009E6D94"/>
    <w:rsid w:val="009E7617"/>
    <w:rsid w:val="009F0299"/>
    <w:rsid w:val="009F0DC9"/>
    <w:rsid w:val="009F2175"/>
    <w:rsid w:val="009F23C2"/>
    <w:rsid w:val="009F2919"/>
    <w:rsid w:val="009F2A98"/>
    <w:rsid w:val="009F324C"/>
    <w:rsid w:val="009F3898"/>
    <w:rsid w:val="009F5090"/>
    <w:rsid w:val="009F7C1D"/>
    <w:rsid w:val="00A03391"/>
    <w:rsid w:val="00A04BA4"/>
    <w:rsid w:val="00A04BB2"/>
    <w:rsid w:val="00A05249"/>
    <w:rsid w:val="00A0651B"/>
    <w:rsid w:val="00A0722C"/>
    <w:rsid w:val="00A10E1C"/>
    <w:rsid w:val="00A119C5"/>
    <w:rsid w:val="00A12878"/>
    <w:rsid w:val="00A12AAA"/>
    <w:rsid w:val="00A13D92"/>
    <w:rsid w:val="00A13DF7"/>
    <w:rsid w:val="00A14660"/>
    <w:rsid w:val="00A148CD"/>
    <w:rsid w:val="00A1501B"/>
    <w:rsid w:val="00A16034"/>
    <w:rsid w:val="00A1668F"/>
    <w:rsid w:val="00A176C4"/>
    <w:rsid w:val="00A17EE4"/>
    <w:rsid w:val="00A214E3"/>
    <w:rsid w:val="00A215C4"/>
    <w:rsid w:val="00A230CF"/>
    <w:rsid w:val="00A253BF"/>
    <w:rsid w:val="00A2589E"/>
    <w:rsid w:val="00A26DA7"/>
    <w:rsid w:val="00A26F7B"/>
    <w:rsid w:val="00A2712C"/>
    <w:rsid w:val="00A278FB"/>
    <w:rsid w:val="00A2797D"/>
    <w:rsid w:val="00A279D9"/>
    <w:rsid w:val="00A304F9"/>
    <w:rsid w:val="00A30D02"/>
    <w:rsid w:val="00A31A2E"/>
    <w:rsid w:val="00A33041"/>
    <w:rsid w:val="00A36277"/>
    <w:rsid w:val="00A41CE8"/>
    <w:rsid w:val="00A428A2"/>
    <w:rsid w:val="00A44195"/>
    <w:rsid w:val="00A45DC3"/>
    <w:rsid w:val="00A50676"/>
    <w:rsid w:val="00A516C0"/>
    <w:rsid w:val="00A520B0"/>
    <w:rsid w:val="00A5295B"/>
    <w:rsid w:val="00A5416B"/>
    <w:rsid w:val="00A552A2"/>
    <w:rsid w:val="00A563C4"/>
    <w:rsid w:val="00A56B1F"/>
    <w:rsid w:val="00A577B9"/>
    <w:rsid w:val="00A579BA"/>
    <w:rsid w:val="00A60B4E"/>
    <w:rsid w:val="00A61866"/>
    <w:rsid w:val="00A61C40"/>
    <w:rsid w:val="00A61DFF"/>
    <w:rsid w:val="00A65D1F"/>
    <w:rsid w:val="00A71A45"/>
    <w:rsid w:val="00A73115"/>
    <w:rsid w:val="00A73D8C"/>
    <w:rsid w:val="00A742C7"/>
    <w:rsid w:val="00A748EE"/>
    <w:rsid w:val="00A75566"/>
    <w:rsid w:val="00A7650A"/>
    <w:rsid w:val="00A76579"/>
    <w:rsid w:val="00A81715"/>
    <w:rsid w:val="00A81BC0"/>
    <w:rsid w:val="00A82BCE"/>
    <w:rsid w:val="00A82D1D"/>
    <w:rsid w:val="00A830AA"/>
    <w:rsid w:val="00A8321F"/>
    <w:rsid w:val="00A84BA5"/>
    <w:rsid w:val="00A84D91"/>
    <w:rsid w:val="00A84E74"/>
    <w:rsid w:val="00A87C09"/>
    <w:rsid w:val="00A908E0"/>
    <w:rsid w:val="00A90D2A"/>
    <w:rsid w:val="00A928F4"/>
    <w:rsid w:val="00A940F7"/>
    <w:rsid w:val="00A94B52"/>
    <w:rsid w:val="00A952E2"/>
    <w:rsid w:val="00A956CF"/>
    <w:rsid w:val="00A96A8C"/>
    <w:rsid w:val="00A96EF5"/>
    <w:rsid w:val="00A97A6C"/>
    <w:rsid w:val="00AA0057"/>
    <w:rsid w:val="00AA0482"/>
    <w:rsid w:val="00AA1D50"/>
    <w:rsid w:val="00AA3C8F"/>
    <w:rsid w:val="00AA4AB1"/>
    <w:rsid w:val="00AA7959"/>
    <w:rsid w:val="00AB01CA"/>
    <w:rsid w:val="00AB09B4"/>
    <w:rsid w:val="00AB1460"/>
    <w:rsid w:val="00AB4076"/>
    <w:rsid w:val="00AB4123"/>
    <w:rsid w:val="00AB419D"/>
    <w:rsid w:val="00AB7554"/>
    <w:rsid w:val="00AC1405"/>
    <w:rsid w:val="00AC29A5"/>
    <w:rsid w:val="00AC2B87"/>
    <w:rsid w:val="00AC2E05"/>
    <w:rsid w:val="00AC382F"/>
    <w:rsid w:val="00AC3C70"/>
    <w:rsid w:val="00AC4893"/>
    <w:rsid w:val="00AC71CD"/>
    <w:rsid w:val="00AC7282"/>
    <w:rsid w:val="00AC739B"/>
    <w:rsid w:val="00AC7A4B"/>
    <w:rsid w:val="00AD0CFD"/>
    <w:rsid w:val="00AD1A00"/>
    <w:rsid w:val="00AD4816"/>
    <w:rsid w:val="00AD561C"/>
    <w:rsid w:val="00AD5806"/>
    <w:rsid w:val="00AD5FC0"/>
    <w:rsid w:val="00AD74D3"/>
    <w:rsid w:val="00AD7F47"/>
    <w:rsid w:val="00AE08E4"/>
    <w:rsid w:val="00AE26FC"/>
    <w:rsid w:val="00AE2CDE"/>
    <w:rsid w:val="00AE31DE"/>
    <w:rsid w:val="00AE3E9C"/>
    <w:rsid w:val="00AE5D47"/>
    <w:rsid w:val="00AE6B86"/>
    <w:rsid w:val="00AE77FE"/>
    <w:rsid w:val="00AF0203"/>
    <w:rsid w:val="00AF1DA1"/>
    <w:rsid w:val="00AF3C86"/>
    <w:rsid w:val="00AF429D"/>
    <w:rsid w:val="00AF49AD"/>
    <w:rsid w:val="00AF5E83"/>
    <w:rsid w:val="00AF635D"/>
    <w:rsid w:val="00B04350"/>
    <w:rsid w:val="00B044A7"/>
    <w:rsid w:val="00B051CF"/>
    <w:rsid w:val="00B0571A"/>
    <w:rsid w:val="00B060CC"/>
    <w:rsid w:val="00B0623F"/>
    <w:rsid w:val="00B063C8"/>
    <w:rsid w:val="00B0700C"/>
    <w:rsid w:val="00B070CA"/>
    <w:rsid w:val="00B07303"/>
    <w:rsid w:val="00B07D6A"/>
    <w:rsid w:val="00B10BD7"/>
    <w:rsid w:val="00B136BC"/>
    <w:rsid w:val="00B15FDB"/>
    <w:rsid w:val="00B17B99"/>
    <w:rsid w:val="00B17BFE"/>
    <w:rsid w:val="00B201C9"/>
    <w:rsid w:val="00B222DF"/>
    <w:rsid w:val="00B22BB5"/>
    <w:rsid w:val="00B241EB"/>
    <w:rsid w:val="00B24E9B"/>
    <w:rsid w:val="00B25212"/>
    <w:rsid w:val="00B25B34"/>
    <w:rsid w:val="00B25DF5"/>
    <w:rsid w:val="00B30577"/>
    <w:rsid w:val="00B3086C"/>
    <w:rsid w:val="00B31421"/>
    <w:rsid w:val="00B315D8"/>
    <w:rsid w:val="00B31AB6"/>
    <w:rsid w:val="00B3202E"/>
    <w:rsid w:val="00B33800"/>
    <w:rsid w:val="00B345DC"/>
    <w:rsid w:val="00B35B52"/>
    <w:rsid w:val="00B360B9"/>
    <w:rsid w:val="00B360D0"/>
    <w:rsid w:val="00B363E2"/>
    <w:rsid w:val="00B36911"/>
    <w:rsid w:val="00B40964"/>
    <w:rsid w:val="00B430D1"/>
    <w:rsid w:val="00B43E6B"/>
    <w:rsid w:val="00B44EAE"/>
    <w:rsid w:val="00B44F5D"/>
    <w:rsid w:val="00B506AC"/>
    <w:rsid w:val="00B506DB"/>
    <w:rsid w:val="00B5098A"/>
    <w:rsid w:val="00B52842"/>
    <w:rsid w:val="00B52EAB"/>
    <w:rsid w:val="00B537F2"/>
    <w:rsid w:val="00B54E8A"/>
    <w:rsid w:val="00B553B9"/>
    <w:rsid w:val="00B56A70"/>
    <w:rsid w:val="00B57127"/>
    <w:rsid w:val="00B57A56"/>
    <w:rsid w:val="00B604F9"/>
    <w:rsid w:val="00B60E0C"/>
    <w:rsid w:val="00B61742"/>
    <w:rsid w:val="00B62AF1"/>
    <w:rsid w:val="00B636BF"/>
    <w:rsid w:val="00B648AC"/>
    <w:rsid w:val="00B64EC4"/>
    <w:rsid w:val="00B657CA"/>
    <w:rsid w:val="00B72FDA"/>
    <w:rsid w:val="00B75135"/>
    <w:rsid w:val="00B7579E"/>
    <w:rsid w:val="00B75CB4"/>
    <w:rsid w:val="00B77F0E"/>
    <w:rsid w:val="00B826D8"/>
    <w:rsid w:val="00B8555E"/>
    <w:rsid w:val="00B8618F"/>
    <w:rsid w:val="00B924DB"/>
    <w:rsid w:val="00B92D15"/>
    <w:rsid w:val="00B9306B"/>
    <w:rsid w:val="00B93972"/>
    <w:rsid w:val="00B939BC"/>
    <w:rsid w:val="00B94C47"/>
    <w:rsid w:val="00BA38EB"/>
    <w:rsid w:val="00BA3E13"/>
    <w:rsid w:val="00BA551D"/>
    <w:rsid w:val="00BA581D"/>
    <w:rsid w:val="00BA6123"/>
    <w:rsid w:val="00BA6430"/>
    <w:rsid w:val="00BA6C26"/>
    <w:rsid w:val="00BA7584"/>
    <w:rsid w:val="00BB02FE"/>
    <w:rsid w:val="00BB0CB6"/>
    <w:rsid w:val="00BB1BCD"/>
    <w:rsid w:val="00BB225D"/>
    <w:rsid w:val="00BB245A"/>
    <w:rsid w:val="00BB254F"/>
    <w:rsid w:val="00BB2692"/>
    <w:rsid w:val="00BB2CDC"/>
    <w:rsid w:val="00BB4C92"/>
    <w:rsid w:val="00BB5DCA"/>
    <w:rsid w:val="00BB5E04"/>
    <w:rsid w:val="00BB63CE"/>
    <w:rsid w:val="00BB7696"/>
    <w:rsid w:val="00BC25A0"/>
    <w:rsid w:val="00BC2737"/>
    <w:rsid w:val="00BC2B8C"/>
    <w:rsid w:val="00BC2C63"/>
    <w:rsid w:val="00BC3CBA"/>
    <w:rsid w:val="00BC449A"/>
    <w:rsid w:val="00BC451A"/>
    <w:rsid w:val="00BC62D4"/>
    <w:rsid w:val="00BC73A3"/>
    <w:rsid w:val="00BC7AD1"/>
    <w:rsid w:val="00BD0612"/>
    <w:rsid w:val="00BD17D6"/>
    <w:rsid w:val="00BD3238"/>
    <w:rsid w:val="00BD38D8"/>
    <w:rsid w:val="00BD4105"/>
    <w:rsid w:val="00BD44FE"/>
    <w:rsid w:val="00BD58F1"/>
    <w:rsid w:val="00BD5F95"/>
    <w:rsid w:val="00BD7D65"/>
    <w:rsid w:val="00BE0239"/>
    <w:rsid w:val="00BE02EF"/>
    <w:rsid w:val="00BE0597"/>
    <w:rsid w:val="00BE1DBF"/>
    <w:rsid w:val="00BE2B27"/>
    <w:rsid w:val="00BE3160"/>
    <w:rsid w:val="00BE432A"/>
    <w:rsid w:val="00BE4C1F"/>
    <w:rsid w:val="00BF07BB"/>
    <w:rsid w:val="00BF19A6"/>
    <w:rsid w:val="00BF4F5E"/>
    <w:rsid w:val="00BF5DDA"/>
    <w:rsid w:val="00BF60E2"/>
    <w:rsid w:val="00BF620C"/>
    <w:rsid w:val="00C035A3"/>
    <w:rsid w:val="00C03F4B"/>
    <w:rsid w:val="00C047CE"/>
    <w:rsid w:val="00C0593E"/>
    <w:rsid w:val="00C0787F"/>
    <w:rsid w:val="00C10717"/>
    <w:rsid w:val="00C1224C"/>
    <w:rsid w:val="00C1423D"/>
    <w:rsid w:val="00C14721"/>
    <w:rsid w:val="00C15D43"/>
    <w:rsid w:val="00C2131C"/>
    <w:rsid w:val="00C21984"/>
    <w:rsid w:val="00C21BEC"/>
    <w:rsid w:val="00C21D54"/>
    <w:rsid w:val="00C22A2D"/>
    <w:rsid w:val="00C24033"/>
    <w:rsid w:val="00C24E47"/>
    <w:rsid w:val="00C26569"/>
    <w:rsid w:val="00C26EAC"/>
    <w:rsid w:val="00C27301"/>
    <w:rsid w:val="00C2755A"/>
    <w:rsid w:val="00C315E5"/>
    <w:rsid w:val="00C31659"/>
    <w:rsid w:val="00C31D99"/>
    <w:rsid w:val="00C34C71"/>
    <w:rsid w:val="00C355D8"/>
    <w:rsid w:val="00C36699"/>
    <w:rsid w:val="00C37F8E"/>
    <w:rsid w:val="00C40E92"/>
    <w:rsid w:val="00C4256A"/>
    <w:rsid w:val="00C42CC8"/>
    <w:rsid w:val="00C42D9F"/>
    <w:rsid w:val="00C43A8F"/>
    <w:rsid w:val="00C44220"/>
    <w:rsid w:val="00C44227"/>
    <w:rsid w:val="00C46186"/>
    <w:rsid w:val="00C4647E"/>
    <w:rsid w:val="00C46DB3"/>
    <w:rsid w:val="00C47EBC"/>
    <w:rsid w:val="00C505C5"/>
    <w:rsid w:val="00C541A5"/>
    <w:rsid w:val="00C56F2C"/>
    <w:rsid w:val="00C60A00"/>
    <w:rsid w:val="00C61A59"/>
    <w:rsid w:val="00C63757"/>
    <w:rsid w:val="00C637BD"/>
    <w:rsid w:val="00C63CA4"/>
    <w:rsid w:val="00C64BCE"/>
    <w:rsid w:val="00C64C06"/>
    <w:rsid w:val="00C64F99"/>
    <w:rsid w:val="00C65D37"/>
    <w:rsid w:val="00C66758"/>
    <w:rsid w:val="00C718C7"/>
    <w:rsid w:val="00C7250B"/>
    <w:rsid w:val="00C72B6A"/>
    <w:rsid w:val="00C733AC"/>
    <w:rsid w:val="00C73DA6"/>
    <w:rsid w:val="00C75F30"/>
    <w:rsid w:val="00C8516D"/>
    <w:rsid w:val="00C855A4"/>
    <w:rsid w:val="00C86869"/>
    <w:rsid w:val="00C923C1"/>
    <w:rsid w:val="00C93500"/>
    <w:rsid w:val="00C939E1"/>
    <w:rsid w:val="00C94156"/>
    <w:rsid w:val="00C947D4"/>
    <w:rsid w:val="00C95CCF"/>
    <w:rsid w:val="00C95D6F"/>
    <w:rsid w:val="00C95F14"/>
    <w:rsid w:val="00C9608E"/>
    <w:rsid w:val="00C96B69"/>
    <w:rsid w:val="00C96BF5"/>
    <w:rsid w:val="00C97DC9"/>
    <w:rsid w:val="00CA351E"/>
    <w:rsid w:val="00CA3691"/>
    <w:rsid w:val="00CA575F"/>
    <w:rsid w:val="00CA5B04"/>
    <w:rsid w:val="00CA7D21"/>
    <w:rsid w:val="00CB131B"/>
    <w:rsid w:val="00CB1DA7"/>
    <w:rsid w:val="00CB3397"/>
    <w:rsid w:val="00CB344B"/>
    <w:rsid w:val="00CB42F6"/>
    <w:rsid w:val="00CB5873"/>
    <w:rsid w:val="00CB5E7B"/>
    <w:rsid w:val="00CB63E7"/>
    <w:rsid w:val="00CC0EE9"/>
    <w:rsid w:val="00CC3173"/>
    <w:rsid w:val="00CC3733"/>
    <w:rsid w:val="00CC3BB9"/>
    <w:rsid w:val="00CC530A"/>
    <w:rsid w:val="00CC5847"/>
    <w:rsid w:val="00CC6AAF"/>
    <w:rsid w:val="00CD02EC"/>
    <w:rsid w:val="00CD189A"/>
    <w:rsid w:val="00CD2706"/>
    <w:rsid w:val="00CD34CD"/>
    <w:rsid w:val="00CD39FC"/>
    <w:rsid w:val="00CD5D39"/>
    <w:rsid w:val="00CD6B9C"/>
    <w:rsid w:val="00CD739D"/>
    <w:rsid w:val="00CE0C0F"/>
    <w:rsid w:val="00CE0E71"/>
    <w:rsid w:val="00CE1AF7"/>
    <w:rsid w:val="00CE26C7"/>
    <w:rsid w:val="00CE2E6C"/>
    <w:rsid w:val="00CE366C"/>
    <w:rsid w:val="00CE38A3"/>
    <w:rsid w:val="00CE4E50"/>
    <w:rsid w:val="00CE5250"/>
    <w:rsid w:val="00CE636C"/>
    <w:rsid w:val="00CE7266"/>
    <w:rsid w:val="00CE7C62"/>
    <w:rsid w:val="00CF21FE"/>
    <w:rsid w:val="00CF3404"/>
    <w:rsid w:val="00CF47A0"/>
    <w:rsid w:val="00CF62FF"/>
    <w:rsid w:val="00D005C2"/>
    <w:rsid w:val="00D02EF2"/>
    <w:rsid w:val="00D038A8"/>
    <w:rsid w:val="00D053C8"/>
    <w:rsid w:val="00D06975"/>
    <w:rsid w:val="00D06FF9"/>
    <w:rsid w:val="00D11105"/>
    <w:rsid w:val="00D13578"/>
    <w:rsid w:val="00D1790D"/>
    <w:rsid w:val="00D17A04"/>
    <w:rsid w:val="00D20309"/>
    <w:rsid w:val="00D208A1"/>
    <w:rsid w:val="00D2229E"/>
    <w:rsid w:val="00D2324D"/>
    <w:rsid w:val="00D233DB"/>
    <w:rsid w:val="00D23EE9"/>
    <w:rsid w:val="00D2456C"/>
    <w:rsid w:val="00D24D89"/>
    <w:rsid w:val="00D253CA"/>
    <w:rsid w:val="00D25579"/>
    <w:rsid w:val="00D26271"/>
    <w:rsid w:val="00D27918"/>
    <w:rsid w:val="00D31719"/>
    <w:rsid w:val="00D317EF"/>
    <w:rsid w:val="00D31ABC"/>
    <w:rsid w:val="00D33082"/>
    <w:rsid w:val="00D34D14"/>
    <w:rsid w:val="00D36814"/>
    <w:rsid w:val="00D439B2"/>
    <w:rsid w:val="00D43F8B"/>
    <w:rsid w:val="00D44275"/>
    <w:rsid w:val="00D44409"/>
    <w:rsid w:val="00D459E9"/>
    <w:rsid w:val="00D52D77"/>
    <w:rsid w:val="00D54B0E"/>
    <w:rsid w:val="00D608DA"/>
    <w:rsid w:val="00D60987"/>
    <w:rsid w:val="00D615CD"/>
    <w:rsid w:val="00D62721"/>
    <w:rsid w:val="00D64539"/>
    <w:rsid w:val="00D65CBC"/>
    <w:rsid w:val="00D70AD6"/>
    <w:rsid w:val="00D70C7F"/>
    <w:rsid w:val="00D7163F"/>
    <w:rsid w:val="00D724F1"/>
    <w:rsid w:val="00D72F92"/>
    <w:rsid w:val="00D73847"/>
    <w:rsid w:val="00D74243"/>
    <w:rsid w:val="00D74446"/>
    <w:rsid w:val="00D75802"/>
    <w:rsid w:val="00D80CAE"/>
    <w:rsid w:val="00D80DF0"/>
    <w:rsid w:val="00D8159A"/>
    <w:rsid w:val="00D826AE"/>
    <w:rsid w:val="00D827F6"/>
    <w:rsid w:val="00D83CC6"/>
    <w:rsid w:val="00D845CC"/>
    <w:rsid w:val="00D8603D"/>
    <w:rsid w:val="00D86167"/>
    <w:rsid w:val="00D8728A"/>
    <w:rsid w:val="00D90DAC"/>
    <w:rsid w:val="00D931C7"/>
    <w:rsid w:val="00D9352C"/>
    <w:rsid w:val="00D93B9D"/>
    <w:rsid w:val="00D93C8B"/>
    <w:rsid w:val="00D93C8C"/>
    <w:rsid w:val="00D95CB5"/>
    <w:rsid w:val="00D960E5"/>
    <w:rsid w:val="00D96514"/>
    <w:rsid w:val="00D9715A"/>
    <w:rsid w:val="00D97E4F"/>
    <w:rsid w:val="00DA1985"/>
    <w:rsid w:val="00DA19F2"/>
    <w:rsid w:val="00DA1CB4"/>
    <w:rsid w:val="00DA28DA"/>
    <w:rsid w:val="00DA3445"/>
    <w:rsid w:val="00DA35BD"/>
    <w:rsid w:val="00DA3A24"/>
    <w:rsid w:val="00DA3F11"/>
    <w:rsid w:val="00DA4FB4"/>
    <w:rsid w:val="00DA59ED"/>
    <w:rsid w:val="00DA62D3"/>
    <w:rsid w:val="00DA7E9C"/>
    <w:rsid w:val="00DB009F"/>
    <w:rsid w:val="00DB032F"/>
    <w:rsid w:val="00DB0593"/>
    <w:rsid w:val="00DB15A0"/>
    <w:rsid w:val="00DB2D75"/>
    <w:rsid w:val="00DB4733"/>
    <w:rsid w:val="00DB49B6"/>
    <w:rsid w:val="00DB4EB2"/>
    <w:rsid w:val="00DB5430"/>
    <w:rsid w:val="00DB55DA"/>
    <w:rsid w:val="00DB60C3"/>
    <w:rsid w:val="00DB685D"/>
    <w:rsid w:val="00DB78F8"/>
    <w:rsid w:val="00DC1DDA"/>
    <w:rsid w:val="00DC1EE9"/>
    <w:rsid w:val="00DC3D3A"/>
    <w:rsid w:val="00DC4924"/>
    <w:rsid w:val="00DC509D"/>
    <w:rsid w:val="00DC67D9"/>
    <w:rsid w:val="00DC6AB9"/>
    <w:rsid w:val="00DC78CF"/>
    <w:rsid w:val="00DD0E8E"/>
    <w:rsid w:val="00DD16B0"/>
    <w:rsid w:val="00DD1D52"/>
    <w:rsid w:val="00DD44D9"/>
    <w:rsid w:val="00DD4CEC"/>
    <w:rsid w:val="00DD4E02"/>
    <w:rsid w:val="00DD576B"/>
    <w:rsid w:val="00DD5FC7"/>
    <w:rsid w:val="00DD63E8"/>
    <w:rsid w:val="00DD6C65"/>
    <w:rsid w:val="00DE0149"/>
    <w:rsid w:val="00DE0F85"/>
    <w:rsid w:val="00DE28C9"/>
    <w:rsid w:val="00DE306B"/>
    <w:rsid w:val="00DE3BE2"/>
    <w:rsid w:val="00DE4012"/>
    <w:rsid w:val="00DE4885"/>
    <w:rsid w:val="00DE541D"/>
    <w:rsid w:val="00DF020D"/>
    <w:rsid w:val="00DF1387"/>
    <w:rsid w:val="00DF2976"/>
    <w:rsid w:val="00DF5118"/>
    <w:rsid w:val="00DF7129"/>
    <w:rsid w:val="00DF76ED"/>
    <w:rsid w:val="00E00651"/>
    <w:rsid w:val="00E01CE0"/>
    <w:rsid w:val="00E01F86"/>
    <w:rsid w:val="00E023F1"/>
    <w:rsid w:val="00E027FA"/>
    <w:rsid w:val="00E0280C"/>
    <w:rsid w:val="00E0459A"/>
    <w:rsid w:val="00E051C8"/>
    <w:rsid w:val="00E05D03"/>
    <w:rsid w:val="00E06025"/>
    <w:rsid w:val="00E06324"/>
    <w:rsid w:val="00E06BA3"/>
    <w:rsid w:val="00E06C26"/>
    <w:rsid w:val="00E06DAB"/>
    <w:rsid w:val="00E1010E"/>
    <w:rsid w:val="00E10D4B"/>
    <w:rsid w:val="00E15357"/>
    <w:rsid w:val="00E15AFF"/>
    <w:rsid w:val="00E16A68"/>
    <w:rsid w:val="00E210CD"/>
    <w:rsid w:val="00E22CFD"/>
    <w:rsid w:val="00E23B12"/>
    <w:rsid w:val="00E245F6"/>
    <w:rsid w:val="00E246BE"/>
    <w:rsid w:val="00E24AC6"/>
    <w:rsid w:val="00E261CA"/>
    <w:rsid w:val="00E26820"/>
    <w:rsid w:val="00E306A6"/>
    <w:rsid w:val="00E30776"/>
    <w:rsid w:val="00E30BA5"/>
    <w:rsid w:val="00E31811"/>
    <w:rsid w:val="00E31D25"/>
    <w:rsid w:val="00E3422C"/>
    <w:rsid w:val="00E358CF"/>
    <w:rsid w:val="00E35D25"/>
    <w:rsid w:val="00E35D4A"/>
    <w:rsid w:val="00E36DC1"/>
    <w:rsid w:val="00E37C40"/>
    <w:rsid w:val="00E402C5"/>
    <w:rsid w:val="00E43450"/>
    <w:rsid w:val="00E43B36"/>
    <w:rsid w:val="00E44DA7"/>
    <w:rsid w:val="00E45B32"/>
    <w:rsid w:val="00E4648C"/>
    <w:rsid w:val="00E46C63"/>
    <w:rsid w:val="00E46F83"/>
    <w:rsid w:val="00E47790"/>
    <w:rsid w:val="00E50D68"/>
    <w:rsid w:val="00E51C9D"/>
    <w:rsid w:val="00E52957"/>
    <w:rsid w:val="00E540AC"/>
    <w:rsid w:val="00E55AE0"/>
    <w:rsid w:val="00E56046"/>
    <w:rsid w:val="00E56EC1"/>
    <w:rsid w:val="00E60095"/>
    <w:rsid w:val="00E60CDF"/>
    <w:rsid w:val="00E60CE1"/>
    <w:rsid w:val="00E61CFA"/>
    <w:rsid w:val="00E62C49"/>
    <w:rsid w:val="00E62F25"/>
    <w:rsid w:val="00E635BB"/>
    <w:rsid w:val="00E639CA"/>
    <w:rsid w:val="00E640A7"/>
    <w:rsid w:val="00E6417F"/>
    <w:rsid w:val="00E64CA0"/>
    <w:rsid w:val="00E65AD1"/>
    <w:rsid w:val="00E66EEB"/>
    <w:rsid w:val="00E70510"/>
    <w:rsid w:val="00E707EA"/>
    <w:rsid w:val="00E71DA3"/>
    <w:rsid w:val="00E73412"/>
    <w:rsid w:val="00E73DA6"/>
    <w:rsid w:val="00E73E6D"/>
    <w:rsid w:val="00E7468F"/>
    <w:rsid w:val="00E7472C"/>
    <w:rsid w:val="00E74934"/>
    <w:rsid w:val="00E80BDE"/>
    <w:rsid w:val="00E82416"/>
    <w:rsid w:val="00E82621"/>
    <w:rsid w:val="00E83FA4"/>
    <w:rsid w:val="00E8593D"/>
    <w:rsid w:val="00E87683"/>
    <w:rsid w:val="00E87DA0"/>
    <w:rsid w:val="00E90B90"/>
    <w:rsid w:val="00E9197D"/>
    <w:rsid w:val="00E939DE"/>
    <w:rsid w:val="00E93A00"/>
    <w:rsid w:val="00E96422"/>
    <w:rsid w:val="00E9668C"/>
    <w:rsid w:val="00E97957"/>
    <w:rsid w:val="00EA248E"/>
    <w:rsid w:val="00EA49AA"/>
    <w:rsid w:val="00EA7095"/>
    <w:rsid w:val="00EA7BB0"/>
    <w:rsid w:val="00EB06DC"/>
    <w:rsid w:val="00EB0C84"/>
    <w:rsid w:val="00EB0DBC"/>
    <w:rsid w:val="00EB2952"/>
    <w:rsid w:val="00EB3EC7"/>
    <w:rsid w:val="00EB4408"/>
    <w:rsid w:val="00EB4A11"/>
    <w:rsid w:val="00EB4F71"/>
    <w:rsid w:val="00EB5B17"/>
    <w:rsid w:val="00EB6DC3"/>
    <w:rsid w:val="00EB6F1C"/>
    <w:rsid w:val="00EB732A"/>
    <w:rsid w:val="00EB7DD4"/>
    <w:rsid w:val="00EC08CA"/>
    <w:rsid w:val="00EC24E4"/>
    <w:rsid w:val="00EC456A"/>
    <w:rsid w:val="00EC483B"/>
    <w:rsid w:val="00EC6456"/>
    <w:rsid w:val="00EC6EC6"/>
    <w:rsid w:val="00EC7137"/>
    <w:rsid w:val="00EC735A"/>
    <w:rsid w:val="00ED0655"/>
    <w:rsid w:val="00ED0722"/>
    <w:rsid w:val="00ED0D73"/>
    <w:rsid w:val="00ED1288"/>
    <w:rsid w:val="00ED13B3"/>
    <w:rsid w:val="00ED2163"/>
    <w:rsid w:val="00ED2F5B"/>
    <w:rsid w:val="00ED427C"/>
    <w:rsid w:val="00ED47E2"/>
    <w:rsid w:val="00ED530B"/>
    <w:rsid w:val="00ED5B88"/>
    <w:rsid w:val="00ED6511"/>
    <w:rsid w:val="00EE149E"/>
    <w:rsid w:val="00EE184D"/>
    <w:rsid w:val="00EE2534"/>
    <w:rsid w:val="00EE289E"/>
    <w:rsid w:val="00EE55B4"/>
    <w:rsid w:val="00EE68B1"/>
    <w:rsid w:val="00EE76A5"/>
    <w:rsid w:val="00EF14A2"/>
    <w:rsid w:val="00EF1BF2"/>
    <w:rsid w:val="00EF1EE0"/>
    <w:rsid w:val="00EF37D0"/>
    <w:rsid w:val="00EF4467"/>
    <w:rsid w:val="00EF4776"/>
    <w:rsid w:val="00EF48F6"/>
    <w:rsid w:val="00EF492A"/>
    <w:rsid w:val="00EF508C"/>
    <w:rsid w:val="00EF53ED"/>
    <w:rsid w:val="00EF7B91"/>
    <w:rsid w:val="00F0108C"/>
    <w:rsid w:val="00F01A62"/>
    <w:rsid w:val="00F036E6"/>
    <w:rsid w:val="00F03E83"/>
    <w:rsid w:val="00F044AE"/>
    <w:rsid w:val="00F06706"/>
    <w:rsid w:val="00F07404"/>
    <w:rsid w:val="00F102BD"/>
    <w:rsid w:val="00F10DE0"/>
    <w:rsid w:val="00F1122B"/>
    <w:rsid w:val="00F12142"/>
    <w:rsid w:val="00F121B4"/>
    <w:rsid w:val="00F1303D"/>
    <w:rsid w:val="00F13B2C"/>
    <w:rsid w:val="00F13EFC"/>
    <w:rsid w:val="00F15885"/>
    <w:rsid w:val="00F166A4"/>
    <w:rsid w:val="00F16A18"/>
    <w:rsid w:val="00F178E3"/>
    <w:rsid w:val="00F20ADE"/>
    <w:rsid w:val="00F20F94"/>
    <w:rsid w:val="00F21018"/>
    <w:rsid w:val="00F2111F"/>
    <w:rsid w:val="00F23AF8"/>
    <w:rsid w:val="00F247DF"/>
    <w:rsid w:val="00F24D05"/>
    <w:rsid w:val="00F26C85"/>
    <w:rsid w:val="00F30FDB"/>
    <w:rsid w:val="00F323D5"/>
    <w:rsid w:val="00F356A2"/>
    <w:rsid w:val="00F35A4E"/>
    <w:rsid w:val="00F40005"/>
    <w:rsid w:val="00F4267D"/>
    <w:rsid w:val="00F43649"/>
    <w:rsid w:val="00F439F9"/>
    <w:rsid w:val="00F43A4B"/>
    <w:rsid w:val="00F44371"/>
    <w:rsid w:val="00F502BA"/>
    <w:rsid w:val="00F50365"/>
    <w:rsid w:val="00F50D66"/>
    <w:rsid w:val="00F526B2"/>
    <w:rsid w:val="00F52711"/>
    <w:rsid w:val="00F559A6"/>
    <w:rsid w:val="00F56C51"/>
    <w:rsid w:val="00F57DB4"/>
    <w:rsid w:val="00F60B9E"/>
    <w:rsid w:val="00F61CE7"/>
    <w:rsid w:val="00F62772"/>
    <w:rsid w:val="00F638B2"/>
    <w:rsid w:val="00F63ABB"/>
    <w:rsid w:val="00F63B8D"/>
    <w:rsid w:val="00F64288"/>
    <w:rsid w:val="00F653BE"/>
    <w:rsid w:val="00F6588F"/>
    <w:rsid w:val="00F65F16"/>
    <w:rsid w:val="00F705AB"/>
    <w:rsid w:val="00F7111F"/>
    <w:rsid w:val="00F7180A"/>
    <w:rsid w:val="00F73768"/>
    <w:rsid w:val="00F76277"/>
    <w:rsid w:val="00F766CE"/>
    <w:rsid w:val="00F77172"/>
    <w:rsid w:val="00F771C5"/>
    <w:rsid w:val="00F77987"/>
    <w:rsid w:val="00F80268"/>
    <w:rsid w:val="00F81B4B"/>
    <w:rsid w:val="00F81DB5"/>
    <w:rsid w:val="00F82FF6"/>
    <w:rsid w:val="00F843A0"/>
    <w:rsid w:val="00F8454B"/>
    <w:rsid w:val="00F85406"/>
    <w:rsid w:val="00F85790"/>
    <w:rsid w:val="00F909C4"/>
    <w:rsid w:val="00F912D0"/>
    <w:rsid w:val="00F9473F"/>
    <w:rsid w:val="00F94DF0"/>
    <w:rsid w:val="00F9523F"/>
    <w:rsid w:val="00F963C7"/>
    <w:rsid w:val="00F97125"/>
    <w:rsid w:val="00F975EB"/>
    <w:rsid w:val="00F97E01"/>
    <w:rsid w:val="00FA041B"/>
    <w:rsid w:val="00FA1252"/>
    <w:rsid w:val="00FA16E2"/>
    <w:rsid w:val="00FA3ACF"/>
    <w:rsid w:val="00FA456E"/>
    <w:rsid w:val="00FA4747"/>
    <w:rsid w:val="00FA5BA5"/>
    <w:rsid w:val="00FB0643"/>
    <w:rsid w:val="00FB5C88"/>
    <w:rsid w:val="00FB6112"/>
    <w:rsid w:val="00FC0DFC"/>
    <w:rsid w:val="00FC233D"/>
    <w:rsid w:val="00FC3974"/>
    <w:rsid w:val="00FC4C13"/>
    <w:rsid w:val="00FC52A3"/>
    <w:rsid w:val="00FC638A"/>
    <w:rsid w:val="00FD0032"/>
    <w:rsid w:val="00FD22AF"/>
    <w:rsid w:val="00FD2DF0"/>
    <w:rsid w:val="00FD45F7"/>
    <w:rsid w:val="00FD46FB"/>
    <w:rsid w:val="00FD5DCE"/>
    <w:rsid w:val="00FD6099"/>
    <w:rsid w:val="00FD610B"/>
    <w:rsid w:val="00FD689D"/>
    <w:rsid w:val="00FD7DE4"/>
    <w:rsid w:val="00FD7F9D"/>
    <w:rsid w:val="00FE3EE8"/>
    <w:rsid w:val="00FE41B8"/>
    <w:rsid w:val="00FE77D9"/>
    <w:rsid w:val="00FE7F98"/>
    <w:rsid w:val="00FF1239"/>
    <w:rsid w:val="00FF1FC4"/>
    <w:rsid w:val="00FF2C95"/>
    <w:rsid w:val="00FF3C80"/>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F100"/>
  <w15:docId w15:val="{B600ADC5-6E32-4427-9A6E-B2777969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Default">
    <w:name w:val="Default"/>
    <w:rsid w:val="005F6F9D"/>
    <w:pPr>
      <w:autoSpaceDE w:val="0"/>
      <w:autoSpaceDN w:val="0"/>
      <w:adjustRightInd w:val="0"/>
    </w:pPr>
    <w:rPr>
      <w:rFonts w:ascii="Times New Roman" w:hAnsi="Times New Roman"/>
      <w:color w:val="000000"/>
      <w:sz w:val="24"/>
      <w:szCs w:val="24"/>
      <w:lang w:val="en-US" w:eastAsia="en-US"/>
    </w:rPr>
  </w:style>
  <w:style w:type="character" w:styleId="Emphasis">
    <w:name w:val="Emphasis"/>
    <w:uiPriority w:val="20"/>
    <w:qFormat/>
    <w:rsid w:val="000B647B"/>
    <w:rPr>
      <w:b/>
      <w:bCs/>
      <w:i w:val="0"/>
      <w:iCs w:val="0"/>
    </w:rPr>
  </w:style>
  <w:style w:type="character" w:customStyle="1" w:styleId="st1">
    <w:name w:val="st1"/>
    <w:rsid w:val="000B647B"/>
  </w:style>
  <w:style w:type="character" w:customStyle="1" w:styleId="Noklusjumarindkopasfonts1">
    <w:name w:val="Noklusējuma rindkopas fonts1"/>
    <w:rsid w:val="006C134A"/>
  </w:style>
  <w:style w:type="character" w:customStyle="1" w:styleId="Noklusjumarindkopasfonts">
    <w:name w:val="Noklusējuma rindkopas fonts"/>
    <w:rsid w:val="00EF7B91"/>
  </w:style>
  <w:style w:type="paragraph" w:customStyle="1" w:styleId="CharCharCharChar">
    <w:name w:val="Char Char Char Char"/>
    <w:aliases w:val="Char2"/>
    <w:basedOn w:val="Normal"/>
    <w:next w:val="Normal"/>
    <w:link w:val="FootnoteReference"/>
    <w:uiPriority w:val="99"/>
    <w:rsid w:val="00D2324D"/>
    <w:pPr>
      <w:spacing w:after="160" w:line="240" w:lineRule="exact"/>
      <w:jc w:val="both"/>
      <w:textAlignment w:val="baseline"/>
    </w:pPr>
    <w:rPr>
      <w:rFonts w:ascii="Calibri" w:hAnsi="Calibri"/>
      <w:sz w:val="20"/>
      <w:szCs w:val="20"/>
      <w:vertAlign w:val="superscript"/>
    </w:rPr>
  </w:style>
  <w:style w:type="character" w:customStyle="1" w:styleId="CommentTextChar1">
    <w:name w:val="Comment Text Char1"/>
    <w:uiPriority w:val="99"/>
    <w:locked/>
    <w:rsid w:val="00E31D25"/>
    <w:rPr>
      <w:rFonts w:ascii="Calibri" w:eastAsia="Calibri" w:hAnsi="Calibri" w:cs="Times New Roman"/>
      <w:sz w:val="20"/>
      <w:szCs w:val="20"/>
      <w:lang w:eastAsia="en-US"/>
    </w:rPr>
  </w:style>
  <w:style w:type="paragraph" w:styleId="Revision">
    <w:name w:val="Revision"/>
    <w:hidden/>
    <w:uiPriority w:val="99"/>
    <w:semiHidden/>
    <w:rsid w:val="008028F2"/>
    <w:rPr>
      <w:rFonts w:ascii="Times New Roman" w:hAnsi="Times New Roman"/>
      <w:sz w:val="24"/>
      <w:szCs w:val="24"/>
    </w:rPr>
  </w:style>
  <w:style w:type="paragraph" w:customStyle="1" w:styleId="ISTableBullet">
    <w:name w:val="IS Table Bullet"/>
    <w:basedOn w:val="Normal"/>
    <w:uiPriority w:val="99"/>
    <w:rsid w:val="002A05DB"/>
    <w:pPr>
      <w:numPr>
        <w:numId w:val="1"/>
      </w:numPr>
      <w:overflowPunct w:val="0"/>
      <w:autoSpaceDE w:val="0"/>
      <w:autoSpaceDN w:val="0"/>
      <w:adjustRightInd w:val="0"/>
      <w:spacing w:before="40" w:after="40"/>
      <w:textAlignment w:val="baseline"/>
    </w:pPr>
    <w:rPr>
      <w:rFonts w:ascii="Calibri" w:eastAsia="MS Mincho" w:hAnsi="Calibri" w:cs="Tahoma"/>
      <w:sz w:val="20"/>
      <w:szCs w:val="18"/>
    </w:rPr>
  </w:style>
  <w:style w:type="paragraph" w:customStyle="1" w:styleId="ISTableText">
    <w:name w:val="IS Table Text"/>
    <w:basedOn w:val="Salutation"/>
    <w:uiPriority w:val="99"/>
    <w:rsid w:val="002A05DB"/>
    <w:pPr>
      <w:tabs>
        <w:tab w:val="left" w:pos="4680"/>
      </w:tabs>
      <w:overflowPunct w:val="0"/>
      <w:autoSpaceDE w:val="0"/>
      <w:autoSpaceDN w:val="0"/>
      <w:adjustRightInd w:val="0"/>
      <w:spacing w:before="40" w:after="40"/>
      <w:textAlignment w:val="baseline"/>
    </w:pPr>
    <w:rPr>
      <w:rFonts w:ascii="Calibri" w:eastAsia="MS Mincho" w:hAnsi="Calibri" w:cs="Arial"/>
      <w:bCs/>
      <w:sz w:val="20"/>
      <w:szCs w:val="18"/>
    </w:rPr>
  </w:style>
  <w:style w:type="paragraph" w:styleId="PlainText">
    <w:name w:val="Plain Text"/>
    <w:basedOn w:val="Normal"/>
    <w:link w:val="PlainTextChar"/>
    <w:uiPriority w:val="99"/>
    <w:unhideWhenUsed/>
    <w:rsid w:val="002A05DB"/>
    <w:rPr>
      <w:rFonts w:ascii="Consolas" w:hAnsi="Consolas"/>
      <w:sz w:val="21"/>
      <w:szCs w:val="21"/>
    </w:rPr>
  </w:style>
  <w:style w:type="character" w:customStyle="1" w:styleId="PlainTextChar">
    <w:name w:val="Plain Text Char"/>
    <w:basedOn w:val="DefaultParagraphFont"/>
    <w:link w:val="PlainText"/>
    <w:uiPriority w:val="99"/>
    <w:rsid w:val="002A05DB"/>
    <w:rPr>
      <w:rFonts w:ascii="Consolas" w:hAnsi="Consolas"/>
      <w:sz w:val="21"/>
      <w:szCs w:val="21"/>
    </w:rPr>
  </w:style>
  <w:style w:type="paragraph" w:styleId="Salutation">
    <w:name w:val="Salutation"/>
    <w:basedOn w:val="Normal"/>
    <w:next w:val="Normal"/>
    <w:link w:val="SalutationChar"/>
    <w:uiPriority w:val="99"/>
    <w:semiHidden/>
    <w:unhideWhenUsed/>
    <w:rsid w:val="002A05DB"/>
  </w:style>
  <w:style w:type="character" w:customStyle="1" w:styleId="SalutationChar">
    <w:name w:val="Salutation Char"/>
    <w:basedOn w:val="DefaultParagraphFont"/>
    <w:link w:val="Salutation"/>
    <w:uiPriority w:val="99"/>
    <w:semiHidden/>
    <w:rsid w:val="002A05DB"/>
    <w:rPr>
      <w:rFonts w:ascii="Times New Roman" w:hAnsi="Times New Roman"/>
      <w:sz w:val="24"/>
      <w:szCs w:val="24"/>
    </w:rPr>
  </w:style>
  <w:style w:type="paragraph" w:customStyle="1" w:styleId="Normal1">
    <w:name w:val="Normal1"/>
    <w:basedOn w:val="Normal"/>
    <w:rsid w:val="00564470"/>
    <w:rPr>
      <w:rFonts w:ascii="Calibri" w:eastAsiaTheme="minorHAnsi" w:hAnsi="Calibri"/>
      <w:color w:val="000000"/>
      <w:sz w:val="22"/>
      <w:szCs w:val="22"/>
    </w:rPr>
  </w:style>
  <w:style w:type="paragraph" w:customStyle="1" w:styleId="tv2132">
    <w:name w:val="tv2132"/>
    <w:basedOn w:val="Normal"/>
    <w:rsid w:val="00864703"/>
    <w:pPr>
      <w:spacing w:line="360" w:lineRule="auto"/>
      <w:ind w:firstLine="300"/>
    </w:pPr>
    <w:rPr>
      <w:rFonts w:eastAsia="Times New Roman"/>
      <w:color w:val="414142"/>
      <w:sz w:val="20"/>
      <w:szCs w:val="20"/>
    </w:rPr>
  </w:style>
  <w:style w:type="paragraph" w:customStyle="1" w:styleId="Style31">
    <w:name w:val="Style31"/>
    <w:basedOn w:val="Normal"/>
    <w:uiPriority w:val="99"/>
    <w:rsid w:val="0015764F"/>
    <w:pPr>
      <w:widowControl w:val="0"/>
      <w:autoSpaceDE w:val="0"/>
      <w:autoSpaceDN w:val="0"/>
      <w:adjustRightInd w:val="0"/>
    </w:pPr>
    <w:rPr>
      <w:rFonts w:eastAsiaTheme="minorEastAsia"/>
      <w:lang w:val="en-US" w:eastAsia="en-US"/>
    </w:rPr>
  </w:style>
  <w:style w:type="paragraph" w:customStyle="1" w:styleId="Style35">
    <w:name w:val="Style35"/>
    <w:basedOn w:val="Normal"/>
    <w:uiPriority w:val="99"/>
    <w:rsid w:val="0015764F"/>
    <w:pPr>
      <w:widowControl w:val="0"/>
      <w:autoSpaceDE w:val="0"/>
      <w:autoSpaceDN w:val="0"/>
      <w:adjustRightInd w:val="0"/>
    </w:pPr>
    <w:rPr>
      <w:rFonts w:eastAsiaTheme="minorEastAsia"/>
      <w:lang w:val="en-US" w:eastAsia="en-US"/>
    </w:rPr>
  </w:style>
  <w:style w:type="character" w:customStyle="1" w:styleId="FontStyle40">
    <w:name w:val="Font Style40"/>
    <w:basedOn w:val="DefaultParagraphFont"/>
    <w:uiPriority w:val="99"/>
    <w:rsid w:val="0015764F"/>
    <w:rPr>
      <w:rFonts w:ascii="Times New Roman" w:hAnsi="Times New Roman" w:cs="Times New Roman"/>
      <w:sz w:val="24"/>
      <w:szCs w:val="24"/>
    </w:rPr>
  </w:style>
  <w:style w:type="character" w:customStyle="1" w:styleId="FontStyle43">
    <w:name w:val="Font Style43"/>
    <w:basedOn w:val="DefaultParagraphFont"/>
    <w:uiPriority w:val="99"/>
    <w:rsid w:val="0015764F"/>
    <w:rPr>
      <w:rFonts w:ascii="Times New Roman" w:hAnsi="Times New Roman" w:cs="Times New Roman"/>
      <w:i/>
      <w:iCs/>
      <w:sz w:val="24"/>
      <w:szCs w:val="24"/>
    </w:rPr>
  </w:style>
  <w:style w:type="paragraph" w:customStyle="1" w:styleId="BODYTEXTCons">
    <w:name w:val="BODY TEXT Cons"/>
    <w:basedOn w:val="Normal"/>
    <w:link w:val="BODYTEXTConsChar"/>
    <w:uiPriority w:val="5"/>
    <w:rsid w:val="00750CEC"/>
    <w:pPr>
      <w:tabs>
        <w:tab w:val="center" w:pos="1276"/>
      </w:tabs>
      <w:spacing w:beforeLines="50" w:afterLines="50" w:line="360" w:lineRule="auto"/>
      <w:jc w:val="both"/>
    </w:pPr>
    <w:rPr>
      <w:rFonts w:ascii="Calibri" w:eastAsiaTheme="minorEastAsia" w:hAnsi="Calibri"/>
      <w:noProof/>
      <w:sz w:val="22"/>
      <w:szCs w:val="22"/>
    </w:rPr>
  </w:style>
  <w:style w:type="paragraph" w:customStyle="1" w:styleId="Bullet2Sol">
    <w:name w:val="Bullet 2 Sol"/>
    <w:basedOn w:val="Normal"/>
    <w:link w:val="Bullet2SolChar"/>
    <w:uiPriority w:val="10"/>
    <w:qFormat/>
    <w:rsid w:val="00750CEC"/>
    <w:pPr>
      <w:tabs>
        <w:tab w:val="left" w:pos="1980"/>
      </w:tabs>
      <w:spacing w:before="60" w:after="60" w:line="360" w:lineRule="auto"/>
      <w:ind w:left="720" w:hanging="360"/>
      <w:jc w:val="both"/>
    </w:pPr>
    <w:rPr>
      <w:rFonts w:ascii="Calibri" w:eastAsiaTheme="minorEastAsia" w:hAnsi="Calibri"/>
      <w:noProof/>
      <w:sz w:val="22"/>
      <w:szCs w:val="22"/>
    </w:rPr>
  </w:style>
  <w:style w:type="character" w:customStyle="1" w:styleId="Bullet2SolChar">
    <w:name w:val="Bullet 2 Sol Char"/>
    <w:basedOn w:val="DefaultParagraphFont"/>
    <w:link w:val="Bullet2Sol"/>
    <w:uiPriority w:val="10"/>
    <w:rsid w:val="00750CEC"/>
    <w:rPr>
      <w:rFonts w:eastAsiaTheme="minorEastAsia"/>
      <w:noProof/>
      <w:sz w:val="22"/>
      <w:szCs w:val="22"/>
    </w:rPr>
  </w:style>
  <w:style w:type="paragraph" w:customStyle="1" w:styleId="CSbodytext">
    <w:name w:val="CS body text"/>
    <w:basedOn w:val="Normal"/>
    <w:link w:val="CSbodytextChar"/>
    <w:qFormat/>
    <w:rsid w:val="00750CEC"/>
    <w:pPr>
      <w:spacing w:before="60" w:after="60" w:line="360" w:lineRule="auto"/>
      <w:jc w:val="both"/>
    </w:pPr>
    <w:rPr>
      <w:rFonts w:ascii="Calibri" w:eastAsiaTheme="minorEastAsia" w:hAnsi="Calibri"/>
      <w:sz w:val="22"/>
      <w:szCs w:val="22"/>
      <w:lang w:eastAsia="en-US"/>
    </w:rPr>
  </w:style>
  <w:style w:type="character" w:customStyle="1" w:styleId="CSbodytextChar">
    <w:name w:val="CS body text Char"/>
    <w:basedOn w:val="DefaultParagraphFont"/>
    <w:link w:val="CSbodytext"/>
    <w:rsid w:val="00750CEC"/>
    <w:rPr>
      <w:rFonts w:eastAsiaTheme="minorEastAsia"/>
      <w:sz w:val="22"/>
      <w:szCs w:val="22"/>
      <w:lang w:eastAsia="en-US"/>
    </w:rPr>
  </w:style>
  <w:style w:type="character" w:customStyle="1" w:styleId="BODYTEXTConsChar">
    <w:name w:val="BODY TEXT Cons Char"/>
    <w:basedOn w:val="DefaultParagraphFont"/>
    <w:link w:val="BODYTEXTCons"/>
    <w:uiPriority w:val="5"/>
    <w:rsid w:val="00750CEC"/>
    <w:rPr>
      <w:rFonts w:eastAsiaTheme="minorEastAsia"/>
      <w:noProof/>
      <w:sz w:val="22"/>
      <w:szCs w:val="22"/>
    </w:rPr>
  </w:style>
  <w:style w:type="paragraph" w:customStyle="1" w:styleId="tv213">
    <w:name w:val="tv213"/>
    <w:basedOn w:val="Normal"/>
    <w:rsid w:val="00180308"/>
    <w:pPr>
      <w:spacing w:before="100" w:beforeAutospacing="1" w:after="100" w:afterAutospacing="1"/>
    </w:pPr>
    <w:rPr>
      <w:rFonts w:eastAsia="Times New Roman"/>
    </w:rPr>
  </w:style>
  <w:style w:type="paragraph" w:customStyle="1" w:styleId="th">
    <w:name w:val="th"/>
    <w:basedOn w:val="Normal"/>
    <w:uiPriority w:val="99"/>
    <w:rsid w:val="004A6344"/>
    <w:pPr>
      <w:spacing w:before="100" w:beforeAutospacing="1" w:after="100" w:afterAutospacing="1"/>
    </w:pPr>
    <w:rPr>
      <w:rFonts w:eastAsia="Times New Roman"/>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50">
      <w:bodyDiv w:val="1"/>
      <w:marLeft w:val="0"/>
      <w:marRight w:val="0"/>
      <w:marTop w:val="0"/>
      <w:marBottom w:val="0"/>
      <w:divBdr>
        <w:top w:val="none" w:sz="0" w:space="0" w:color="auto"/>
        <w:left w:val="none" w:sz="0" w:space="0" w:color="auto"/>
        <w:bottom w:val="none" w:sz="0" w:space="0" w:color="auto"/>
        <w:right w:val="none" w:sz="0" w:space="0" w:color="auto"/>
      </w:divBdr>
    </w:div>
    <w:div w:id="128283114">
      <w:bodyDiv w:val="1"/>
      <w:marLeft w:val="0"/>
      <w:marRight w:val="0"/>
      <w:marTop w:val="0"/>
      <w:marBottom w:val="0"/>
      <w:divBdr>
        <w:top w:val="none" w:sz="0" w:space="0" w:color="auto"/>
        <w:left w:val="none" w:sz="0" w:space="0" w:color="auto"/>
        <w:bottom w:val="none" w:sz="0" w:space="0" w:color="auto"/>
        <w:right w:val="none" w:sz="0" w:space="0" w:color="auto"/>
      </w:divBdr>
      <w:divsChild>
        <w:div w:id="994606776">
          <w:marLeft w:val="0"/>
          <w:marRight w:val="0"/>
          <w:marTop w:val="0"/>
          <w:marBottom w:val="0"/>
          <w:divBdr>
            <w:top w:val="none" w:sz="0" w:space="0" w:color="auto"/>
            <w:left w:val="none" w:sz="0" w:space="0" w:color="auto"/>
            <w:bottom w:val="none" w:sz="0" w:space="0" w:color="auto"/>
            <w:right w:val="none" w:sz="0" w:space="0" w:color="auto"/>
          </w:divBdr>
          <w:divsChild>
            <w:div w:id="860584433">
              <w:marLeft w:val="0"/>
              <w:marRight w:val="0"/>
              <w:marTop w:val="0"/>
              <w:marBottom w:val="0"/>
              <w:divBdr>
                <w:top w:val="none" w:sz="0" w:space="0" w:color="auto"/>
                <w:left w:val="none" w:sz="0" w:space="0" w:color="auto"/>
                <w:bottom w:val="none" w:sz="0" w:space="0" w:color="auto"/>
                <w:right w:val="none" w:sz="0" w:space="0" w:color="auto"/>
              </w:divBdr>
              <w:divsChild>
                <w:div w:id="1850364618">
                  <w:marLeft w:val="0"/>
                  <w:marRight w:val="0"/>
                  <w:marTop w:val="0"/>
                  <w:marBottom w:val="0"/>
                  <w:divBdr>
                    <w:top w:val="none" w:sz="0" w:space="0" w:color="auto"/>
                    <w:left w:val="none" w:sz="0" w:space="0" w:color="auto"/>
                    <w:bottom w:val="none" w:sz="0" w:space="0" w:color="auto"/>
                    <w:right w:val="none" w:sz="0" w:space="0" w:color="auto"/>
                  </w:divBdr>
                  <w:divsChild>
                    <w:div w:id="111629357">
                      <w:marLeft w:val="0"/>
                      <w:marRight w:val="0"/>
                      <w:marTop w:val="0"/>
                      <w:marBottom w:val="0"/>
                      <w:divBdr>
                        <w:top w:val="none" w:sz="0" w:space="0" w:color="auto"/>
                        <w:left w:val="none" w:sz="0" w:space="0" w:color="auto"/>
                        <w:bottom w:val="none" w:sz="0" w:space="0" w:color="auto"/>
                        <w:right w:val="none" w:sz="0" w:space="0" w:color="auto"/>
                      </w:divBdr>
                      <w:divsChild>
                        <w:div w:id="177742253">
                          <w:marLeft w:val="0"/>
                          <w:marRight w:val="0"/>
                          <w:marTop w:val="0"/>
                          <w:marBottom w:val="0"/>
                          <w:divBdr>
                            <w:top w:val="none" w:sz="0" w:space="0" w:color="auto"/>
                            <w:left w:val="none" w:sz="0" w:space="0" w:color="auto"/>
                            <w:bottom w:val="none" w:sz="0" w:space="0" w:color="auto"/>
                            <w:right w:val="none" w:sz="0" w:space="0" w:color="auto"/>
                          </w:divBdr>
                          <w:divsChild>
                            <w:div w:id="1405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7581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4973904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4293323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99688558">
      <w:bodyDiv w:val="1"/>
      <w:marLeft w:val="0"/>
      <w:marRight w:val="0"/>
      <w:marTop w:val="0"/>
      <w:marBottom w:val="0"/>
      <w:divBdr>
        <w:top w:val="none" w:sz="0" w:space="0" w:color="auto"/>
        <w:left w:val="none" w:sz="0" w:space="0" w:color="auto"/>
        <w:bottom w:val="none" w:sz="0" w:space="0" w:color="auto"/>
        <w:right w:val="none" w:sz="0" w:space="0" w:color="auto"/>
      </w:divBdr>
    </w:div>
    <w:div w:id="813915675">
      <w:bodyDiv w:val="1"/>
      <w:marLeft w:val="0"/>
      <w:marRight w:val="0"/>
      <w:marTop w:val="0"/>
      <w:marBottom w:val="0"/>
      <w:divBdr>
        <w:top w:val="none" w:sz="0" w:space="0" w:color="auto"/>
        <w:left w:val="none" w:sz="0" w:space="0" w:color="auto"/>
        <w:bottom w:val="none" w:sz="0" w:space="0" w:color="auto"/>
        <w:right w:val="none" w:sz="0" w:space="0" w:color="auto"/>
      </w:divBdr>
    </w:div>
    <w:div w:id="860167721">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81739">
      <w:bodyDiv w:val="1"/>
      <w:marLeft w:val="0"/>
      <w:marRight w:val="0"/>
      <w:marTop w:val="0"/>
      <w:marBottom w:val="0"/>
      <w:divBdr>
        <w:top w:val="none" w:sz="0" w:space="0" w:color="auto"/>
        <w:left w:val="none" w:sz="0" w:space="0" w:color="auto"/>
        <w:bottom w:val="none" w:sz="0" w:space="0" w:color="auto"/>
        <w:right w:val="none" w:sz="0" w:space="0" w:color="auto"/>
      </w:divBdr>
    </w:div>
    <w:div w:id="968783423">
      <w:bodyDiv w:val="1"/>
      <w:marLeft w:val="0"/>
      <w:marRight w:val="0"/>
      <w:marTop w:val="0"/>
      <w:marBottom w:val="0"/>
      <w:divBdr>
        <w:top w:val="none" w:sz="0" w:space="0" w:color="auto"/>
        <w:left w:val="none" w:sz="0" w:space="0" w:color="auto"/>
        <w:bottom w:val="none" w:sz="0" w:space="0" w:color="auto"/>
        <w:right w:val="none" w:sz="0" w:space="0" w:color="auto"/>
      </w:divBdr>
    </w:div>
    <w:div w:id="971903744">
      <w:bodyDiv w:val="1"/>
      <w:marLeft w:val="0"/>
      <w:marRight w:val="0"/>
      <w:marTop w:val="0"/>
      <w:marBottom w:val="0"/>
      <w:divBdr>
        <w:top w:val="none" w:sz="0" w:space="0" w:color="auto"/>
        <w:left w:val="none" w:sz="0" w:space="0" w:color="auto"/>
        <w:bottom w:val="none" w:sz="0" w:space="0" w:color="auto"/>
        <w:right w:val="none" w:sz="0" w:space="0" w:color="auto"/>
      </w:divBdr>
      <w:divsChild>
        <w:div w:id="642152657">
          <w:marLeft w:val="0"/>
          <w:marRight w:val="0"/>
          <w:marTop w:val="0"/>
          <w:marBottom w:val="0"/>
          <w:divBdr>
            <w:top w:val="none" w:sz="0" w:space="0" w:color="auto"/>
            <w:left w:val="none" w:sz="0" w:space="0" w:color="auto"/>
            <w:bottom w:val="none" w:sz="0" w:space="0" w:color="auto"/>
            <w:right w:val="none" w:sz="0" w:space="0" w:color="auto"/>
          </w:divBdr>
        </w:div>
        <w:div w:id="517620809">
          <w:marLeft w:val="0"/>
          <w:marRight w:val="0"/>
          <w:marTop w:val="0"/>
          <w:marBottom w:val="0"/>
          <w:divBdr>
            <w:top w:val="none" w:sz="0" w:space="0" w:color="auto"/>
            <w:left w:val="none" w:sz="0" w:space="0" w:color="auto"/>
            <w:bottom w:val="none" w:sz="0" w:space="0" w:color="auto"/>
            <w:right w:val="none" w:sz="0" w:space="0" w:color="auto"/>
          </w:divBdr>
        </w:div>
        <w:div w:id="1171990035">
          <w:marLeft w:val="0"/>
          <w:marRight w:val="0"/>
          <w:marTop w:val="0"/>
          <w:marBottom w:val="0"/>
          <w:divBdr>
            <w:top w:val="none" w:sz="0" w:space="0" w:color="auto"/>
            <w:left w:val="none" w:sz="0" w:space="0" w:color="auto"/>
            <w:bottom w:val="none" w:sz="0" w:space="0" w:color="auto"/>
            <w:right w:val="none" w:sz="0" w:space="0" w:color="auto"/>
          </w:divBdr>
        </w:div>
      </w:divsChild>
    </w:div>
    <w:div w:id="1032879018">
      <w:bodyDiv w:val="1"/>
      <w:marLeft w:val="0"/>
      <w:marRight w:val="0"/>
      <w:marTop w:val="0"/>
      <w:marBottom w:val="0"/>
      <w:divBdr>
        <w:top w:val="none" w:sz="0" w:space="0" w:color="auto"/>
        <w:left w:val="none" w:sz="0" w:space="0" w:color="auto"/>
        <w:bottom w:val="none" w:sz="0" w:space="0" w:color="auto"/>
        <w:right w:val="none" w:sz="0" w:space="0" w:color="auto"/>
      </w:divBdr>
    </w:div>
    <w:div w:id="1063798899">
      <w:bodyDiv w:val="1"/>
      <w:marLeft w:val="0"/>
      <w:marRight w:val="0"/>
      <w:marTop w:val="0"/>
      <w:marBottom w:val="0"/>
      <w:divBdr>
        <w:top w:val="none" w:sz="0" w:space="0" w:color="auto"/>
        <w:left w:val="none" w:sz="0" w:space="0" w:color="auto"/>
        <w:bottom w:val="none" w:sz="0" w:space="0" w:color="auto"/>
        <w:right w:val="none" w:sz="0" w:space="0" w:color="auto"/>
      </w:divBdr>
    </w:div>
    <w:div w:id="109363036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0064037">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8823440">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52084639">
      <w:bodyDiv w:val="1"/>
      <w:marLeft w:val="0"/>
      <w:marRight w:val="0"/>
      <w:marTop w:val="0"/>
      <w:marBottom w:val="0"/>
      <w:divBdr>
        <w:top w:val="none" w:sz="0" w:space="0" w:color="auto"/>
        <w:left w:val="none" w:sz="0" w:space="0" w:color="auto"/>
        <w:bottom w:val="none" w:sz="0" w:space="0" w:color="auto"/>
        <w:right w:val="none" w:sz="0" w:space="0" w:color="auto"/>
      </w:divBdr>
      <w:divsChild>
        <w:div w:id="1974483612">
          <w:marLeft w:val="0"/>
          <w:marRight w:val="0"/>
          <w:marTop w:val="0"/>
          <w:marBottom w:val="0"/>
          <w:divBdr>
            <w:top w:val="none" w:sz="0" w:space="0" w:color="auto"/>
            <w:left w:val="none" w:sz="0" w:space="0" w:color="auto"/>
            <w:bottom w:val="none" w:sz="0" w:space="0" w:color="auto"/>
            <w:right w:val="none" w:sz="0" w:space="0" w:color="auto"/>
          </w:divBdr>
        </w:div>
        <w:div w:id="260995844">
          <w:marLeft w:val="0"/>
          <w:marRight w:val="0"/>
          <w:marTop w:val="0"/>
          <w:marBottom w:val="0"/>
          <w:divBdr>
            <w:top w:val="none" w:sz="0" w:space="0" w:color="auto"/>
            <w:left w:val="none" w:sz="0" w:space="0" w:color="auto"/>
            <w:bottom w:val="none" w:sz="0" w:space="0" w:color="auto"/>
            <w:right w:val="none" w:sz="0" w:space="0" w:color="auto"/>
          </w:divBdr>
        </w:div>
      </w:divsChild>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tvija.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328958&amp;mode=mk&amp;date=2014-12-09" TargetMode="External"/><Relationship Id="rId2" Type="http://schemas.openxmlformats.org/officeDocument/2006/relationships/hyperlink" Target="http://www.mk.gov.lv/lv/mk/tap/?pid=40305688&amp;mode=mk&amp;date=2014-07-29" TargetMode="External"/><Relationship Id="rId1" Type="http://schemas.openxmlformats.org/officeDocument/2006/relationships/hyperlink" Target="http://www.unesco.lv/lv/zinasanu-sabiedriba/informacijas-sabiedriba/pasaules-informacijas-sabiedribas-samits/pasaules-informacijas-sabiedribas-samits-1/" TargetMode="External"/><Relationship Id="rId5" Type="http://schemas.openxmlformats.org/officeDocument/2006/relationships/hyperlink" Target="http://www.varam.gov.lv/lat/likumdosana/normativo_aktu_projekti/2014__2020_gada_eiropas_savienibas_fondi/?doc=20983" TargetMode="External"/><Relationship Id="rId4" Type="http://schemas.openxmlformats.org/officeDocument/2006/relationships/hyperlink" Target="http://www.varam.gov.lv/in_site/tools/download.php?file=files/text/dokumenti/pol_doc/elietas//IS_pamatnostadne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Anotācija</Aprakst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48F13-3523-4855-862A-B1F133842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66273-A4A2-49FF-9089-57ABCFCB8430}">
  <ds:schemaRefs>
    <ds:schemaRef ds:uri="http://schemas.microsoft.com/sharepoint/v3/contenttype/forms"/>
  </ds:schemaRefs>
</ds:datastoreItem>
</file>

<file path=customXml/itemProps3.xml><?xml version="1.0" encoding="utf-8"?>
<ds:datastoreItem xmlns:ds="http://schemas.openxmlformats.org/officeDocument/2006/customXml" ds:itemID="{BD4E0C35-DF59-4701-917B-6FA2644B8806}">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7F670F58-AAFB-4787-8C3E-EB516C041E9E}">
  <ds:schemaRefs>
    <ds:schemaRef ds:uri="http://schemas.microsoft.com/office/2006/metadata/longProperties"/>
  </ds:schemaRefs>
</ds:datastoreItem>
</file>

<file path=customXml/itemProps5.xml><?xml version="1.0" encoding="utf-8"?>
<ds:datastoreItem xmlns:ds="http://schemas.openxmlformats.org/officeDocument/2006/customXml" ds:itemID="{345A22A2-2018-4643-AA53-BAAC593E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7354</Words>
  <Characters>55530</Characters>
  <Application>Microsoft Office Word</Application>
  <DocSecurity>0</DocSecurity>
  <Lines>1028</Lines>
  <Paragraphs>258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62626</CharactersWithSpaces>
  <SharedDoc>false</SharedDoc>
  <HLinks>
    <vt:vector size="30" baseType="variant">
      <vt:variant>
        <vt:i4>7929927</vt:i4>
      </vt:variant>
      <vt:variant>
        <vt:i4>12</vt:i4>
      </vt:variant>
      <vt:variant>
        <vt:i4>0</vt:i4>
      </vt:variant>
      <vt:variant>
        <vt:i4>5</vt:i4>
      </vt:variant>
      <vt:variant>
        <vt:lpwstr>mailto:sarmite.klavina@varam.gov.lv</vt:lpwstr>
      </vt:variant>
      <vt:variant>
        <vt:lpwstr/>
      </vt:variant>
      <vt:variant>
        <vt:i4>1900653</vt:i4>
      </vt:variant>
      <vt:variant>
        <vt:i4>9</vt:i4>
      </vt:variant>
      <vt:variant>
        <vt:i4>0</vt:i4>
      </vt:variant>
      <vt:variant>
        <vt:i4>5</vt:i4>
      </vt:variant>
      <vt:variant>
        <vt:lpwstr>http://www.daba.gov.lv/public/lat/dati1/petijumu_prioritates/</vt:lpwstr>
      </vt:variant>
      <vt:variant>
        <vt:lpwstr/>
      </vt:variant>
      <vt:variant>
        <vt:i4>7667838</vt:i4>
      </vt:variant>
      <vt:variant>
        <vt:i4>6</vt:i4>
      </vt:variant>
      <vt:variant>
        <vt:i4>0</vt:i4>
      </vt:variant>
      <vt:variant>
        <vt:i4>5</vt:i4>
      </vt:variant>
      <vt:variant>
        <vt:lpwstr>http://www.daba.gov.lv/public/lat/iadt/dabas_aizsardzibas_plani/prioritates/</vt:lpwstr>
      </vt:variant>
      <vt:variant>
        <vt:lpwstr/>
      </vt:variant>
      <vt:variant>
        <vt:i4>7405609</vt:i4>
      </vt:variant>
      <vt:variant>
        <vt:i4>3</vt:i4>
      </vt:variant>
      <vt:variant>
        <vt:i4>0</vt:i4>
      </vt:variant>
      <vt:variant>
        <vt:i4>5</vt:i4>
      </vt:variant>
      <vt:variant>
        <vt:lpwstr>http://www.likumi.lv/doc.php?id=164588</vt:lpwstr>
      </vt:variant>
      <vt:variant>
        <vt:lpwstr/>
      </vt:variant>
      <vt:variant>
        <vt:i4>5832818</vt:i4>
      </vt:variant>
      <vt:variant>
        <vt:i4>0</vt:i4>
      </vt:variant>
      <vt:variant>
        <vt:i4>0</vt:i4>
      </vt:variant>
      <vt:variant>
        <vt:i4>5</vt:i4>
      </vt:variant>
      <vt:variant>
        <vt:lpwstr>http://www.varam.gov.lv/lat/fondi/grants/EEZ_2009_2014/nfi_programma/?doc=14951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anotācija</dc:subject>
  <dc:creator>Kaspars Raubiškis- Investīciju politikas departaments</dc:creator>
  <dc:description>kaspars.raubiskis@varam.gov.lv
66016717</dc:description>
  <cp:lastModifiedBy>Evija Bistere</cp:lastModifiedBy>
  <cp:revision>5</cp:revision>
  <cp:lastPrinted>2015-12-18T09:51:00Z</cp:lastPrinted>
  <dcterms:created xsi:type="dcterms:W3CDTF">2016-01-22T12:58:00Z</dcterms:created>
  <dcterms:modified xsi:type="dcterms:W3CDTF">2016-01-22T14:42:00Z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